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header305.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F78B2" w14:textId="77777777" w:rsidR="00C73955" w:rsidRDefault="00CC7E26">
      <w:r>
        <w:pict w14:anchorId="687E25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30pt">
            <v:imagedata r:id="rId7" o:title=""/>
          </v:shape>
        </w:pict>
      </w:r>
    </w:p>
    <w:p w14:paraId="6C861B34" w14:textId="77777777" w:rsidR="00C73955" w:rsidRDefault="00000000">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Tuesday 20 June 2023 7:57:00 AM IST</w:t>
      </w:r>
    </w:p>
    <w:p w14:paraId="6FCE9239" w14:textId="77777777" w:rsidR="00C73955" w:rsidRDefault="00000000">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199591692</w:t>
      </w:r>
    </w:p>
    <w:p w14:paraId="62CC8A1E" w14:textId="77777777" w:rsidR="00C73955" w:rsidRDefault="00000000">
      <w:pPr>
        <w:spacing w:before="360" w:line="360" w:lineRule="atLeast"/>
        <w:jc w:val="both"/>
      </w:pPr>
      <w:r>
        <w:rPr>
          <w:rFonts w:ascii="Arial" w:eastAsia="Arial" w:hAnsi="Arial" w:cs="Arial"/>
          <w:b/>
          <w:color w:val="000000"/>
        </w:rPr>
        <w:t>Documents (101)</w:t>
      </w:r>
    </w:p>
    <w:p w14:paraId="5BDB9303" w14:textId="77777777" w:rsidR="00C73955" w:rsidRDefault="00000000">
      <w:pPr>
        <w:spacing w:before="200" w:line="300" w:lineRule="atLeast"/>
        <w:ind w:left="440" w:hanging="290"/>
      </w:pPr>
      <w:r>
        <w:rPr>
          <w:rFonts w:ascii="Arial" w:eastAsia="Arial" w:hAnsi="Arial" w:cs="Arial"/>
          <w:sz w:val="20"/>
        </w:rPr>
        <w:t>1.</w:t>
      </w:r>
      <w:hyperlink r:id="rId8" w:history="1">
        <w:r>
          <w:rPr>
            <w:rFonts w:ascii="Arial" w:eastAsia="Arial" w:hAnsi="Arial" w:cs="Arial"/>
            <w:color w:val="000000"/>
            <w:sz w:val="20"/>
            <w:u w:val="single"/>
            <w:shd w:val="clear" w:color="auto" w:fill="FFFFFF"/>
          </w:rPr>
          <w:t xml:space="preserve"> </w:t>
        </w:r>
      </w:hyperlink>
      <w:hyperlink r:id="rId9" w:history="1">
        <w:r>
          <w:rPr>
            <w:rFonts w:ascii="Arial" w:eastAsia="Arial" w:hAnsi="Arial" w:cs="Arial"/>
            <w:i/>
            <w:color w:val="0077CC"/>
            <w:sz w:val="20"/>
            <w:u w:val="single"/>
            <w:shd w:val="clear" w:color="auto" w:fill="FFFFFF"/>
          </w:rPr>
          <w:t>Founder factories: Alumni from 344 European and Israeli unicorns have birthed 1,018 startups since 2008</w:t>
        </w:r>
      </w:hyperlink>
    </w:p>
    <w:p w14:paraId="11A3CC6F"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3E678D8"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BB6CAFD"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96218E" w14:textId="77777777" w:rsidR="00C73955" w:rsidRDefault="00000000">
      <w:pPr>
        <w:spacing w:before="80" w:line="240" w:lineRule="atLeast"/>
        <w:ind w:left="290"/>
      </w:pPr>
      <w:r>
        <w:rPr>
          <w:rFonts w:ascii="Arial" w:eastAsia="Arial" w:hAnsi="Arial" w:cs="Arial"/>
          <w:b/>
          <w:color w:val="000000"/>
          <w:sz w:val="20"/>
        </w:rPr>
        <w:t xml:space="preserve">Narrowed by: </w:t>
      </w:r>
    </w:p>
    <w:p w14:paraId="20920FAB"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46EA43C9" w14:textId="77777777">
        <w:trPr>
          <w:jc w:val="center"/>
        </w:trPr>
        <w:tc>
          <w:tcPr>
            <w:tcW w:w="3000" w:type="dxa"/>
          </w:tcPr>
          <w:p w14:paraId="1E6FC6C0" w14:textId="77777777" w:rsidR="00C73955" w:rsidRDefault="00000000">
            <w:pPr>
              <w:spacing w:line="220" w:lineRule="atLeast"/>
            </w:pPr>
            <w:r>
              <w:rPr>
                <w:rFonts w:ascii="Arial" w:eastAsia="Arial" w:hAnsi="Arial" w:cs="Arial"/>
                <w:b/>
                <w:color w:val="000000"/>
                <w:sz w:val="18"/>
              </w:rPr>
              <w:t>Content Type</w:t>
            </w:r>
          </w:p>
        </w:tc>
        <w:tc>
          <w:tcPr>
            <w:tcW w:w="5000" w:type="dxa"/>
          </w:tcPr>
          <w:p w14:paraId="41286CFF" w14:textId="77777777" w:rsidR="00C73955" w:rsidRDefault="00000000">
            <w:pPr>
              <w:spacing w:line="220" w:lineRule="atLeast"/>
            </w:pPr>
            <w:r>
              <w:rPr>
                <w:rFonts w:ascii="Arial" w:eastAsia="Arial" w:hAnsi="Arial" w:cs="Arial"/>
                <w:b/>
                <w:color w:val="000000"/>
                <w:sz w:val="18"/>
              </w:rPr>
              <w:t>Narrowed by</w:t>
            </w:r>
          </w:p>
        </w:tc>
      </w:tr>
      <w:tr w:rsidR="00C73955" w14:paraId="0679B277" w14:textId="77777777">
        <w:trPr>
          <w:jc w:val="center"/>
        </w:trPr>
        <w:tc>
          <w:tcPr>
            <w:tcW w:w="3000" w:type="dxa"/>
          </w:tcPr>
          <w:p w14:paraId="243744FF" w14:textId="77777777" w:rsidR="00C73955" w:rsidRDefault="00000000">
            <w:pPr>
              <w:spacing w:line="220" w:lineRule="atLeast"/>
            </w:pPr>
            <w:r>
              <w:rPr>
                <w:rFonts w:ascii="Arial" w:eastAsia="Arial" w:hAnsi="Arial" w:cs="Arial"/>
                <w:color w:val="000000"/>
                <w:sz w:val="18"/>
              </w:rPr>
              <w:t>News</w:t>
            </w:r>
          </w:p>
        </w:tc>
        <w:tc>
          <w:tcPr>
            <w:tcW w:w="5000" w:type="dxa"/>
          </w:tcPr>
          <w:p w14:paraId="775EAF5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5C03D80" w14:textId="77777777" w:rsidR="00C73955" w:rsidRDefault="00C73955"/>
    <w:p w14:paraId="3B0408CE" w14:textId="77777777" w:rsidR="00C73955" w:rsidRDefault="00000000">
      <w:pPr>
        <w:spacing w:line="300" w:lineRule="atLeast"/>
        <w:ind w:left="440" w:hanging="290"/>
      </w:pPr>
      <w:r>
        <w:rPr>
          <w:rFonts w:ascii="Arial" w:eastAsia="Arial" w:hAnsi="Arial" w:cs="Arial"/>
          <w:sz w:val="20"/>
        </w:rPr>
        <w:t>2.</w:t>
      </w:r>
      <w:hyperlink r:id="rId10" w:history="1">
        <w:r>
          <w:rPr>
            <w:rFonts w:ascii="Arial" w:eastAsia="Arial" w:hAnsi="Arial" w:cs="Arial"/>
            <w:color w:val="000000"/>
            <w:sz w:val="20"/>
            <w:u w:val="single"/>
            <w:shd w:val="clear" w:color="auto" w:fill="FFFFFF"/>
          </w:rPr>
          <w:t xml:space="preserve"> </w:t>
        </w:r>
      </w:hyperlink>
      <w:hyperlink r:id="rId11" w:history="1">
        <w:r>
          <w:rPr>
            <w:rFonts w:ascii="Arial" w:eastAsia="Arial" w:hAnsi="Arial" w:cs="Arial"/>
            <w:i/>
            <w:color w:val="0077CC"/>
            <w:sz w:val="20"/>
            <w:u w:val="single"/>
            <w:shd w:val="clear" w:color="auto" w:fill="FFFFFF"/>
          </w:rPr>
          <w:t>Top 4 entrepreneurs in the startup world who utilising their unsuccessful projects as metaphorical stepping stones</w:t>
        </w:r>
      </w:hyperlink>
    </w:p>
    <w:p w14:paraId="24D28E3F"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CA7BE56"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A3DAC9B"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B137518" w14:textId="77777777" w:rsidR="00C73955" w:rsidRDefault="00000000">
      <w:pPr>
        <w:spacing w:before="80" w:line="240" w:lineRule="atLeast"/>
        <w:ind w:left="290"/>
      </w:pPr>
      <w:r>
        <w:rPr>
          <w:rFonts w:ascii="Arial" w:eastAsia="Arial" w:hAnsi="Arial" w:cs="Arial"/>
          <w:b/>
          <w:color w:val="000000"/>
          <w:sz w:val="20"/>
        </w:rPr>
        <w:t xml:space="preserve">Narrowed by: </w:t>
      </w:r>
    </w:p>
    <w:p w14:paraId="3480222A"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782FD68" w14:textId="77777777">
        <w:trPr>
          <w:jc w:val="center"/>
        </w:trPr>
        <w:tc>
          <w:tcPr>
            <w:tcW w:w="3000" w:type="dxa"/>
          </w:tcPr>
          <w:p w14:paraId="32AB7642" w14:textId="77777777" w:rsidR="00C73955" w:rsidRDefault="00000000">
            <w:pPr>
              <w:spacing w:line="220" w:lineRule="atLeast"/>
            </w:pPr>
            <w:r>
              <w:rPr>
                <w:rFonts w:ascii="Arial" w:eastAsia="Arial" w:hAnsi="Arial" w:cs="Arial"/>
                <w:b/>
                <w:color w:val="000000"/>
                <w:sz w:val="18"/>
              </w:rPr>
              <w:t>Content Type</w:t>
            </w:r>
          </w:p>
        </w:tc>
        <w:tc>
          <w:tcPr>
            <w:tcW w:w="5000" w:type="dxa"/>
          </w:tcPr>
          <w:p w14:paraId="76E48303" w14:textId="77777777" w:rsidR="00C73955" w:rsidRDefault="00000000">
            <w:pPr>
              <w:spacing w:line="220" w:lineRule="atLeast"/>
            </w:pPr>
            <w:r>
              <w:rPr>
                <w:rFonts w:ascii="Arial" w:eastAsia="Arial" w:hAnsi="Arial" w:cs="Arial"/>
                <w:b/>
                <w:color w:val="000000"/>
                <w:sz w:val="18"/>
              </w:rPr>
              <w:t>Narrowed by</w:t>
            </w:r>
          </w:p>
        </w:tc>
      </w:tr>
      <w:tr w:rsidR="00C73955" w14:paraId="02988E15" w14:textId="77777777">
        <w:trPr>
          <w:jc w:val="center"/>
        </w:trPr>
        <w:tc>
          <w:tcPr>
            <w:tcW w:w="3000" w:type="dxa"/>
          </w:tcPr>
          <w:p w14:paraId="3740473D" w14:textId="77777777" w:rsidR="00C73955" w:rsidRDefault="00000000">
            <w:pPr>
              <w:spacing w:line="220" w:lineRule="atLeast"/>
            </w:pPr>
            <w:r>
              <w:rPr>
                <w:rFonts w:ascii="Arial" w:eastAsia="Arial" w:hAnsi="Arial" w:cs="Arial"/>
                <w:color w:val="000000"/>
                <w:sz w:val="18"/>
              </w:rPr>
              <w:t>News</w:t>
            </w:r>
          </w:p>
        </w:tc>
        <w:tc>
          <w:tcPr>
            <w:tcW w:w="5000" w:type="dxa"/>
          </w:tcPr>
          <w:p w14:paraId="37F9BB70"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18F7FAA" w14:textId="77777777" w:rsidR="00C73955" w:rsidRDefault="00C73955"/>
    <w:p w14:paraId="692173E6" w14:textId="77777777" w:rsidR="00C73955" w:rsidRDefault="00000000">
      <w:pPr>
        <w:spacing w:line="300" w:lineRule="atLeast"/>
        <w:ind w:left="440" w:hanging="290"/>
      </w:pPr>
      <w:r>
        <w:rPr>
          <w:rFonts w:ascii="Arial" w:eastAsia="Arial" w:hAnsi="Arial" w:cs="Arial"/>
          <w:sz w:val="20"/>
        </w:rPr>
        <w:t>3.</w:t>
      </w:r>
      <w:hyperlink r:id="rId12" w:history="1">
        <w:r>
          <w:rPr>
            <w:rFonts w:ascii="Arial" w:eastAsia="Arial" w:hAnsi="Arial" w:cs="Arial"/>
            <w:color w:val="000000"/>
            <w:sz w:val="20"/>
            <w:u w:val="single"/>
            <w:shd w:val="clear" w:color="auto" w:fill="FFFFFF"/>
          </w:rPr>
          <w:t xml:space="preserve"> </w:t>
        </w:r>
      </w:hyperlink>
      <w:hyperlink r:id="rId13" w:history="1">
        <w:r>
          <w:rPr>
            <w:rFonts w:ascii="Arial" w:eastAsia="Arial" w:hAnsi="Arial" w:cs="Arial"/>
            <w:i/>
            <w:color w:val="0077CC"/>
            <w:sz w:val="20"/>
            <w:u w:val="single"/>
            <w:shd w:val="clear" w:color="auto" w:fill="FFFFFF"/>
          </w:rPr>
          <w:t>Why every budding entrepreneur needs a mentorship programme</w:t>
        </w:r>
      </w:hyperlink>
    </w:p>
    <w:p w14:paraId="436838EA"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05C343D"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C4CC9B9"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8E39592" w14:textId="77777777" w:rsidR="00C73955" w:rsidRDefault="00000000">
      <w:pPr>
        <w:spacing w:before="80" w:line="240" w:lineRule="atLeast"/>
        <w:ind w:left="290"/>
      </w:pPr>
      <w:r>
        <w:rPr>
          <w:rFonts w:ascii="Arial" w:eastAsia="Arial" w:hAnsi="Arial" w:cs="Arial"/>
          <w:b/>
          <w:color w:val="000000"/>
          <w:sz w:val="20"/>
        </w:rPr>
        <w:t xml:space="preserve">Narrowed by: </w:t>
      </w:r>
    </w:p>
    <w:p w14:paraId="7DEDFA4C"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1148152" w14:textId="77777777">
        <w:trPr>
          <w:jc w:val="center"/>
        </w:trPr>
        <w:tc>
          <w:tcPr>
            <w:tcW w:w="3000" w:type="dxa"/>
          </w:tcPr>
          <w:p w14:paraId="2DA823E8" w14:textId="77777777" w:rsidR="00C73955" w:rsidRDefault="00000000">
            <w:pPr>
              <w:spacing w:line="220" w:lineRule="atLeast"/>
            </w:pPr>
            <w:r>
              <w:rPr>
                <w:rFonts w:ascii="Arial" w:eastAsia="Arial" w:hAnsi="Arial" w:cs="Arial"/>
                <w:b/>
                <w:color w:val="000000"/>
                <w:sz w:val="18"/>
              </w:rPr>
              <w:t>Content Type</w:t>
            </w:r>
          </w:p>
        </w:tc>
        <w:tc>
          <w:tcPr>
            <w:tcW w:w="5000" w:type="dxa"/>
          </w:tcPr>
          <w:p w14:paraId="26763D25" w14:textId="77777777" w:rsidR="00C73955" w:rsidRDefault="00000000">
            <w:pPr>
              <w:spacing w:line="220" w:lineRule="atLeast"/>
            </w:pPr>
            <w:r>
              <w:rPr>
                <w:rFonts w:ascii="Arial" w:eastAsia="Arial" w:hAnsi="Arial" w:cs="Arial"/>
                <w:b/>
                <w:color w:val="000000"/>
                <w:sz w:val="18"/>
              </w:rPr>
              <w:t>Narrowed by</w:t>
            </w:r>
          </w:p>
        </w:tc>
      </w:tr>
      <w:tr w:rsidR="00C73955" w14:paraId="75820FED" w14:textId="77777777">
        <w:trPr>
          <w:jc w:val="center"/>
        </w:trPr>
        <w:tc>
          <w:tcPr>
            <w:tcW w:w="3000" w:type="dxa"/>
          </w:tcPr>
          <w:p w14:paraId="2AB1E834" w14:textId="77777777" w:rsidR="00C73955" w:rsidRDefault="00000000">
            <w:pPr>
              <w:spacing w:line="220" w:lineRule="atLeast"/>
            </w:pPr>
            <w:r>
              <w:rPr>
                <w:rFonts w:ascii="Arial" w:eastAsia="Arial" w:hAnsi="Arial" w:cs="Arial"/>
                <w:color w:val="000000"/>
                <w:sz w:val="18"/>
              </w:rPr>
              <w:t>News</w:t>
            </w:r>
          </w:p>
        </w:tc>
        <w:tc>
          <w:tcPr>
            <w:tcW w:w="5000" w:type="dxa"/>
          </w:tcPr>
          <w:p w14:paraId="0625DC5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9A9E4A5" w14:textId="77777777" w:rsidR="00C73955" w:rsidRDefault="00C73955"/>
    <w:p w14:paraId="25B55700" w14:textId="77777777" w:rsidR="00C73955" w:rsidRDefault="00000000">
      <w:pPr>
        <w:spacing w:line="300" w:lineRule="atLeast"/>
        <w:ind w:left="440" w:hanging="290"/>
      </w:pPr>
      <w:r>
        <w:rPr>
          <w:rFonts w:ascii="Arial" w:eastAsia="Arial" w:hAnsi="Arial" w:cs="Arial"/>
          <w:sz w:val="20"/>
        </w:rPr>
        <w:t>4.</w:t>
      </w:r>
      <w:hyperlink r:id="rId14" w:history="1">
        <w:r>
          <w:rPr>
            <w:rFonts w:ascii="Arial" w:eastAsia="Arial" w:hAnsi="Arial" w:cs="Arial"/>
            <w:color w:val="000000"/>
            <w:sz w:val="20"/>
            <w:u w:val="single"/>
            <w:shd w:val="clear" w:color="auto" w:fill="FFFFFF"/>
          </w:rPr>
          <w:t xml:space="preserve"> </w:t>
        </w:r>
      </w:hyperlink>
      <w:hyperlink r:id="rId15" w:history="1">
        <w:r>
          <w:rPr>
            <w:rFonts w:ascii="Arial" w:eastAsia="Arial" w:hAnsi="Arial" w:cs="Arial"/>
            <w:i/>
            <w:color w:val="0077CC"/>
            <w:sz w:val="20"/>
            <w:u w:val="single"/>
            <w:shd w:val="clear" w:color="auto" w:fill="FFFFFF"/>
          </w:rPr>
          <w:t>Unlocking the unicorn within: 6 attributes every startup's workforce should have</w:t>
        </w:r>
      </w:hyperlink>
    </w:p>
    <w:p w14:paraId="38D7524C"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77D0966"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2DE5516"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6730E53" w14:textId="77777777" w:rsidR="00C73955" w:rsidRDefault="00000000">
      <w:pPr>
        <w:spacing w:before="80" w:line="240" w:lineRule="atLeast"/>
        <w:ind w:left="290"/>
      </w:pPr>
      <w:r>
        <w:rPr>
          <w:rFonts w:ascii="Arial" w:eastAsia="Arial" w:hAnsi="Arial" w:cs="Arial"/>
          <w:b/>
          <w:color w:val="000000"/>
          <w:sz w:val="20"/>
        </w:rPr>
        <w:t xml:space="preserve">Narrowed by: </w:t>
      </w:r>
    </w:p>
    <w:p w14:paraId="76F95E1D"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FF3965D" w14:textId="77777777">
        <w:trPr>
          <w:jc w:val="center"/>
        </w:trPr>
        <w:tc>
          <w:tcPr>
            <w:tcW w:w="3000" w:type="dxa"/>
          </w:tcPr>
          <w:p w14:paraId="579C882D" w14:textId="77777777" w:rsidR="00C73955" w:rsidRDefault="00000000">
            <w:pPr>
              <w:spacing w:line="220" w:lineRule="atLeast"/>
            </w:pPr>
            <w:r>
              <w:rPr>
                <w:rFonts w:ascii="Arial" w:eastAsia="Arial" w:hAnsi="Arial" w:cs="Arial"/>
                <w:b/>
                <w:color w:val="000000"/>
                <w:sz w:val="18"/>
              </w:rPr>
              <w:t>Content Type</w:t>
            </w:r>
          </w:p>
        </w:tc>
        <w:tc>
          <w:tcPr>
            <w:tcW w:w="5000" w:type="dxa"/>
          </w:tcPr>
          <w:p w14:paraId="2B211A1D" w14:textId="77777777" w:rsidR="00C73955" w:rsidRDefault="00000000">
            <w:pPr>
              <w:spacing w:line="220" w:lineRule="atLeast"/>
            </w:pPr>
            <w:r>
              <w:rPr>
                <w:rFonts w:ascii="Arial" w:eastAsia="Arial" w:hAnsi="Arial" w:cs="Arial"/>
                <w:b/>
                <w:color w:val="000000"/>
                <w:sz w:val="18"/>
              </w:rPr>
              <w:t>Narrowed by</w:t>
            </w:r>
          </w:p>
        </w:tc>
      </w:tr>
      <w:tr w:rsidR="00C73955" w14:paraId="30BBDB8F" w14:textId="77777777">
        <w:trPr>
          <w:jc w:val="center"/>
        </w:trPr>
        <w:tc>
          <w:tcPr>
            <w:tcW w:w="3000" w:type="dxa"/>
          </w:tcPr>
          <w:p w14:paraId="2EDC40BB" w14:textId="77777777" w:rsidR="00C73955" w:rsidRDefault="00000000">
            <w:pPr>
              <w:spacing w:line="220" w:lineRule="atLeast"/>
            </w:pPr>
            <w:r>
              <w:rPr>
                <w:rFonts w:ascii="Arial" w:eastAsia="Arial" w:hAnsi="Arial" w:cs="Arial"/>
                <w:color w:val="000000"/>
                <w:sz w:val="18"/>
              </w:rPr>
              <w:t>News</w:t>
            </w:r>
          </w:p>
        </w:tc>
        <w:tc>
          <w:tcPr>
            <w:tcW w:w="5000" w:type="dxa"/>
          </w:tcPr>
          <w:p w14:paraId="52AC22B2"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1E2CF12" w14:textId="77777777" w:rsidR="00C73955" w:rsidRDefault="00C73955"/>
    <w:p w14:paraId="652EC260" w14:textId="77777777" w:rsidR="00C73955" w:rsidRDefault="00000000">
      <w:pPr>
        <w:spacing w:line="300" w:lineRule="atLeast"/>
        <w:ind w:left="440" w:hanging="290"/>
      </w:pPr>
      <w:r>
        <w:rPr>
          <w:rFonts w:ascii="Arial" w:eastAsia="Arial" w:hAnsi="Arial" w:cs="Arial"/>
          <w:sz w:val="20"/>
        </w:rPr>
        <w:lastRenderedPageBreak/>
        <w:t>5.</w:t>
      </w:r>
      <w:hyperlink r:id="rId16" w:history="1">
        <w:r>
          <w:rPr>
            <w:rFonts w:ascii="Arial" w:eastAsia="Arial" w:hAnsi="Arial" w:cs="Arial"/>
            <w:color w:val="000000"/>
            <w:sz w:val="20"/>
            <w:u w:val="single"/>
            <w:shd w:val="clear" w:color="auto" w:fill="FFFFFF"/>
          </w:rPr>
          <w:t xml:space="preserve"> </w:t>
        </w:r>
      </w:hyperlink>
      <w:hyperlink r:id="rId17" w:history="1">
        <w:r>
          <w:rPr>
            <w:rFonts w:ascii="Arial" w:eastAsia="Arial" w:hAnsi="Arial" w:cs="Arial"/>
            <w:i/>
            <w:color w:val="0077CC"/>
            <w:sz w:val="20"/>
            <w:u w:val="single"/>
            <w:shd w:val="clear" w:color="auto" w:fill="FFFFFF"/>
          </w:rPr>
          <w:t>IT professionals condemn State govt's failure to renew lapsed Startup Policy</w:t>
        </w:r>
      </w:hyperlink>
    </w:p>
    <w:p w14:paraId="4DE3B8B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432F8A9"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27A489C"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8403AA6" w14:textId="77777777" w:rsidR="00C73955" w:rsidRDefault="00000000">
      <w:pPr>
        <w:spacing w:before="80" w:line="240" w:lineRule="atLeast"/>
        <w:ind w:left="290"/>
      </w:pPr>
      <w:r>
        <w:rPr>
          <w:rFonts w:ascii="Arial" w:eastAsia="Arial" w:hAnsi="Arial" w:cs="Arial"/>
          <w:b/>
          <w:color w:val="000000"/>
          <w:sz w:val="20"/>
        </w:rPr>
        <w:t xml:space="preserve">Narrowed by: </w:t>
      </w:r>
    </w:p>
    <w:p w14:paraId="6316D210"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827E058" w14:textId="77777777">
        <w:trPr>
          <w:jc w:val="center"/>
        </w:trPr>
        <w:tc>
          <w:tcPr>
            <w:tcW w:w="3000" w:type="dxa"/>
          </w:tcPr>
          <w:p w14:paraId="7D858EE5" w14:textId="77777777" w:rsidR="00C73955" w:rsidRDefault="00000000">
            <w:pPr>
              <w:spacing w:line="220" w:lineRule="atLeast"/>
            </w:pPr>
            <w:r>
              <w:rPr>
                <w:rFonts w:ascii="Arial" w:eastAsia="Arial" w:hAnsi="Arial" w:cs="Arial"/>
                <w:b/>
                <w:color w:val="000000"/>
                <w:sz w:val="18"/>
              </w:rPr>
              <w:t>Content Type</w:t>
            </w:r>
          </w:p>
        </w:tc>
        <w:tc>
          <w:tcPr>
            <w:tcW w:w="5000" w:type="dxa"/>
          </w:tcPr>
          <w:p w14:paraId="07C7D44A" w14:textId="77777777" w:rsidR="00C73955" w:rsidRDefault="00000000">
            <w:pPr>
              <w:spacing w:line="220" w:lineRule="atLeast"/>
            </w:pPr>
            <w:r>
              <w:rPr>
                <w:rFonts w:ascii="Arial" w:eastAsia="Arial" w:hAnsi="Arial" w:cs="Arial"/>
                <w:b/>
                <w:color w:val="000000"/>
                <w:sz w:val="18"/>
              </w:rPr>
              <w:t>Narrowed by</w:t>
            </w:r>
          </w:p>
        </w:tc>
      </w:tr>
      <w:tr w:rsidR="00C73955" w14:paraId="658B540F" w14:textId="77777777">
        <w:trPr>
          <w:jc w:val="center"/>
        </w:trPr>
        <w:tc>
          <w:tcPr>
            <w:tcW w:w="3000" w:type="dxa"/>
          </w:tcPr>
          <w:p w14:paraId="4CD6520E" w14:textId="77777777" w:rsidR="00C73955" w:rsidRDefault="00000000">
            <w:pPr>
              <w:spacing w:line="220" w:lineRule="atLeast"/>
            </w:pPr>
            <w:r>
              <w:rPr>
                <w:rFonts w:ascii="Arial" w:eastAsia="Arial" w:hAnsi="Arial" w:cs="Arial"/>
                <w:color w:val="000000"/>
                <w:sz w:val="18"/>
              </w:rPr>
              <w:t>News</w:t>
            </w:r>
          </w:p>
        </w:tc>
        <w:tc>
          <w:tcPr>
            <w:tcW w:w="5000" w:type="dxa"/>
          </w:tcPr>
          <w:p w14:paraId="5516C4D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24B45E" w14:textId="77777777" w:rsidR="00C73955" w:rsidRDefault="00C73955"/>
    <w:p w14:paraId="742849B8" w14:textId="77777777" w:rsidR="00C73955" w:rsidRDefault="00000000">
      <w:pPr>
        <w:spacing w:line="300" w:lineRule="atLeast"/>
        <w:ind w:left="440" w:hanging="290"/>
      </w:pPr>
      <w:r>
        <w:rPr>
          <w:rFonts w:ascii="Arial" w:eastAsia="Arial" w:hAnsi="Arial" w:cs="Arial"/>
          <w:sz w:val="20"/>
        </w:rPr>
        <w:t>6.</w:t>
      </w:r>
      <w:hyperlink r:id="rId18" w:history="1">
        <w:r>
          <w:rPr>
            <w:rFonts w:ascii="Arial" w:eastAsia="Arial" w:hAnsi="Arial" w:cs="Arial"/>
            <w:color w:val="000000"/>
            <w:sz w:val="20"/>
            <w:u w:val="single"/>
            <w:shd w:val="clear" w:color="auto" w:fill="FFFFFF"/>
          </w:rPr>
          <w:t xml:space="preserve"> </w:t>
        </w:r>
      </w:hyperlink>
      <w:hyperlink r:id="rId19" w:history="1">
        <w:r>
          <w:rPr>
            <w:rFonts w:ascii="Arial" w:eastAsia="Arial" w:hAnsi="Arial" w:cs="Arial"/>
            <w:i/>
            <w:color w:val="0077CC"/>
            <w:sz w:val="20"/>
            <w:u w:val="single"/>
            <w:shd w:val="clear" w:color="auto" w:fill="FFFFFF"/>
          </w:rPr>
          <w:t>Infosys Founder Narayana Murthy warns entrepreneurs from making these mistakes</w:t>
        </w:r>
      </w:hyperlink>
    </w:p>
    <w:p w14:paraId="48A1144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6949C92"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E477BA1"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75ED396" w14:textId="77777777" w:rsidR="00C73955" w:rsidRDefault="00000000">
      <w:pPr>
        <w:spacing w:before="80" w:line="240" w:lineRule="atLeast"/>
        <w:ind w:left="290"/>
      </w:pPr>
      <w:r>
        <w:rPr>
          <w:rFonts w:ascii="Arial" w:eastAsia="Arial" w:hAnsi="Arial" w:cs="Arial"/>
          <w:b/>
          <w:color w:val="000000"/>
          <w:sz w:val="20"/>
        </w:rPr>
        <w:t xml:space="preserve">Narrowed by: </w:t>
      </w:r>
    </w:p>
    <w:p w14:paraId="1BE80453"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4CE42498" w14:textId="77777777">
        <w:trPr>
          <w:jc w:val="center"/>
        </w:trPr>
        <w:tc>
          <w:tcPr>
            <w:tcW w:w="3000" w:type="dxa"/>
          </w:tcPr>
          <w:p w14:paraId="2EFAAE08" w14:textId="77777777" w:rsidR="00C73955" w:rsidRDefault="00000000">
            <w:pPr>
              <w:spacing w:line="220" w:lineRule="atLeast"/>
            </w:pPr>
            <w:r>
              <w:rPr>
                <w:rFonts w:ascii="Arial" w:eastAsia="Arial" w:hAnsi="Arial" w:cs="Arial"/>
                <w:b/>
                <w:color w:val="000000"/>
                <w:sz w:val="18"/>
              </w:rPr>
              <w:t>Content Type</w:t>
            </w:r>
          </w:p>
        </w:tc>
        <w:tc>
          <w:tcPr>
            <w:tcW w:w="5000" w:type="dxa"/>
          </w:tcPr>
          <w:p w14:paraId="61F3467D" w14:textId="77777777" w:rsidR="00C73955" w:rsidRDefault="00000000">
            <w:pPr>
              <w:spacing w:line="220" w:lineRule="atLeast"/>
            </w:pPr>
            <w:r>
              <w:rPr>
                <w:rFonts w:ascii="Arial" w:eastAsia="Arial" w:hAnsi="Arial" w:cs="Arial"/>
                <w:b/>
                <w:color w:val="000000"/>
                <w:sz w:val="18"/>
              </w:rPr>
              <w:t>Narrowed by</w:t>
            </w:r>
          </w:p>
        </w:tc>
      </w:tr>
      <w:tr w:rsidR="00C73955" w14:paraId="6292B614" w14:textId="77777777">
        <w:trPr>
          <w:jc w:val="center"/>
        </w:trPr>
        <w:tc>
          <w:tcPr>
            <w:tcW w:w="3000" w:type="dxa"/>
          </w:tcPr>
          <w:p w14:paraId="675CA65F" w14:textId="77777777" w:rsidR="00C73955" w:rsidRDefault="00000000">
            <w:pPr>
              <w:spacing w:line="220" w:lineRule="atLeast"/>
            </w:pPr>
            <w:r>
              <w:rPr>
                <w:rFonts w:ascii="Arial" w:eastAsia="Arial" w:hAnsi="Arial" w:cs="Arial"/>
                <w:color w:val="000000"/>
                <w:sz w:val="18"/>
              </w:rPr>
              <w:t>News</w:t>
            </w:r>
          </w:p>
        </w:tc>
        <w:tc>
          <w:tcPr>
            <w:tcW w:w="5000" w:type="dxa"/>
          </w:tcPr>
          <w:p w14:paraId="68676B77"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1601527" w14:textId="77777777" w:rsidR="00C73955" w:rsidRDefault="00C73955"/>
    <w:p w14:paraId="4E18449F" w14:textId="77777777" w:rsidR="00C73955" w:rsidRDefault="00000000">
      <w:pPr>
        <w:spacing w:line="300" w:lineRule="atLeast"/>
        <w:ind w:left="440" w:hanging="290"/>
      </w:pPr>
      <w:r>
        <w:rPr>
          <w:rFonts w:ascii="Arial" w:eastAsia="Arial" w:hAnsi="Arial" w:cs="Arial"/>
          <w:sz w:val="20"/>
        </w:rPr>
        <w:t>7.</w:t>
      </w:r>
      <w:hyperlink r:id="rId20" w:history="1">
        <w:r>
          <w:rPr>
            <w:rFonts w:ascii="Arial" w:eastAsia="Arial" w:hAnsi="Arial" w:cs="Arial"/>
            <w:color w:val="000000"/>
            <w:sz w:val="20"/>
            <w:u w:val="single"/>
            <w:shd w:val="clear" w:color="auto" w:fill="FFFFFF"/>
          </w:rPr>
          <w:t xml:space="preserve"> </w:t>
        </w:r>
      </w:hyperlink>
      <w:hyperlink r:id="rId21" w:history="1">
        <w:r>
          <w:rPr>
            <w:rFonts w:ascii="Arial" w:eastAsia="Arial" w:hAnsi="Arial" w:cs="Arial"/>
            <w:i/>
            <w:color w:val="0077CC"/>
            <w:sz w:val="20"/>
            <w:u w:val="single"/>
            <w:shd w:val="clear" w:color="auto" w:fill="FFFFFF"/>
          </w:rPr>
          <w:t>Failure as a prologue to success</w:t>
        </w:r>
      </w:hyperlink>
    </w:p>
    <w:p w14:paraId="140D5E3B"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FE4C86F"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6EA43B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4345A7C" w14:textId="77777777" w:rsidR="00C73955" w:rsidRDefault="00000000">
      <w:pPr>
        <w:spacing w:before="80" w:line="240" w:lineRule="atLeast"/>
        <w:ind w:left="290"/>
      </w:pPr>
      <w:r>
        <w:rPr>
          <w:rFonts w:ascii="Arial" w:eastAsia="Arial" w:hAnsi="Arial" w:cs="Arial"/>
          <w:b/>
          <w:color w:val="000000"/>
          <w:sz w:val="20"/>
        </w:rPr>
        <w:t xml:space="preserve">Narrowed by: </w:t>
      </w:r>
    </w:p>
    <w:p w14:paraId="278017D2"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5664F7F" w14:textId="77777777">
        <w:trPr>
          <w:jc w:val="center"/>
        </w:trPr>
        <w:tc>
          <w:tcPr>
            <w:tcW w:w="3000" w:type="dxa"/>
          </w:tcPr>
          <w:p w14:paraId="781EA5C8" w14:textId="77777777" w:rsidR="00C73955" w:rsidRDefault="00000000">
            <w:pPr>
              <w:spacing w:line="220" w:lineRule="atLeast"/>
            </w:pPr>
            <w:r>
              <w:rPr>
                <w:rFonts w:ascii="Arial" w:eastAsia="Arial" w:hAnsi="Arial" w:cs="Arial"/>
                <w:b/>
                <w:color w:val="000000"/>
                <w:sz w:val="18"/>
              </w:rPr>
              <w:t>Content Type</w:t>
            </w:r>
          </w:p>
        </w:tc>
        <w:tc>
          <w:tcPr>
            <w:tcW w:w="5000" w:type="dxa"/>
          </w:tcPr>
          <w:p w14:paraId="4ACAE955" w14:textId="77777777" w:rsidR="00C73955" w:rsidRDefault="00000000">
            <w:pPr>
              <w:spacing w:line="220" w:lineRule="atLeast"/>
            </w:pPr>
            <w:r>
              <w:rPr>
                <w:rFonts w:ascii="Arial" w:eastAsia="Arial" w:hAnsi="Arial" w:cs="Arial"/>
                <w:b/>
                <w:color w:val="000000"/>
                <w:sz w:val="18"/>
              </w:rPr>
              <w:t>Narrowed by</w:t>
            </w:r>
          </w:p>
        </w:tc>
      </w:tr>
      <w:tr w:rsidR="00C73955" w14:paraId="6F2EDBB9" w14:textId="77777777">
        <w:trPr>
          <w:jc w:val="center"/>
        </w:trPr>
        <w:tc>
          <w:tcPr>
            <w:tcW w:w="3000" w:type="dxa"/>
          </w:tcPr>
          <w:p w14:paraId="2104B160" w14:textId="77777777" w:rsidR="00C73955" w:rsidRDefault="00000000">
            <w:pPr>
              <w:spacing w:line="220" w:lineRule="atLeast"/>
            </w:pPr>
            <w:r>
              <w:rPr>
                <w:rFonts w:ascii="Arial" w:eastAsia="Arial" w:hAnsi="Arial" w:cs="Arial"/>
                <w:color w:val="000000"/>
                <w:sz w:val="18"/>
              </w:rPr>
              <w:t>News</w:t>
            </w:r>
          </w:p>
        </w:tc>
        <w:tc>
          <w:tcPr>
            <w:tcW w:w="5000" w:type="dxa"/>
          </w:tcPr>
          <w:p w14:paraId="4C157B7A"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3B03154" w14:textId="77777777" w:rsidR="00C73955" w:rsidRDefault="00C73955"/>
    <w:p w14:paraId="49615DB9" w14:textId="77777777" w:rsidR="00C73955" w:rsidRDefault="00000000">
      <w:pPr>
        <w:spacing w:line="300" w:lineRule="atLeast"/>
        <w:ind w:left="440" w:hanging="290"/>
      </w:pPr>
      <w:r>
        <w:rPr>
          <w:rFonts w:ascii="Arial" w:eastAsia="Arial" w:hAnsi="Arial" w:cs="Arial"/>
          <w:sz w:val="20"/>
        </w:rPr>
        <w:t>8.</w:t>
      </w:r>
      <w:hyperlink r:id="rId22" w:history="1">
        <w:r>
          <w:rPr>
            <w:rFonts w:ascii="Arial" w:eastAsia="Arial" w:hAnsi="Arial" w:cs="Arial"/>
            <w:color w:val="000000"/>
            <w:sz w:val="20"/>
            <w:u w:val="single"/>
            <w:shd w:val="clear" w:color="auto" w:fill="FFFFFF"/>
          </w:rPr>
          <w:t xml:space="preserve"> </w:t>
        </w:r>
      </w:hyperlink>
      <w:hyperlink r:id="rId23" w:history="1">
        <w:r>
          <w:rPr>
            <w:rFonts w:ascii="Arial" w:eastAsia="Arial" w:hAnsi="Arial" w:cs="Arial"/>
            <w:i/>
            <w:color w:val="0077CC"/>
            <w:sz w:val="20"/>
            <w:u w:val="single"/>
            <w:shd w:val="clear" w:color="auto" w:fill="FFFFFF"/>
          </w:rPr>
          <w:t>Telangana Top 11 Sustainability Startups Showcase Products at TiE Sustainability Summit 2021</w:t>
        </w:r>
      </w:hyperlink>
    </w:p>
    <w:p w14:paraId="375565F0"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3478F5"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21147DE"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BFEC29A" w14:textId="77777777" w:rsidR="00C73955" w:rsidRDefault="00000000">
      <w:pPr>
        <w:spacing w:before="80" w:line="240" w:lineRule="atLeast"/>
        <w:ind w:left="290"/>
      </w:pPr>
      <w:r>
        <w:rPr>
          <w:rFonts w:ascii="Arial" w:eastAsia="Arial" w:hAnsi="Arial" w:cs="Arial"/>
          <w:b/>
          <w:color w:val="000000"/>
          <w:sz w:val="20"/>
        </w:rPr>
        <w:t xml:space="preserve">Narrowed by: </w:t>
      </w:r>
    </w:p>
    <w:p w14:paraId="377C5534"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16D983D" w14:textId="77777777">
        <w:trPr>
          <w:jc w:val="center"/>
        </w:trPr>
        <w:tc>
          <w:tcPr>
            <w:tcW w:w="3000" w:type="dxa"/>
          </w:tcPr>
          <w:p w14:paraId="37DD7BC4" w14:textId="77777777" w:rsidR="00C73955" w:rsidRDefault="00000000">
            <w:pPr>
              <w:spacing w:line="220" w:lineRule="atLeast"/>
            </w:pPr>
            <w:r>
              <w:rPr>
                <w:rFonts w:ascii="Arial" w:eastAsia="Arial" w:hAnsi="Arial" w:cs="Arial"/>
                <w:b/>
                <w:color w:val="000000"/>
                <w:sz w:val="18"/>
              </w:rPr>
              <w:t>Content Type</w:t>
            </w:r>
          </w:p>
        </w:tc>
        <w:tc>
          <w:tcPr>
            <w:tcW w:w="5000" w:type="dxa"/>
          </w:tcPr>
          <w:p w14:paraId="46E1D9CE" w14:textId="77777777" w:rsidR="00C73955" w:rsidRDefault="00000000">
            <w:pPr>
              <w:spacing w:line="220" w:lineRule="atLeast"/>
            </w:pPr>
            <w:r>
              <w:rPr>
                <w:rFonts w:ascii="Arial" w:eastAsia="Arial" w:hAnsi="Arial" w:cs="Arial"/>
                <w:b/>
                <w:color w:val="000000"/>
                <w:sz w:val="18"/>
              </w:rPr>
              <w:t>Narrowed by</w:t>
            </w:r>
          </w:p>
        </w:tc>
      </w:tr>
      <w:tr w:rsidR="00C73955" w14:paraId="069F5493" w14:textId="77777777">
        <w:trPr>
          <w:jc w:val="center"/>
        </w:trPr>
        <w:tc>
          <w:tcPr>
            <w:tcW w:w="3000" w:type="dxa"/>
          </w:tcPr>
          <w:p w14:paraId="44764549" w14:textId="77777777" w:rsidR="00C73955" w:rsidRDefault="00000000">
            <w:pPr>
              <w:spacing w:line="220" w:lineRule="atLeast"/>
            </w:pPr>
            <w:r>
              <w:rPr>
                <w:rFonts w:ascii="Arial" w:eastAsia="Arial" w:hAnsi="Arial" w:cs="Arial"/>
                <w:color w:val="000000"/>
                <w:sz w:val="18"/>
              </w:rPr>
              <w:t>News</w:t>
            </w:r>
          </w:p>
        </w:tc>
        <w:tc>
          <w:tcPr>
            <w:tcW w:w="5000" w:type="dxa"/>
          </w:tcPr>
          <w:p w14:paraId="084CD54B"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97C32F7" w14:textId="77777777" w:rsidR="00C73955" w:rsidRDefault="00C73955"/>
    <w:p w14:paraId="1CBC03FA" w14:textId="77777777" w:rsidR="00C73955" w:rsidRDefault="00000000">
      <w:pPr>
        <w:spacing w:line="300" w:lineRule="atLeast"/>
        <w:ind w:left="440" w:hanging="290"/>
      </w:pPr>
      <w:r>
        <w:rPr>
          <w:rFonts w:ascii="Arial" w:eastAsia="Arial" w:hAnsi="Arial" w:cs="Arial"/>
          <w:sz w:val="20"/>
        </w:rPr>
        <w:t>9.</w:t>
      </w:r>
      <w:hyperlink r:id="rId24" w:history="1">
        <w:r>
          <w:rPr>
            <w:rFonts w:ascii="Arial" w:eastAsia="Arial" w:hAnsi="Arial" w:cs="Arial"/>
            <w:color w:val="000000"/>
            <w:sz w:val="20"/>
            <w:u w:val="single"/>
            <w:shd w:val="clear" w:color="auto" w:fill="FFFFFF"/>
          </w:rPr>
          <w:t xml:space="preserve"> </w:t>
        </w:r>
      </w:hyperlink>
      <w:hyperlink r:id="rId25" w:history="1">
        <w:r>
          <w:rPr>
            <w:rFonts w:ascii="Arial" w:eastAsia="Arial" w:hAnsi="Arial" w:cs="Arial"/>
            <w:i/>
            <w:color w:val="0077CC"/>
            <w:sz w:val="20"/>
            <w:u w:val="single"/>
            <w:shd w:val="clear" w:color="auto" w:fill="FFFFFF"/>
          </w:rPr>
          <w:t>More than 92,000 entities recognized as startups since launch of Startup India</w:t>
        </w:r>
      </w:hyperlink>
    </w:p>
    <w:p w14:paraId="73F143EA"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9C76DC2"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CA67CB"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9FCB90D" w14:textId="77777777" w:rsidR="00C73955" w:rsidRDefault="00000000">
      <w:pPr>
        <w:spacing w:before="80" w:line="240" w:lineRule="atLeast"/>
        <w:ind w:left="290"/>
      </w:pPr>
      <w:r>
        <w:rPr>
          <w:rFonts w:ascii="Arial" w:eastAsia="Arial" w:hAnsi="Arial" w:cs="Arial"/>
          <w:b/>
          <w:color w:val="000000"/>
          <w:sz w:val="20"/>
        </w:rPr>
        <w:t xml:space="preserve">Narrowed by: </w:t>
      </w:r>
    </w:p>
    <w:p w14:paraId="1F540D8D"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D6BE3EF" w14:textId="77777777">
        <w:trPr>
          <w:jc w:val="center"/>
        </w:trPr>
        <w:tc>
          <w:tcPr>
            <w:tcW w:w="3000" w:type="dxa"/>
          </w:tcPr>
          <w:p w14:paraId="7698AE4A" w14:textId="77777777" w:rsidR="00C73955" w:rsidRDefault="00000000">
            <w:pPr>
              <w:spacing w:line="220" w:lineRule="atLeast"/>
            </w:pPr>
            <w:r>
              <w:rPr>
                <w:rFonts w:ascii="Arial" w:eastAsia="Arial" w:hAnsi="Arial" w:cs="Arial"/>
                <w:b/>
                <w:color w:val="000000"/>
                <w:sz w:val="18"/>
              </w:rPr>
              <w:t>Content Type</w:t>
            </w:r>
          </w:p>
        </w:tc>
        <w:tc>
          <w:tcPr>
            <w:tcW w:w="5000" w:type="dxa"/>
          </w:tcPr>
          <w:p w14:paraId="5A634571" w14:textId="77777777" w:rsidR="00C73955" w:rsidRDefault="00000000">
            <w:pPr>
              <w:spacing w:line="220" w:lineRule="atLeast"/>
            </w:pPr>
            <w:r>
              <w:rPr>
                <w:rFonts w:ascii="Arial" w:eastAsia="Arial" w:hAnsi="Arial" w:cs="Arial"/>
                <w:b/>
                <w:color w:val="000000"/>
                <w:sz w:val="18"/>
              </w:rPr>
              <w:t>Narrowed by</w:t>
            </w:r>
          </w:p>
        </w:tc>
      </w:tr>
      <w:tr w:rsidR="00C73955" w14:paraId="7C609838" w14:textId="77777777">
        <w:trPr>
          <w:jc w:val="center"/>
        </w:trPr>
        <w:tc>
          <w:tcPr>
            <w:tcW w:w="3000" w:type="dxa"/>
          </w:tcPr>
          <w:p w14:paraId="1F14002C" w14:textId="77777777" w:rsidR="00C73955" w:rsidRDefault="00000000">
            <w:pPr>
              <w:spacing w:line="220" w:lineRule="atLeast"/>
            </w:pPr>
            <w:r>
              <w:rPr>
                <w:rFonts w:ascii="Arial" w:eastAsia="Arial" w:hAnsi="Arial" w:cs="Arial"/>
                <w:color w:val="000000"/>
                <w:sz w:val="18"/>
              </w:rPr>
              <w:t>News</w:t>
            </w:r>
          </w:p>
        </w:tc>
        <w:tc>
          <w:tcPr>
            <w:tcW w:w="5000" w:type="dxa"/>
          </w:tcPr>
          <w:p w14:paraId="5D57623D" w14:textId="77777777" w:rsidR="00C73955"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20BCA949" w14:textId="77777777" w:rsidR="00C73955" w:rsidRDefault="00C73955"/>
    <w:p w14:paraId="00B722A0" w14:textId="77777777" w:rsidR="00C73955" w:rsidRDefault="00000000">
      <w:pPr>
        <w:spacing w:line="300" w:lineRule="atLeast"/>
        <w:ind w:left="440" w:hanging="290"/>
      </w:pPr>
      <w:r>
        <w:rPr>
          <w:rFonts w:ascii="Arial" w:eastAsia="Arial" w:hAnsi="Arial" w:cs="Arial"/>
          <w:sz w:val="20"/>
        </w:rPr>
        <w:t>10.</w:t>
      </w:r>
      <w:hyperlink r:id="rId26" w:history="1">
        <w:r>
          <w:rPr>
            <w:rFonts w:ascii="Arial" w:eastAsia="Arial" w:hAnsi="Arial" w:cs="Arial"/>
            <w:color w:val="000000"/>
            <w:sz w:val="20"/>
            <w:u w:val="single"/>
            <w:shd w:val="clear" w:color="auto" w:fill="FFFFFF"/>
          </w:rPr>
          <w:t xml:space="preserve"> </w:t>
        </w:r>
      </w:hyperlink>
      <w:hyperlink r:id="rId27" w:history="1">
        <w:r>
          <w:rPr>
            <w:rFonts w:ascii="Arial" w:eastAsia="Arial" w:hAnsi="Arial" w:cs="Arial"/>
            <w:i/>
            <w:color w:val="0077CC"/>
            <w:sz w:val="20"/>
            <w:u w:val="single"/>
            <w:shd w:val="clear" w:color="auto" w:fill="FFFFFF"/>
          </w:rPr>
          <w:t>Telangana Top 11 Sustainability Startups Showcase Products at TiE Sustainability Summit 2021</w:t>
        </w:r>
      </w:hyperlink>
    </w:p>
    <w:p w14:paraId="0CB80415"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A8156B3"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EE7D16E"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5A343A" w14:textId="77777777" w:rsidR="00C73955" w:rsidRDefault="00000000">
      <w:pPr>
        <w:spacing w:before="80" w:line="240" w:lineRule="atLeast"/>
        <w:ind w:left="290"/>
      </w:pPr>
      <w:r>
        <w:rPr>
          <w:rFonts w:ascii="Arial" w:eastAsia="Arial" w:hAnsi="Arial" w:cs="Arial"/>
          <w:b/>
          <w:color w:val="000000"/>
          <w:sz w:val="20"/>
        </w:rPr>
        <w:t xml:space="preserve">Narrowed by: </w:t>
      </w:r>
    </w:p>
    <w:p w14:paraId="25926D4D"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0AE7CED" w14:textId="77777777">
        <w:trPr>
          <w:jc w:val="center"/>
        </w:trPr>
        <w:tc>
          <w:tcPr>
            <w:tcW w:w="3000" w:type="dxa"/>
          </w:tcPr>
          <w:p w14:paraId="7D77E50E" w14:textId="77777777" w:rsidR="00C73955" w:rsidRDefault="00000000">
            <w:pPr>
              <w:spacing w:line="220" w:lineRule="atLeast"/>
            </w:pPr>
            <w:r>
              <w:rPr>
                <w:rFonts w:ascii="Arial" w:eastAsia="Arial" w:hAnsi="Arial" w:cs="Arial"/>
                <w:b/>
                <w:color w:val="000000"/>
                <w:sz w:val="18"/>
              </w:rPr>
              <w:t>Content Type</w:t>
            </w:r>
          </w:p>
        </w:tc>
        <w:tc>
          <w:tcPr>
            <w:tcW w:w="5000" w:type="dxa"/>
          </w:tcPr>
          <w:p w14:paraId="7B9B523A" w14:textId="77777777" w:rsidR="00C73955" w:rsidRDefault="00000000">
            <w:pPr>
              <w:spacing w:line="220" w:lineRule="atLeast"/>
            </w:pPr>
            <w:r>
              <w:rPr>
                <w:rFonts w:ascii="Arial" w:eastAsia="Arial" w:hAnsi="Arial" w:cs="Arial"/>
                <w:b/>
                <w:color w:val="000000"/>
                <w:sz w:val="18"/>
              </w:rPr>
              <w:t>Narrowed by</w:t>
            </w:r>
          </w:p>
        </w:tc>
      </w:tr>
      <w:tr w:rsidR="00C73955" w14:paraId="136BA252" w14:textId="77777777">
        <w:trPr>
          <w:jc w:val="center"/>
        </w:trPr>
        <w:tc>
          <w:tcPr>
            <w:tcW w:w="3000" w:type="dxa"/>
          </w:tcPr>
          <w:p w14:paraId="10FB3B56" w14:textId="77777777" w:rsidR="00C73955" w:rsidRDefault="00000000">
            <w:pPr>
              <w:spacing w:line="220" w:lineRule="atLeast"/>
            </w:pPr>
            <w:r>
              <w:rPr>
                <w:rFonts w:ascii="Arial" w:eastAsia="Arial" w:hAnsi="Arial" w:cs="Arial"/>
                <w:color w:val="000000"/>
                <w:sz w:val="18"/>
              </w:rPr>
              <w:t>News</w:t>
            </w:r>
          </w:p>
        </w:tc>
        <w:tc>
          <w:tcPr>
            <w:tcW w:w="5000" w:type="dxa"/>
          </w:tcPr>
          <w:p w14:paraId="111FFE4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33EEF2B" w14:textId="77777777" w:rsidR="00C73955" w:rsidRDefault="00C73955"/>
    <w:p w14:paraId="406A141F" w14:textId="77777777" w:rsidR="00C73955" w:rsidRDefault="00000000">
      <w:pPr>
        <w:spacing w:line="300" w:lineRule="atLeast"/>
        <w:ind w:left="440" w:hanging="290"/>
      </w:pPr>
      <w:r>
        <w:rPr>
          <w:rFonts w:ascii="Arial" w:eastAsia="Arial" w:hAnsi="Arial" w:cs="Arial"/>
          <w:sz w:val="20"/>
        </w:rPr>
        <w:t>11.</w:t>
      </w:r>
      <w:hyperlink r:id="rId28" w:history="1">
        <w:r>
          <w:rPr>
            <w:rFonts w:ascii="Arial" w:eastAsia="Arial" w:hAnsi="Arial" w:cs="Arial"/>
            <w:color w:val="000000"/>
            <w:sz w:val="20"/>
            <w:u w:val="single"/>
            <w:shd w:val="clear" w:color="auto" w:fill="FFFFFF"/>
          </w:rPr>
          <w:t xml:space="preserve"> </w:t>
        </w:r>
      </w:hyperlink>
      <w:hyperlink r:id="rId29" w:history="1">
        <w:r>
          <w:rPr>
            <w:rFonts w:ascii="Arial" w:eastAsia="Arial" w:hAnsi="Arial" w:cs="Arial"/>
            <w:i/>
            <w:color w:val="0077CC"/>
            <w:sz w:val="20"/>
            <w:u w:val="single"/>
            <w:shd w:val="clear" w:color="auto" w:fill="FFFFFF"/>
          </w:rPr>
          <w:t>Telangana Top 11 Sustainability Startups Showcase Products at TiE Sustainability Summit 2021</w:t>
        </w:r>
      </w:hyperlink>
    </w:p>
    <w:p w14:paraId="4092B863"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B8809C"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C2AC7EC"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0448E1C" w14:textId="77777777" w:rsidR="00C73955" w:rsidRDefault="00000000">
      <w:pPr>
        <w:spacing w:before="80" w:line="240" w:lineRule="atLeast"/>
        <w:ind w:left="290"/>
      </w:pPr>
      <w:r>
        <w:rPr>
          <w:rFonts w:ascii="Arial" w:eastAsia="Arial" w:hAnsi="Arial" w:cs="Arial"/>
          <w:b/>
          <w:color w:val="000000"/>
          <w:sz w:val="20"/>
        </w:rPr>
        <w:t xml:space="preserve">Narrowed by: </w:t>
      </w:r>
    </w:p>
    <w:p w14:paraId="110CBF29"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96D9C89" w14:textId="77777777">
        <w:trPr>
          <w:jc w:val="center"/>
        </w:trPr>
        <w:tc>
          <w:tcPr>
            <w:tcW w:w="3000" w:type="dxa"/>
          </w:tcPr>
          <w:p w14:paraId="310E4C75" w14:textId="77777777" w:rsidR="00C73955" w:rsidRDefault="00000000">
            <w:pPr>
              <w:spacing w:line="220" w:lineRule="atLeast"/>
            </w:pPr>
            <w:r>
              <w:rPr>
                <w:rFonts w:ascii="Arial" w:eastAsia="Arial" w:hAnsi="Arial" w:cs="Arial"/>
                <w:b/>
                <w:color w:val="000000"/>
                <w:sz w:val="18"/>
              </w:rPr>
              <w:t>Content Type</w:t>
            </w:r>
          </w:p>
        </w:tc>
        <w:tc>
          <w:tcPr>
            <w:tcW w:w="5000" w:type="dxa"/>
          </w:tcPr>
          <w:p w14:paraId="0C97DFB3" w14:textId="77777777" w:rsidR="00C73955" w:rsidRDefault="00000000">
            <w:pPr>
              <w:spacing w:line="220" w:lineRule="atLeast"/>
            </w:pPr>
            <w:r>
              <w:rPr>
                <w:rFonts w:ascii="Arial" w:eastAsia="Arial" w:hAnsi="Arial" w:cs="Arial"/>
                <w:b/>
                <w:color w:val="000000"/>
                <w:sz w:val="18"/>
              </w:rPr>
              <w:t>Narrowed by</w:t>
            </w:r>
          </w:p>
        </w:tc>
      </w:tr>
      <w:tr w:rsidR="00C73955" w14:paraId="2FC846A0" w14:textId="77777777">
        <w:trPr>
          <w:jc w:val="center"/>
        </w:trPr>
        <w:tc>
          <w:tcPr>
            <w:tcW w:w="3000" w:type="dxa"/>
          </w:tcPr>
          <w:p w14:paraId="3D1B0AB0" w14:textId="77777777" w:rsidR="00C73955" w:rsidRDefault="00000000">
            <w:pPr>
              <w:spacing w:line="220" w:lineRule="atLeast"/>
            </w:pPr>
            <w:r>
              <w:rPr>
                <w:rFonts w:ascii="Arial" w:eastAsia="Arial" w:hAnsi="Arial" w:cs="Arial"/>
                <w:color w:val="000000"/>
                <w:sz w:val="18"/>
              </w:rPr>
              <w:t>News</w:t>
            </w:r>
          </w:p>
        </w:tc>
        <w:tc>
          <w:tcPr>
            <w:tcW w:w="5000" w:type="dxa"/>
          </w:tcPr>
          <w:p w14:paraId="5175D06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14A27BE" w14:textId="77777777" w:rsidR="00C73955" w:rsidRDefault="00C73955"/>
    <w:p w14:paraId="04E35FAC" w14:textId="77777777" w:rsidR="00C73955" w:rsidRDefault="00000000">
      <w:pPr>
        <w:spacing w:line="300" w:lineRule="atLeast"/>
        <w:ind w:left="440" w:hanging="290"/>
      </w:pPr>
      <w:r>
        <w:rPr>
          <w:rFonts w:ascii="Arial" w:eastAsia="Arial" w:hAnsi="Arial" w:cs="Arial"/>
          <w:sz w:val="20"/>
        </w:rPr>
        <w:t>12.</w:t>
      </w:r>
      <w:hyperlink r:id="rId30" w:history="1">
        <w:r>
          <w:rPr>
            <w:rFonts w:ascii="Arial" w:eastAsia="Arial" w:hAnsi="Arial" w:cs="Arial"/>
            <w:color w:val="000000"/>
            <w:sz w:val="20"/>
            <w:u w:val="single"/>
            <w:shd w:val="clear" w:color="auto" w:fill="FFFFFF"/>
          </w:rPr>
          <w:t xml:space="preserve"> </w:t>
        </w:r>
      </w:hyperlink>
      <w:hyperlink r:id="rId31" w:history="1">
        <w:r>
          <w:rPr>
            <w:rFonts w:ascii="Arial" w:eastAsia="Arial" w:hAnsi="Arial" w:cs="Arial"/>
            <w:i/>
            <w:color w:val="0077CC"/>
            <w:sz w:val="20"/>
            <w:u w:val="single"/>
            <w:shd w:val="clear" w:color="auto" w:fill="FFFFFF"/>
          </w:rPr>
          <w:t>Telangana Top 11 Sustainability Startups- Showcase</w:t>
        </w:r>
      </w:hyperlink>
    </w:p>
    <w:p w14:paraId="21D9ED14"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068D675"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0F81734"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89EF16C" w14:textId="77777777" w:rsidR="00C73955" w:rsidRDefault="00000000">
      <w:pPr>
        <w:spacing w:before="80" w:line="240" w:lineRule="atLeast"/>
        <w:ind w:left="290"/>
      </w:pPr>
      <w:r>
        <w:rPr>
          <w:rFonts w:ascii="Arial" w:eastAsia="Arial" w:hAnsi="Arial" w:cs="Arial"/>
          <w:b/>
          <w:color w:val="000000"/>
          <w:sz w:val="20"/>
        </w:rPr>
        <w:t xml:space="preserve">Narrowed by: </w:t>
      </w:r>
    </w:p>
    <w:p w14:paraId="24A0734F"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DE6A3E4" w14:textId="77777777">
        <w:trPr>
          <w:jc w:val="center"/>
        </w:trPr>
        <w:tc>
          <w:tcPr>
            <w:tcW w:w="3000" w:type="dxa"/>
          </w:tcPr>
          <w:p w14:paraId="3A746495" w14:textId="77777777" w:rsidR="00C73955" w:rsidRDefault="00000000">
            <w:pPr>
              <w:spacing w:line="220" w:lineRule="atLeast"/>
            </w:pPr>
            <w:r>
              <w:rPr>
                <w:rFonts w:ascii="Arial" w:eastAsia="Arial" w:hAnsi="Arial" w:cs="Arial"/>
                <w:b/>
                <w:color w:val="000000"/>
                <w:sz w:val="18"/>
              </w:rPr>
              <w:t>Content Type</w:t>
            </w:r>
          </w:p>
        </w:tc>
        <w:tc>
          <w:tcPr>
            <w:tcW w:w="5000" w:type="dxa"/>
          </w:tcPr>
          <w:p w14:paraId="1E437B87" w14:textId="77777777" w:rsidR="00C73955" w:rsidRDefault="00000000">
            <w:pPr>
              <w:spacing w:line="220" w:lineRule="atLeast"/>
            </w:pPr>
            <w:r>
              <w:rPr>
                <w:rFonts w:ascii="Arial" w:eastAsia="Arial" w:hAnsi="Arial" w:cs="Arial"/>
                <w:b/>
                <w:color w:val="000000"/>
                <w:sz w:val="18"/>
              </w:rPr>
              <w:t>Narrowed by</w:t>
            </w:r>
          </w:p>
        </w:tc>
      </w:tr>
      <w:tr w:rsidR="00C73955" w14:paraId="3FB3D86F" w14:textId="77777777">
        <w:trPr>
          <w:jc w:val="center"/>
        </w:trPr>
        <w:tc>
          <w:tcPr>
            <w:tcW w:w="3000" w:type="dxa"/>
          </w:tcPr>
          <w:p w14:paraId="342A1DFF" w14:textId="77777777" w:rsidR="00C73955" w:rsidRDefault="00000000">
            <w:pPr>
              <w:spacing w:line="220" w:lineRule="atLeast"/>
            </w:pPr>
            <w:r>
              <w:rPr>
                <w:rFonts w:ascii="Arial" w:eastAsia="Arial" w:hAnsi="Arial" w:cs="Arial"/>
                <w:color w:val="000000"/>
                <w:sz w:val="18"/>
              </w:rPr>
              <w:t>News</w:t>
            </w:r>
          </w:p>
        </w:tc>
        <w:tc>
          <w:tcPr>
            <w:tcW w:w="5000" w:type="dxa"/>
          </w:tcPr>
          <w:p w14:paraId="4ECD9401"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182EDA4" w14:textId="77777777" w:rsidR="00C73955" w:rsidRDefault="00C73955"/>
    <w:p w14:paraId="46E3AC2E" w14:textId="77777777" w:rsidR="00C73955" w:rsidRDefault="00000000">
      <w:pPr>
        <w:spacing w:line="300" w:lineRule="atLeast"/>
        <w:ind w:left="440" w:hanging="290"/>
      </w:pPr>
      <w:r>
        <w:rPr>
          <w:rFonts w:ascii="Arial" w:eastAsia="Arial" w:hAnsi="Arial" w:cs="Arial"/>
          <w:sz w:val="20"/>
        </w:rPr>
        <w:t>13.</w:t>
      </w:r>
      <w:hyperlink r:id="rId32" w:history="1">
        <w:r>
          <w:rPr>
            <w:rFonts w:ascii="Arial" w:eastAsia="Arial" w:hAnsi="Arial" w:cs="Arial"/>
            <w:color w:val="000000"/>
            <w:sz w:val="20"/>
            <w:u w:val="single"/>
            <w:shd w:val="clear" w:color="auto" w:fill="FFFFFF"/>
          </w:rPr>
          <w:t xml:space="preserve"> </w:t>
        </w:r>
      </w:hyperlink>
      <w:hyperlink r:id="rId33" w:history="1">
        <w:r>
          <w:rPr>
            <w:rFonts w:ascii="Arial" w:eastAsia="Arial" w:hAnsi="Arial" w:cs="Arial"/>
            <w:i/>
            <w:color w:val="0077CC"/>
            <w:sz w:val="20"/>
            <w:u w:val="single"/>
            <w:shd w:val="clear" w:color="auto" w:fill="FFFFFF"/>
          </w:rPr>
          <w:t>More than 92,000 entities recognized as startups since launch of Startup India</w:t>
        </w:r>
      </w:hyperlink>
    </w:p>
    <w:p w14:paraId="27514771"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42E6EA6"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457C3C7"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5FE6B4F" w14:textId="77777777" w:rsidR="00C73955" w:rsidRDefault="00000000">
      <w:pPr>
        <w:spacing w:before="80" w:line="240" w:lineRule="atLeast"/>
        <w:ind w:left="290"/>
      </w:pPr>
      <w:r>
        <w:rPr>
          <w:rFonts w:ascii="Arial" w:eastAsia="Arial" w:hAnsi="Arial" w:cs="Arial"/>
          <w:b/>
          <w:color w:val="000000"/>
          <w:sz w:val="20"/>
        </w:rPr>
        <w:t xml:space="preserve">Narrowed by: </w:t>
      </w:r>
    </w:p>
    <w:p w14:paraId="2C676A27"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554841D" w14:textId="77777777">
        <w:trPr>
          <w:jc w:val="center"/>
        </w:trPr>
        <w:tc>
          <w:tcPr>
            <w:tcW w:w="3000" w:type="dxa"/>
          </w:tcPr>
          <w:p w14:paraId="16601357" w14:textId="77777777" w:rsidR="00C73955" w:rsidRDefault="00000000">
            <w:pPr>
              <w:spacing w:line="220" w:lineRule="atLeast"/>
            </w:pPr>
            <w:r>
              <w:rPr>
                <w:rFonts w:ascii="Arial" w:eastAsia="Arial" w:hAnsi="Arial" w:cs="Arial"/>
                <w:b/>
                <w:color w:val="000000"/>
                <w:sz w:val="18"/>
              </w:rPr>
              <w:t>Content Type</w:t>
            </w:r>
          </w:p>
        </w:tc>
        <w:tc>
          <w:tcPr>
            <w:tcW w:w="5000" w:type="dxa"/>
          </w:tcPr>
          <w:p w14:paraId="7ED2BAC8" w14:textId="77777777" w:rsidR="00C73955" w:rsidRDefault="00000000">
            <w:pPr>
              <w:spacing w:line="220" w:lineRule="atLeast"/>
            </w:pPr>
            <w:r>
              <w:rPr>
                <w:rFonts w:ascii="Arial" w:eastAsia="Arial" w:hAnsi="Arial" w:cs="Arial"/>
                <w:b/>
                <w:color w:val="000000"/>
                <w:sz w:val="18"/>
              </w:rPr>
              <w:t>Narrowed by</w:t>
            </w:r>
          </w:p>
        </w:tc>
      </w:tr>
      <w:tr w:rsidR="00C73955" w14:paraId="3618E969" w14:textId="77777777">
        <w:trPr>
          <w:jc w:val="center"/>
        </w:trPr>
        <w:tc>
          <w:tcPr>
            <w:tcW w:w="3000" w:type="dxa"/>
          </w:tcPr>
          <w:p w14:paraId="465D374F" w14:textId="77777777" w:rsidR="00C73955" w:rsidRDefault="00000000">
            <w:pPr>
              <w:spacing w:line="220" w:lineRule="atLeast"/>
            </w:pPr>
            <w:r>
              <w:rPr>
                <w:rFonts w:ascii="Arial" w:eastAsia="Arial" w:hAnsi="Arial" w:cs="Arial"/>
                <w:color w:val="000000"/>
                <w:sz w:val="18"/>
              </w:rPr>
              <w:t>News</w:t>
            </w:r>
          </w:p>
        </w:tc>
        <w:tc>
          <w:tcPr>
            <w:tcW w:w="5000" w:type="dxa"/>
          </w:tcPr>
          <w:p w14:paraId="011FA566"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4BF3330" w14:textId="77777777" w:rsidR="00C73955" w:rsidRDefault="00C73955"/>
    <w:p w14:paraId="661BC021" w14:textId="77777777" w:rsidR="00C73955" w:rsidRDefault="00000000">
      <w:pPr>
        <w:spacing w:line="300" w:lineRule="atLeast"/>
        <w:ind w:left="440" w:hanging="290"/>
      </w:pPr>
      <w:r>
        <w:rPr>
          <w:rFonts w:ascii="Arial" w:eastAsia="Arial" w:hAnsi="Arial" w:cs="Arial"/>
          <w:sz w:val="20"/>
        </w:rPr>
        <w:t>14.</w:t>
      </w:r>
      <w:hyperlink r:id="rId34" w:history="1">
        <w:r>
          <w:rPr>
            <w:rFonts w:ascii="Arial" w:eastAsia="Arial" w:hAnsi="Arial" w:cs="Arial"/>
            <w:color w:val="000000"/>
            <w:sz w:val="20"/>
            <w:u w:val="single"/>
            <w:shd w:val="clear" w:color="auto" w:fill="FFFFFF"/>
          </w:rPr>
          <w:t xml:space="preserve"> </w:t>
        </w:r>
      </w:hyperlink>
      <w:hyperlink r:id="rId35" w:history="1">
        <w:r>
          <w:rPr>
            <w:rFonts w:ascii="Arial" w:eastAsia="Arial" w:hAnsi="Arial" w:cs="Arial"/>
            <w:i/>
            <w:color w:val="0077CC"/>
            <w:sz w:val="20"/>
            <w:u w:val="single"/>
            <w:shd w:val="clear" w:color="auto" w:fill="FFFFFF"/>
          </w:rPr>
          <w:t>Its India ’s Moment: Fierce hunt for AI talent reaches India , salaries being doubled</w:t>
        </w:r>
      </w:hyperlink>
    </w:p>
    <w:p w14:paraId="51A6B064"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2C9D695"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439B4F9"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4E079B2" w14:textId="77777777" w:rsidR="00C73955" w:rsidRDefault="00000000">
      <w:pPr>
        <w:spacing w:before="80" w:line="240" w:lineRule="atLeast"/>
        <w:ind w:left="290"/>
      </w:pPr>
      <w:r>
        <w:rPr>
          <w:rFonts w:ascii="Arial" w:eastAsia="Arial" w:hAnsi="Arial" w:cs="Arial"/>
          <w:b/>
          <w:color w:val="000000"/>
          <w:sz w:val="20"/>
        </w:rPr>
        <w:t xml:space="preserve">Narrowed by: </w:t>
      </w:r>
    </w:p>
    <w:p w14:paraId="32A965DA"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A25E285" w14:textId="77777777">
        <w:trPr>
          <w:jc w:val="center"/>
        </w:trPr>
        <w:tc>
          <w:tcPr>
            <w:tcW w:w="3000" w:type="dxa"/>
          </w:tcPr>
          <w:p w14:paraId="27B51AE9" w14:textId="77777777" w:rsidR="00C73955" w:rsidRDefault="00000000">
            <w:pPr>
              <w:spacing w:line="220" w:lineRule="atLeast"/>
            </w:pPr>
            <w:r>
              <w:rPr>
                <w:rFonts w:ascii="Arial" w:eastAsia="Arial" w:hAnsi="Arial" w:cs="Arial"/>
                <w:b/>
                <w:color w:val="000000"/>
                <w:sz w:val="18"/>
              </w:rPr>
              <w:t>Content Type</w:t>
            </w:r>
          </w:p>
        </w:tc>
        <w:tc>
          <w:tcPr>
            <w:tcW w:w="5000" w:type="dxa"/>
          </w:tcPr>
          <w:p w14:paraId="69D637C1" w14:textId="77777777" w:rsidR="00C73955" w:rsidRDefault="00000000">
            <w:pPr>
              <w:spacing w:line="220" w:lineRule="atLeast"/>
            </w:pPr>
            <w:r>
              <w:rPr>
                <w:rFonts w:ascii="Arial" w:eastAsia="Arial" w:hAnsi="Arial" w:cs="Arial"/>
                <w:b/>
                <w:color w:val="000000"/>
                <w:sz w:val="18"/>
              </w:rPr>
              <w:t>Narrowed by</w:t>
            </w:r>
          </w:p>
        </w:tc>
      </w:tr>
      <w:tr w:rsidR="00C73955" w14:paraId="5650FB47" w14:textId="77777777">
        <w:trPr>
          <w:jc w:val="center"/>
        </w:trPr>
        <w:tc>
          <w:tcPr>
            <w:tcW w:w="3000" w:type="dxa"/>
          </w:tcPr>
          <w:p w14:paraId="7A6FE85F" w14:textId="77777777" w:rsidR="00C73955" w:rsidRDefault="00000000">
            <w:pPr>
              <w:spacing w:line="220" w:lineRule="atLeast"/>
            </w:pPr>
            <w:r>
              <w:rPr>
                <w:rFonts w:ascii="Arial" w:eastAsia="Arial" w:hAnsi="Arial" w:cs="Arial"/>
                <w:color w:val="000000"/>
                <w:sz w:val="18"/>
              </w:rPr>
              <w:lastRenderedPageBreak/>
              <w:t>News</w:t>
            </w:r>
          </w:p>
        </w:tc>
        <w:tc>
          <w:tcPr>
            <w:tcW w:w="5000" w:type="dxa"/>
          </w:tcPr>
          <w:p w14:paraId="32327F7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BC4C714" w14:textId="77777777" w:rsidR="00C73955" w:rsidRDefault="00C73955"/>
    <w:p w14:paraId="471646DF" w14:textId="77777777" w:rsidR="00C73955" w:rsidRDefault="00000000">
      <w:pPr>
        <w:spacing w:line="300" w:lineRule="atLeast"/>
        <w:ind w:left="440" w:hanging="290"/>
      </w:pPr>
      <w:r>
        <w:rPr>
          <w:rFonts w:ascii="Arial" w:eastAsia="Arial" w:hAnsi="Arial" w:cs="Arial"/>
          <w:sz w:val="20"/>
        </w:rPr>
        <w:t>15.</w:t>
      </w:r>
      <w:hyperlink r:id="rId36" w:history="1">
        <w:r>
          <w:rPr>
            <w:rFonts w:ascii="Arial" w:eastAsia="Arial" w:hAnsi="Arial" w:cs="Arial"/>
            <w:color w:val="000000"/>
            <w:sz w:val="20"/>
            <w:u w:val="single"/>
            <w:shd w:val="clear" w:color="auto" w:fill="FFFFFF"/>
          </w:rPr>
          <w:t xml:space="preserve"> </w:t>
        </w:r>
      </w:hyperlink>
      <w:hyperlink r:id="rId37" w:history="1">
        <w:r>
          <w:rPr>
            <w:rFonts w:ascii="Arial" w:eastAsia="Arial" w:hAnsi="Arial" w:cs="Arial"/>
            <w:i/>
            <w:color w:val="0077CC"/>
            <w:sz w:val="20"/>
            <w:u w:val="single"/>
            <w:shd w:val="clear" w:color="auto" w:fill="FFFFFF"/>
          </w:rPr>
          <w:t>Pakistan : Government to Promote Entrepreneurship - Zulfikar Bukhari</w:t>
        </w:r>
      </w:hyperlink>
    </w:p>
    <w:p w14:paraId="3CA9B58C"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5A6A236"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4A9D019"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1A15129" w14:textId="77777777" w:rsidR="00C73955" w:rsidRDefault="00000000">
      <w:pPr>
        <w:spacing w:before="80" w:line="240" w:lineRule="atLeast"/>
        <w:ind w:left="290"/>
      </w:pPr>
      <w:r>
        <w:rPr>
          <w:rFonts w:ascii="Arial" w:eastAsia="Arial" w:hAnsi="Arial" w:cs="Arial"/>
          <w:b/>
          <w:color w:val="000000"/>
          <w:sz w:val="20"/>
        </w:rPr>
        <w:t xml:space="preserve">Narrowed by: </w:t>
      </w:r>
    </w:p>
    <w:p w14:paraId="14B351F6"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7417086" w14:textId="77777777">
        <w:trPr>
          <w:jc w:val="center"/>
        </w:trPr>
        <w:tc>
          <w:tcPr>
            <w:tcW w:w="3000" w:type="dxa"/>
          </w:tcPr>
          <w:p w14:paraId="3E5C0975" w14:textId="77777777" w:rsidR="00C73955" w:rsidRDefault="00000000">
            <w:pPr>
              <w:spacing w:line="220" w:lineRule="atLeast"/>
            </w:pPr>
            <w:r>
              <w:rPr>
                <w:rFonts w:ascii="Arial" w:eastAsia="Arial" w:hAnsi="Arial" w:cs="Arial"/>
                <w:b/>
                <w:color w:val="000000"/>
                <w:sz w:val="18"/>
              </w:rPr>
              <w:t>Content Type</w:t>
            </w:r>
          </w:p>
        </w:tc>
        <w:tc>
          <w:tcPr>
            <w:tcW w:w="5000" w:type="dxa"/>
          </w:tcPr>
          <w:p w14:paraId="6BE3A518" w14:textId="77777777" w:rsidR="00C73955" w:rsidRDefault="00000000">
            <w:pPr>
              <w:spacing w:line="220" w:lineRule="atLeast"/>
            </w:pPr>
            <w:r>
              <w:rPr>
                <w:rFonts w:ascii="Arial" w:eastAsia="Arial" w:hAnsi="Arial" w:cs="Arial"/>
                <w:b/>
                <w:color w:val="000000"/>
                <w:sz w:val="18"/>
              </w:rPr>
              <w:t>Narrowed by</w:t>
            </w:r>
          </w:p>
        </w:tc>
      </w:tr>
      <w:tr w:rsidR="00C73955" w14:paraId="5DAB1878" w14:textId="77777777">
        <w:trPr>
          <w:jc w:val="center"/>
        </w:trPr>
        <w:tc>
          <w:tcPr>
            <w:tcW w:w="3000" w:type="dxa"/>
          </w:tcPr>
          <w:p w14:paraId="4486803F" w14:textId="77777777" w:rsidR="00C73955" w:rsidRDefault="00000000">
            <w:pPr>
              <w:spacing w:line="220" w:lineRule="atLeast"/>
            </w:pPr>
            <w:r>
              <w:rPr>
                <w:rFonts w:ascii="Arial" w:eastAsia="Arial" w:hAnsi="Arial" w:cs="Arial"/>
                <w:color w:val="000000"/>
                <w:sz w:val="18"/>
              </w:rPr>
              <w:t>News</w:t>
            </w:r>
          </w:p>
        </w:tc>
        <w:tc>
          <w:tcPr>
            <w:tcW w:w="5000" w:type="dxa"/>
          </w:tcPr>
          <w:p w14:paraId="76F2DA3C"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7D6AA5C" w14:textId="77777777" w:rsidR="00C73955" w:rsidRDefault="00C73955"/>
    <w:p w14:paraId="51523B13" w14:textId="77777777" w:rsidR="00C73955" w:rsidRDefault="00000000">
      <w:pPr>
        <w:spacing w:line="300" w:lineRule="atLeast"/>
        <w:ind w:left="440" w:hanging="290"/>
      </w:pPr>
      <w:r>
        <w:rPr>
          <w:rFonts w:ascii="Arial" w:eastAsia="Arial" w:hAnsi="Arial" w:cs="Arial"/>
          <w:sz w:val="20"/>
        </w:rPr>
        <w:t>16.</w:t>
      </w:r>
      <w:hyperlink r:id="rId38" w:history="1">
        <w:r>
          <w:rPr>
            <w:rFonts w:ascii="Arial" w:eastAsia="Arial" w:hAnsi="Arial" w:cs="Arial"/>
            <w:color w:val="000000"/>
            <w:sz w:val="20"/>
            <w:u w:val="single"/>
            <w:shd w:val="clear" w:color="auto" w:fill="FFFFFF"/>
          </w:rPr>
          <w:t xml:space="preserve"> </w:t>
        </w:r>
      </w:hyperlink>
      <w:hyperlink r:id="rId39" w:history="1">
        <w:r>
          <w:rPr>
            <w:rFonts w:ascii="Arial" w:eastAsia="Arial" w:hAnsi="Arial" w:cs="Arial"/>
            <w:i/>
            <w:color w:val="0077CC"/>
            <w:sz w:val="20"/>
            <w:u w:val="single"/>
            <w:shd w:val="clear" w:color="auto" w:fill="FFFFFF"/>
          </w:rPr>
          <w:t>Book Review: Making Startups Tick</w:t>
        </w:r>
      </w:hyperlink>
    </w:p>
    <w:p w14:paraId="5AB135D2"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B6AA509"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4A2BC1"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97D4AA7" w14:textId="77777777" w:rsidR="00C73955" w:rsidRDefault="00000000">
      <w:pPr>
        <w:spacing w:before="80" w:line="240" w:lineRule="atLeast"/>
        <w:ind w:left="290"/>
      </w:pPr>
      <w:r>
        <w:rPr>
          <w:rFonts w:ascii="Arial" w:eastAsia="Arial" w:hAnsi="Arial" w:cs="Arial"/>
          <w:b/>
          <w:color w:val="000000"/>
          <w:sz w:val="20"/>
        </w:rPr>
        <w:t xml:space="preserve">Narrowed by: </w:t>
      </w:r>
    </w:p>
    <w:p w14:paraId="46A5C3B5"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54A9B62" w14:textId="77777777">
        <w:trPr>
          <w:jc w:val="center"/>
        </w:trPr>
        <w:tc>
          <w:tcPr>
            <w:tcW w:w="3000" w:type="dxa"/>
          </w:tcPr>
          <w:p w14:paraId="6051C4D4" w14:textId="77777777" w:rsidR="00C73955" w:rsidRDefault="00000000">
            <w:pPr>
              <w:spacing w:line="220" w:lineRule="atLeast"/>
            </w:pPr>
            <w:r>
              <w:rPr>
                <w:rFonts w:ascii="Arial" w:eastAsia="Arial" w:hAnsi="Arial" w:cs="Arial"/>
                <w:b/>
                <w:color w:val="000000"/>
                <w:sz w:val="18"/>
              </w:rPr>
              <w:t>Content Type</w:t>
            </w:r>
          </w:p>
        </w:tc>
        <w:tc>
          <w:tcPr>
            <w:tcW w:w="5000" w:type="dxa"/>
          </w:tcPr>
          <w:p w14:paraId="3BF8DD32" w14:textId="77777777" w:rsidR="00C73955" w:rsidRDefault="00000000">
            <w:pPr>
              <w:spacing w:line="220" w:lineRule="atLeast"/>
            </w:pPr>
            <w:r>
              <w:rPr>
                <w:rFonts w:ascii="Arial" w:eastAsia="Arial" w:hAnsi="Arial" w:cs="Arial"/>
                <w:b/>
                <w:color w:val="000000"/>
                <w:sz w:val="18"/>
              </w:rPr>
              <w:t>Narrowed by</w:t>
            </w:r>
          </w:p>
        </w:tc>
      </w:tr>
      <w:tr w:rsidR="00C73955" w14:paraId="16E2A96A" w14:textId="77777777">
        <w:trPr>
          <w:jc w:val="center"/>
        </w:trPr>
        <w:tc>
          <w:tcPr>
            <w:tcW w:w="3000" w:type="dxa"/>
          </w:tcPr>
          <w:p w14:paraId="2A37DEBC" w14:textId="77777777" w:rsidR="00C73955" w:rsidRDefault="00000000">
            <w:pPr>
              <w:spacing w:line="220" w:lineRule="atLeast"/>
            </w:pPr>
            <w:r>
              <w:rPr>
                <w:rFonts w:ascii="Arial" w:eastAsia="Arial" w:hAnsi="Arial" w:cs="Arial"/>
                <w:color w:val="000000"/>
                <w:sz w:val="18"/>
              </w:rPr>
              <w:t>News</w:t>
            </w:r>
          </w:p>
        </w:tc>
        <w:tc>
          <w:tcPr>
            <w:tcW w:w="5000" w:type="dxa"/>
          </w:tcPr>
          <w:p w14:paraId="3C68ADDC"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08A0ED8" w14:textId="77777777" w:rsidR="00C73955" w:rsidRDefault="00C73955"/>
    <w:p w14:paraId="1B6824F3" w14:textId="77777777" w:rsidR="00C73955" w:rsidRDefault="00000000">
      <w:pPr>
        <w:spacing w:line="300" w:lineRule="atLeast"/>
        <w:ind w:left="440" w:hanging="290"/>
      </w:pPr>
      <w:r>
        <w:rPr>
          <w:rFonts w:ascii="Arial" w:eastAsia="Arial" w:hAnsi="Arial" w:cs="Arial"/>
          <w:sz w:val="20"/>
        </w:rPr>
        <w:t>17.</w:t>
      </w:r>
      <w:hyperlink r:id="rId40" w:history="1">
        <w:r>
          <w:rPr>
            <w:rFonts w:ascii="Arial" w:eastAsia="Arial" w:hAnsi="Arial" w:cs="Arial"/>
            <w:color w:val="000000"/>
            <w:sz w:val="20"/>
            <w:u w:val="single"/>
            <w:shd w:val="clear" w:color="auto" w:fill="FFFFFF"/>
          </w:rPr>
          <w:t xml:space="preserve"> </w:t>
        </w:r>
      </w:hyperlink>
      <w:hyperlink r:id="rId41" w:history="1">
        <w:r>
          <w:rPr>
            <w:rFonts w:ascii="Arial" w:eastAsia="Arial" w:hAnsi="Arial" w:cs="Arial"/>
            <w:i/>
            <w:color w:val="0077CC"/>
            <w:sz w:val="20"/>
            <w:u w:val="single"/>
            <w:shd w:val="clear" w:color="auto" w:fill="FFFFFF"/>
          </w:rPr>
          <w:t>Exploring prospect of startups in developing countries</w:t>
        </w:r>
      </w:hyperlink>
    </w:p>
    <w:p w14:paraId="055E45C3"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CA70842"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F48B36"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68DA283" w14:textId="77777777" w:rsidR="00C73955" w:rsidRDefault="00000000">
      <w:pPr>
        <w:spacing w:before="80" w:line="240" w:lineRule="atLeast"/>
        <w:ind w:left="290"/>
      </w:pPr>
      <w:r>
        <w:rPr>
          <w:rFonts w:ascii="Arial" w:eastAsia="Arial" w:hAnsi="Arial" w:cs="Arial"/>
          <w:b/>
          <w:color w:val="000000"/>
          <w:sz w:val="20"/>
        </w:rPr>
        <w:t xml:space="preserve">Narrowed by: </w:t>
      </w:r>
    </w:p>
    <w:p w14:paraId="02A033DD"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22A92E9" w14:textId="77777777">
        <w:trPr>
          <w:jc w:val="center"/>
        </w:trPr>
        <w:tc>
          <w:tcPr>
            <w:tcW w:w="3000" w:type="dxa"/>
          </w:tcPr>
          <w:p w14:paraId="56F26892" w14:textId="77777777" w:rsidR="00C73955" w:rsidRDefault="00000000">
            <w:pPr>
              <w:spacing w:line="220" w:lineRule="atLeast"/>
            </w:pPr>
            <w:r>
              <w:rPr>
                <w:rFonts w:ascii="Arial" w:eastAsia="Arial" w:hAnsi="Arial" w:cs="Arial"/>
                <w:b/>
                <w:color w:val="000000"/>
                <w:sz w:val="18"/>
              </w:rPr>
              <w:t>Content Type</w:t>
            </w:r>
          </w:p>
        </w:tc>
        <w:tc>
          <w:tcPr>
            <w:tcW w:w="5000" w:type="dxa"/>
          </w:tcPr>
          <w:p w14:paraId="2CA2873A" w14:textId="77777777" w:rsidR="00C73955" w:rsidRDefault="00000000">
            <w:pPr>
              <w:spacing w:line="220" w:lineRule="atLeast"/>
            </w:pPr>
            <w:r>
              <w:rPr>
                <w:rFonts w:ascii="Arial" w:eastAsia="Arial" w:hAnsi="Arial" w:cs="Arial"/>
                <w:b/>
                <w:color w:val="000000"/>
                <w:sz w:val="18"/>
              </w:rPr>
              <w:t>Narrowed by</w:t>
            </w:r>
          </w:p>
        </w:tc>
      </w:tr>
      <w:tr w:rsidR="00C73955" w14:paraId="4D4468C8" w14:textId="77777777">
        <w:trPr>
          <w:jc w:val="center"/>
        </w:trPr>
        <w:tc>
          <w:tcPr>
            <w:tcW w:w="3000" w:type="dxa"/>
          </w:tcPr>
          <w:p w14:paraId="6652E27D" w14:textId="77777777" w:rsidR="00C73955" w:rsidRDefault="00000000">
            <w:pPr>
              <w:spacing w:line="220" w:lineRule="atLeast"/>
            </w:pPr>
            <w:r>
              <w:rPr>
                <w:rFonts w:ascii="Arial" w:eastAsia="Arial" w:hAnsi="Arial" w:cs="Arial"/>
                <w:color w:val="000000"/>
                <w:sz w:val="18"/>
              </w:rPr>
              <w:t>News</w:t>
            </w:r>
          </w:p>
        </w:tc>
        <w:tc>
          <w:tcPr>
            <w:tcW w:w="5000" w:type="dxa"/>
          </w:tcPr>
          <w:p w14:paraId="14C7BA57"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4749DF1" w14:textId="77777777" w:rsidR="00C73955" w:rsidRDefault="00C73955"/>
    <w:p w14:paraId="18DC05DD" w14:textId="77777777" w:rsidR="00C73955" w:rsidRDefault="00000000">
      <w:pPr>
        <w:spacing w:line="300" w:lineRule="atLeast"/>
        <w:ind w:left="440" w:hanging="290"/>
      </w:pPr>
      <w:r>
        <w:rPr>
          <w:rFonts w:ascii="Arial" w:eastAsia="Arial" w:hAnsi="Arial" w:cs="Arial"/>
          <w:sz w:val="20"/>
        </w:rPr>
        <w:t>18.</w:t>
      </w:r>
      <w:hyperlink r:id="rId42" w:history="1">
        <w:r>
          <w:rPr>
            <w:rFonts w:ascii="Arial" w:eastAsia="Arial" w:hAnsi="Arial" w:cs="Arial"/>
            <w:color w:val="000000"/>
            <w:sz w:val="20"/>
            <w:u w:val="single"/>
            <w:shd w:val="clear" w:color="auto" w:fill="FFFFFF"/>
          </w:rPr>
          <w:t xml:space="preserve"> </w:t>
        </w:r>
      </w:hyperlink>
      <w:hyperlink r:id="rId43" w:history="1">
        <w:r>
          <w:rPr>
            <w:rFonts w:ascii="Arial" w:eastAsia="Arial" w:hAnsi="Arial" w:cs="Arial"/>
            <w:i/>
            <w:color w:val="0077CC"/>
            <w:sz w:val="20"/>
            <w:u w:val="single"/>
            <w:shd w:val="clear" w:color="auto" w:fill="FFFFFF"/>
          </w:rPr>
          <w:t>Circle of Angels (CoA) raises Rs 25 crores; aims to invest in 200 startups</w:t>
        </w:r>
      </w:hyperlink>
    </w:p>
    <w:p w14:paraId="4BD9A48F"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78AE168"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F63C5B"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2764659" w14:textId="77777777" w:rsidR="00C73955" w:rsidRDefault="00000000">
      <w:pPr>
        <w:spacing w:before="80" w:line="240" w:lineRule="atLeast"/>
        <w:ind w:left="290"/>
      </w:pPr>
      <w:r>
        <w:rPr>
          <w:rFonts w:ascii="Arial" w:eastAsia="Arial" w:hAnsi="Arial" w:cs="Arial"/>
          <w:b/>
          <w:color w:val="000000"/>
          <w:sz w:val="20"/>
        </w:rPr>
        <w:t xml:space="preserve">Narrowed by: </w:t>
      </w:r>
    </w:p>
    <w:p w14:paraId="3E75B5A0"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89DC1EC" w14:textId="77777777">
        <w:trPr>
          <w:jc w:val="center"/>
        </w:trPr>
        <w:tc>
          <w:tcPr>
            <w:tcW w:w="3000" w:type="dxa"/>
          </w:tcPr>
          <w:p w14:paraId="44C5872D" w14:textId="77777777" w:rsidR="00C73955" w:rsidRDefault="00000000">
            <w:pPr>
              <w:spacing w:line="220" w:lineRule="atLeast"/>
            </w:pPr>
            <w:r>
              <w:rPr>
                <w:rFonts w:ascii="Arial" w:eastAsia="Arial" w:hAnsi="Arial" w:cs="Arial"/>
                <w:b/>
                <w:color w:val="000000"/>
                <w:sz w:val="18"/>
              </w:rPr>
              <w:t>Content Type</w:t>
            </w:r>
          </w:p>
        </w:tc>
        <w:tc>
          <w:tcPr>
            <w:tcW w:w="5000" w:type="dxa"/>
          </w:tcPr>
          <w:p w14:paraId="68DFB132" w14:textId="77777777" w:rsidR="00C73955" w:rsidRDefault="00000000">
            <w:pPr>
              <w:spacing w:line="220" w:lineRule="atLeast"/>
            </w:pPr>
            <w:r>
              <w:rPr>
                <w:rFonts w:ascii="Arial" w:eastAsia="Arial" w:hAnsi="Arial" w:cs="Arial"/>
                <w:b/>
                <w:color w:val="000000"/>
                <w:sz w:val="18"/>
              </w:rPr>
              <w:t>Narrowed by</w:t>
            </w:r>
          </w:p>
        </w:tc>
      </w:tr>
      <w:tr w:rsidR="00C73955" w14:paraId="0F0E2AE4" w14:textId="77777777">
        <w:trPr>
          <w:jc w:val="center"/>
        </w:trPr>
        <w:tc>
          <w:tcPr>
            <w:tcW w:w="3000" w:type="dxa"/>
          </w:tcPr>
          <w:p w14:paraId="0725771E" w14:textId="77777777" w:rsidR="00C73955" w:rsidRDefault="00000000">
            <w:pPr>
              <w:spacing w:line="220" w:lineRule="atLeast"/>
            </w:pPr>
            <w:r>
              <w:rPr>
                <w:rFonts w:ascii="Arial" w:eastAsia="Arial" w:hAnsi="Arial" w:cs="Arial"/>
                <w:color w:val="000000"/>
                <w:sz w:val="18"/>
              </w:rPr>
              <w:t>News</w:t>
            </w:r>
          </w:p>
        </w:tc>
        <w:tc>
          <w:tcPr>
            <w:tcW w:w="5000" w:type="dxa"/>
          </w:tcPr>
          <w:p w14:paraId="43578175"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9027F3" w14:textId="77777777" w:rsidR="00C73955" w:rsidRDefault="00C73955"/>
    <w:p w14:paraId="0E5954D2" w14:textId="77777777" w:rsidR="00C73955" w:rsidRDefault="00000000">
      <w:pPr>
        <w:spacing w:line="300" w:lineRule="atLeast"/>
        <w:ind w:left="440" w:hanging="290"/>
      </w:pPr>
      <w:r>
        <w:rPr>
          <w:rFonts w:ascii="Arial" w:eastAsia="Arial" w:hAnsi="Arial" w:cs="Arial"/>
          <w:sz w:val="20"/>
        </w:rPr>
        <w:t>19.</w:t>
      </w:r>
      <w:hyperlink r:id="rId44" w:history="1">
        <w:r>
          <w:rPr>
            <w:rFonts w:ascii="Arial" w:eastAsia="Arial" w:hAnsi="Arial" w:cs="Arial"/>
            <w:color w:val="000000"/>
            <w:sz w:val="20"/>
            <w:u w:val="single"/>
            <w:shd w:val="clear" w:color="auto" w:fill="FFFFFF"/>
          </w:rPr>
          <w:t xml:space="preserve"> </w:t>
        </w:r>
      </w:hyperlink>
      <w:hyperlink r:id="rId45" w:history="1">
        <w:r>
          <w:rPr>
            <w:rFonts w:ascii="Arial" w:eastAsia="Arial" w:hAnsi="Arial" w:cs="Arial"/>
            <w:i/>
            <w:color w:val="0077CC"/>
            <w:sz w:val="20"/>
            <w:u w:val="single"/>
            <w:shd w:val="clear" w:color="auto" w:fill="FFFFFF"/>
          </w:rPr>
          <w:t>A CEO'S Guide to Your Startup Journey: Episode 5</w:t>
        </w:r>
      </w:hyperlink>
    </w:p>
    <w:p w14:paraId="1417B0F7"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BECC1CE"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4D3E003"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F45CDBE" w14:textId="77777777" w:rsidR="00C73955" w:rsidRDefault="00000000">
      <w:pPr>
        <w:spacing w:before="80" w:line="240" w:lineRule="atLeast"/>
        <w:ind w:left="290"/>
      </w:pPr>
      <w:r>
        <w:rPr>
          <w:rFonts w:ascii="Arial" w:eastAsia="Arial" w:hAnsi="Arial" w:cs="Arial"/>
          <w:b/>
          <w:color w:val="000000"/>
          <w:sz w:val="20"/>
        </w:rPr>
        <w:lastRenderedPageBreak/>
        <w:t xml:space="preserve">Narrowed by: </w:t>
      </w:r>
    </w:p>
    <w:p w14:paraId="33F2FF90"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E4D74B7" w14:textId="77777777">
        <w:trPr>
          <w:jc w:val="center"/>
        </w:trPr>
        <w:tc>
          <w:tcPr>
            <w:tcW w:w="3000" w:type="dxa"/>
          </w:tcPr>
          <w:p w14:paraId="0C4315CD" w14:textId="77777777" w:rsidR="00C73955" w:rsidRDefault="00000000">
            <w:pPr>
              <w:spacing w:line="220" w:lineRule="atLeast"/>
            </w:pPr>
            <w:r>
              <w:rPr>
                <w:rFonts w:ascii="Arial" w:eastAsia="Arial" w:hAnsi="Arial" w:cs="Arial"/>
                <w:b/>
                <w:color w:val="000000"/>
                <w:sz w:val="18"/>
              </w:rPr>
              <w:t>Content Type</w:t>
            </w:r>
          </w:p>
        </w:tc>
        <w:tc>
          <w:tcPr>
            <w:tcW w:w="5000" w:type="dxa"/>
          </w:tcPr>
          <w:p w14:paraId="04A80ED3" w14:textId="77777777" w:rsidR="00C73955" w:rsidRDefault="00000000">
            <w:pPr>
              <w:spacing w:line="220" w:lineRule="atLeast"/>
            </w:pPr>
            <w:r>
              <w:rPr>
                <w:rFonts w:ascii="Arial" w:eastAsia="Arial" w:hAnsi="Arial" w:cs="Arial"/>
                <w:b/>
                <w:color w:val="000000"/>
                <w:sz w:val="18"/>
              </w:rPr>
              <w:t>Narrowed by</w:t>
            </w:r>
          </w:p>
        </w:tc>
      </w:tr>
      <w:tr w:rsidR="00C73955" w14:paraId="1051AE50" w14:textId="77777777">
        <w:trPr>
          <w:jc w:val="center"/>
        </w:trPr>
        <w:tc>
          <w:tcPr>
            <w:tcW w:w="3000" w:type="dxa"/>
          </w:tcPr>
          <w:p w14:paraId="3C8375EF" w14:textId="77777777" w:rsidR="00C73955" w:rsidRDefault="00000000">
            <w:pPr>
              <w:spacing w:line="220" w:lineRule="atLeast"/>
            </w:pPr>
            <w:r>
              <w:rPr>
                <w:rFonts w:ascii="Arial" w:eastAsia="Arial" w:hAnsi="Arial" w:cs="Arial"/>
                <w:color w:val="000000"/>
                <w:sz w:val="18"/>
              </w:rPr>
              <w:t>News</w:t>
            </w:r>
          </w:p>
        </w:tc>
        <w:tc>
          <w:tcPr>
            <w:tcW w:w="5000" w:type="dxa"/>
          </w:tcPr>
          <w:p w14:paraId="1A50296B"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898EEA2" w14:textId="77777777" w:rsidR="00C73955" w:rsidRDefault="00C73955"/>
    <w:p w14:paraId="0E077FD7" w14:textId="77777777" w:rsidR="00C73955" w:rsidRDefault="00000000">
      <w:pPr>
        <w:spacing w:line="300" w:lineRule="atLeast"/>
        <w:ind w:left="440" w:hanging="290"/>
      </w:pPr>
      <w:r>
        <w:rPr>
          <w:rFonts w:ascii="Arial" w:eastAsia="Arial" w:hAnsi="Arial" w:cs="Arial"/>
          <w:sz w:val="20"/>
        </w:rPr>
        <w:t>20.</w:t>
      </w:r>
      <w:hyperlink r:id="rId46" w:history="1">
        <w:r>
          <w:rPr>
            <w:rFonts w:ascii="Arial" w:eastAsia="Arial" w:hAnsi="Arial" w:cs="Arial"/>
            <w:color w:val="000000"/>
            <w:sz w:val="20"/>
            <w:u w:val="single"/>
            <w:shd w:val="clear" w:color="auto" w:fill="FFFFFF"/>
          </w:rPr>
          <w:t xml:space="preserve"> </w:t>
        </w:r>
      </w:hyperlink>
      <w:hyperlink r:id="rId47" w:history="1">
        <w:r>
          <w:rPr>
            <w:rFonts w:ascii="Arial" w:eastAsia="Arial" w:hAnsi="Arial" w:cs="Arial"/>
            <w:i/>
            <w:color w:val="0077CC"/>
            <w:sz w:val="20"/>
            <w:u w:val="single"/>
            <w:shd w:val="clear" w:color="auto" w:fill="FFFFFF"/>
          </w:rPr>
          <w:t>The birth of OTT platform STAGEx</w:t>
        </w:r>
      </w:hyperlink>
    </w:p>
    <w:p w14:paraId="50C01D6B"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5356231"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C04E737"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326F4BD" w14:textId="77777777" w:rsidR="00C73955" w:rsidRDefault="00000000">
      <w:pPr>
        <w:spacing w:before="80" w:line="240" w:lineRule="atLeast"/>
        <w:ind w:left="290"/>
      </w:pPr>
      <w:r>
        <w:rPr>
          <w:rFonts w:ascii="Arial" w:eastAsia="Arial" w:hAnsi="Arial" w:cs="Arial"/>
          <w:b/>
          <w:color w:val="000000"/>
          <w:sz w:val="20"/>
        </w:rPr>
        <w:t xml:space="preserve">Narrowed by: </w:t>
      </w:r>
    </w:p>
    <w:p w14:paraId="08879C47"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DE40D0E" w14:textId="77777777">
        <w:trPr>
          <w:jc w:val="center"/>
        </w:trPr>
        <w:tc>
          <w:tcPr>
            <w:tcW w:w="3000" w:type="dxa"/>
          </w:tcPr>
          <w:p w14:paraId="55830A50" w14:textId="77777777" w:rsidR="00C73955" w:rsidRDefault="00000000">
            <w:pPr>
              <w:spacing w:line="220" w:lineRule="atLeast"/>
            </w:pPr>
            <w:r>
              <w:rPr>
                <w:rFonts w:ascii="Arial" w:eastAsia="Arial" w:hAnsi="Arial" w:cs="Arial"/>
                <w:b/>
                <w:color w:val="000000"/>
                <w:sz w:val="18"/>
              </w:rPr>
              <w:t>Content Type</w:t>
            </w:r>
          </w:p>
        </w:tc>
        <w:tc>
          <w:tcPr>
            <w:tcW w:w="5000" w:type="dxa"/>
          </w:tcPr>
          <w:p w14:paraId="1F2F8A94" w14:textId="77777777" w:rsidR="00C73955" w:rsidRDefault="00000000">
            <w:pPr>
              <w:spacing w:line="220" w:lineRule="atLeast"/>
            </w:pPr>
            <w:r>
              <w:rPr>
                <w:rFonts w:ascii="Arial" w:eastAsia="Arial" w:hAnsi="Arial" w:cs="Arial"/>
                <w:b/>
                <w:color w:val="000000"/>
                <w:sz w:val="18"/>
              </w:rPr>
              <w:t>Narrowed by</w:t>
            </w:r>
          </w:p>
        </w:tc>
      </w:tr>
      <w:tr w:rsidR="00C73955" w14:paraId="3253A63F" w14:textId="77777777">
        <w:trPr>
          <w:jc w:val="center"/>
        </w:trPr>
        <w:tc>
          <w:tcPr>
            <w:tcW w:w="3000" w:type="dxa"/>
          </w:tcPr>
          <w:p w14:paraId="30D5C241" w14:textId="77777777" w:rsidR="00C73955" w:rsidRDefault="00000000">
            <w:pPr>
              <w:spacing w:line="220" w:lineRule="atLeast"/>
            </w:pPr>
            <w:r>
              <w:rPr>
                <w:rFonts w:ascii="Arial" w:eastAsia="Arial" w:hAnsi="Arial" w:cs="Arial"/>
                <w:color w:val="000000"/>
                <w:sz w:val="18"/>
              </w:rPr>
              <w:t>News</w:t>
            </w:r>
          </w:p>
        </w:tc>
        <w:tc>
          <w:tcPr>
            <w:tcW w:w="5000" w:type="dxa"/>
          </w:tcPr>
          <w:p w14:paraId="138A0E4F"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E1D858B" w14:textId="77777777" w:rsidR="00C73955" w:rsidRDefault="00C73955"/>
    <w:p w14:paraId="5D990A59" w14:textId="77777777" w:rsidR="00C73955" w:rsidRDefault="00000000">
      <w:pPr>
        <w:spacing w:line="300" w:lineRule="atLeast"/>
        <w:ind w:left="440" w:hanging="290"/>
      </w:pPr>
      <w:r>
        <w:rPr>
          <w:rFonts w:ascii="Arial" w:eastAsia="Arial" w:hAnsi="Arial" w:cs="Arial"/>
          <w:sz w:val="20"/>
        </w:rPr>
        <w:t>21.</w:t>
      </w:r>
      <w:hyperlink r:id="rId48" w:history="1">
        <w:r>
          <w:rPr>
            <w:rFonts w:ascii="Arial" w:eastAsia="Arial" w:hAnsi="Arial" w:cs="Arial"/>
            <w:color w:val="000000"/>
            <w:sz w:val="20"/>
            <w:u w:val="single"/>
            <w:shd w:val="clear" w:color="auto" w:fill="FFFFFF"/>
          </w:rPr>
          <w:t xml:space="preserve"> </w:t>
        </w:r>
      </w:hyperlink>
      <w:hyperlink r:id="rId49" w:history="1">
        <w:r>
          <w:rPr>
            <w:rFonts w:ascii="Arial" w:eastAsia="Arial" w:hAnsi="Arial" w:cs="Arial"/>
            <w:i/>
            <w:color w:val="0077CC"/>
            <w:sz w:val="20"/>
            <w:u w:val="single"/>
            <w:shd w:val="clear" w:color="auto" w:fill="FFFFFF"/>
          </w:rPr>
          <w:t>Azzur Cleanrooms on Demand Opens New Burlington , MA Location; Appoints Christine Kressirer, PhD, Senior Director of Operations</w:t>
        </w:r>
      </w:hyperlink>
    </w:p>
    <w:p w14:paraId="532EE4E7"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9105353"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2597617"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D140928" w14:textId="77777777" w:rsidR="00C73955" w:rsidRDefault="00000000">
      <w:pPr>
        <w:spacing w:before="80" w:line="240" w:lineRule="atLeast"/>
        <w:ind w:left="290"/>
      </w:pPr>
      <w:r>
        <w:rPr>
          <w:rFonts w:ascii="Arial" w:eastAsia="Arial" w:hAnsi="Arial" w:cs="Arial"/>
          <w:b/>
          <w:color w:val="000000"/>
          <w:sz w:val="20"/>
        </w:rPr>
        <w:t xml:space="preserve">Narrowed by: </w:t>
      </w:r>
    </w:p>
    <w:p w14:paraId="54AFEAD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0EF1DDDF" w14:textId="77777777">
        <w:trPr>
          <w:jc w:val="center"/>
        </w:trPr>
        <w:tc>
          <w:tcPr>
            <w:tcW w:w="3000" w:type="dxa"/>
          </w:tcPr>
          <w:p w14:paraId="7BD22E59" w14:textId="77777777" w:rsidR="00C73955" w:rsidRDefault="00000000">
            <w:pPr>
              <w:spacing w:line="220" w:lineRule="atLeast"/>
            </w:pPr>
            <w:r>
              <w:rPr>
                <w:rFonts w:ascii="Arial" w:eastAsia="Arial" w:hAnsi="Arial" w:cs="Arial"/>
                <w:b/>
                <w:color w:val="000000"/>
                <w:sz w:val="18"/>
              </w:rPr>
              <w:t>Content Type</w:t>
            </w:r>
          </w:p>
        </w:tc>
        <w:tc>
          <w:tcPr>
            <w:tcW w:w="5000" w:type="dxa"/>
          </w:tcPr>
          <w:p w14:paraId="4948F528" w14:textId="77777777" w:rsidR="00C73955" w:rsidRDefault="00000000">
            <w:pPr>
              <w:spacing w:line="220" w:lineRule="atLeast"/>
            </w:pPr>
            <w:r>
              <w:rPr>
                <w:rFonts w:ascii="Arial" w:eastAsia="Arial" w:hAnsi="Arial" w:cs="Arial"/>
                <w:b/>
                <w:color w:val="000000"/>
                <w:sz w:val="18"/>
              </w:rPr>
              <w:t>Narrowed by</w:t>
            </w:r>
          </w:p>
        </w:tc>
      </w:tr>
      <w:tr w:rsidR="00C73955" w14:paraId="75E87EB2" w14:textId="77777777">
        <w:trPr>
          <w:jc w:val="center"/>
        </w:trPr>
        <w:tc>
          <w:tcPr>
            <w:tcW w:w="3000" w:type="dxa"/>
          </w:tcPr>
          <w:p w14:paraId="6FD95B6C" w14:textId="77777777" w:rsidR="00C73955" w:rsidRDefault="00000000">
            <w:pPr>
              <w:spacing w:line="220" w:lineRule="atLeast"/>
            </w:pPr>
            <w:r>
              <w:rPr>
                <w:rFonts w:ascii="Arial" w:eastAsia="Arial" w:hAnsi="Arial" w:cs="Arial"/>
                <w:color w:val="000000"/>
                <w:sz w:val="18"/>
              </w:rPr>
              <w:t>News</w:t>
            </w:r>
          </w:p>
        </w:tc>
        <w:tc>
          <w:tcPr>
            <w:tcW w:w="5000" w:type="dxa"/>
          </w:tcPr>
          <w:p w14:paraId="00952CE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3515844" w14:textId="77777777" w:rsidR="00C73955" w:rsidRDefault="00C73955"/>
    <w:p w14:paraId="12B419C6" w14:textId="77777777" w:rsidR="00C73955" w:rsidRDefault="00000000">
      <w:pPr>
        <w:spacing w:line="300" w:lineRule="atLeast"/>
        <w:ind w:left="440" w:hanging="290"/>
      </w:pPr>
      <w:r>
        <w:rPr>
          <w:rFonts w:ascii="Arial" w:eastAsia="Arial" w:hAnsi="Arial" w:cs="Arial"/>
          <w:sz w:val="20"/>
        </w:rPr>
        <w:t>22.</w:t>
      </w:r>
      <w:hyperlink r:id="rId50" w:history="1">
        <w:r>
          <w:rPr>
            <w:rFonts w:ascii="Arial" w:eastAsia="Arial" w:hAnsi="Arial" w:cs="Arial"/>
            <w:color w:val="000000"/>
            <w:sz w:val="20"/>
            <w:u w:val="single"/>
            <w:shd w:val="clear" w:color="auto" w:fill="FFFFFF"/>
          </w:rPr>
          <w:t xml:space="preserve"> </w:t>
        </w:r>
      </w:hyperlink>
      <w:hyperlink r:id="rId51" w:history="1">
        <w:r>
          <w:rPr>
            <w:rFonts w:ascii="Arial" w:eastAsia="Arial" w:hAnsi="Arial" w:cs="Arial"/>
            <w:i/>
            <w:color w:val="0077CC"/>
            <w:sz w:val="20"/>
            <w:u w:val="single"/>
            <w:shd w:val="clear" w:color="auto" w:fill="FFFFFF"/>
          </w:rPr>
          <w:t>‘My salary more than your...’: Woman's honest reply to startup founder goes viral</w:t>
        </w:r>
      </w:hyperlink>
    </w:p>
    <w:p w14:paraId="224D7827"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10744FD"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EEE6910"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B416BC4" w14:textId="77777777" w:rsidR="00C73955" w:rsidRDefault="00000000">
      <w:pPr>
        <w:spacing w:before="80" w:line="240" w:lineRule="atLeast"/>
        <w:ind w:left="290"/>
      </w:pPr>
      <w:r>
        <w:rPr>
          <w:rFonts w:ascii="Arial" w:eastAsia="Arial" w:hAnsi="Arial" w:cs="Arial"/>
          <w:b/>
          <w:color w:val="000000"/>
          <w:sz w:val="20"/>
        </w:rPr>
        <w:t xml:space="preserve">Narrowed by: </w:t>
      </w:r>
    </w:p>
    <w:p w14:paraId="17D0400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048D01FD" w14:textId="77777777">
        <w:trPr>
          <w:jc w:val="center"/>
        </w:trPr>
        <w:tc>
          <w:tcPr>
            <w:tcW w:w="3000" w:type="dxa"/>
          </w:tcPr>
          <w:p w14:paraId="2B362AAF" w14:textId="77777777" w:rsidR="00C73955" w:rsidRDefault="00000000">
            <w:pPr>
              <w:spacing w:line="220" w:lineRule="atLeast"/>
            </w:pPr>
            <w:r>
              <w:rPr>
                <w:rFonts w:ascii="Arial" w:eastAsia="Arial" w:hAnsi="Arial" w:cs="Arial"/>
                <w:b/>
                <w:color w:val="000000"/>
                <w:sz w:val="18"/>
              </w:rPr>
              <w:t>Content Type</w:t>
            </w:r>
          </w:p>
        </w:tc>
        <w:tc>
          <w:tcPr>
            <w:tcW w:w="5000" w:type="dxa"/>
          </w:tcPr>
          <w:p w14:paraId="58104DFF" w14:textId="77777777" w:rsidR="00C73955" w:rsidRDefault="00000000">
            <w:pPr>
              <w:spacing w:line="220" w:lineRule="atLeast"/>
            </w:pPr>
            <w:r>
              <w:rPr>
                <w:rFonts w:ascii="Arial" w:eastAsia="Arial" w:hAnsi="Arial" w:cs="Arial"/>
                <w:b/>
                <w:color w:val="000000"/>
                <w:sz w:val="18"/>
              </w:rPr>
              <w:t>Narrowed by</w:t>
            </w:r>
          </w:p>
        </w:tc>
      </w:tr>
      <w:tr w:rsidR="00C73955" w14:paraId="5A1466B4" w14:textId="77777777">
        <w:trPr>
          <w:jc w:val="center"/>
        </w:trPr>
        <w:tc>
          <w:tcPr>
            <w:tcW w:w="3000" w:type="dxa"/>
          </w:tcPr>
          <w:p w14:paraId="3091EBED" w14:textId="77777777" w:rsidR="00C73955" w:rsidRDefault="00000000">
            <w:pPr>
              <w:spacing w:line="220" w:lineRule="atLeast"/>
            </w:pPr>
            <w:r>
              <w:rPr>
                <w:rFonts w:ascii="Arial" w:eastAsia="Arial" w:hAnsi="Arial" w:cs="Arial"/>
                <w:color w:val="000000"/>
                <w:sz w:val="18"/>
              </w:rPr>
              <w:t>News</w:t>
            </w:r>
          </w:p>
        </w:tc>
        <w:tc>
          <w:tcPr>
            <w:tcW w:w="5000" w:type="dxa"/>
          </w:tcPr>
          <w:p w14:paraId="6914B29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BB50066" w14:textId="77777777" w:rsidR="00C73955" w:rsidRDefault="00C73955"/>
    <w:p w14:paraId="49DD304E" w14:textId="77777777" w:rsidR="00C73955" w:rsidRDefault="00000000">
      <w:pPr>
        <w:spacing w:line="300" w:lineRule="atLeast"/>
        <w:ind w:left="440" w:hanging="290"/>
      </w:pPr>
      <w:r>
        <w:rPr>
          <w:rFonts w:ascii="Arial" w:eastAsia="Arial" w:hAnsi="Arial" w:cs="Arial"/>
          <w:sz w:val="20"/>
        </w:rPr>
        <w:t>23.</w:t>
      </w:r>
      <w:hyperlink r:id="rId52" w:history="1">
        <w:r>
          <w:rPr>
            <w:rFonts w:ascii="Arial" w:eastAsia="Arial" w:hAnsi="Arial" w:cs="Arial"/>
            <w:color w:val="000000"/>
            <w:sz w:val="20"/>
            <w:u w:val="single"/>
            <w:shd w:val="clear" w:color="auto" w:fill="FFFFFF"/>
          </w:rPr>
          <w:t xml:space="preserve"> </w:t>
        </w:r>
      </w:hyperlink>
      <w:hyperlink r:id="rId53" w:history="1">
        <w:r>
          <w:rPr>
            <w:rFonts w:ascii="Arial" w:eastAsia="Arial" w:hAnsi="Arial" w:cs="Arial"/>
            <w:i/>
            <w:color w:val="0077CC"/>
            <w:sz w:val="20"/>
            <w:u w:val="single"/>
            <w:shd w:val="clear" w:color="auto" w:fill="FFFFFF"/>
          </w:rPr>
          <w:t>For startups, the difference between failure and success is networking</w:t>
        </w:r>
      </w:hyperlink>
    </w:p>
    <w:p w14:paraId="459305B7"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44F0E1B"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7DCE65E"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07E85B4" w14:textId="77777777" w:rsidR="00C73955" w:rsidRDefault="00000000">
      <w:pPr>
        <w:spacing w:before="80" w:line="240" w:lineRule="atLeast"/>
        <w:ind w:left="290"/>
      </w:pPr>
      <w:r>
        <w:rPr>
          <w:rFonts w:ascii="Arial" w:eastAsia="Arial" w:hAnsi="Arial" w:cs="Arial"/>
          <w:b/>
          <w:color w:val="000000"/>
          <w:sz w:val="20"/>
        </w:rPr>
        <w:t xml:space="preserve">Narrowed by: </w:t>
      </w:r>
    </w:p>
    <w:p w14:paraId="20DC3743"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D209C41" w14:textId="77777777">
        <w:trPr>
          <w:jc w:val="center"/>
        </w:trPr>
        <w:tc>
          <w:tcPr>
            <w:tcW w:w="3000" w:type="dxa"/>
          </w:tcPr>
          <w:p w14:paraId="3B40DC42" w14:textId="77777777" w:rsidR="00C73955" w:rsidRDefault="00000000">
            <w:pPr>
              <w:spacing w:line="220" w:lineRule="atLeast"/>
            </w:pPr>
            <w:r>
              <w:rPr>
                <w:rFonts w:ascii="Arial" w:eastAsia="Arial" w:hAnsi="Arial" w:cs="Arial"/>
                <w:b/>
                <w:color w:val="000000"/>
                <w:sz w:val="18"/>
              </w:rPr>
              <w:t>Content Type</w:t>
            </w:r>
          </w:p>
        </w:tc>
        <w:tc>
          <w:tcPr>
            <w:tcW w:w="5000" w:type="dxa"/>
          </w:tcPr>
          <w:p w14:paraId="424E9E6D" w14:textId="77777777" w:rsidR="00C73955" w:rsidRDefault="00000000">
            <w:pPr>
              <w:spacing w:line="220" w:lineRule="atLeast"/>
            </w:pPr>
            <w:r>
              <w:rPr>
                <w:rFonts w:ascii="Arial" w:eastAsia="Arial" w:hAnsi="Arial" w:cs="Arial"/>
                <w:b/>
                <w:color w:val="000000"/>
                <w:sz w:val="18"/>
              </w:rPr>
              <w:t>Narrowed by</w:t>
            </w:r>
          </w:p>
        </w:tc>
      </w:tr>
      <w:tr w:rsidR="00C73955" w14:paraId="3400293E" w14:textId="77777777">
        <w:trPr>
          <w:jc w:val="center"/>
        </w:trPr>
        <w:tc>
          <w:tcPr>
            <w:tcW w:w="3000" w:type="dxa"/>
          </w:tcPr>
          <w:p w14:paraId="47174F97" w14:textId="77777777" w:rsidR="00C73955" w:rsidRDefault="00000000">
            <w:pPr>
              <w:spacing w:line="220" w:lineRule="atLeast"/>
            </w:pPr>
            <w:r>
              <w:rPr>
                <w:rFonts w:ascii="Arial" w:eastAsia="Arial" w:hAnsi="Arial" w:cs="Arial"/>
                <w:color w:val="000000"/>
                <w:sz w:val="18"/>
              </w:rPr>
              <w:t>News</w:t>
            </w:r>
          </w:p>
        </w:tc>
        <w:tc>
          <w:tcPr>
            <w:tcW w:w="5000" w:type="dxa"/>
          </w:tcPr>
          <w:p w14:paraId="645535DC"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53AEDB8" w14:textId="77777777" w:rsidR="00C73955" w:rsidRDefault="00C73955"/>
    <w:p w14:paraId="40BE562E" w14:textId="77777777" w:rsidR="00C73955" w:rsidRDefault="00000000">
      <w:pPr>
        <w:spacing w:line="300" w:lineRule="atLeast"/>
        <w:ind w:left="440" w:hanging="290"/>
      </w:pPr>
      <w:r>
        <w:rPr>
          <w:rFonts w:ascii="Arial" w:eastAsia="Arial" w:hAnsi="Arial" w:cs="Arial"/>
          <w:sz w:val="20"/>
        </w:rPr>
        <w:t>24.</w:t>
      </w:r>
      <w:hyperlink r:id="rId54" w:history="1">
        <w:r>
          <w:rPr>
            <w:rFonts w:ascii="Arial" w:eastAsia="Arial" w:hAnsi="Arial" w:cs="Arial"/>
            <w:color w:val="000000"/>
            <w:sz w:val="20"/>
            <w:u w:val="single"/>
            <w:shd w:val="clear" w:color="auto" w:fill="FFFFFF"/>
          </w:rPr>
          <w:t xml:space="preserve"> </w:t>
        </w:r>
      </w:hyperlink>
      <w:hyperlink r:id="rId55" w:history="1">
        <w:r>
          <w:rPr>
            <w:rFonts w:ascii="Arial" w:eastAsia="Arial" w:hAnsi="Arial" w:cs="Arial"/>
            <w:i/>
            <w:color w:val="0077CC"/>
            <w:sz w:val="20"/>
            <w:u w:val="single"/>
            <w:shd w:val="clear" w:color="auto" w:fill="FFFFFF"/>
          </w:rPr>
          <w:t>Startups Guide: How can no-code software development empower small businesses against big brands?</w:t>
        </w:r>
      </w:hyperlink>
    </w:p>
    <w:p w14:paraId="60FCEE3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4C7798" w14:textId="77777777" w:rsidR="00C73955"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2A94EF77"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EB37BA1" w14:textId="77777777" w:rsidR="00C73955" w:rsidRDefault="00000000">
      <w:pPr>
        <w:spacing w:before="80" w:line="240" w:lineRule="atLeast"/>
        <w:ind w:left="290"/>
      </w:pPr>
      <w:r>
        <w:rPr>
          <w:rFonts w:ascii="Arial" w:eastAsia="Arial" w:hAnsi="Arial" w:cs="Arial"/>
          <w:b/>
          <w:color w:val="000000"/>
          <w:sz w:val="20"/>
        </w:rPr>
        <w:t xml:space="preserve">Narrowed by: </w:t>
      </w:r>
    </w:p>
    <w:p w14:paraId="369A8955"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B6E63A9" w14:textId="77777777">
        <w:trPr>
          <w:jc w:val="center"/>
        </w:trPr>
        <w:tc>
          <w:tcPr>
            <w:tcW w:w="3000" w:type="dxa"/>
          </w:tcPr>
          <w:p w14:paraId="61936468" w14:textId="77777777" w:rsidR="00C73955" w:rsidRDefault="00000000">
            <w:pPr>
              <w:spacing w:line="220" w:lineRule="atLeast"/>
            </w:pPr>
            <w:r>
              <w:rPr>
                <w:rFonts w:ascii="Arial" w:eastAsia="Arial" w:hAnsi="Arial" w:cs="Arial"/>
                <w:b/>
                <w:color w:val="000000"/>
                <w:sz w:val="18"/>
              </w:rPr>
              <w:t>Content Type</w:t>
            </w:r>
          </w:p>
        </w:tc>
        <w:tc>
          <w:tcPr>
            <w:tcW w:w="5000" w:type="dxa"/>
          </w:tcPr>
          <w:p w14:paraId="6E7FE483" w14:textId="77777777" w:rsidR="00C73955" w:rsidRDefault="00000000">
            <w:pPr>
              <w:spacing w:line="220" w:lineRule="atLeast"/>
            </w:pPr>
            <w:r>
              <w:rPr>
                <w:rFonts w:ascii="Arial" w:eastAsia="Arial" w:hAnsi="Arial" w:cs="Arial"/>
                <w:b/>
                <w:color w:val="000000"/>
                <w:sz w:val="18"/>
              </w:rPr>
              <w:t>Narrowed by</w:t>
            </w:r>
          </w:p>
        </w:tc>
      </w:tr>
      <w:tr w:rsidR="00C73955" w14:paraId="35CFB963" w14:textId="77777777">
        <w:trPr>
          <w:jc w:val="center"/>
        </w:trPr>
        <w:tc>
          <w:tcPr>
            <w:tcW w:w="3000" w:type="dxa"/>
          </w:tcPr>
          <w:p w14:paraId="14F21DCB" w14:textId="77777777" w:rsidR="00C73955" w:rsidRDefault="00000000">
            <w:pPr>
              <w:spacing w:line="220" w:lineRule="atLeast"/>
            </w:pPr>
            <w:r>
              <w:rPr>
                <w:rFonts w:ascii="Arial" w:eastAsia="Arial" w:hAnsi="Arial" w:cs="Arial"/>
                <w:color w:val="000000"/>
                <w:sz w:val="18"/>
              </w:rPr>
              <w:t>News</w:t>
            </w:r>
          </w:p>
        </w:tc>
        <w:tc>
          <w:tcPr>
            <w:tcW w:w="5000" w:type="dxa"/>
          </w:tcPr>
          <w:p w14:paraId="276DAE9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D07DF55" w14:textId="77777777" w:rsidR="00C73955" w:rsidRDefault="00C73955"/>
    <w:p w14:paraId="320FADF3" w14:textId="77777777" w:rsidR="00C73955" w:rsidRDefault="00000000">
      <w:pPr>
        <w:spacing w:line="300" w:lineRule="atLeast"/>
        <w:ind w:left="440" w:hanging="290"/>
      </w:pPr>
      <w:r>
        <w:rPr>
          <w:rFonts w:ascii="Arial" w:eastAsia="Arial" w:hAnsi="Arial" w:cs="Arial"/>
          <w:sz w:val="20"/>
        </w:rPr>
        <w:t>25.</w:t>
      </w:r>
      <w:hyperlink r:id="rId56" w:history="1">
        <w:r>
          <w:rPr>
            <w:rFonts w:ascii="Arial" w:eastAsia="Arial" w:hAnsi="Arial" w:cs="Arial"/>
            <w:color w:val="000000"/>
            <w:sz w:val="20"/>
            <w:u w:val="single"/>
            <w:shd w:val="clear" w:color="auto" w:fill="FFFFFF"/>
          </w:rPr>
          <w:t xml:space="preserve"> </w:t>
        </w:r>
      </w:hyperlink>
      <w:hyperlink r:id="rId57" w:history="1">
        <w:r>
          <w:rPr>
            <w:rFonts w:ascii="Arial" w:eastAsia="Arial" w:hAnsi="Arial" w:cs="Arial"/>
            <w:i/>
            <w:color w:val="0077CC"/>
            <w:sz w:val="20"/>
            <w:u w:val="single"/>
            <w:shd w:val="clear" w:color="auto" w:fill="FFFFFF"/>
          </w:rPr>
          <w:t>Sattvik 2018: What shall we take away</w:t>
        </w:r>
      </w:hyperlink>
    </w:p>
    <w:p w14:paraId="1E9116A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F1FA4B1"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BFDFCD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9D94BC0" w14:textId="77777777" w:rsidR="00C73955" w:rsidRDefault="00000000">
      <w:pPr>
        <w:spacing w:before="80" w:line="240" w:lineRule="atLeast"/>
        <w:ind w:left="290"/>
      </w:pPr>
      <w:r>
        <w:rPr>
          <w:rFonts w:ascii="Arial" w:eastAsia="Arial" w:hAnsi="Arial" w:cs="Arial"/>
          <w:b/>
          <w:color w:val="000000"/>
          <w:sz w:val="20"/>
        </w:rPr>
        <w:t xml:space="preserve">Narrowed by: </w:t>
      </w:r>
    </w:p>
    <w:p w14:paraId="403BCC75"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498FBB7B" w14:textId="77777777">
        <w:trPr>
          <w:jc w:val="center"/>
        </w:trPr>
        <w:tc>
          <w:tcPr>
            <w:tcW w:w="3000" w:type="dxa"/>
          </w:tcPr>
          <w:p w14:paraId="511F77D3" w14:textId="77777777" w:rsidR="00C73955" w:rsidRDefault="00000000">
            <w:pPr>
              <w:spacing w:line="220" w:lineRule="atLeast"/>
            </w:pPr>
            <w:r>
              <w:rPr>
                <w:rFonts w:ascii="Arial" w:eastAsia="Arial" w:hAnsi="Arial" w:cs="Arial"/>
                <w:b/>
                <w:color w:val="000000"/>
                <w:sz w:val="18"/>
              </w:rPr>
              <w:t>Content Type</w:t>
            </w:r>
          </w:p>
        </w:tc>
        <w:tc>
          <w:tcPr>
            <w:tcW w:w="5000" w:type="dxa"/>
          </w:tcPr>
          <w:p w14:paraId="3F44B2E4" w14:textId="77777777" w:rsidR="00C73955" w:rsidRDefault="00000000">
            <w:pPr>
              <w:spacing w:line="220" w:lineRule="atLeast"/>
            </w:pPr>
            <w:r>
              <w:rPr>
                <w:rFonts w:ascii="Arial" w:eastAsia="Arial" w:hAnsi="Arial" w:cs="Arial"/>
                <w:b/>
                <w:color w:val="000000"/>
                <w:sz w:val="18"/>
              </w:rPr>
              <w:t>Narrowed by</w:t>
            </w:r>
          </w:p>
        </w:tc>
      </w:tr>
      <w:tr w:rsidR="00C73955" w14:paraId="355BCF9D" w14:textId="77777777">
        <w:trPr>
          <w:jc w:val="center"/>
        </w:trPr>
        <w:tc>
          <w:tcPr>
            <w:tcW w:w="3000" w:type="dxa"/>
          </w:tcPr>
          <w:p w14:paraId="2A1831AE" w14:textId="77777777" w:rsidR="00C73955" w:rsidRDefault="00000000">
            <w:pPr>
              <w:spacing w:line="220" w:lineRule="atLeast"/>
            </w:pPr>
            <w:r>
              <w:rPr>
                <w:rFonts w:ascii="Arial" w:eastAsia="Arial" w:hAnsi="Arial" w:cs="Arial"/>
                <w:color w:val="000000"/>
                <w:sz w:val="18"/>
              </w:rPr>
              <w:t>News</w:t>
            </w:r>
          </w:p>
        </w:tc>
        <w:tc>
          <w:tcPr>
            <w:tcW w:w="5000" w:type="dxa"/>
          </w:tcPr>
          <w:p w14:paraId="7D36AB6F"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38917B" w14:textId="77777777" w:rsidR="00C73955" w:rsidRDefault="00C73955"/>
    <w:p w14:paraId="7B31CE2F" w14:textId="77777777" w:rsidR="00C73955" w:rsidRDefault="00000000">
      <w:pPr>
        <w:spacing w:line="300" w:lineRule="atLeast"/>
        <w:ind w:left="440" w:hanging="290"/>
      </w:pPr>
      <w:r>
        <w:rPr>
          <w:rFonts w:ascii="Arial" w:eastAsia="Arial" w:hAnsi="Arial" w:cs="Arial"/>
          <w:sz w:val="20"/>
        </w:rPr>
        <w:t>26.</w:t>
      </w:r>
      <w:hyperlink r:id="rId58" w:history="1">
        <w:r>
          <w:rPr>
            <w:rFonts w:ascii="Arial" w:eastAsia="Arial" w:hAnsi="Arial" w:cs="Arial"/>
            <w:color w:val="000000"/>
            <w:sz w:val="20"/>
            <w:u w:val="single"/>
            <w:shd w:val="clear" w:color="auto" w:fill="FFFFFF"/>
          </w:rPr>
          <w:t xml:space="preserve"> </w:t>
        </w:r>
      </w:hyperlink>
      <w:hyperlink r:id="rId59" w:history="1">
        <w:r>
          <w:rPr>
            <w:rFonts w:ascii="Arial" w:eastAsia="Arial" w:hAnsi="Arial" w:cs="Arial"/>
            <w:i/>
            <w:color w:val="0077CC"/>
            <w:sz w:val="20"/>
            <w:u w:val="single"/>
            <w:shd w:val="clear" w:color="auto" w:fill="FFFFFF"/>
          </w:rPr>
          <w:t>Business News - Ethique Founder Launches New Initiative to Reduce Failure of Kiwi Social Enterprises</w:t>
        </w:r>
      </w:hyperlink>
    </w:p>
    <w:p w14:paraId="40BFCB3F"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8E51890"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7EC1CA3"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136844" w14:textId="77777777" w:rsidR="00C73955" w:rsidRDefault="00000000">
      <w:pPr>
        <w:spacing w:before="80" w:line="240" w:lineRule="atLeast"/>
        <w:ind w:left="290"/>
      </w:pPr>
      <w:r>
        <w:rPr>
          <w:rFonts w:ascii="Arial" w:eastAsia="Arial" w:hAnsi="Arial" w:cs="Arial"/>
          <w:b/>
          <w:color w:val="000000"/>
          <w:sz w:val="20"/>
        </w:rPr>
        <w:t xml:space="preserve">Narrowed by: </w:t>
      </w:r>
    </w:p>
    <w:p w14:paraId="0B93C462"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9C6B9FE" w14:textId="77777777">
        <w:trPr>
          <w:jc w:val="center"/>
        </w:trPr>
        <w:tc>
          <w:tcPr>
            <w:tcW w:w="3000" w:type="dxa"/>
          </w:tcPr>
          <w:p w14:paraId="3EE1A89C" w14:textId="77777777" w:rsidR="00C73955" w:rsidRDefault="00000000">
            <w:pPr>
              <w:spacing w:line="220" w:lineRule="atLeast"/>
            </w:pPr>
            <w:r>
              <w:rPr>
                <w:rFonts w:ascii="Arial" w:eastAsia="Arial" w:hAnsi="Arial" w:cs="Arial"/>
                <w:b/>
                <w:color w:val="000000"/>
                <w:sz w:val="18"/>
              </w:rPr>
              <w:t>Content Type</w:t>
            </w:r>
          </w:p>
        </w:tc>
        <w:tc>
          <w:tcPr>
            <w:tcW w:w="5000" w:type="dxa"/>
          </w:tcPr>
          <w:p w14:paraId="720E4DAC" w14:textId="77777777" w:rsidR="00C73955" w:rsidRDefault="00000000">
            <w:pPr>
              <w:spacing w:line="220" w:lineRule="atLeast"/>
            </w:pPr>
            <w:r>
              <w:rPr>
                <w:rFonts w:ascii="Arial" w:eastAsia="Arial" w:hAnsi="Arial" w:cs="Arial"/>
                <w:b/>
                <w:color w:val="000000"/>
                <w:sz w:val="18"/>
              </w:rPr>
              <w:t>Narrowed by</w:t>
            </w:r>
          </w:p>
        </w:tc>
      </w:tr>
      <w:tr w:rsidR="00C73955" w14:paraId="1E7F1485" w14:textId="77777777">
        <w:trPr>
          <w:jc w:val="center"/>
        </w:trPr>
        <w:tc>
          <w:tcPr>
            <w:tcW w:w="3000" w:type="dxa"/>
          </w:tcPr>
          <w:p w14:paraId="47DA1E83" w14:textId="77777777" w:rsidR="00C73955" w:rsidRDefault="00000000">
            <w:pPr>
              <w:spacing w:line="220" w:lineRule="atLeast"/>
            </w:pPr>
            <w:r>
              <w:rPr>
                <w:rFonts w:ascii="Arial" w:eastAsia="Arial" w:hAnsi="Arial" w:cs="Arial"/>
                <w:color w:val="000000"/>
                <w:sz w:val="18"/>
              </w:rPr>
              <w:t>News</w:t>
            </w:r>
          </w:p>
        </w:tc>
        <w:tc>
          <w:tcPr>
            <w:tcW w:w="5000" w:type="dxa"/>
          </w:tcPr>
          <w:p w14:paraId="15D16E3F"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C42FD8C" w14:textId="77777777" w:rsidR="00C73955" w:rsidRDefault="00C73955"/>
    <w:p w14:paraId="0105A56D" w14:textId="77777777" w:rsidR="00C73955" w:rsidRDefault="00000000">
      <w:pPr>
        <w:spacing w:line="300" w:lineRule="atLeast"/>
        <w:ind w:left="440" w:hanging="290"/>
      </w:pPr>
      <w:r>
        <w:rPr>
          <w:rFonts w:ascii="Arial" w:eastAsia="Arial" w:hAnsi="Arial" w:cs="Arial"/>
          <w:sz w:val="20"/>
        </w:rPr>
        <w:t>27.</w:t>
      </w:r>
      <w:hyperlink r:id="rId60" w:history="1">
        <w:r>
          <w:rPr>
            <w:rFonts w:ascii="Arial" w:eastAsia="Arial" w:hAnsi="Arial" w:cs="Arial"/>
            <w:color w:val="000000"/>
            <w:sz w:val="20"/>
            <w:u w:val="single"/>
            <w:shd w:val="clear" w:color="auto" w:fill="FFFFFF"/>
          </w:rPr>
          <w:t xml:space="preserve"> </w:t>
        </w:r>
      </w:hyperlink>
      <w:hyperlink r:id="rId61" w:history="1">
        <w:r>
          <w:rPr>
            <w:rFonts w:ascii="Arial" w:eastAsia="Arial" w:hAnsi="Arial" w:cs="Arial"/>
            <w:i/>
            <w:color w:val="0077CC"/>
            <w:sz w:val="20"/>
            <w:u w:val="single"/>
            <w:shd w:val="clear" w:color="auto" w:fill="FFFFFF"/>
          </w:rPr>
          <w:t>Monthly Production Report for August 2020</w:t>
        </w:r>
      </w:hyperlink>
    </w:p>
    <w:p w14:paraId="50A7F79A"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6D2A0D8"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97151DD"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B5E6B7E" w14:textId="77777777" w:rsidR="00C73955" w:rsidRDefault="00000000">
      <w:pPr>
        <w:spacing w:before="80" w:line="240" w:lineRule="atLeast"/>
        <w:ind w:left="290"/>
      </w:pPr>
      <w:r>
        <w:rPr>
          <w:rFonts w:ascii="Arial" w:eastAsia="Arial" w:hAnsi="Arial" w:cs="Arial"/>
          <w:b/>
          <w:color w:val="000000"/>
          <w:sz w:val="20"/>
        </w:rPr>
        <w:t xml:space="preserve">Narrowed by: </w:t>
      </w:r>
    </w:p>
    <w:p w14:paraId="304EA34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A7C402F" w14:textId="77777777">
        <w:trPr>
          <w:jc w:val="center"/>
        </w:trPr>
        <w:tc>
          <w:tcPr>
            <w:tcW w:w="3000" w:type="dxa"/>
          </w:tcPr>
          <w:p w14:paraId="53DBBBB4" w14:textId="77777777" w:rsidR="00C73955" w:rsidRDefault="00000000">
            <w:pPr>
              <w:spacing w:line="220" w:lineRule="atLeast"/>
            </w:pPr>
            <w:r>
              <w:rPr>
                <w:rFonts w:ascii="Arial" w:eastAsia="Arial" w:hAnsi="Arial" w:cs="Arial"/>
                <w:b/>
                <w:color w:val="000000"/>
                <w:sz w:val="18"/>
              </w:rPr>
              <w:t>Content Type</w:t>
            </w:r>
          </w:p>
        </w:tc>
        <w:tc>
          <w:tcPr>
            <w:tcW w:w="5000" w:type="dxa"/>
          </w:tcPr>
          <w:p w14:paraId="2FBCD676" w14:textId="77777777" w:rsidR="00C73955" w:rsidRDefault="00000000">
            <w:pPr>
              <w:spacing w:line="220" w:lineRule="atLeast"/>
            </w:pPr>
            <w:r>
              <w:rPr>
                <w:rFonts w:ascii="Arial" w:eastAsia="Arial" w:hAnsi="Arial" w:cs="Arial"/>
                <w:b/>
                <w:color w:val="000000"/>
                <w:sz w:val="18"/>
              </w:rPr>
              <w:t>Narrowed by</w:t>
            </w:r>
          </w:p>
        </w:tc>
      </w:tr>
      <w:tr w:rsidR="00C73955" w14:paraId="761AA35D" w14:textId="77777777">
        <w:trPr>
          <w:jc w:val="center"/>
        </w:trPr>
        <w:tc>
          <w:tcPr>
            <w:tcW w:w="3000" w:type="dxa"/>
          </w:tcPr>
          <w:p w14:paraId="0BB74AAE" w14:textId="77777777" w:rsidR="00C73955" w:rsidRDefault="00000000">
            <w:pPr>
              <w:spacing w:line="220" w:lineRule="atLeast"/>
            </w:pPr>
            <w:r>
              <w:rPr>
                <w:rFonts w:ascii="Arial" w:eastAsia="Arial" w:hAnsi="Arial" w:cs="Arial"/>
                <w:color w:val="000000"/>
                <w:sz w:val="18"/>
              </w:rPr>
              <w:t>News</w:t>
            </w:r>
          </w:p>
        </w:tc>
        <w:tc>
          <w:tcPr>
            <w:tcW w:w="5000" w:type="dxa"/>
          </w:tcPr>
          <w:p w14:paraId="11B8B594"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6FA1441" w14:textId="77777777" w:rsidR="00C73955" w:rsidRDefault="00C73955"/>
    <w:p w14:paraId="72E7E9FC" w14:textId="77777777" w:rsidR="00C73955" w:rsidRDefault="00000000">
      <w:pPr>
        <w:spacing w:line="300" w:lineRule="atLeast"/>
        <w:ind w:left="440" w:hanging="290"/>
      </w:pPr>
      <w:r>
        <w:rPr>
          <w:rFonts w:ascii="Arial" w:eastAsia="Arial" w:hAnsi="Arial" w:cs="Arial"/>
          <w:sz w:val="20"/>
        </w:rPr>
        <w:t>28.</w:t>
      </w:r>
      <w:hyperlink r:id="rId62" w:history="1">
        <w:r>
          <w:rPr>
            <w:rFonts w:ascii="Arial" w:eastAsia="Arial" w:hAnsi="Arial" w:cs="Arial"/>
            <w:color w:val="000000"/>
            <w:sz w:val="20"/>
            <w:u w:val="single"/>
            <w:shd w:val="clear" w:color="auto" w:fill="FFFFFF"/>
          </w:rPr>
          <w:t xml:space="preserve"> </w:t>
        </w:r>
      </w:hyperlink>
      <w:hyperlink r:id="rId63" w:history="1">
        <w:r>
          <w:rPr>
            <w:rFonts w:ascii="Arial" w:eastAsia="Arial" w:hAnsi="Arial" w:cs="Arial"/>
            <w:i/>
            <w:color w:val="0077CC"/>
            <w:sz w:val="20"/>
            <w:u w:val="single"/>
            <w:shd w:val="clear" w:color="auto" w:fill="FFFFFF"/>
          </w:rPr>
          <w:t>Covid-spooked startup funding may not fully recover this year; majority investors not looking for deals Going forward, 59 per cent investors would prefer working with startups in their current portfolio until the situation improves instead of working on new deals.</w:t>
        </w:r>
      </w:hyperlink>
    </w:p>
    <w:p w14:paraId="460869CC"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BCF9DB0"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6E135F6"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E01415" w14:textId="77777777" w:rsidR="00C73955" w:rsidRDefault="00000000">
      <w:pPr>
        <w:spacing w:before="80" w:line="240" w:lineRule="atLeast"/>
        <w:ind w:left="290"/>
      </w:pPr>
      <w:r>
        <w:rPr>
          <w:rFonts w:ascii="Arial" w:eastAsia="Arial" w:hAnsi="Arial" w:cs="Arial"/>
          <w:b/>
          <w:color w:val="000000"/>
          <w:sz w:val="20"/>
        </w:rPr>
        <w:t xml:space="preserve">Narrowed by: </w:t>
      </w:r>
    </w:p>
    <w:p w14:paraId="076F2AE5"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A308A6F" w14:textId="77777777">
        <w:trPr>
          <w:jc w:val="center"/>
        </w:trPr>
        <w:tc>
          <w:tcPr>
            <w:tcW w:w="3000" w:type="dxa"/>
          </w:tcPr>
          <w:p w14:paraId="4ECD4EAF" w14:textId="77777777" w:rsidR="00C73955" w:rsidRDefault="00000000">
            <w:pPr>
              <w:spacing w:line="220" w:lineRule="atLeast"/>
            </w:pPr>
            <w:r>
              <w:rPr>
                <w:rFonts w:ascii="Arial" w:eastAsia="Arial" w:hAnsi="Arial" w:cs="Arial"/>
                <w:b/>
                <w:color w:val="000000"/>
                <w:sz w:val="18"/>
              </w:rPr>
              <w:t>Content Type</w:t>
            </w:r>
          </w:p>
        </w:tc>
        <w:tc>
          <w:tcPr>
            <w:tcW w:w="5000" w:type="dxa"/>
          </w:tcPr>
          <w:p w14:paraId="355071F5" w14:textId="77777777" w:rsidR="00C73955" w:rsidRDefault="00000000">
            <w:pPr>
              <w:spacing w:line="220" w:lineRule="atLeast"/>
            </w:pPr>
            <w:r>
              <w:rPr>
                <w:rFonts w:ascii="Arial" w:eastAsia="Arial" w:hAnsi="Arial" w:cs="Arial"/>
                <w:b/>
                <w:color w:val="000000"/>
                <w:sz w:val="18"/>
              </w:rPr>
              <w:t>Narrowed by</w:t>
            </w:r>
          </w:p>
        </w:tc>
      </w:tr>
      <w:tr w:rsidR="00C73955" w14:paraId="4743EC4D" w14:textId="77777777">
        <w:trPr>
          <w:jc w:val="center"/>
        </w:trPr>
        <w:tc>
          <w:tcPr>
            <w:tcW w:w="3000" w:type="dxa"/>
          </w:tcPr>
          <w:p w14:paraId="633BBAA2" w14:textId="77777777" w:rsidR="00C73955" w:rsidRDefault="00000000">
            <w:pPr>
              <w:spacing w:line="220" w:lineRule="atLeast"/>
            </w:pPr>
            <w:r>
              <w:rPr>
                <w:rFonts w:ascii="Arial" w:eastAsia="Arial" w:hAnsi="Arial" w:cs="Arial"/>
                <w:color w:val="000000"/>
                <w:sz w:val="18"/>
              </w:rPr>
              <w:t>News</w:t>
            </w:r>
          </w:p>
        </w:tc>
        <w:tc>
          <w:tcPr>
            <w:tcW w:w="5000" w:type="dxa"/>
          </w:tcPr>
          <w:p w14:paraId="0573D1CA"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3CD2F7A" w14:textId="77777777" w:rsidR="00C73955" w:rsidRDefault="00C73955"/>
    <w:p w14:paraId="41A30535" w14:textId="77777777" w:rsidR="00C73955" w:rsidRDefault="00000000">
      <w:pPr>
        <w:spacing w:line="300" w:lineRule="atLeast"/>
        <w:ind w:left="440" w:hanging="290"/>
      </w:pPr>
      <w:r>
        <w:rPr>
          <w:rFonts w:ascii="Arial" w:eastAsia="Arial" w:hAnsi="Arial" w:cs="Arial"/>
          <w:sz w:val="20"/>
        </w:rPr>
        <w:t>29.</w:t>
      </w:r>
      <w:hyperlink r:id="rId64" w:history="1">
        <w:r>
          <w:rPr>
            <w:rFonts w:ascii="Arial" w:eastAsia="Arial" w:hAnsi="Arial" w:cs="Arial"/>
            <w:color w:val="000000"/>
            <w:sz w:val="20"/>
            <w:u w:val="single"/>
            <w:shd w:val="clear" w:color="auto" w:fill="FFFFFF"/>
          </w:rPr>
          <w:t xml:space="preserve"> </w:t>
        </w:r>
      </w:hyperlink>
      <w:hyperlink r:id="rId65" w:history="1">
        <w:r>
          <w:rPr>
            <w:rFonts w:ascii="Arial" w:eastAsia="Arial" w:hAnsi="Arial" w:cs="Arial"/>
            <w:i/>
            <w:color w:val="0077CC"/>
            <w:sz w:val="20"/>
            <w:u w:val="single"/>
            <w:shd w:val="clear" w:color="auto" w:fill="FFFFFF"/>
          </w:rPr>
          <w:t>Creativity, Innovation &amp; Entrepreneurship For Excellence In Engineering Education</w:t>
        </w:r>
      </w:hyperlink>
    </w:p>
    <w:p w14:paraId="260B8A56"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3C6D50B"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DE7CBA2"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07BC803" w14:textId="77777777" w:rsidR="00C73955" w:rsidRDefault="00000000">
      <w:pPr>
        <w:spacing w:before="80" w:line="240" w:lineRule="atLeast"/>
        <w:ind w:left="290"/>
      </w:pPr>
      <w:r>
        <w:rPr>
          <w:rFonts w:ascii="Arial" w:eastAsia="Arial" w:hAnsi="Arial" w:cs="Arial"/>
          <w:b/>
          <w:color w:val="000000"/>
          <w:sz w:val="20"/>
        </w:rPr>
        <w:t xml:space="preserve">Narrowed by: </w:t>
      </w:r>
    </w:p>
    <w:p w14:paraId="07B503D8"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48C4C99" w14:textId="77777777">
        <w:trPr>
          <w:jc w:val="center"/>
        </w:trPr>
        <w:tc>
          <w:tcPr>
            <w:tcW w:w="3000" w:type="dxa"/>
          </w:tcPr>
          <w:p w14:paraId="46612666" w14:textId="77777777" w:rsidR="00C73955" w:rsidRDefault="00000000">
            <w:pPr>
              <w:spacing w:line="220" w:lineRule="atLeast"/>
            </w:pPr>
            <w:r>
              <w:rPr>
                <w:rFonts w:ascii="Arial" w:eastAsia="Arial" w:hAnsi="Arial" w:cs="Arial"/>
                <w:b/>
                <w:color w:val="000000"/>
                <w:sz w:val="18"/>
              </w:rPr>
              <w:t>Content Type</w:t>
            </w:r>
          </w:p>
        </w:tc>
        <w:tc>
          <w:tcPr>
            <w:tcW w:w="5000" w:type="dxa"/>
          </w:tcPr>
          <w:p w14:paraId="180AE1FC" w14:textId="77777777" w:rsidR="00C73955" w:rsidRDefault="00000000">
            <w:pPr>
              <w:spacing w:line="220" w:lineRule="atLeast"/>
            </w:pPr>
            <w:r>
              <w:rPr>
                <w:rFonts w:ascii="Arial" w:eastAsia="Arial" w:hAnsi="Arial" w:cs="Arial"/>
                <w:b/>
                <w:color w:val="000000"/>
                <w:sz w:val="18"/>
              </w:rPr>
              <w:t>Narrowed by</w:t>
            </w:r>
          </w:p>
        </w:tc>
      </w:tr>
      <w:tr w:rsidR="00C73955" w14:paraId="084D71F8" w14:textId="77777777">
        <w:trPr>
          <w:jc w:val="center"/>
        </w:trPr>
        <w:tc>
          <w:tcPr>
            <w:tcW w:w="3000" w:type="dxa"/>
          </w:tcPr>
          <w:p w14:paraId="4563716F" w14:textId="77777777" w:rsidR="00C73955" w:rsidRDefault="00000000">
            <w:pPr>
              <w:spacing w:line="220" w:lineRule="atLeast"/>
            </w:pPr>
            <w:r>
              <w:rPr>
                <w:rFonts w:ascii="Arial" w:eastAsia="Arial" w:hAnsi="Arial" w:cs="Arial"/>
                <w:color w:val="000000"/>
                <w:sz w:val="18"/>
              </w:rPr>
              <w:t>News</w:t>
            </w:r>
          </w:p>
        </w:tc>
        <w:tc>
          <w:tcPr>
            <w:tcW w:w="5000" w:type="dxa"/>
          </w:tcPr>
          <w:p w14:paraId="13037FE0"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19F669" w14:textId="77777777" w:rsidR="00C73955" w:rsidRDefault="00C73955"/>
    <w:p w14:paraId="650EE047" w14:textId="77777777" w:rsidR="00C73955" w:rsidRDefault="00000000">
      <w:pPr>
        <w:spacing w:line="300" w:lineRule="atLeast"/>
        <w:ind w:left="440" w:hanging="290"/>
      </w:pPr>
      <w:r>
        <w:rPr>
          <w:rFonts w:ascii="Arial" w:eastAsia="Arial" w:hAnsi="Arial" w:cs="Arial"/>
          <w:sz w:val="20"/>
        </w:rPr>
        <w:t>30.</w:t>
      </w:r>
      <w:hyperlink r:id="rId66" w:history="1">
        <w:r>
          <w:rPr>
            <w:rFonts w:ascii="Arial" w:eastAsia="Arial" w:hAnsi="Arial" w:cs="Arial"/>
            <w:color w:val="000000"/>
            <w:sz w:val="20"/>
            <w:u w:val="single"/>
            <w:shd w:val="clear" w:color="auto" w:fill="FFFFFF"/>
          </w:rPr>
          <w:t xml:space="preserve"> </w:t>
        </w:r>
      </w:hyperlink>
      <w:hyperlink r:id="rId67" w:history="1">
        <w:r>
          <w:rPr>
            <w:rFonts w:ascii="Arial" w:eastAsia="Arial" w:hAnsi="Arial" w:cs="Arial"/>
            <w:i/>
            <w:color w:val="0077CC"/>
            <w:sz w:val="20"/>
            <w:u w:val="single"/>
            <w:shd w:val="clear" w:color="auto" w:fill="FFFFFF"/>
          </w:rPr>
          <w:t>Gold Price Today, 13 March: Gold gains as dollar, yields slip on rate hike fears, SVB crisis; India CPI eyed Gold Rate Today, Gold Price in India on 13 March: Globally, the yellow metal prices rose on Monday to their highest in more than five weeks as the dollar weakened.</w:t>
        </w:r>
      </w:hyperlink>
    </w:p>
    <w:p w14:paraId="06BEDE3C"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360607D"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3627A33"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3F6A162" w14:textId="77777777" w:rsidR="00C73955" w:rsidRDefault="00000000">
      <w:pPr>
        <w:spacing w:before="80" w:line="240" w:lineRule="atLeast"/>
        <w:ind w:left="290"/>
      </w:pPr>
      <w:r>
        <w:rPr>
          <w:rFonts w:ascii="Arial" w:eastAsia="Arial" w:hAnsi="Arial" w:cs="Arial"/>
          <w:b/>
          <w:color w:val="000000"/>
          <w:sz w:val="20"/>
        </w:rPr>
        <w:t xml:space="preserve">Narrowed by: </w:t>
      </w:r>
    </w:p>
    <w:p w14:paraId="579A28E8"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7C12AF8" w14:textId="77777777">
        <w:trPr>
          <w:jc w:val="center"/>
        </w:trPr>
        <w:tc>
          <w:tcPr>
            <w:tcW w:w="3000" w:type="dxa"/>
          </w:tcPr>
          <w:p w14:paraId="5020334F" w14:textId="77777777" w:rsidR="00C73955" w:rsidRDefault="00000000">
            <w:pPr>
              <w:spacing w:line="220" w:lineRule="atLeast"/>
            </w:pPr>
            <w:r>
              <w:rPr>
                <w:rFonts w:ascii="Arial" w:eastAsia="Arial" w:hAnsi="Arial" w:cs="Arial"/>
                <w:b/>
                <w:color w:val="000000"/>
                <w:sz w:val="18"/>
              </w:rPr>
              <w:t>Content Type</w:t>
            </w:r>
          </w:p>
        </w:tc>
        <w:tc>
          <w:tcPr>
            <w:tcW w:w="5000" w:type="dxa"/>
          </w:tcPr>
          <w:p w14:paraId="7E5D2E2B" w14:textId="77777777" w:rsidR="00C73955" w:rsidRDefault="00000000">
            <w:pPr>
              <w:spacing w:line="220" w:lineRule="atLeast"/>
            </w:pPr>
            <w:r>
              <w:rPr>
                <w:rFonts w:ascii="Arial" w:eastAsia="Arial" w:hAnsi="Arial" w:cs="Arial"/>
                <w:b/>
                <w:color w:val="000000"/>
                <w:sz w:val="18"/>
              </w:rPr>
              <w:t>Narrowed by</w:t>
            </w:r>
          </w:p>
        </w:tc>
      </w:tr>
      <w:tr w:rsidR="00C73955" w14:paraId="23C46D21" w14:textId="77777777">
        <w:trPr>
          <w:jc w:val="center"/>
        </w:trPr>
        <w:tc>
          <w:tcPr>
            <w:tcW w:w="3000" w:type="dxa"/>
          </w:tcPr>
          <w:p w14:paraId="289A55F8" w14:textId="77777777" w:rsidR="00C73955" w:rsidRDefault="00000000">
            <w:pPr>
              <w:spacing w:line="220" w:lineRule="atLeast"/>
            </w:pPr>
            <w:r>
              <w:rPr>
                <w:rFonts w:ascii="Arial" w:eastAsia="Arial" w:hAnsi="Arial" w:cs="Arial"/>
                <w:color w:val="000000"/>
                <w:sz w:val="18"/>
              </w:rPr>
              <w:t>News</w:t>
            </w:r>
          </w:p>
        </w:tc>
        <w:tc>
          <w:tcPr>
            <w:tcW w:w="5000" w:type="dxa"/>
          </w:tcPr>
          <w:p w14:paraId="43E0D7D2"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19B5CA9" w14:textId="77777777" w:rsidR="00C73955" w:rsidRDefault="00C73955"/>
    <w:p w14:paraId="003E98CA" w14:textId="77777777" w:rsidR="00C73955" w:rsidRDefault="00000000">
      <w:pPr>
        <w:spacing w:line="300" w:lineRule="atLeast"/>
        <w:ind w:left="440" w:hanging="290"/>
      </w:pPr>
      <w:r>
        <w:rPr>
          <w:rFonts w:ascii="Arial" w:eastAsia="Arial" w:hAnsi="Arial" w:cs="Arial"/>
          <w:sz w:val="20"/>
        </w:rPr>
        <w:t>31.</w:t>
      </w:r>
      <w:hyperlink r:id="rId68" w:history="1">
        <w:r>
          <w:rPr>
            <w:rFonts w:ascii="Arial" w:eastAsia="Arial" w:hAnsi="Arial" w:cs="Arial"/>
            <w:color w:val="000000"/>
            <w:sz w:val="20"/>
            <w:u w:val="single"/>
            <w:shd w:val="clear" w:color="auto" w:fill="FFFFFF"/>
          </w:rPr>
          <w:t xml:space="preserve"> </w:t>
        </w:r>
      </w:hyperlink>
      <w:hyperlink r:id="rId69" w:history="1">
        <w:r>
          <w:rPr>
            <w:rFonts w:ascii="Arial" w:eastAsia="Arial" w:hAnsi="Arial" w:cs="Arial"/>
            <w:i/>
            <w:color w:val="0077CC"/>
            <w:sz w:val="20"/>
            <w:u w:val="single"/>
            <w:shd w:val="clear" w:color="auto" w:fill="FFFFFF"/>
          </w:rPr>
          <w:t>'Research on startup failures needed'</w:t>
        </w:r>
      </w:hyperlink>
    </w:p>
    <w:p w14:paraId="7C78253E"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39ADA4"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7C74704"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2FC4782" w14:textId="77777777" w:rsidR="00C73955" w:rsidRDefault="00000000">
      <w:pPr>
        <w:spacing w:before="80" w:line="240" w:lineRule="atLeast"/>
        <w:ind w:left="290"/>
      </w:pPr>
      <w:r>
        <w:rPr>
          <w:rFonts w:ascii="Arial" w:eastAsia="Arial" w:hAnsi="Arial" w:cs="Arial"/>
          <w:b/>
          <w:color w:val="000000"/>
          <w:sz w:val="20"/>
        </w:rPr>
        <w:t xml:space="preserve">Narrowed by: </w:t>
      </w:r>
    </w:p>
    <w:p w14:paraId="63502502"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37AD150" w14:textId="77777777">
        <w:trPr>
          <w:jc w:val="center"/>
        </w:trPr>
        <w:tc>
          <w:tcPr>
            <w:tcW w:w="3000" w:type="dxa"/>
          </w:tcPr>
          <w:p w14:paraId="14A8B551" w14:textId="77777777" w:rsidR="00C73955" w:rsidRDefault="00000000">
            <w:pPr>
              <w:spacing w:line="220" w:lineRule="atLeast"/>
            </w:pPr>
            <w:r>
              <w:rPr>
                <w:rFonts w:ascii="Arial" w:eastAsia="Arial" w:hAnsi="Arial" w:cs="Arial"/>
                <w:b/>
                <w:color w:val="000000"/>
                <w:sz w:val="18"/>
              </w:rPr>
              <w:t>Content Type</w:t>
            </w:r>
          </w:p>
        </w:tc>
        <w:tc>
          <w:tcPr>
            <w:tcW w:w="5000" w:type="dxa"/>
          </w:tcPr>
          <w:p w14:paraId="27409402" w14:textId="77777777" w:rsidR="00C73955" w:rsidRDefault="00000000">
            <w:pPr>
              <w:spacing w:line="220" w:lineRule="atLeast"/>
            </w:pPr>
            <w:r>
              <w:rPr>
                <w:rFonts w:ascii="Arial" w:eastAsia="Arial" w:hAnsi="Arial" w:cs="Arial"/>
                <w:b/>
                <w:color w:val="000000"/>
                <w:sz w:val="18"/>
              </w:rPr>
              <w:t>Narrowed by</w:t>
            </w:r>
          </w:p>
        </w:tc>
      </w:tr>
      <w:tr w:rsidR="00C73955" w14:paraId="68E563F8" w14:textId="77777777">
        <w:trPr>
          <w:jc w:val="center"/>
        </w:trPr>
        <w:tc>
          <w:tcPr>
            <w:tcW w:w="3000" w:type="dxa"/>
          </w:tcPr>
          <w:p w14:paraId="49BCD9EE" w14:textId="77777777" w:rsidR="00C73955" w:rsidRDefault="00000000">
            <w:pPr>
              <w:spacing w:line="220" w:lineRule="atLeast"/>
            </w:pPr>
            <w:r>
              <w:rPr>
                <w:rFonts w:ascii="Arial" w:eastAsia="Arial" w:hAnsi="Arial" w:cs="Arial"/>
                <w:color w:val="000000"/>
                <w:sz w:val="18"/>
              </w:rPr>
              <w:t>News</w:t>
            </w:r>
          </w:p>
        </w:tc>
        <w:tc>
          <w:tcPr>
            <w:tcW w:w="5000" w:type="dxa"/>
          </w:tcPr>
          <w:p w14:paraId="6D0160A4"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3390C9E" w14:textId="77777777" w:rsidR="00C73955" w:rsidRDefault="00C73955"/>
    <w:p w14:paraId="7EA5D5F9" w14:textId="77777777" w:rsidR="00C73955" w:rsidRDefault="00000000">
      <w:pPr>
        <w:spacing w:line="300" w:lineRule="atLeast"/>
        <w:ind w:left="440" w:hanging="290"/>
      </w:pPr>
      <w:r>
        <w:rPr>
          <w:rFonts w:ascii="Arial" w:eastAsia="Arial" w:hAnsi="Arial" w:cs="Arial"/>
          <w:sz w:val="20"/>
        </w:rPr>
        <w:t>32.</w:t>
      </w:r>
      <w:hyperlink r:id="rId70" w:history="1">
        <w:r>
          <w:rPr>
            <w:rFonts w:ascii="Arial" w:eastAsia="Arial" w:hAnsi="Arial" w:cs="Arial"/>
            <w:color w:val="000000"/>
            <w:sz w:val="20"/>
            <w:u w:val="single"/>
            <w:shd w:val="clear" w:color="auto" w:fill="FFFFFF"/>
          </w:rPr>
          <w:t xml:space="preserve"> </w:t>
        </w:r>
      </w:hyperlink>
      <w:hyperlink r:id="rId71" w:history="1">
        <w:r>
          <w:rPr>
            <w:rFonts w:ascii="Arial" w:eastAsia="Arial" w:hAnsi="Arial" w:cs="Arial"/>
            <w:i/>
            <w:color w:val="0077CC"/>
            <w:sz w:val="20"/>
            <w:u w:val="single"/>
            <w:shd w:val="clear" w:color="auto" w:fill="FFFFFF"/>
          </w:rPr>
          <w:t>Inspired by YourStory, author Stuti Changle pens exciting book with startups as theme, wants to inspire youth to make a move</w:t>
        </w:r>
      </w:hyperlink>
    </w:p>
    <w:p w14:paraId="3B0EA3B9"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BABCA32"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878BFC6"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61E013" w14:textId="77777777" w:rsidR="00C73955" w:rsidRDefault="00000000">
      <w:pPr>
        <w:spacing w:before="80" w:line="240" w:lineRule="atLeast"/>
        <w:ind w:left="290"/>
      </w:pPr>
      <w:r>
        <w:rPr>
          <w:rFonts w:ascii="Arial" w:eastAsia="Arial" w:hAnsi="Arial" w:cs="Arial"/>
          <w:b/>
          <w:color w:val="000000"/>
          <w:sz w:val="20"/>
        </w:rPr>
        <w:t xml:space="preserve">Narrowed by: </w:t>
      </w:r>
    </w:p>
    <w:p w14:paraId="54DE2E3D"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22903BB" w14:textId="77777777">
        <w:trPr>
          <w:jc w:val="center"/>
        </w:trPr>
        <w:tc>
          <w:tcPr>
            <w:tcW w:w="3000" w:type="dxa"/>
          </w:tcPr>
          <w:p w14:paraId="6AA0C53B" w14:textId="77777777" w:rsidR="00C73955" w:rsidRDefault="00000000">
            <w:pPr>
              <w:spacing w:line="220" w:lineRule="atLeast"/>
            </w:pPr>
            <w:r>
              <w:rPr>
                <w:rFonts w:ascii="Arial" w:eastAsia="Arial" w:hAnsi="Arial" w:cs="Arial"/>
                <w:b/>
                <w:color w:val="000000"/>
                <w:sz w:val="18"/>
              </w:rPr>
              <w:t>Content Type</w:t>
            </w:r>
          </w:p>
        </w:tc>
        <w:tc>
          <w:tcPr>
            <w:tcW w:w="5000" w:type="dxa"/>
          </w:tcPr>
          <w:p w14:paraId="34BB57EE" w14:textId="77777777" w:rsidR="00C73955" w:rsidRDefault="00000000">
            <w:pPr>
              <w:spacing w:line="220" w:lineRule="atLeast"/>
            </w:pPr>
            <w:r>
              <w:rPr>
                <w:rFonts w:ascii="Arial" w:eastAsia="Arial" w:hAnsi="Arial" w:cs="Arial"/>
                <w:b/>
                <w:color w:val="000000"/>
                <w:sz w:val="18"/>
              </w:rPr>
              <w:t>Narrowed by</w:t>
            </w:r>
          </w:p>
        </w:tc>
      </w:tr>
      <w:tr w:rsidR="00C73955" w14:paraId="7C32B57C" w14:textId="77777777">
        <w:trPr>
          <w:jc w:val="center"/>
        </w:trPr>
        <w:tc>
          <w:tcPr>
            <w:tcW w:w="3000" w:type="dxa"/>
          </w:tcPr>
          <w:p w14:paraId="4A80CE3C" w14:textId="77777777" w:rsidR="00C73955" w:rsidRDefault="00000000">
            <w:pPr>
              <w:spacing w:line="220" w:lineRule="atLeast"/>
            </w:pPr>
            <w:r>
              <w:rPr>
                <w:rFonts w:ascii="Arial" w:eastAsia="Arial" w:hAnsi="Arial" w:cs="Arial"/>
                <w:color w:val="000000"/>
                <w:sz w:val="18"/>
              </w:rPr>
              <w:t>News</w:t>
            </w:r>
          </w:p>
        </w:tc>
        <w:tc>
          <w:tcPr>
            <w:tcW w:w="5000" w:type="dxa"/>
          </w:tcPr>
          <w:p w14:paraId="4A74C191"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0693FC5" w14:textId="77777777" w:rsidR="00C73955" w:rsidRDefault="00C73955"/>
    <w:p w14:paraId="20C04DCC" w14:textId="77777777" w:rsidR="00C73955" w:rsidRDefault="00000000">
      <w:pPr>
        <w:spacing w:line="300" w:lineRule="atLeast"/>
        <w:ind w:left="440" w:hanging="290"/>
      </w:pPr>
      <w:r>
        <w:rPr>
          <w:rFonts w:ascii="Arial" w:eastAsia="Arial" w:hAnsi="Arial" w:cs="Arial"/>
          <w:sz w:val="20"/>
        </w:rPr>
        <w:t>33.</w:t>
      </w:r>
      <w:hyperlink r:id="rId72" w:history="1">
        <w:r>
          <w:rPr>
            <w:rFonts w:ascii="Arial" w:eastAsia="Arial" w:hAnsi="Arial" w:cs="Arial"/>
            <w:color w:val="000000"/>
            <w:sz w:val="20"/>
            <w:u w:val="single"/>
            <w:shd w:val="clear" w:color="auto" w:fill="FFFFFF"/>
          </w:rPr>
          <w:t xml:space="preserve"> </w:t>
        </w:r>
      </w:hyperlink>
      <w:hyperlink r:id="rId73" w:history="1">
        <w:r>
          <w:rPr>
            <w:rFonts w:ascii="Arial" w:eastAsia="Arial" w:hAnsi="Arial" w:cs="Arial"/>
            <w:i/>
            <w:color w:val="0077CC"/>
            <w:sz w:val="20"/>
            <w:u w:val="single"/>
            <w:shd w:val="clear" w:color="auto" w:fill="FFFFFF"/>
          </w:rPr>
          <w:t>BJP set to unveil a Swadeshi Budget</w:t>
        </w:r>
      </w:hyperlink>
    </w:p>
    <w:p w14:paraId="0C754DC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B3657EA"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ED76674"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8823DB0" w14:textId="77777777" w:rsidR="00C73955" w:rsidRDefault="00000000">
      <w:pPr>
        <w:spacing w:before="80" w:line="240" w:lineRule="atLeast"/>
        <w:ind w:left="290"/>
      </w:pPr>
      <w:r>
        <w:rPr>
          <w:rFonts w:ascii="Arial" w:eastAsia="Arial" w:hAnsi="Arial" w:cs="Arial"/>
          <w:b/>
          <w:color w:val="000000"/>
          <w:sz w:val="20"/>
        </w:rPr>
        <w:lastRenderedPageBreak/>
        <w:t xml:space="preserve">Narrowed by: </w:t>
      </w:r>
    </w:p>
    <w:p w14:paraId="67858910"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44CB919" w14:textId="77777777">
        <w:trPr>
          <w:jc w:val="center"/>
        </w:trPr>
        <w:tc>
          <w:tcPr>
            <w:tcW w:w="3000" w:type="dxa"/>
          </w:tcPr>
          <w:p w14:paraId="08E81BE2" w14:textId="77777777" w:rsidR="00C73955" w:rsidRDefault="00000000">
            <w:pPr>
              <w:spacing w:line="220" w:lineRule="atLeast"/>
            </w:pPr>
            <w:r>
              <w:rPr>
                <w:rFonts w:ascii="Arial" w:eastAsia="Arial" w:hAnsi="Arial" w:cs="Arial"/>
                <w:b/>
                <w:color w:val="000000"/>
                <w:sz w:val="18"/>
              </w:rPr>
              <w:t>Content Type</w:t>
            </w:r>
          </w:p>
        </w:tc>
        <w:tc>
          <w:tcPr>
            <w:tcW w:w="5000" w:type="dxa"/>
          </w:tcPr>
          <w:p w14:paraId="4B826440" w14:textId="77777777" w:rsidR="00C73955" w:rsidRDefault="00000000">
            <w:pPr>
              <w:spacing w:line="220" w:lineRule="atLeast"/>
            </w:pPr>
            <w:r>
              <w:rPr>
                <w:rFonts w:ascii="Arial" w:eastAsia="Arial" w:hAnsi="Arial" w:cs="Arial"/>
                <w:b/>
                <w:color w:val="000000"/>
                <w:sz w:val="18"/>
              </w:rPr>
              <w:t>Narrowed by</w:t>
            </w:r>
          </w:p>
        </w:tc>
      </w:tr>
      <w:tr w:rsidR="00C73955" w14:paraId="3BE9ECAF" w14:textId="77777777">
        <w:trPr>
          <w:jc w:val="center"/>
        </w:trPr>
        <w:tc>
          <w:tcPr>
            <w:tcW w:w="3000" w:type="dxa"/>
          </w:tcPr>
          <w:p w14:paraId="6E65E9B8" w14:textId="77777777" w:rsidR="00C73955" w:rsidRDefault="00000000">
            <w:pPr>
              <w:spacing w:line="220" w:lineRule="atLeast"/>
            </w:pPr>
            <w:r>
              <w:rPr>
                <w:rFonts w:ascii="Arial" w:eastAsia="Arial" w:hAnsi="Arial" w:cs="Arial"/>
                <w:color w:val="000000"/>
                <w:sz w:val="18"/>
              </w:rPr>
              <w:t>News</w:t>
            </w:r>
          </w:p>
        </w:tc>
        <w:tc>
          <w:tcPr>
            <w:tcW w:w="5000" w:type="dxa"/>
          </w:tcPr>
          <w:p w14:paraId="56C4186D"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829BC4F" w14:textId="77777777" w:rsidR="00C73955" w:rsidRDefault="00C73955"/>
    <w:p w14:paraId="1429E829" w14:textId="77777777" w:rsidR="00C73955" w:rsidRDefault="00000000">
      <w:pPr>
        <w:spacing w:line="300" w:lineRule="atLeast"/>
        <w:ind w:left="440" w:hanging="290"/>
      </w:pPr>
      <w:r>
        <w:rPr>
          <w:rFonts w:ascii="Arial" w:eastAsia="Arial" w:hAnsi="Arial" w:cs="Arial"/>
          <w:sz w:val="20"/>
        </w:rPr>
        <w:t>34.</w:t>
      </w:r>
      <w:hyperlink r:id="rId74" w:history="1">
        <w:r>
          <w:rPr>
            <w:rFonts w:ascii="Arial" w:eastAsia="Arial" w:hAnsi="Arial" w:cs="Arial"/>
            <w:color w:val="000000"/>
            <w:sz w:val="20"/>
            <w:u w:val="single"/>
            <w:shd w:val="clear" w:color="auto" w:fill="FFFFFF"/>
          </w:rPr>
          <w:t xml:space="preserve"> </w:t>
        </w:r>
      </w:hyperlink>
      <w:hyperlink r:id="rId75" w:history="1">
        <w:r>
          <w:rPr>
            <w:rFonts w:ascii="Arial" w:eastAsia="Arial" w:hAnsi="Arial" w:cs="Arial"/>
            <w:i/>
            <w:color w:val="0077CC"/>
            <w:sz w:val="20"/>
            <w:u w:val="single"/>
            <w:shd w:val="clear" w:color="auto" w:fill="FFFFFF"/>
          </w:rPr>
          <w:t>Monthly Production Report for July,2020</w:t>
        </w:r>
      </w:hyperlink>
    </w:p>
    <w:p w14:paraId="26BC2EFC"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C6334F8"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F3C32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6922CFF" w14:textId="77777777" w:rsidR="00C73955" w:rsidRDefault="00000000">
      <w:pPr>
        <w:spacing w:before="80" w:line="240" w:lineRule="atLeast"/>
        <w:ind w:left="290"/>
      </w:pPr>
      <w:r>
        <w:rPr>
          <w:rFonts w:ascii="Arial" w:eastAsia="Arial" w:hAnsi="Arial" w:cs="Arial"/>
          <w:b/>
          <w:color w:val="000000"/>
          <w:sz w:val="20"/>
        </w:rPr>
        <w:t xml:space="preserve">Narrowed by: </w:t>
      </w:r>
    </w:p>
    <w:p w14:paraId="20D50236"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8CCDE35" w14:textId="77777777">
        <w:trPr>
          <w:jc w:val="center"/>
        </w:trPr>
        <w:tc>
          <w:tcPr>
            <w:tcW w:w="3000" w:type="dxa"/>
          </w:tcPr>
          <w:p w14:paraId="26C2A7B6" w14:textId="77777777" w:rsidR="00C73955" w:rsidRDefault="00000000">
            <w:pPr>
              <w:spacing w:line="220" w:lineRule="atLeast"/>
            </w:pPr>
            <w:r>
              <w:rPr>
                <w:rFonts w:ascii="Arial" w:eastAsia="Arial" w:hAnsi="Arial" w:cs="Arial"/>
                <w:b/>
                <w:color w:val="000000"/>
                <w:sz w:val="18"/>
              </w:rPr>
              <w:t>Content Type</w:t>
            </w:r>
          </w:p>
        </w:tc>
        <w:tc>
          <w:tcPr>
            <w:tcW w:w="5000" w:type="dxa"/>
          </w:tcPr>
          <w:p w14:paraId="14A8BFA5" w14:textId="77777777" w:rsidR="00C73955" w:rsidRDefault="00000000">
            <w:pPr>
              <w:spacing w:line="220" w:lineRule="atLeast"/>
            </w:pPr>
            <w:r>
              <w:rPr>
                <w:rFonts w:ascii="Arial" w:eastAsia="Arial" w:hAnsi="Arial" w:cs="Arial"/>
                <w:b/>
                <w:color w:val="000000"/>
                <w:sz w:val="18"/>
              </w:rPr>
              <w:t>Narrowed by</w:t>
            </w:r>
          </w:p>
        </w:tc>
      </w:tr>
      <w:tr w:rsidR="00C73955" w14:paraId="500B8B00" w14:textId="77777777">
        <w:trPr>
          <w:jc w:val="center"/>
        </w:trPr>
        <w:tc>
          <w:tcPr>
            <w:tcW w:w="3000" w:type="dxa"/>
          </w:tcPr>
          <w:p w14:paraId="567552BF" w14:textId="77777777" w:rsidR="00C73955" w:rsidRDefault="00000000">
            <w:pPr>
              <w:spacing w:line="220" w:lineRule="atLeast"/>
            </w:pPr>
            <w:r>
              <w:rPr>
                <w:rFonts w:ascii="Arial" w:eastAsia="Arial" w:hAnsi="Arial" w:cs="Arial"/>
                <w:color w:val="000000"/>
                <w:sz w:val="18"/>
              </w:rPr>
              <w:t>News</w:t>
            </w:r>
          </w:p>
        </w:tc>
        <w:tc>
          <w:tcPr>
            <w:tcW w:w="5000" w:type="dxa"/>
          </w:tcPr>
          <w:p w14:paraId="6DF44BC4"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5E04EF2" w14:textId="77777777" w:rsidR="00C73955" w:rsidRDefault="00C73955"/>
    <w:p w14:paraId="694192D9" w14:textId="77777777" w:rsidR="00C73955" w:rsidRDefault="00000000">
      <w:pPr>
        <w:spacing w:line="300" w:lineRule="atLeast"/>
        <w:ind w:left="440" w:hanging="290"/>
      </w:pPr>
      <w:r>
        <w:rPr>
          <w:rFonts w:ascii="Arial" w:eastAsia="Arial" w:hAnsi="Arial" w:cs="Arial"/>
          <w:sz w:val="20"/>
        </w:rPr>
        <w:t>35.</w:t>
      </w:r>
      <w:hyperlink r:id="rId76" w:history="1">
        <w:r>
          <w:rPr>
            <w:rFonts w:ascii="Arial" w:eastAsia="Arial" w:hAnsi="Arial" w:cs="Arial"/>
            <w:color w:val="000000"/>
            <w:sz w:val="20"/>
            <w:u w:val="single"/>
            <w:shd w:val="clear" w:color="auto" w:fill="FFFFFF"/>
          </w:rPr>
          <w:t xml:space="preserve"> </w:t>
        </w:r>
      </w:hyperlink>
      <w:hyperlink r:id="rId77" w:history="1">
        <w:r>
          <w:rPr>
            <w:rFonts w:ascii="Arial" w:eastAsia="Arial" w:hAnsi="Arial" w:cs="Arial"/>
            <w:i/>
            <w:color w:val="0077CC"/>
            <w:sz w:val="20"/>
            <w:u w:val="single"/>
            <w:shd w:val="clear" w:color="auto" w:fill="FFFFFF"/>
          </w:rPr>
          <w:t>Why Your Crypto Startup Is Doomed To Failure</w:t>
        </w:r>
      </w:hyperlink>
    </w:p>
    <w:p w14:paraId="13AB6F1E"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2D29509"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3AC4A84"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3B39867" w14:textId="77777777" w:rsidR="00C73955" w:rsidRDefault="00000000">
      <w:pPr>
        <w:spacing w:before="80" w:line="240" w:lineRule="atLeast"/>
        <w:ind w:left="290"/>
      </w:pPr>
      <w:r>
        <w:rPr>
          <w:rFonts w:ascii="Arial" w:eastAsia="Arial" w:hAnsi="Arial" w:cs="Arial"/>
          <w:b/>
          <w:color w:val="000000"/>
          <w:sz w:val="20"/>
        </w:rPr>
        <w:t xml:space="preserve">Narrowed by: </w:t>
      </w:r>
    </w:p>
    <w:p w14:paraId="6BEA50DA"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590EEE6" w14:textId="77777777">
        <w:trPr>
          <w:jc w:val="center"/>
        </w:trPr>
        <w:tc>
          <w:tcPr>
            <w:tcW w:w="3000" w:type="dxa"/>
          </w:tcPr>
          <w:p w14:paraId="172CA632" w14:textId="77777777" w:rsidR="00C73955" w:rsidRDefault="00000000">
            <w:pPr>
              <w:spacing w:line="220" w:lineRule="atLeast"/>
            </w:pPr>
            <w:r>
              <w:rPr>
                <w:rFonts w:ascii="Arial" w:eastAsia="Arial" w:hAnsi="Arial" w:cs="Arial"/>
                <w:b/>
                <w:color w:val="000000"/>
                <w:sz w:val="18"/>
              </w:rPr>
              <w:t>Content Type</w:t>
            </w:r>
          </w:p>
        </w:tc>
        <w:tc>
          <w:tcPr>
            <w:tcW w:w="5000" w:type="dxa"/>
          </w:tcPr>
          <w:p w14:paraId="26F08E54" w14:textId="77777777" w:rsidR="00C73955" w:rsidRDefault="00000000">
            <w:pPr>
              <w:spacing w:line="220" w:lineRule="atLeast"/>
            </w:pPr>
            <w:r>
              <w:rPr>
                <w:rFonts w:ascii="Arial" w:eastAsia="Arial" w:hAnsi="Arial" w:cs="Arial"/>
                <w:b/>
                <w:color w:val="000000"/>
                <w:sz w:val="18"/>
              </w:rPr>
              <w:t>Narrowed by</w:t>
            </w:r>
          </w:p>
        </w:tc>
      </w:tr>
      <w:tr w:rsidR="00C73955" w14:paraId="67AF43C8" w14:textId="77777777">
        <w:trPr>
          <w:jc w:val="center"/>
        </w:trPr>
        <w:tc>
          <w:tcPr>
            <w:tcW w:w="3000" w:type="dxa"/>
          </w:tcPr>
          <w:p w14:paraId="5429EB35" w14:textId="77777777" w:rsidR="00C73955" w:rsidRDefault="00000000">
            <w:pPr>
              <w:spacing w:line="220" w:lineRule="atLeast"/>
            </w:pPr>
            <w:r>
              <w:rPr>
                <w:rFonts w:ascii="Arial" w:eastAsia="Arial" w:hAnsi="Arial" w:cs="Arial"/>
                <w:color w:val="000000"/>
                <w:sz w:val="18"/>
              </w:rPr>
              <w:t>News</w:t>
            </w:r>
          </w:p>
        </w:tc>
        <w:tc>
          <w:tcPr>
            <w:tcW w:w="5000" w:type="dxa"/>
          </w:tcPr>
          <w:p w14:paraId="6731419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9C83363" w14:textId="77777777" w:rsidR="00C73955" w:rsidRDefault="00C73955"/>
    <w:p w14:paraId="20682DBD" w14:textId="77777777" w:rsidR="00C73955" w:rsidRDefault="00000000">
      <w:pPr>
        <w:spacing w:line="300" w:lineRule="atLeast"/>
        <w:ind w:left="440" w:hanging="290"/>
      </w:pPr>
      <w:r>
        <w:rPr>
          <w:rFonts w:ascii="Arial" w:eastAsia="Arial" w:hAnsi="Arial" w:cs="Arial"/>
          <w:sz w:val="20"/>
        </w:rPr>
        <w:t>36.</w:t>
      </w:r>
      <w:hyperlink r:id="rId78" w:history="1">
        <w:r>
          <w:rPr>
            <w:rFonts w:ascii="Arial" w:eastAsia="Arial" w:hAnsi="Arial" w:cs="Arial"/>
            <w:color w:val="000000"/>
            <w:sz w:val="20"/>
            <w:u w:val="single"/>
            <w:shd w:val="clear" w:color="auto" w:fill="FFFFFF"/>
          </w:rPr>
          <w:t xml:space="preserve"> </w:t>
        </w:r>
      </w:hyperlink>
      <w:hyperlink r:id="rId79" w:history="1">
        <w:r>
          <w:rPr>
            <w:rFonts w:ascii="Arial" w:eastAsia="Arial" w:hAnsi="Arial" w:cs="Arial"/>
            <w:i/>
            <w:color w:val="0077CC"/>
            <w:sz w:val="20"/>
            <w:u w:val="single"/>
            <w:shd w:val="clear" w:color="auto" w:fill="FFFFFF"/>
          </w:rPr>
          <w:t>The influence of Muslim marriages on entrepreneurial intentions of women entrepreneurs</w:t>
        </w:r>
      </w:hyperlink>
    </w:p>
    <w:p w14:paraId="57AF7E28"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2879DDA"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7BF5517"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230233B" w14:textId="77777777" w:rsidR="00C73955" w:rsidRDefault="00000000">
      <w:pPr>
        <w:spacing w:before="80" w:line="240" w:lineRule="atLeast"/>
        <w:ind w:left="290"/>
      </w:pPr>
      <w:r>
        <w:rPr>
          <w:rFonts w:ascii="Arial" w:eastAsia="Arial" w:hAnsi="Arial" w:cs="Arial"/>
          <w:b/>
          <w:color w:val="000000"/>
          <w:sz w:val="20"/>
        </w:rPr>
        <w:t xml:space="preserve">Narrowed by: </w:t>
      </w:r>
    </w:p>
    <w:p w14:paraId="3BC4710A"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E0C9CD8" w14:textId="77777777">
        <w:trPr>
          <w:jc w:val="center"/>
        </w:trPr>
        <w:tc>
          <w:tcPr>
            <w:tcW w:w="3000" w:type="dxa"/>
          </w:tcPr>
          <w:p w14:paraId="7A3167F8" w14:textId="77777777" w:rsidR="00C73955" w:rsidRDefault="00000000">
            <w:pPr>
              <w:spacing w:line="220" w:lineRule="atLeast"/>
            </w:pPr>
            <w:r>
              <w:rPr>
                <w:rFonts w:ascii="Arial" w:eastAsia="Arial" w:hAnsi="Arial" w:cs="Arial"/>
                <w:b/>
                <w:color w:val="000000"/>
                <w:sz w:val="18"/>
              </w:rPr>
              <w:t>Content Type</w:t>
            </w:r>
          </w:p>
        </w:tc>
        <w:tc>
          <w:tcPr>
            <w:tcW w:w="5000" w:type="dxa"/>
          </w:tcPr>
          <w:p w14:paraId="546E7F0B" w14:textId="77777777" w:rsidR="00C73955" w:rsidRDefault="00000000">
            <w:pPr>
              <w:spacing w:line="220" w:lineRule="atLeast"/>
            </w:pPr>
            <w:r>
              <w:rPr>
                <w:rFonts w:ascii="Arial" w:eastAsia="Arial" w:hAnsi="Arial" w:cs="Arial"/>
                <w:b/>
                <w:color w:val="000000"/>
                <w:sz w:val="18"/>
              </w:rPr>
              <w:t>Narrowed by</w:t>
            </w:r>
          </w:p>
        </w:tc>
      </w:tr>
      <w:tr w:rsidR="00C73955" w14:paraId="522C898F" w14:textId="77777777">
        <w:trPr>
          <w:jc w:val="center"/>
        </w:trPr>
        <w:tc>
          <w:tcPr>
            <w:tcW w:w="3000" w:type="dxa"/>
          </w:tcPr>
          <w:p w14:paraId="34E9C7C3" w14:textId="77777777" w:rsidR="00C73955" w:rsidRDefault="00000000">
            <w:pPr>
              <w:spacing w:line="220" w:lineRule="atLeast"/>
            </w:pPr>
            <w:r>
              <w:rPr>
                <w:rFonts w:ascii="Arial" w:eastAsia="Arial" w:hAnsi="Arial" w:cs="Arial"/>
                <w:color w:val="000000"/>
                <w:sz w:val="18"/>
              </w:rPr>
              <w:t>News</w:t>
            </w:r>
          </w:p>
        </w:tc>
        <w:tc>
          <w:tcPr>
            <w:tcW w:w="5000" w:type="dxa"/>
          </w:tcPr>
          <w:p w14:paraId="07A14DA6"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1A60BE4" w14:textId="77777777" w:rsidR="00C73955" w:rsidRDefault="00C73955"/>
    <w:p w14:paraId="2A22F49C" w14:textId="77777777" w:rsidR="00C73955" w:rsidRDefault="00000000">
      <w:pPr>
        <w:spacing w:line="300" w:lineRule="atLeast"/>
        <w:ind w:left="440" w:hanging="290"/>
      </w:pPr>
      <w:r>
        <w:rPr>
          <w:rFonts w:ascii="Arial" w:eastAsia="Arial" w:hAnsi="Arial" w:cs="Arial"/>
          <w:sz w:val="20"/>
        </w:rPr>
        <w:t>37.</w:t>
      </w:r>
      <w:hyperlink r:id="rId80" w:history="1">
        <w:r>
          <w:rPr>
            <w:rFonts w:ascii="Arial" w:eastAsia="Arial" w:hAnsi="Arial" w:cs="Arial"/>
            <w:color w:val="000000"/>
            <w:sz w:val="20"/>
            <w:u w:val="single"/>
            <w:shd w:val="clear" w:color="auto" w:fill="FFFFFF"/>
          </w:rPr>
          <w:t xml:space="preserve"> </w:t>
        </w:r>
      </w:hyperlink>
      <w:hyperlink r:id="rId81" w:history="1">
        <w:r>
          <w:rPr>
            <w:rFonts w:ascii="Arial" w:eastAsia="Arial" w:hAnsi="Arial" w:cs="Arial"/>
            <w:i/>
            <w:color w:val="0077CC"/>
            <w:sz w:val="20"/>
            <w:u w:val="single"/>
            <w:shd w:val="clear" w:color="auto" w:fill="FFFFFF"/>
          </w:rPr>
          <w:t>Satellite entrepreneurs plan astronomical growth</w:t>
        </w:r>
      </w:hyperlink>
    </w:p>
    <w:p w14:paraId="1A0EC2CA"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353891D"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6BFED2E"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BFB0123" w14:textId="77777777" w:rsidR="00C73955" w:rsidRDefault="00000000">
      <w:pPr>
        <w:spacing w:before="80" w:line="240" w:lineRule="atLeast"/>
        <w:ind w:left="290"/>
      </w:pPr>
      <w:r>
        <w:rPr>
          <w:rFonts w:ascii="Arial" w:eastAsia="Arial" w:hAnsi="Arial" w:cs="Arial"/>
          <w:b/>
          <w:color w:val="000000"/>
          <w:sz w:val="20"/>
        </w:rPr>
        <w:t xml:space="preserve">Narrowed by: </w:t>
      </w:r>
    </w:p>
    <w:p w14:paraId="27676645"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A438E02" w14:textId="77777777">
        <w:trPr>
          <w:jc w:val="center"/>
        </w:trPr>
        <w:tc>
          <w:tcPr>
            <w:tcW w:w="3000" w:type="dxa"/>
          </w:tcPr>
          <w:p w14:paraId="44CB34A4" w14:textId="77777777" w:rsidR="00C73955" w:rsidRDefault="00000000">
            <w:pPr>
              <w:spacing w:line="220" w:lineRule="atLeast"/>
            </w:pPr>
            <w:r>
              <w:rPr>
                <w:rFonts w:ascii="Arial" w:eastAsia="Arial" w:hAnsi="Arial" w:cs="Arial"/>
                <w:b/>
                <w:color w:val="000000"/>
                <w:sz w:val="18"/>
              </w:rPr>
              <w:t>Content Type</w:t>
            </w:r>
          </w:p>
        </w:tc>
        <w:tc>
          <w:tcPr>
            <w:tcW w:w="5000" w:type="dxa"/>
          </w:tcPr>
          <w:p w14:paraId="42AF4DAC" w14:textId="77777777" w:rsidR="00C73955" w:rsidRDefault="00000000">
            <w:pPr>
              <w:spacing w:line="220" w:lineRule="atLeast"/>
            </w:pPr>
            <w:r>
              <w:rPr>
                <w:rFonts w:ascii="Arial" w:eastAsia="Arial" w:hAnsi="Arial" w:cs="Arial"/>
                <w:b/>
                <w:color w:val="000000"/>
                <w:sz w:val="18"/>
              </w:rPr>
              <w:t>Narrowed by</w:t>
            </w:r>
          </w:p>
        </w:tc>
      </w:tr>
      <w:tr w:rsidR="00C73955" w14:paraId="3AADC3C1" w14:textId="77777777">
        <w:trPr>
          <w:jc w:val="center"/>
        </w:trPr>
        <w:tc>
          <w:tcPr>
            <w:tcW w:w="3000" w:type="dxa"/>
          </w:tcPr>
          <w:p w14:paraId="6CABCA5A" w14:textId="77777777" w:rsidR="00C73955" w:rsidRDefault="00000000">
            <w:pPr>
              <w:spacing w:line="220" w:lineRule="atLeast"/>
            </w:pPr>
            <w:r>
              <w:rPr>
                <w:rFonts w:ascii="Arial" w:eastAsia="Arial" w:hAnsi="Arial" w:cs="Arial"/>
                <w:color w:val="000000"/>
                <w:sz w:val="18"/>
              </w:rPr>
              <w:t>News</w:t>
            </w:r>
          </w:p>
        </w:tc>
        <w:tc>
          <w:tcPr>
            <w:tcW w:w="5000" w:type="dxa"/>
          </w:tcPr>
          <w:p w14:paraId="157EC08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73B977C" w14:textId="77777777" w:rsidR="00C73955" w:rsidRDefault="00C73955"/>
    <w:p w14:paraId="042F37C2" w14:textId="77777777" w:rsidR="00C73955" w:rsidRDefault="00000000">
      <w:pPr>
        <w:spacing w:line="300" w:lineRule="atLeast"/>
        <w:ind w:left="440" w:hanging="290"/>
      </w:pPr>
      <w:r>
        <w:rPr>
          <w:rFonts w:ascii="Arial" w:eastAsia="Arial" w:hAnsi="Arial" w:cs="Arial"/>
          <w:sz w:val="20"/>
        </w:rPr>
        <w:t>38.</w:t>
      </w:r>
      <w:hyperlink r:id="rId82" w:history="1">
        <w:r>
          <w:rPr>
            <w:rFonts w:ascii="Arial" w:eastAsia="Arial" w:hAnsi="Arial" w:cs="Arial"/>
            <w:color w:val="000000"/>
            <w:sz w:val="20"/>
            <w:u w:val="single"/>
            <w:shd w:val="clear" w:color="auto" w:fill="FFFFFF"/>
          </w:rPr>
          <w:t xml:space="preserve"> </w:t>
        </w:r>
      </w:hyperlink>
      <w:hyperlink r:id="rId83" w:history="1">
        <w:r>
          <w:rPr>
            <w:rFonts w:ascii="Arial" w:eastAsia="Arial" w:hAnsi="Arial" w:cs="Arial"/>
            <w:i/>
            <w:color w:val="0077CC"/>
            <w:sz w:val="20"/>
            <w:u w:val="single"/>
            <w:shd w:val="clear" w:color="auto" w:fill="FFFFFF"/>
          </w:rPr>
          <w:t>Markelytics launches 'Do It Yourself' (DIY) Market Research Solutions for Marketers &amp; Research Agencies</w:t>
        </w:r>
      </w:hyperlink>
    </w:p>
    <w:p w14:paraId="227ABA70"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94F0D90"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8C833F7" w14:textId="77777777" w:rsidR="00C73955"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437E5EBA" w14:textId="77777777" w:rsidR="00C73955" w:rsidRDefault="00000000">
      <w:pPr>
        <w:spacing w:before="80" w:line="240" w:lineRule="atLeast"/>
        <w:ind w:left="290"/>
      </w:pPr>
      <w:r>
        <w:rPr>
          <w:rFonts w:ascii="Arial" w:eastAsia="Arial" w:hAnsi="Arial" w:cs="Arial"/>
          <w:b/>
          <w:color w:val="000000"/>
          <w:sz w:val="20"/>
        </w:rPr>
        <w:t xml:space="preserve">Narrowed by: </w:t>
      </w:r>
    </w:p>
    <w:p w14:paraId="6204D0CC"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B398944" w14:textId="77777777">
        <w:trPr>
          <w:jc w:val="center"/>
        </w:trPr>
        <w:tc>
          <w:tcPr>
            <w:tcW w:w="3000" w:type="dxa"/>
          </w:tcPr>
          <w:p w14:paraId="6DCB0A08" w14:textId="77777777" w:rsidR="00C73955" w:rsidRDefault="00000000">
            <w:pPr>
              <w:spacing w:line="220" w:lineRule="atLeast"/>
            </w:pPr>
            <w:r>
              <w:rPr>
                <w:rFonts w:ascii="Arial" w:eastAsia="Arial" w:hAnsi="Arial" w:cs="Arial"/>
                <w:b/>
                <w:color w:val="000000"/>
                <w:sz w:val="18"/>
              </w:rPr>
              <w:t>Content Type</w:t>
            </w:r>
          </w:p>
        </w:tc>
        <w:tc>
          <w:tcPr>
            <w:tcW w:w="5000" w:type="dxa"/>
          </w:tcPr>
          <w:p w14:paraId="214CD2A3" w14:textId="77777777" w:rsidR="00C73955" w:rsidRDefault="00000000">
            <w:pPr>
              <w:spacing w:line="220" w:lineRule="atLeast"/>
            </w:pPr>
            <w:r>
              <w:rPr>
                <w:rFonts w:ascii="Arial" w:eastAsia="Arial" w:hAnsi="Arial" w:cs="Arial"/>
                <w:b/>
                <w:color w:val="000000"/>
                <w:sz w:val="18"/>
              </w:rPr>
              <w:t>Narrowed by</w:t>
            </w:r>
          </w:p>
        </w:tc>
      </w:tr>
      <w:tr w:rsidR="00C73955" w14:paraId="37296BC9" w14:textId="77777777">
        <w:trPr>
          <w:jc w:val="center"/>
        </w:trPr>
        <w:tc>
          <w:tcPr>
            <w:tcW w:w="3000" w:type="dxa"/>
          </w:tcPr>
          <w:p w14:paraId="0953A536" w14:textId="77777777" w:rsidR="00C73955" w:rsidRDefault="00000000">
            <w:pPr>
              <w:spacing w:line="220" w:lineRule="atLeast"/>
            </w:pPr>
            <w:r>
              <w:rPr>
                <w:rFonts w:ascii="Arial" w:eastAsia="Arial" w:hAnsi="Arial" w:cs="Arial"/>
                <w:color w:val="000000"/>
                <w:sz w:val="18"/>
              </w:rPr>
              <w:t>News</w:t>
            </w:r>
          </w:p>
        </w:tc>
        <w:tc>
          <w:tcPr>
            <w:tcW w:w="5000" w:type="dxa"/>
          </w:tcPr>
          <w:p w14:paraId="68F5C23C"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B18DEC0" w14:textId="77777777" w:rsidR="00C73955" w:rsidRDefault="00C73955"/>
    <w:p w14:paraId="142658B3" w14:textId="77777777" w:rsidR="00C73955" w:rsidRDefault="00000000">
      <w:pPr>
        <w:spacing w:line="300" w:lineRule="atLeast"/>
        <w:ind w:left="440" w:hanging="290"/>
      </w:pPr>
      <w:r>
        <w:rPr>
          <w:rFonts w:ascii="Arial" w:eastAsia="Arial" w:hAnsi="Arial" w:cs="Arial"/>
          <w:sz w:val="20"/>
        </w:rPr>
        <w:t>39.</w:t>
      </w:r>
      <w:hyperlink r:id="rId84" w:history="1">
        <w:r>
          <w:rPr>
            <w:rFonts w:ascii="Arial" w:eastAsia="Arial" w:hAnsi="Arial" w:cs="Arial"/>
            <w:color w:val="000000"/>
            <w:sz w:val="20"/>
            <w:u w:val="single"/>
            <w:shd w:val="clear" w:color="auto" w:fill="FFFFFF"/>
          </w:rPr>
          <w:t xml:space="preserve"> </w:t>
        </w:r>
      </w:hyperlink>
      <w:hyperlink r:id="rId85" w:history="1">
        <w:r>
          <w:rPr>
            <w:rFonts w:ascii="Arial" w:eastAsia="Arial" w:hAnsi="Arial" w:cs="Arial"/>
            <w:i/>
            <w:color w:val="0077CC"/>
            <w:sz w:val="20"/>
            <w:u w:val="single"/>
            <w:shd w:val="clear" w:color="auto" w:fill="FFFFFF"/>
          </w:rPr>
          <w:t>Tips for young people looking to be entrepreneurs</w:t>
        </w:r>
      </w:hyperlink>
    </w:p>
    <w:p w14:paraId="1E25828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00E258E"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9C37341"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296712" w14:textId="77777777" w:rsidR="00C73955" w:rsidRDefault="00000000">
      <w:pPr>
        <w:spacing w:before="80" w:line="240" w:lineRule="atLeast"/>
        <w:ind w:left="290"/>
      </w:pPr>
      <w:r>
        <w:rPr>
          <w:rFonts w:ascii="Arial" w:eastAsia="Arial" w:hAnsi="Arial" w:cs="Arial"/>
          <w:b/>
          <w:color w:val="000000"/>
          <w:sz w:val="20"/>
        </w:rPr>
        <w:t xml:space="preserve">Narrowed by: </w:t>
      </w:r>
    </w:p>
    <w:p w14:paraId="6163EAF0"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3DBD6D6" w14:textId="77777777">
        <w:trPr>
          <w:jc w:val="center"/>
        </w:trPr>
        <w:tc>
          <w:tcPr>
            <w:tcW w:w="3000" w:type="dxa"/>
          </w:tcPr>
          <w:p w14:paraId="5138EB61" w14:textId="77777777" w:rsidR="00C73955" w:rsidRDefault="00000000">
            <w:pPr>
              <w:spacing w:line="220" w:lineRule="atLeast"/>
            </w:pPr>
            <w:r>
              <w:rPr>
                <w:rFonts w:ascii="Arial" w:eastAsia="Arial" w:hAnsi="Arial" w:cs="Arial"/>
                <w:b/>
                <w:color w:val="000000"/>
                <w:sz w:val="18"/>
              </w:rPr>
              <w:t>Content Type</w:t>
            </w:r>
          </w:p>
        </w:tc>
        <w:tc>
          <w:tcPr>
            <w:tcW w:w="5000" w:type="dxa"/>
          </w:tcPr>
          <w:p w14:paraId="0FAABB30" w14:textId="77777777" w:rsidR="00C73955" w:rsidRDefault="00000000">
            <w:pPr>
              <w:spacing w:line="220" w:lineRule="atLeast"/>
            </w:pPr>
            <w:r>
              <w:rPr>
                <w:rFonts w:ascii="Arial" w:eastAsia="Arial" w:hAnsi="Arial" w:cs="Arial"/>
                <w:b/>
                <w:color w:val="000000"/>
                <w:sz w:val="18"/>
              </w:rPr>
              <w:t>Narrowed by</w:t>
            </w:r>
          </w:p>
        </w:tc>
      </w:tr>
      <w:tr w:rsidR="00C73955" w14:paraId="69856713" w14:textId="77777777">
        <w:trPr>
          <w:jc w:val="center"/>
        </w:trPr>
        <w:tc>
          <w:tcPr>
            <w:tcW w:w="3000" w:type="dxa"/>
          </w:tcPr>
          <w:p w14:paraId="43CDA4A3" w14:textId="77777777" w:rsidR="00C73955" w:rsidRDefault="00000000">
            <w:pPr>
              <w:spacing w:line="220" w:lineRule="atLeast"/>
            </w:pPr>
            <w:r>
              <w:rPr>
                <w:rFonts w:ascii="Arial" w:eastAsia="Arial" w:hAnsi="Arial" w:cs="Arial"/>
                <w:color w:val="000000"/>
                <w:sz w:val="18"/>
              </w:rPr>
              <w:t>News</w:t>
            </w:r>
          </w:p>
        </w:tc>
        <w:tc>
          <w:tcPr>
            <w:tcW w:w="5000" w:type="dxa"/>
          </w:tcPr>
          <w:p w14:paraId="4331D356"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DD04621" w14:textId="77777777" w:rsidR="00C73955" w:rsidRDefault="00C73955"/>
    <w:p w14:paraId="7A1F2DFC" w14:textId="77777777" w:rsidR="00C73955" w:rsidRDefault="00000000">
      <w:pPr>
        <w:spacing w:line="300" w:lineRule="atLeast"/>
        <w:ind w:left="440" w:hanging="290"/>
      </w:pPr>
      <w:r>
        <w:rPr>
          <w:rFonts w:ascii="Arial" w:eastAsia="Arial" w:hAnsi="Arial" w:cs="Arial"/>
          <w:sz w:val="20"/>
        </w:rPr>
        <w:t>40.</w:t>
      </w:r>
      <w:hyperlink r:id="rId86" w:history="1">
        <w:r>
          <w:rPr>
            <w:rFonts w:ascii="Arial" w:eastAsia="Arial" w:hAnsi="Arial" w:cs="Arial"/>
            <w:color w:val="000000"/>
            <w:sz w:val="20"/>
            <w:u w:val="single"/>
            <w:shd w:val="clear" w:color="auto" w:fill="FFFFFF"/>
          </w:rPr>
          <w:t xml:space="preserve"> </w:t>
        </w:r>
      </w:hyperlink>
      <w:hyperlink r:id="rId87" w:history="1">
        <w:r>
          <w:rPr>
            <w:rFonts w:ascii="Arial" w:eastAsia="Arial" w:hAnsi="Arial" w:cs="Arial"/>
            <w:i/>
            <w:color w:val="0077CC"/>
            <w:sz w:val="20"/>
            <w:u w:val="single"/>
            <w:shd w:val="clear" w:color="auto" w:fill="FFFFFF"/>
          </w:rPr>
          <w:t>SMEs'contributiontoeconomyshouldimprove SMALLBUSINESS</w:t>
        </w:r>
      </w:hyperlink>
    </w:p>
    <w:p w14:paraId="19342020"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C11D99"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E997CB4"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151E4A0" w14:textId="77777777" w:rsidR="00C73955" w:rsidRDefault="00000000">
      <w:pPr>
        <w:spacing w:before="80" w:line="240" w:lineRule="atLeast"/>
        <w:ind w:left="290"/>
      </w:pPr>
      <w:r>
        <w:rPr>
          <w:rFonts w:ascii="Arial" w:eastAsia="Arial" w:hAnsi="Arial" w:cs="Arial"/>
          <w:b/>
          <w:color w:val="000000"/>
          <w:sz w:val="20"/>
        </w:rPr>
        <w:t xml:space="preserve">Narrowed by: </w:t>
      </w:r>
    </w:p>
    <w:p w14:paraId="4DBCA2CB"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F18DD6F" w14:textId="77777777">
        <w:trPr>
          <w:jc w:val="center"/>
        </w:trPr>
        <w:tc>
          <w:tcPr>
            <w:tcW w:w="3000" w:type="dxa"/>
          </w:tcPr>
          <w:p w14:paraId="58BE2953" w14:textId="77777777" w:rsidR="00C73955" w:rsidRDefault="00000000">
            <w:pPr>
              <w:spacing w:line="220" w:lineRule="atLeast"/>
            </w:pPr>
            <w:r>
              <w:rPr>
                <w:rFonts w:ascii="Arial" w:eastAsia="Arial" w:hAnsi="Arial" w:cs="Arial"/>
                <w:b/>
                <w:color w:val="000000"/>
                <w:sz w:val="18"/>
              </w:rPr>
              <w:t>Content Type</w:t>
            </w:r>
          </w:p>
        </w:tc>
        <w:tc>
          <w:tcPr>
            <w:tcW w:w="5000" w:type="dxa"/>
          </w:tcPr>
          <w:p w14:paraId="12443E5B" w14:textId="77777777" w:rsidR="00C73955" w:rsidRDefault="00000000">
            <w:pPr>
              <w:spacing w:line="220" w:lineRule="atLeast"/>
            </w:pPr>
            <w:r>
              <w:rPr>
                <w:rFonts w:ascii="Arial" w:eastAsia="Arial" w:hAnsi="Arial" w:cs="Arial"/>
                <w:b/>
                <w:color w:val="000000"/>
                <w:sz w:val="18"/>
              </w:rPr>
              <w:t>Narrowed by</w:t>
            </w:r>
          </w:p>
        </w:tc>
      </w:tr>
      <w:tr w:rsidR="00C73955" w14:paraId="767354B5" w14:textId="77777777">
        <w:trPr>
          <w:jc w:val="center"/>
        </w:trPr>
        <w:tc>
          <w:tcPr>
            <w:tcW w:w="3000" w:type="dxa"/>
          </w:tcPr>
          <w:p w14:paraId="57F3C3E3" w14:textId="77777777" w:rsidR="00C73955" w:rsidRDefault="00000000">
            <w:pPr>
              <w:spacing w:line="220" w:lineRule="atLeast"/>
            </w:pPr>
            <w:r>
              <w:rPr>
                <w:rFonts w:ascii="Arial" w:eastAsia="Arial" w:hAnsi="Arial" w:cs="Arial"/>
                <w:color w:val="000000"/>
                <w:sz w:val="18"/>
              </w:rPr>
              <w:t>News</w:t>
            </w:r>
          </w:p>
        </w:tc>
        <w:tc>
          <w:tcPr>
            <w:tcW w:w="5000" w:type="dxa"/>
          </w:tcPr>
          <w:p w14:paraId="3DAED021"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18591F9" w14:textId="77777777" w:rsidR="00C73955" w:rsidRDefault="00C73955"/>
    <w:p w14:paraId="3C3DDECA" w14:textId="77777777" w:rsidR="00C73955" w:rsidRDefault="00000000">
      <w:pPr>
        <w:spacing w:line="300" w:lineRule="atLeast"/>
        <w:ind w:left="440" w:hanging="290"/>
      </w:pPr>
      <w:r>
        <w:rPr>
          <w:rFonts w:ascii="Arial" w:eastAsia="Arial" w:hAnsi="Arial" w:cs="Arial"/>
          <w:sz w:val="20"/>
        </w:rPr>
        <w:t>41.</w:t>
      </w:r>
      <w:hyperlink r:id="rId88" w:history="1">
        <w:r>
          <w:rPr>
            <w:rFonts w:ascii="Arial" w:eastAsia="Arial" w:hAnsi="Arial" w:cs="Arial"/>
            <w:color w:val="000000"/>
            <w:sz w:val="20"/>
            <w:u w:val="single"/>
            <w:shd w:val="clear" w:color="auto" w:fill="FFFFFF"/>
          </w:rPr>
          <w:t xml:space="preserve"> </w:t>
        </w:r>
      </w:hyperlink>
      <w:hyperlink r:id="rId89" w:history="1">
        <w:r>
          <w:rPr>
            <w:rFonts w:ascii="Arial" w:eastAsia="Arial" w:hAnsi="Arial" w:cs="Arial"/>
            <w:i/>
            <w:color w:val="0077CC"/>
            <w:sz w:val="20"/>
            <w:u w:val="single"/>
            <w:shd w:val="clear" w:color="auto" w:fill="FFFFFF"/>
          </w:rPr>
          <w:t>Project XL Site-Specific Rulemaking for Georgia-Pacific Corporation 's Facility in Big Island, VA ; DIrect Final Rule</w:t>
        </w:r>
      </w:hyperlink>
    </w:p>
    <w:p w14:paraId="2C98C35A"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B8B109C"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109245D"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6C4C8A4" w14:textId="77777777" w:rsidR="00C73955" w:rsidRDefault="00000000">
      <w:pPr>
        <w:spacing w:before="80" w:line="240" w:lineRule="atLeast"/>
        <w:ind w:left="290"/>
      </w:pPr>
      <w:r>
        <w:rPr>
          <w:rFonts w:ascii="Arial" w:eastAsia="Arial" w:hAnsi="Arial" w:cs="Arial"/>
          <w:b/>
          <w:color w:val="000000"/>
          <w:sz w:val="20"/>
        </w:rPr>
        <w:t xml:space="preserve">Narrowed by: </w:t>
      </w:r>
    </w:p>
    <w:p w14:paraId="76523901"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CDCC2A7" w14:textId="77777777">
        <w:trPr>
          <w:jc w:val="center"/>
        </w:trPr>
        <w:tc>
          <w:tcPr>
            <w:tcW w:w="3000" w:type="dxa"/>
          </w:tcPr>
          <w:p w14:paraId="4B61DE43" w14:textId="77777777" w:rsidR="00C73955" w:rsidRDefault="00000000">
            <w:pPr>
              <w:spacing w:line="220" w:lineRule="atLeast"/>
            </w:pPr>
            <w:r>
              <w:rPr>
                <w:rFonts w:ascii="Arial" w:eastAsia="Arial" w:hAnsi="Arial" w:cs="Arial"/>
                <w:b/>
                <w:color w:val="000000"/>
                <w:sz w:val="18"/>
              </w:rPr>
              <w:t>Content Type</w:t>
            </w:r>
          </w:p>
        </w:tc>
        <w:tc>
          <w:tcPr>
            <w:tcW w:w="5000" w:type="dxa"/>
          </w:tcPr>
          <w:p w14:paraId="049896C5" w14:textId="77777777" w:rsidR="00C73955" w:rsidRDefault="00000000">
            <w:pPr>
              <w:spacing w:line="220" w:lineRule="atLeast"/>
            </w:pPr>
            <w:r>
              <w:rPr>
                <w:rFonts w:ascii="Arial" w:eastAsia="Arial" w:hAnsi="Arial" w:cs="Arial"/>
                <w:b/>
                <w:color w:val="000000"/>
                <w:sz w:val="18"/>
              </w:rPr>
              <w:t>Narrowed by</w:t>
            </w:r>
          </w:p>
        </w:tc>
      </w:tr>
      <w:tr w:rsidR="00C73955" w14:paraId="46C5D630" w14:textId="77777777">
        <w:trPr>
          <w:jc w:val="center"/>
        </w:trPr>
        <w:tc>
          <w:tcPr>
            <w:tcW w:w="3000" w:type="dxa"/>
          </w:tcPr>
          <w:p w14:paraId="6C247E9F" w14:textId="77777777" w:rsidR="00C73955" w:rsidRDefault="00000000">
            <w:pPr>
              <w:spacing w:line="220" w:lineRule="atLeast"/>
            </w:pPr>
            <w:r>
              <w:rPr>
                <w:rFonts w:ascii="Arial" w:eastAsia="Arial" w:hAnsi="Arial" w:cs="Arial"/>
                <w:color w:val="000000"/>
                <w:sz w:val="18"/>
              </w:rPr>
              <w:t>News</w:t>
            </w:r>
          </w:p>
        </w:tc>
        <w:tc>
          <w:tcPr>
            <w:tcW w:w="5000" w:type="dxa"/>
          </w:tcPr>
          <w:p w14:paraId="4F1A80A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EB6DBA3" w14:textId="77777777" w:rsidR="00C73955" w:rsidRDefault="00C73955"/>
    <w:p w14:paraId="3814BAC8" w14:textId="77777777" w:rsidR="00C73955" w:rsidRDefault="00000000">
      <w:pPr>
        <w:spacing w:line="300" w:lineRule="atLeast"/>
        <w:ind w:left="440" w:hanging="290"/>
      </w:pPr>
      <w:r>
        <w:rPr>
          <w:rFonts w:ascii="Arial" w:eastAsia="Arial" w:hAnsi="Arial" w:cs="Arial"/>
          <w:sz w:val="20"/>
        </w:rPr>
        <w:t>42.</w:t>
      </w:r>
      <w:hyperlink r:id="rId90" w:history="1">
        <w:r>
          <w:rPr>
            <w:rFonts w:ascii="Arial" w:eastAsia="Arial" w:hAnsi="Arial" w:cs="Arial"/>
            <w:color w:val="000000"/>
            <w:sz w:val="20"/>
            <w:u w:val="single"/>
            <w:shd w:val="clear" w:color="auto" w:fill="FFFFFF"/>
          </w:rPr>
          <w:t xml:space="preserve"> </w:t>
        </w:r>
      </w:hyperlink>
      <w:hyperlink r:id="rId91" w:history="1">
        <w:r>
          <w:rPr>
            <w:rFonts w:ascii="Arial" w:eastAsia="Arial" w:hAnsi="Arial" w:cs="Arial"/>
            <w:i/>
            <w:color w:val="0077CC"/>
            <w:sz w:val="20"/>
            <w:u w:val="single"/>
            <w:shd w:val="clear" w:color="auto" w:fill="FFFFFF"/>
          </w:rPr>
          <w:t>Windows 10 will start automatically removing problem-causing updates</w:t>
        </w:r>
      </w:hyperlink>
    </w:p>
    <w:p w14:paraId="0E4E57D6"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8C63AA"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AD85012"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78477CF" w14:textId="77777777" w:rsidR="00C73955" w:rsidRDefault="00000000">
      <w:pPr>
        <w:spacing w:before="80" w:line="240" w:lineRule="atLeast"/>
        <w:ind w:left="290"/>
      </w:pPr>
      <w:r>
        <w:rPr>
          <w:rFonts w:ascii="Arial" w:eastAsia="Arial" w:hAnsi="Arial" w:cs="Arial"/>
          <w:b/>
          <w:color w:val="000000"/>
          <w:sz w:val="20"/>
        </w:rPr>
        <w:t xml:space="preserve">Narrowed by: </w:t>
      </w:r>
    </w:p>
    <w:p w14:paraId="2FF54606"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D1548C1" w14:textId="77777777">
        <w:trPr>
          <w:jc w:val="center"/>
        </w:trPr>
        <w:tc>
          <w:tcPr>
            <w:tcW w:w="3000" w:type="dxa"/>
          </w:tcPr>
          <w:p w14:paraId="6F8C178A" w14:textId="77777777" w:rsidR="00C73955" w:rsidRDefault="00000000">
            <w:pPr>
              <w:spacing w:line="220" w:lineRule="atLeast"/>
            </w:pPr>
            <w:r>
              <w:rPr>
                <w:rFonts w:ascii="Arial" w:eastAsia="Arial" w:hAnsi="Arial" w:cs="Arial"/>
                <w:b/>
                <w:color w:val="000000"/>
                <w:sz w:val="18"/>
              </w:rPr>
              <w:t>Content Type</w:t>
            </w:r>
          </w:p>
        </w:tc>
        <w:tc>
          <w:tcPr>
            <w:tcW w:w="5000" w:type="dxa"/>
          </w:tcPr>
          <w:p w14:paraId="6C6FEE49" w14:textId="77777777" w:rsidR="00C73955" w:rsidRDefault="00000000">
            <w:pPr>
              <w:spacing w:line="220" w:lineRule="atLeast"/>
            </w:pPr>
            <w:r>
              <w:rPr>
                <w:rFonts w:ascii="Arial" w:eastAsia="Arial" w:hAnsi="Arial" w:cs="Arial"/>
                <w:b/>
                <w:color w:val="000000"/>
                <w:sz w:val="18"/>
              </w:rPr>
              <w:t>Narrowed by</w:t>
            </w:r>
          </w:p>
        </w:tc>
      </w:tr>
      <w:tr w:rsidR="00C73955" w14:paraId="3D5CDDFF" w14:textId="77777777">
        <w:trPr>
          <w:jc w:val="center"/>
        </w:trPr>
        <w:tc>
          <w:tcPr>
            <w:tcW w:w="3000" w:type="dxa"/>
          </w:tcPr>
          <w:p w14:paraId="5494CCAF" w14:textId="77777777" w:rsidR="00C73955" w:rsidRDefault="00000000">
            <w:pPr>
              <w:spacing w:line="220" w:lineRule="atLeast"/>
            </w:pPr>
            <w:r>
              <w:rPr>
                <w:rFonts w:ascii="Arial" w:eastAsia="Arial" w:hAnsi="Arial" w:cs="Arial"/>
                <w:color w:val="000000"/>
                <w:sz w:val="18"/>
              </w:rPr>
              <w:t>News</w:t>
            </w:r>
          </w:p>
        </w:tc>
        <w:tc>
          <w:tcPr>
            <w:tcW w:w="5000" w:type="dxa"/>
          </w:tcPr>
          <w:p w14:paraId="6B7D34BB"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EBD676A" w14:textId="77777777" w:rsidR="00C73955" w:rsidRDefault="00C73955"/>
    <w:p w14:paraId="333516F0" w14:textId="77777777" w:rsidR="00C73955" w:rsidRDefault="00000000">
      <w:pPr>
        <w:spacing w:line="300" w:lineRule="atLeast"/>
        <w:ind w:left="440" w:hanging="290"/>
      </w:pPr>
      <w:r>
        <w:rPr>
          <w:rFonts w:ascii="Arial" w:eastAsia="Arial" w:hAnsi="Arial" w:cs="Arial"/>
          <w:sz w:val="20"/>
        </w:rPr>
        <w:t>43.</w:t>
      </w:r>
      <w:hyperlink r:id="rId92" w:history="1">
        <w:r>
          <w:rPr>
            <w:rFonts w:ascii="Arial" w:eastAsia="Arial" w:hAnsi="Arial" w:cs="Arial"/>
            <w:color w:val="000000"/>
            <w:sz w:val="20"/>
            <w:u w:val="single"/>
            <w:shd w:val="clear" w:color="auto" w:fill="FFFFFF"/>
          </w:rPr>
          <w:t xml:space="preserve"> </w:t>
        </w:r>
      </w:hyperlink>
      <w:hyperlink r:id="rId93" w:history="1">
        <w:r>
          <w:rPr>
            <w:rFonts w:ascii="Arial" w:eastAsia="Arial" w:hAnsi="Arial" w:cs="Arial"/>
            <w:i/>
            <w:color w:val="0077CC"/>
            <w:sz w:val="20"/>
            <w:u w:val="single"/>
            <w:shd w:val="clear" w:color="auto" w:fill="FFFFFF"/>
          </w:rPr>
          <w:t>CBA launches venture building entity X15</w:t>
        </w:r>
      </w:hyperlink>
    </w:p>
    <w:p w14:paraId="16BDCF54" w14:textId="77777777" w:rsidR="00C73955"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0AC790B3"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06EBEF"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95FF8D" w14:textId="77777777" w:rsidR="00C73955" w:rsidRDefault="00000000">
      <w:pPr>
        <w:spacing w:before="80" w:line="240" w:lineRule="atLeast"/>
        <w:ind w:left="290"/>
      </w:pPr>
      <w:r>
        <w:rPr>
          <w:rFonts w:ascii="Arial" w:eastAsia="Arial" w:hAnsi="Arial" w:cs="Arial"/>
          <w:b/>
          <w:color w:val="000000"/>
          <w:sz w:val="20"/>
        </w:rPr>
        <w:t xml:space="preserve">Narrowed by: </w:t>
      </w:r>
    </w:p>
    <w:p w14:paraId="367981E4"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92405C0" w14:textId="77777777">
        <w:trPr>
          <w:jc w:val="center"/>
        </w:trPr>
        <w:tc>
          <w:tcPr>
            <w:tcW w:w="3000" w:type="dxa"/>
          </w:tcPr>
          <w:p w14:paraId="6E78CE1C" w14:textId="77777777" w:rsidR="00C73955" w:rsidRDefault="00000000">
            <w:pPr>
              <w:spacing w:line="220" w:lineRule="atLeast"/>
            </w:pPr>
            <w:r>
              <w:rPr>
                <w:rFonts w:ascii="Arial" w:eastAsia="Arial" w:hAnsi="Arial" w:cs="Arial"/>
                <w:b/>
                <w:color w:val="000000"/>
                <w:sz w:val="18"/>
              </w:rPr>
              <w:t>Content Type</w:t>
            </w:r>
          </w:p>
        </w:tc>
        <w:tc>
          <w:tcPr>
            <w:tcW w:w="5000" w:type="dxa"/>
          </w:tcPr>
          <w:p w14:paraId="2B87F08C" w14:textId="77777777" w:rsidR="00C73955" w:rsidRDefault="00000000">
            <w:pPr>
              <w:spacing w:line="220" w:lineRule="atLeast"/>
            </w:pPr>
            <w:r>
              <w:rPr>
                <w:rFonts w:ascii="Arial" w:eastAsia="Arial" w:hAnsi="Arial" w:cs="Arial"/>
                <w:b/>
                <w:color w:val="000000"/>
                <w:sz w:val="18"/>
              </w:rPr>
              <w:t>Narrowed by</w:t>
            </w:r>
          </w:p>
        </w:tc>
      </w:tr>
      <w:tr w:rsidR="00C73955" w14:paraId="69428DEF" w14:textId="77777777">
        <w:trPr>
          <w:jc w:val="center"/>
        </w:trPr>
        <w:tc>
          <w:tcPr>
            <w:tcW w:w="3000" w:type="dxa"/>
          </w:tcPr>
          <w:p w14:paraId="15FD56E4" w14:textId="77777777" w:rsidR="00C73955" w:rsidRDefault="00000000">
            <w:pPr>
              <w:spacing w:line="220" w:lineRule="atLeast"/>
            </w:pPr>
            <w:r>
              <w:rPr>
                <w:rFonts w:ascii="Arial" w:eastAsia="Arial" w:hAnsi="Arial" w:cs="Arial"/>
                <w:color w:val="000000"/>
                <w:sz w:val="18"/>
              </w:rPr>
              <w:t>News</w:t>
            </w:r>
          </w:p>
        </w:tc>
        <w:tc>
          <w:tcPr>
            <w:tcW w:w="5000" w:type="dxa"/>
          </w:tcPr>
          <w:p w14:paraId="32FB2EE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94BF100" w14:textId="77777777" w:rsidR="00C73955" w:rsidRDefault="00C73955"/>
    <w:p w14:paraId="31696B69" w14:textId="77777777" w:rsidR="00C73955" w:rsidRDefault="00000000">
      <w:pPr>
        <w:spacing w:line="300" w:lineRule="atLeast"/>
        <w:ind w:left="440" w:hanging="290"/>
      </w:pPr>
      <w:r>
        <w:rPr>
          <w:rFonts w:ascii="Arial" w:eastAsia="Arial" w:hAnsi="Arial" w:cs="Arial"/>
          <w:sz w:val="20"/>
        </w:rPr>
        <w:t>44.</w:t>
      </w:r>
      <w:hyperlink r:id="rId94" w:history="1">
        <w:r>
          <w:rPr>
            <w:rFonts w:ascii="Arial" w:eastAsia="Arial" w:hAnsi="Arial" w:cs="Arial"/>
            <w:color w:val="000000"/>
            <w:sz w:val="20"/>
            <w:u w:val="single"/>
            <w:shd w:val="clear" w:color="auto" w:fill="FFFFFF"/>
          </w:rPr>
          <w:t xml:space="preserve"> </w:t>
        </w:r>
      </w:hyperlink>
      <w:hyperlink r:id="rId95" w:history="1">
        <w:r>
          <w:rPr>
            <w:rFonts w:ascii="Arial" w:eastAsia="Arial" w:hAnsi="Arial" w:cs="Arial"/>
            <w:i/>
            <w:color w:val="0077CC"/>
            <w:sz w:val="20"/>
            <w:u w:val="single"/>
            <w:shd w:val="clear" w:color="auto" w:fill="FFFFFF"/>
          </w:rPr>
          <w:t>Smartphone investors bet $200mn on making something out of Nothing</w:t>
        </w:r>
      </w:hyperlink>
    </w:p>
    <w:p w14:paraId="344A6FE4"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6B34204"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5F8522B"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27516BB" w14:textId="77777777" w:rsidR="00C73955" w:rsidRDefault="00000000">
      <w:pPr>
        <w:spacing w:before="80" w:line="240" w:lineRule="atLeast"/>
        <w:ind w:left="290"/>
      </w:pPr>
      <w:r>
        <w:rPr>
          <w:rFonts w:ascii="Arial" w:eastAsia="Arial" w:hAnsi="Arial" w:cs="Arial"/>
          <w:b/>
          <w:color w:val="000000"/>
          <w:sz w:val="20"/>
        </w:rPr>
        <w:t xml:space="preserve">Narrowed by: </w:t>
      </w:r>
    </w:p>
    <w:p w14:paraId="40F5FF57"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07FB9B4F" w14:textId="77777777">
        <w:trPr>
          <w:jc w:val="center"/>
        </w:trPr>
        <w:tc>
          <w:tcPr>
            <w:tcW w:w="3000" w:type="dxa"/>
          </w:tcPr>
          <w:p w14:paraId="38518CAA" w14:textId="77777777" w:rsidR="00C73955" w:rsidRDefault="00000000">
            <w:pPr>
              <w:spacing w:line="220" w:lineRule="atLeast"/>
            </w:pPr>
            <w:r>
              <w:rPr>
                <w:rFonts w:ascii="Arial" w:eastAsia="Arial" w:hAnsi="Arial" w:cs="Arial"/>
                <w:b/>
                <w:color w:val="000000"/>
                <w:sz w:val="18"/>
              </w:rPr>
              <w:t>Content Type</w:t>
            </w:r>
          </w:p>
        </w:tc>
        <w:tc>
          <w:tcPr>
            <w:tcW w:w="5000" w:type="dxa"/>
          </w:tcPr>
          <w:p w14:paraId="2B8E2A5A" w14:textId="77777777" w:rsidR="00C73955" w:rsidRDefault="00000000">
            <w:pPr>
              <w:spacing w:line="220" w:lineRule="atLeast"/>
            </w:pPr>
            <w:r>
              <w:rPr>
                <w:rFonts w:ascii="Arial" w:eastAsia="Arial" w:hAnsi="Arial" w:cs="Arial"/>
                <w:b/>
                <w:color w:val="000000"/>
                <w:sz w:val="18"/>
              </w:rPr>
              <w:t>Narrowed by</w:t>
            </w:r>
          </w:p>
        </w:tc>
      </w:tr>
      <w:tr w:rsidR="00C73955" w14:paraId="2C34D5C8" w14:textId="77777777">
        <w:trPr>
          <w:jc w:val="center"/>
        </w:trPr>
        <w:tc>
          <w:tcPr>
            <w:tcW w:w="3000" w:type="dxa"/>
          </w:tcPr>
          <w:p w14:paraId="5A81ECA8" w14:textId="77777777" w:rsidR="00C73955" w:rsidRDefault="00000000">
            <w:pPr>
              <w:spacing w:line="220" w:lineRule="atLeast"/>
            </w:pPr>
            <w:r>
              <w:rPr>
                <w:rFonts w:ascii="Arial" w:eastAsia="Arial" w:hAnsi="Arial" w:cs="Arial"/>
                <w:color w:val="000000"/>
                <w:sz w:val="18"/>
              </w:rPr>
              <w:t>News</w:t>
            </w:r>
          </w:p>
        </w:tc>
        <w:tc>
          <w:tcPr>
            <w:tcW w:w="5000" w:type="dxa"/>
          </w:tcPr>
          <w:p w14:paraId="4560C365"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1FA1634" w14:textId="77777777" w:rsidR="00C73955" w:rsidRDefault="00C73955"/>
    <w:p w14:paraId="7232735F" w14:textId="77777777" w:rsidR="00C73955" w:rsidRDefault="00000000">
      <w:pPr>
        <w:spacing w:line="300" w:lineRule="atLeast"/>
        <w:ind w:left="440" w:hanging="290"/>
      </w:pPr>
      <w:r>
        <w:rPr>
          <w:rFonts w:ascii="Arial" w:eastAsia="Arial" w:hAnsi="Arial" w:cs="Arial"/>
          <w:sz w:val="20"/>
        </w:rPr>
        <w:t>45.</w:t>
      </w:r>
      <w:hyperlink r:id="rId96" w:history="1">
        <w:r>
          <w:rPr>
            <w:rFonts w:ascii="Arial" w:eastAsia="Arial" w:hAnsi="Arial" w:cs="Arial"/>
            <w:color w:val="000000"/>
            <w:sz w:val="20"/>
            <w:u w:val="single"/>
            <w:shd w:val="clear" w:color="auto" w:fill="FFFFFF"/>
          </w:rPr>
          <w:t xml:space="preserve"> </w:t>
        </w:r>
      </w:hyperlink>
      <w:hyperlink r:id="rId97" w:history="1">
        <w:r>
          <w:rPr>
            <w:rFonts w:ascii="Arial" w:eastAsia="Arial" w:hAnsi="Arial" w:cs="Arial"/>
            <w:i/>
            <w:color w:val="0077CC"/>
            <w:sz w:val="20"/>
            <w:u w:val="single"/>
            <w:shd w:val="clear" w:color="auto" w:fill="FFFFFF"/>
          </w:rPr>
          <w:t>What happens to Indian startups after SVB 's fall?</w:t>
        </w:r>
      </w:hyperlink>
    </w:p>
    <w:p w14:paraId="14810358"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46A0CE1"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37CD94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7A81B7C" w14:textId="77777777" w:rsidR="00C73955" w:rsidRDefault="00000000">
      <w:pPr>
        <w:spacing w:before="80" w:line="240" w:lineRule="atLeast"/>
        <w:ind w:left="290"/>
      </w:pPr>
      <w:r>
        <w:rPr>
          <w:rFonts w:ascii="Arial" w:eastAsia="Arial" w:hAnsi="Arial" w:cs="Arial"/>
          <w:b/>
          <w:color w:val="000000"/>
          <w:sz w:val="20"/>
        </w:rPr>
        <w:t xml:space="preserve">Narrowed by: </w:t>
      </w:r>
    </w:p>
    <w:p w14:paraId="173341B6"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0D3C361" w14:textId="77777777">
        <w:trPr>
          <w:jc w:val="center"/>
        </w:trPr>
        <w:tc>
          <w:tcPr>
            <w:tcW w:w="3000" w:type="dxa"/>
          </w:tcPr>
          <w:p w14:paraId="246C988B" w14:textId="77777777" w:rsidR="00C73955" w:rsidRDefault="00000000">
            <w:pPr>
              <w:spacing w:line="220" w:lineRule="atLeast"/>
            </w:pPr>
            <w:r>
              <w:rPr>
                <w:rFonts w:ascii="Arial" w:eastAsia="Arial" w:hAnsi="Arial" w:cs="Arial"/>
                <w:b/>
                <w:color w:val="000000"/>
                <w:sz w:val="18"/>
              </w:rPr>
              <w:t>Content Type</w:t>
            </w:r>
          </w:p>
        </w:tc>
        <w:tc>
          <w:tcPr>
            <w:tcW w:w="5000" w:type="dxa"/>
          </w:tcPr>
          <w:p w14:paraId="7524D386" w14:textId="77777777" w:rsidR="00C73955" w:rsidRDefault="00000000">
            <w:pPr>
              <w:spacing w:line="220" w:lineRule="atLeast"/>
            </w:pPr>
            <w:r>
              <w:rPr>
                <w:rFonts w:ascii="Arial" w:eastAsia="Arial" w:hAnsi="Arial" w:cs="Arial"/>
                <w:b/>
                <w:color w:val="000000"/>
                <w:sz w:val="18"/>
              </w:rPr>
              <w:t>Narrowed by</w:t>
            </w:r>
          </w:p>
        </w:tc>
      </w:tr>
      <w:tr w:rsidR="00C73955" w14:paraId="10743556" w14:textId="77777777">
        <w:trPr>
          <w:jc w:val="center"/>
        </w:trPr>
        <w:tc>
          <w:tcPr>
            <w:tcW w:w="3000" w:type="dxa"/>
          </w:tcPr>
          <w:p w14:paraId="76FB11EA" w14:textId="77777777" w:rsidR="00C73955" w:rsidRDefault="00000000">
            <w:pPr>
              <w:spacing w:line="220" w:lineRule="atLeast"/>
            </w:pPr>
            <w:r>
              <w:rPr>
                <w:rFonts w:ascii="Arial" w:eastAsia="Arial" w:hAnsi="Arial" w:cs="Arial"/>
                <w:color w:val="000000"/>
                <w:sz w:val="18"/>
              </w:rPr>
              <w:t>News</w:t>
            </w:r>
          </w:p>
        </w:tc>
        <w:tc>
          <w:tcPr>
            <w:tcW w:w="5000" w:type="dxa"/>
          </w:tcPr>
          <w:p w14:paraId="18EB2842"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52ED10C" w14:textId="77777777" w:rsidR="00C73955" w:rsidRDefault="00C73955"/>
    <w:p w14:paraId="0016AB08" w14:textId="77777777" w:rsidR="00C73955" w:rsidRDefault="00000000">
      <w:pPr>
        <w:spacing w:line="300" w:lineRule="atLeast"/>
        <w:ind w:left="440" w:hanging="290"/>
      </w:pPr>
      <w:r>
        <w:rPr>
          <w:rFonts w:ascii="Arial" w:eastAsia="Arial" w:hAnsi="Arial" w:cs="Arial"/>
          <w:sz w:val="20"/>
        </w:rPr>
        <w:t>46.</w:t>
      </w:r>
      <w:hyperlink r:id="rId98" w:history="1">
        <w:r>
          <w:rPr>
            <w:rFonts w:ascii="Arial" w:eastAsia="Arial" w:hAnsi="Arial" w:cs="Arial"/>
            <w:color w:val="000000"/>
            <w:sz w:val="20"/>
            <w:u w:val="single"/>
            <w:shd w:val="clear" w:color="auto" w:fill="FFFFFF"/>
          </w:rPr>
          <w:t xml:space="preserve"> </w:t>
        </w:r>
      </w:hyperlink>
      <w:hyperlink r:id="rId99" w:history="1">
        <w:r>
          <w:rPr>
            <w:rFonts w:ascii="Arial" w:eastAsia="Arial" w:hAnsi="Arial" w:cs="Arial"/>
            <w:i/>
            <w:color w:val="0077CC"/>
            <w:sz w:val="20"/>
            <w:u w:val="single"/>
            <w:shd w:val="clear" w:color="auto" w:fill="FFFFFF"/>
          </w:rPr>
          <w:t>Strategy: Start-Ups: The Mantras For High-Tech Startups' Success</w:t>
        </w:r>
      </w:hyperlink>
    </w:p>
    <w:p w14:paraId="00ABF414"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FBF5026"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972A1BB"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DB36264" w14:textId="77777777" w:rsidR="00C73955" w:rsidRDefault="00000000">
      <w:pPr>
        <w:spacing w:before="80" w:line="240" w:lineRule="atLeast"/>
        <w:ind w:left="290"/>
      </w:pPr>
      <w:r>
        <w:rPr>
          <w:rFonts w:ascii="Arial" w:eastAsia="Arial" w:hAnsi="Arial" w:cs="Arial"/>
          <w:b/>
          <w:color w:val="000000"/>
          <w:sz w:val="20"/>
        </w:rPr>
        <w:t xml:space="preserve">Narrowed by: </w:t>
      </w:r>
    </w:p>
    <w:p w14:paraId="75D27FE6"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6F5CF06" w14:textId="77777777">
        <w:trPr>
          <w:jc w:val="center"/>
        </w:trPr>
        <w:tc>
          <w:tcPr>
            <w:tcW w:w="3000" w:type="dxa"/>
          </w:tcPr>
          <w:p w14:paraId="27819823" w14:textId="77777777" w:rsidR="00C73955" w:rsidRDefault="00000000">
            <w:pPr>
              <w:spacing w:line="220" w:lineRule="atLeast"/>
            </w:pPr>
            <w:r>
              <w:rPr>
                <w:rFonts w:ascii="Arial" w:eastAsia="Arial" w:hAnsi="Arial" w:cs="Arial"/>
                <w:b/>
                <w:color w:val="000000"/>
                <w:sz w:val="18"/>
              </w:rPr>
              <w:t>Content Type</w:t>
            </w:r>
          </w:p>
        </w:tc>
        <w:tc>
          <w:tcPr>
            <w:tcW w:w="5000" w:type="dxa"/>
          </w:tcPr>
          <w:p w14:paraId="31B63AAD" w14:textId="77777777" w:rsidR="00C73955" w:rsidRDefault="00000000">
            <w:pPr>
              <w:spacing w:line="220" w:lineRule="atLeast"/>
            </w:pPr>
            <w:r>
              <w:rPr>
                <w:rFonts w:ascii="Arial" w:eastAsia="Arial" w:hAnsi="Arial" w:cs="Arial"/>
                <w:b/>
                <w:color w:val="000000"/>
                <w:sz w:val="18"/>
              </w:rPr>
              <w:t>Narrowed by</w:t>
            </w:r>
          </w:p>
        </w:tc>
      </w:tr>
      <w:tr w:rsidR="00C73955" w14:paraId="29DF8CE2" w14:textId="77777777">
        <w:trPr>
          <w:jc w:val="center"/>
        </w:trPr>
        <w:tc>
          <w:tcPr>
            <w:tcW w:w="3000" w:type="dxa"/>
          </w:tcPr>
          <w:p w14:paraId="0F13DA4C" w14:textId="77777777" w:rsidR="00C73955" w:rsidRDefault="00000000">
            <w:pPr>
              <w:spacing w:line="220" w:lineRule="atLeast"/>
            </w:pPr>
            <w:r>
              <w:rPr>
                <w:rFonts w:ascii="Arial" w:eastAsia="Arial" w:hAnsi="Arial" w:cs="Arial"/>
                <w:color w:val="000000"/>
                <w:sz w:val="18"/>
              </w:rPr>
              <w:t>News</w:t>
            </w:r>
          </w:p>
        </w:tc>
        <w:tc>
          <w:tcPr>
            <w:tcW w:w="5000" w:type="dxa"/>
          </w:tcPr>
          <w:p w14:paraId="07AA432B"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02C7FCA" w14:textId="77777777" w:rsidR="00C73955" w:rsidRDefault="00C73955"/>
    <w:p w14:paraId="462F1903" w14:textId="77777777" w:rsidR="00C73955" w:rsidRDefault="00000000">
      <w:pPr>
        <w:spacing w:line="300" w:lineRule="atLeast"/>
        <w:ind w:left="440" w:hanging="290"/>
      </w:pPr>
      <w:r>
        <w:rPr>
          <w:rFonts w:ascii="Arial" w:eastAsia="Arial" w:hAnsi="Arial" w:cs="Arial"/>
          <w:sz w:val="20"/>
        </w:rPr>
        <w:t>47.</w:t>
      </w:r>
      <w:hyperlink r:id="rId100" w:history="1">
        <w:r>
          <w:rPr>
            <w:rFonts w:ascii="Arial" w:eastAsia="Arial" w:hAnsi="Arial" w:cs="Arial"/>
            <w:color w:val="000000"/>
            <w:sz w:val="20"/>
            <w:u w:val="single"/>
            <w:shd w:val="clear" w:color="auto" w:fill="FFFFFF"/>
          </w:rPr>
          <w:t xml:space="preserve"> </w:t>
        </w:r>
      </w:hyperlink>
      <w:hyperlink r:id="rId101" w:history="1">
        <w:r>
          <w:rPr>
            <w:rFonts w:ascii="Arial" w:eastAsia="Arial" w:hAnsi="Arial" w:cs="Arial"/>
            <w:i/>
            <w:color w:val="0077CC"/>
            <w:sz w:val="20"/>
            <w:u w:val="single"/>
            <w:shd w:val="clear" w:color="auto" w:fill="FFFFFF"/>
          </w:rPr>
          <w:t>Windtree Therapeutics Reports Fourth Quarter 2019 Financial Results and Provides Key Business Updates</w:t>
        </w:r>
      </w:hyperlink>
    </w:p>
    <w:p w14:paraId="17DF5D83"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F132F26"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04A65C"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36F0472" w14:textId="77777777" w:rsidR="00C73955" w:rsidRDefault="00000000">
      <w:pPr>
        <w:spacing w:before="80" w:line="240" w:lineRule="atLeast"/>
        <w:ind w:left="290"/>
      </w:pPr>
      <w:r>
        <w:rPr>
          <w:rFonts w:ascii="Arial" w:eastAsia="Arial" w:hAnsi="Arial" w:cs="Arial"/>
          <w:b/>
          <w:color w:val="000000"/>
          <w:sz w:val="20"/>
        </w:rPr>
        <w:t xml:space="preserve">Narrowed by: </w:t>
      </w:r>
    </w:p>
    <w:p w14:paraId="750A47E7"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3B379BB" w14:textId="77777777">
        <w:trPr>
          <w:jc w:val="center"/>
        </w:trPr>
        <w:tc>
          <w:tcPr>
            <w:tcW w:w="3000" w:type="dxa"/>
          </w:tcPr>
          <w:p w14:paraId="2675557E" w14:textId="77777777" w:rsidR="00C73955" w:rsidRDefault="00000000">
            <w:pPr>
              <w:spacing w:line="220" w:lineRule="atLeast"/>
            </w:pPr>
            <w:r>
              <w:rPr>
                <w:rFonts w:ascii="Arial" w:eastAsia="Arial" w:hAnsi="Arial" w:cs="Arial"/>
                <w:b/>
                <w:color w:val="000000"/>
                <w:sz w:val="18"/>
              </w:rPr>
              <w:t>Content Type</w:t>
            </w:r>
          </w:p>
        </w:tc>
        <w:tc>
          <w:tcPr>
            <w:tcW w:w="5000" w:type="dxa"/>
          </w:tcPr>
          <w:p w14:paraId="7E5D7DE3" w14:textId="77777777" w:rsidR="00C73955" w:rsidRDefault="00000000">
            <w:pPr>
              <w:spacing w:line="220" w:lineRule="atLeast"/>
            </w:pPr>
            <w:r>
              <w:rPr>
                <w:rFonts w:ascii="Arial" w:eastAsia="Arial" w:hAnsi="Arial" w:cs="Arial"/>
                <w:b/>
                <w:color w:val="000000"/>
                <w:sz w:val="18"/>
              </w:rPr>
              <w:t>Narrowed by</w:t>
            </w:r>
          </w:p>
        </w:tc>
      </w:tr>
      <w:tr w:rsidR="00C73955" w14:paraId="714B68BC" w14:textId="77777777">
        <w:trPr>
          <w:jc w:val="center"/>
        </w:trPr>
        <w:tc>
          <w:tcPr>
            <w:tcW w:w="3000" w:type="dxa"/>
          </w:tcPr>
          <w:p w14:paraId="7751D5F8" w14:textId="77777777" w:rsidR="00C73955" w:rsidRDefault="00000000">
            <w:pPr>
              <w:spacing w:line="220" w:lineRule="atLeast"/>
            </w:pPr>
            <w:r>
              <w:rPr>
                <w:rFonts w:ascii="Arial" w:eastAsia="Arial" w:hAnsi="Arial" w:cs="Arial"/>
                <w:color w:val="000000"/>
                <w:sz w:val="18"/>
              </w:rPr>
              <w:t>News</w:t>
            </w:r>
          </w:p>
        </w:tc>
        <w:tc>
          <w:tcPr>
            <w:tcW w:w="5000" w:type="dxa"/>
          </w:tcPr>
          <w:p w14:paraId="198A7F89"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4FDD673" w14:textId="77777777" w:rsidR="00C73955" w:rsidRDefault="00C73955"/>
    <w:p w14:paraId="4918F82E" w14:textId="77777777" w:rsidR="00C73955" w:rsidRDefault="00000000">
      <w:pPr>
        <w:spacing w:line="300" w:lineRule="atLeast"/>
        <w:ind w:left="440" w:hanging="290"/>
      </w:pPr>
      <w:r>
        <w:rPr>
          <w:rFonts w:ascii="Arial" w:eastAsia="Arial" w:hAnsi="Arial" w:cs="Arial"/>
          <w:sz w:val="20"/>
        </w:rPr>
        <w:lastRenderedPageBreak/>
        <w:t>48.</w:t>
      </w:r>
      <w:hyperlink r:id="rId102" w:history="1">
        <w:r>
          <w:rPr>
            <w:rFonts w:ascii="Arial" w:eastAsia="Arial" w:hAnsi="Arial" w:cs="Arial"/>
            <w:color w:val="000000"/>
            <w:sz w:val="20"/>
            <w:u w:val="single"/>
            <w:shd w:val="clear" w:color="auto" w:fill="FFFFFF"/>
          </w:rPr>
          <w:t xml:space="preserve"> </w:t>
        </w:r>
      </w:hyperlink>
      <w:hyperlink r:id="rId103" w:history="1">
        <w:r>
          <w:rPr>
            <w:rFonts w:ascii="Arial" w:eastAsia="Arial" w:hAnsi="Arial" w:cs="Arial"/>
            <w:i/>
            <w:color w:val="0077CC"/>
            <w:sz w:val="20"/>
            <w:u w:val="single"/>
            <w:shd w:val="clear" w:color="auto" w:fill="FFFFFF"/>
          </w:rPr>
          <w:t>Token of Risk</w:t>
        </w:r>
      </w:hyperlink>
    </w:p>
    <w:p w14:paraId="5DF5E708"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AD1471"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3F61A87"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36480F7" w14:textId="77777777" w:rsidR="00C73955" w:rsidRDefault="00000000">
      <w:pPr>
        <w:spacing w:before="80" w:line="240" w:lineRule="atLeast"/>
        <w:ind w:left="290"/>
      </w:pPr>
      <w:r>
        <w:rPr>
          <w:rFonts w:ascii="Arial" w:eastAsia="Arial" w:hAnsi="Arial" w:cs="Arial"/>
          <w:b/>
          <w:color w:val="000000"/>
          <w:sz w:val="20"/>
        </w:rPr>
        <w:t xml:space="preserve">Narrowed by: </w:t>
      </w:r>
    </w:p>
    <w:p w14:paraId="41B447F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4948E50E" w14:textId="77777777">
        <w:trPr>
          <w:jc w:val="center"/>
        </w:trPr>
        <w:tc>
          <w:tcPr>
            <w:tcW w:w="3000" w:type="dxa"/>
          </w:tcPr>
          <w:p w14:paraId="3C3AA0F5" w14:textId="77777777" w:rsidR="00C73955" w:rsidRDefault="00000000">
            <w:pPr>
              <w:spacing w:line="220" w:lineRule="atLeast"/>
            </w:pPr>
            <w:r>
              <w:rPr>
                <w:rFonts w:ascii="Arial" w:eastAsia="Arial" w:hAnsi="Arial" w:cs="Arial"/>
                <w:b/>
                <w:color w:val="000000"/>
                <w:sz w:val="18"/>
              </w:rPr>
              <w:t>Content Type</w:t>
            </w:r>
          </w:p>
        </w:tc>
        <w:tc>
          <w:tcPr>
            <w:tcW w:w="5000" w:type="dxa"/>
          </w:tcPr>
          <w:p w14:paraId="303DADFF" w14:textId="77777777" w:rsidR="00C73955" w:rsidRDefault="00000000">
            <w:pPr>
              <w:spacing w:line="220" w:lineRule="atLeast"/>
            </w:pPr>
            <w:r>
              <w:rPr>
                <w:rFonts w:ascii="Arial" w:eastAsia="Arial" w:hAnsi="Arial" w:cs="Arial"/>
                <w:b/>
                <w:color w:val="000000"/>
                <w:sz w:val="18"/>
              </w:rPr>
              <w:t>Narrowed by</w:t>
            </w:r>
          </w:p>
        </w:tc>
      </w:tr>
      <w:tr w:rsidR="00C73955" w14:paraId="1FF89F06" w14:textId="77777777">
        <w:trPr>
          <w:jc w:val="center"/>
        </w:trPr>
        <w:tc>
          <w:tcPr>
            <w:tcW w:w="3000" w:type="dxa"/>
          </w:tcPr>
          <w:p w14:paraId="0C8826A0" w14:textId="77777777" w:rsidR="00C73955" w:rsidRDefault="00000000">
            <w:pPr>
              <w:spacing w:line="220" w:lineRule="atLeast"/>
            </w:pPr>
            <w:r>
              <w:rPr>
                <w:rFonts w:ascii="Arial" w:eastAsia="Arial" w:hAnsi="Arial" w:cs="Arial"/>
                <w:color w:val="000000"/>
                <w:sz w:val="18"/>
              </w:rPr>
              <w:t>News</w:t>
            </w:r>
          </w:p>
        </w:tc>
        <w:tc>
          <w:tcPr>
            <w:tcW w:w="5000" w:type="dxa"/>
          </w:tcPr>
          <w:p w14:paraId="5E3E881D"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FF95E88" w14:textId="77777777" w:rsidR="00C73955" w:rsidRDefault="00C73955"/>
    <w:p w14:paraId="3CAC4778" w14:textId="77777777" w:rsidR="00C73955" w:rsidRDefault="00000000">
      <w:pPr>
        <w:spacing w:line="300" w:lineRule="atLeast"/>
        <w:ind w:left="440" w:hanging="290"/>
      </w:pPr>
      <w:r>
        <w:rPr>
          <w:rFonts w:ascii="Arial" w:eastAsia="Arial" w:hAnsi="Arial" w:cs="Arial"/>
          <w:sz w:val="20"/>
        </w:rPr>
        <w:t>49.</w:t>
      </w:r>
      <w:hyperlink r:id="rId104" w:history="1">
        <w:r>
          <w:rPr>
            <w:rFonts w:ascii="Arial" w:eastAsia="Arial" w:hAnsi="Arial" w:cs="Arial"/>
            <w:color w:val="000000"/>
            <w:sz w:val="20"/>
            <w:u w:val="single"/>
            <w:shd w:val="clear" w:color="auto" w:fill="FFFFFF"/>
          </w:rPr>
          <w:t xml:space="preserve"> </w:t>
        </w:r>
      </w:hyperlink>
      <w:hyperlink r:id="rId105" w:history="1">
        <w:r>
          <w:rPr>
            <w:rFonts w:ascii="Arial" w:eastAsia="Arial" w:hAnsi="Arial" w:cs="Arial"/>
            <w:i/>
            <w:color w:val="0077CC"/>
            <w:sz w:val="20"/>
            <w:u w:val="single"/>
            <w:shd w:val="clear" w:color="auto" w:fill="FFFFFF"/>
          </w:rPr>
          <w:t>'Startups Need To Consider Businesses With Strong Entry Barriers': Lead Angels Network Director</w:t>
        </w:r>
      </w:hyperlink>
    </w:p>
    <w:p w14:paraId="383EAC0C"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5B1FF3"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DE59414"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B6EA532" w14:textId="77777777" w:rsidR="00C73955" w:rsidRDefault="00000000">
      <w:pPr>
        <w:spacing w:before="80" w:line="240" w:lineRule="atLeast"/>
        <w:ind w:left="290"/>
      </w:pPr>
      <w:r>
        <w:rPr>
          <w:rFonts w:ascii="Arial" w:eastAsia="Arial" w:hAnsi="Arial" w:cs="Arial"/>
          <w:b/>
          <w:color w:val="000000"/>
          <w:sz w:val="20"/>
        </w:rPr>
        <w:t xml:space="preserve">Narrowed by: </w:t>
      </w:r>
    </w:p>
    <w:p w14:paraId="6EC45883"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B962A8A" w14:textId="77777777">
        <w:trPr>
          <w:jc w:val="center"/>
        </w:trPr>
        <w:tc>
          <w:tcPr>
            <w:tcW w:w="3000" w:type="dxa"/>
          </w:tcPr>
          <w:p w14:paraId="7D848243" w14:textId="77777777" w:rsidR="00C73955" w:rsidRDefault="00000000">
            <w:pPr>
              <w:spacing w:line="220" w:lineRule="atLeast"/>
            </w:pPr>
            <w:r>
              <w:rPr>
                <w:rFonts w:ascii="Arial" w:eastAsia="Arial" w:hAnsi="Arial" w:cs="Arial"/>
                <w:b/>
                <w:color w:val="000000"/>
                <w:sz w:val="18"/>
              </w:rPr>
              <w:t>Content Type</w:t>
            </w:r>
          </w:p>
        </w:tc>
        <w:tc>
          <w:tcPr>
            <w:tcW w:w="5000" w:type="dxa"/>
          </w:tcPr>
          <w:p w14:paraId="5F863B19" w14:textId="77777777" w:rsidR="00C73955" w:rsidRDefault="00000000">
            <w:pPr>
              <w:spacing w:line="220" w:lineRule="atLeast"/>
            </w:pPr>
            <w:r>
              <w:rPr>
                <w:rFonts w:ascii="Arial" w:eastAsia="Arial" w:hAnsi="Arial" w:cs="Arial"/>
                <w:b/>
                <w:color w:val="000000"/>
                <w:sz w:val="18"/>
              </w:rPr>
              <w:t>Narrowed by</w:t>
            </w:r>
          </w:p>
        </w:tc>
      </w:tr>
      <w:tr w:rsidR="00C73955" w14:paraId="418880E3" w14:textId="77777777">
        <w:trPr>
          <w:jc w:val="center"/>
        </w:trPr>
        <w:tc>
          <w:tcPr>
            <w:tcW w:w="3000" w:type="dxa"/>
          </w:tcPr>
          <w:p w14:paraId="0AEABEA9" w14:textId="77777777" w:rsidR="00C73955" w:rsidRDefault="00000000">
            <w:pPr>
              <w:spacing w:line="220" w:lineRule="atLeast"/>
            </w:pPr>
            <w:r>
              <w:rPr>
                <w:rFonts w:ascii="Arial" w:eastAsia="Arial" w:hAnsi="Arial" w:cs="Arial"/>
                <w:color w:val="000000"/>
                <w:sz w:val="18"/>
              </w:rPr>
              <w:t>News</w:t>
            </w:r>
          </w:p>
        </w:tc>
        <w:tc>
          <w:tcPr>
            <w:tcW w:w="5000" w:type="dxa"/>
          </w:tcPr>
          <w:p w14:paraId="6AA11AA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CC566D9" w14:textId="77777777" w:rsidR="00C73955" w:rsidRDefault="00C73955"/>
    <w:p w14:paraId="2C075944" w14:textId="77777777" w:rsidR="00C73955" w:rsidRDefault="00000000">
      <w:pPr>
        <w:spacing w:line="300" w:lineRule="atLeast"/>
        <w:ind w:left="440" w:hanging="290"/>
      </w:pPr>
      <w:r>
        <w:rPr>
          <w:rFonts w:ascii="Arial" w:eastAsia="Arial" w:hAnsi="Arial" w:cs="Arial"/>
          <w:sz w:val="20"/>
        </w:rPr>
        <w:t>50.</w:t>
      </w:r>
      <w:hyperlink r:id="rId106" w:history="1">
        <w:r>
          <w:rPr>
            <w:rFonts w:ascii="Arial" w:eastAsia="Arial" w:hAnsi="Arial" w:cs="Arial"/>
            <w:color w:val="000000"/>
            <w:sz w:val="20"/>
            <w:u w:val="single"/>
            <w:shd w:val="clear" w:color="auto" w:fill="FFFFFF"/>
          </w:rPr>
          <w:t xml:space="preserve"> </w:t>
        </w:r>
      </w:hyperlink>
      <w:hyperlink r:id="rId107" w:history="1">
        <w:r>
          <w:rPr>
            <w:rFonts w:ascii="Arial" w:eastAsia="Arial" w:hAnsi="Arial" w:cs="Arial"/>
            <w:i/>
            <w:color w:val="0077CC"/>
            <w:sz w:val="20"/>
            <w:u w:val="single"/>
            <w:shd w:val="clear" w:color="auto" w:fill="FFFFFF"/>
          </w:rPr>
          <w:t>Entrepreneurs Today Are Learned And Market Research Is Becoming A Part Of Their Plan Increasingly: Amitayu Basu, NumrResearch</w:t>
        </w:r>
      </w:hyperlink>
    </w:p>
    <w:p w14:paraId="30F855A7"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1FABA3D"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AC79671"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5E3568C" w14:textId="77777777" w:rsidR="00C73955" w:rsidRDefault="00000000">
      <w:pPr>
        <w:spacing w:before="80" w:line="240" w:lineRule="atLeast"/>
        <w:ind w:left="290"/>
      </w:pPr>
      <w:r>
        <w:rPr>
          <w:rFonts w:ascii="Arial" w:eastAsia="Arial" w:hAnsi="Arial" w:cs="Arial"/>
          <w:b/>
          <w:color w:val="000000"/>
          <w:sz w:val="20"/>
        </w:rPr>
        <w:t xml:space="preserve">Narrowed by: </w:t>
      </w:r>
    </w:p>
    <w:p w14:paraId="5D7C2F78"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836BEF5" w14:textId="77777777">
        <w:trPr>
          <w:jc w:val="center"/>
        </w:trPr>
        <w:tc>
          <w:tcPr>
            <w:tcW w:w="3000" w:type="dxa"/>
          </w:tcPr>
          <w:p w14:paraId="0035FD0B" w14:textId="77777777" w:rsidR="00C73955" w:rsidRDefault="00000000">
            <w:pPr>
              <w:spacing w:line="220" w:lineRule="atLeast"/>
            </w:pPr>
            <w:r>
              <w:rPr>
                <w:rFonts w:ascii="Arial" w:eastAsia="Arial" w:hAnsi="Arial" w:cs="Arial"/>
                <w:b/>
                <w:color w:val="000000"/>
                <w:sz w:val="18"/>
              </w:rPr>
              <w:t>Content Type</w:t>
            </w:r>
          </w:p>
        </w:tc>
        <w:tc>
          <w:tcPr>
            <w:tcW w:w="5000" w:type="dxa"/>
          </w:tcPr>
          <w:p w14:paraId="3239386F" w14:textId="77777777" w:rsidR="00C73955" w:rsidRDefault="00000000">
            <w:pPr>
              <w:spacing w:line="220" w:lineRule="atLeast"/>
            </w:pPr>
            <w:r>
              <w:rPr>
                <w:rFonts w:ascii="Arial" w:eastAsia="Arial" w:hAnsi="Arial" w:cs="Arial"/>
                <w:b/>
                <w:color w:val="000000"/>
                <w:sz w:val="18"/>
              </w:rPr>
              <w:t>Narrowed by</w:t>
            </w:r>
          </w:p>
        </w:tc>
      </w:tr>
      <w:tr w:rsidR="00C73955" w14:paraId="4B10F20B" w14:textId="77777777">
        <w:trPr>
          <w:jc w:val="center"/>
        </w:trPr>
        <w:tc>
          <w:tcPr>
            <w:tcW w:w="3000" w:type="dxa"/>
          </w:tcPr>
          <w:p w14:paraId="4748B3EA" w14:textId="77777777" w:rsidR="00C73955" w:rsidRDefault="00000000">
            <w:pPr>
              <w:spacing w:line="220" w:lineRule="atLeast"/>
            </w:pPr>
            <w:r>
              <w:rPr>
                <w:rFonts w:ascii="Arial" w:eastAsia="Arial" w:hAnsi="Arial" w:cs="Arial"/>
                <w:color w:val="000000"/>
                <w:sz w:val="18"/>
              </w:rPr>
              <w:t>News</w:t>
            </w:r>
          </w:p>
        </w:tc>
        <w:tc>
          <w:tcPr>
            <w:tcW w:w="5000" w:type="dxa"/>
          </w:tcPr>
          <w:p w14:paraId="4B2AFBF6"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4227C7E" w14:textId="77777777" w:rsidR="00C73955" w:rsidRDefault="00C73955"/>
    <w:p w14:paraId="1A0EC837" w14:textId="77777777" w:rsidR="00C73955" w:rsidRDefault="00000000">
      <w:pPr>
        <w:spacing w:line="300" w:lineRule="atLeast"/>
        <w:ind w:left="440" w:hanging="290"/>
      </w:pPr>
      <w:r>
        <w:rPr>
          <w:rFonts w:ascii="Arial" w:eastAsia="Arial" w:hAnsi="Arial" w:cs="Arial"/>
          <w:sz w:val="20"/>
        </w:rPr>
        <w:t>51.</w:t>
      </w:r>
      <w:hyperlink r:id="rId108" w:history="1">
        <w:r>
          <w:rPr>
            <w:rFonts w:ascii="Arial" w:eastAsia="Arial" w:hAnsi="Arial" w:cs="Arial"/>
            <w:color w:val="000000"/>
            <w:sz w:val="20"/>
            <w:u w:val="single"/>
            <w:shd w:val="clear" w:color="auto" w:fill="FFFFFF"/>
          </w:rPr>
          <w:t xml:space="preserve"> </w:t>
        </w:r>
      </w:hyperlink>
      <w:hyperlink r:id="rId109" w:history="1">
        <w:r>
          <w:rPr>
            <w:rFonts w:ascii="Arial" w:eastAsia="Arial" w:hAnsi="Arial" w:cs="Arial"/>
            <w:i/>
            <w:color w:val="0077CC"/>
            <w:sz w:val="20"/>
            <w:u w:val="single"/>
            <w:shd w:val="clear" w:color="auto" w:fill="FFFFFF"/>
          </w:rPr>
          <w:t>India home to nearly 40% of world's heart failure patients</w:t>
        </w:r>
      </w:hyperlink>
    </w:p>
    <w:p w14:paraId="4423A2AC"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6247F45"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1334B49"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7DC2BD4" w14:textId="77777777" w:rsidR="00C73955" w:rsidRDefault="00000000">
      <w:pPr>
        <w:spacing w:before="80" w:line="240" w:lineRule="atLeast"/>
        <w:ind w:left="290"/>
      </w:pPr>
      <w:r>
        <w:rPr>
          <w:rFonts w:ascii="Arial" w:eastAsia="Arial" w:hAnsi="Arial" w:cs="Arial"/>
          <w:b/>
          <w:color w:val="000000"/>
          <w:sz w:val="20"/>
        </w:rPr>
        <w:t xml:space="preserve">Narrowed by: </w:t>
      </w:r>
    </w:p>
    <w:p w14:paraId="248A249B"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53EF48B" w14:textId="77777777">
        <w:trPr>
          <w:jc w:val="center"/>
        </w:trPr>
        <w:tc>
          <w:tcPr>
            <w:tcW w:w="3000" w:type="dxa"/>
          </w:tcPr>
          <w:p w14:paraId="62AB17D0" w14:textId="77777777" w:rsidR="00C73955" w:rsidRDefault="00000000">
            <w:pPr>
              <w:spacing w:line="220" w:lineRule="atLeast"/>
            </w:pPr>
            <w:r>
              <w:rPr>
                <w:rFonts w:ascii="Arial" w:eastAsia="Arial" w:hAnsi="Arial" w:cs="Arial"/>
                <w:b/>
                <w:color w:val="000000"/>
                <w:sz w:val="18"/>
              </w:rPr>
              <w:t>Content Type</w:t>
            </w:r>
          </w:p>
        </w:tc>
        <w:tc>
          <w:tcPr>
            <w:tcW w:w="5000" w:type="dxa"/>
          </w:tcPr>
          <w:p w14:paraId="58BD67AB" w14:textId="77777777" w:rsidR="00C73955" w:rsidRDefault="00000000">
            <w:pPr>
              <w:spacing w:line="220" w:lineRule="atLeast"/>
            </w:pPr>
            <w:r>
              <w:rPr>
                <w:rFonts w:ascii="Arial" w:eastAsia="Arial" w:hAnsi="Arial" w:cs="Arial"/>
                <w:b/>
                <w:color w:val="000000"/>
                <w:sz w:val="18"/>
              </w:rPr>
              <w:t>Narrowed by</w:t>
            </w:r>
          </w:p>
        </w:tc>
      </w:tr>
      <w:tr w:rsidR="00C73955" w14:paraId="3010CE53" w14:textId="77777777">
        <w:trPr>
          <w:jc w:val="center"/>
        </w:trPr>
        <w:tc>
          <w:tcPr>
            <w:tcW w:w="3000" w:type="dxa"/>
          </w:tcPr>
          <w:p w14:paraId="0B386825" w14:textId="77777777" w:rsidR="00C73955" w:rsidRDefault="00000000">
            <w:pPr>
              <w:spacing w:line="220" w:lineRule="atLeast"/>
            </w:pPr>
            <w:r>
              <w:rPr>
                <w:rFonts w:ascii="Arial" w:eastAsia="Arial" w:hAnsi="Arial" w:cs="Arial"/>
                <w:color w:val="000000"/>
                <w:sz w:val="18"/>
              </w:rPr>
              <w:t>News</w:t>
            </w:r>
          </w:p>
        </w:tc>
        <w:tc>
          <w:tcPr>
            <w:tcW w:w="5000" w:type="dxa"/>
          </w:tcPr>
          <w:p w14:paraId="0DFFF96F"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FC80612" w14:textId="77777777" w:rsidR="00C73955" w:rsidRDefault="00C73955"/>
    <w:p w14:paraId="079D91B2" w14:textId="77777777" w:rsidR="00C73955" w:rsidRDefault="00000000">
      <w:pPr>
        <w:spacing w:line="300" w:lineRule="atLeast"/>
        <w:ind w:left="440" w:hanging="290"/>
      </w:pPr>
      <w:r>
        <w:rPr>
          <w:rFonts w:ascii="Arial" w:eastAsia="Arial" w:hAnsi="Arial" w:cs="Arial"/>
          <w:sz w:val="20"/>
        </w:rPr>
        <w:t>52.</w:t>
      </w:r>
      <w:hyperlink r:id="rId110" w:history="1">
        <w:r>
          <w:rPr>
            <w:rFonts w:ascii="Arial" w:eastAsia="Arial" w:hAnsi="Arial" w:cs="Arial"/>
            <w:color w:val="000000"/>
            <w:sz w:val="20"/>
            <w:u w:val="single"/>
            <w:shd w:val="clear" w:color="auto" w:fill="FFFFFF"/>
          </w:rPr>
          <w:t xml:space="preserve"> </w:t>
        </w:r>
      </w:hyperlink>
      <w:hyperlink r:id="rId111" w:history="1">
        <w:r>
          <w:rPr>
            <w:rFonts w:ascii="Arial" w:eastAsia="Arial" w:hAnsi="Arial" w:cs="Arial"/>
            <w:i/>
            <w:color w:val="0077CC"/>
            <w:sz w:val="20"/>
            <w:u w:val="single"/>
            <w:shd w:val="clear" w:color="auto" w:fill="FFFFFF"/>
          </w:rPr>
          <w:t>India home to nearly 40% of world's heart failure patients</w:t>
        </w:r>
      </w:hyperlink>
    </w:p>
    <w:p w14:paraId="42EB1322"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49E567"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0F28964"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38DAD86" w14:textId="77777777" w:rsidR="00C73955" w:rsidRDefault="00000000">
      <w:pPr>
        <w:spacing w:before="80" w:line="240" w:lineRule="atLeast"/>
        <w:ind w:left="290"/>
      </w:pPr>
      <w:r>
        <w:rPr>
          <w:rFonts w:ascii="Arial" w:eastAsia="Arial" w:hAnsi="Arial" w:cs="Arial"/>
          <w:b/>
          <w:color w:val="000000"/>
          <w:sz w:val="20"/>
        </w:rPr>
        <w:t xml:space="preserve">Narrowed by: </w:t>
      </w:r>
    </w:p>
    <w:p w14:paraId="7D46D29B"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B3226F3" w14:textId="77777777">
        <w:trPr>
          <w:jc w:val="center"/>
        </w:trPr>
        <w:tc>
          <w:tcPr>
            <w:tcW w:w="3000" w:type="dxa"/>
          </w:tcPr>
          <w:p w14:paraId="210A77DA" w14:textId="77777777" w:rsidR="00C73955" w:rsidRDefault="00000000">
            <w:pPr>
              <w:spacing w:line="220" w:lineRule="atLeast"/>
            </w:pPr>
            <w:r>
              <w:rPr>
                <w:rFonts w:ascii="Arial" w:eastAsia="Arial" w:hAnsi="Arial" w:cs="Arial"/>
                <w:b/>
                <w:color w:val="000000"/>
                <w:sz w:val="18"/>
              </w:rPr>
              <w:t>Content Type</w:t>
            </w:r>
          </w:p>
        </w:tc>
        <w:tc>
          <w:tcPr>
            <w:tcW w:w="5000" w:type="dxa"/>
          </w:tcPr>
          <w:p w14:paraId="29A49D45" w14:textId="77777777" w:rsidR="00C73955" w:rsidRDefault="00000000">
            <w:pPr>
              <w:spacing w:line="220" w:lineRule="atLeast"/>
            </w:pPr>
            <w:r>
              <w:rPr>
                <w:rFonts w:ascii="Arial" w:eastAsia="Arial" w:hAnsi="Arial" w:cs="Arial"/>
                <w:b/>
                <w:color w:val="000000"/>
                <w:sz w:val="18"/>
              </w:rPr>
              <w:t>Narrowed by</w:t>
            </w:r>
          </w:p>
        </w:tc>
      </w:tr>
      <w:tr w:rsidR="00C73955" w14:paraId="433259D5" w14:textId="77777777">
        <w:trPr>
          <w:jc w:val="center"/>
        </w:trPr>
        <w:tc>
          <w:tcPr>
            <w:tcW w:w="3000" w:type="dxa"/>
          </w:tcPr>
          <w:p w14:paraId="3E0D0BAC" w14:textId="77777777" w:rsidR="00C73955" w:rsidRDefault="00000000">
            <w:pPr>
              <w:spacing w:line="220" w:lineRule="atLeast"/>
            </w:pPr>
            <w:r>
              <w:rPr>
                <w:rFonts w:ascii="Arial" w:eastAsia="Arial" w:hAnsi="Arial" w:cs="Arial"/>
                <w:color w:val="000000"/>
                <w:sz w:val="18"/>
              </w:rPr>
              <w:t>News</w:t>
            </w:r>
          </w:p>
        </w:tc>
        <w:tc>
          <w:tcPr>
            <w:tcW w:w="5000" w:type="dxa"/>
          </w:tcPr>
          <w:p w14:paraId="1585A5B2" w14:textId="77777777" w:rsidR="00C73955"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7DAD14BF" w14:textId="77777777" w:rsidR="00C73955" w:rsidRDefault="00C73955"/>
    <w:p w14:paraId="7401D174" w14:textId="77777777" w:rsidR="00C73955" w:rsidRDefault="00000000">
      <w:pPr>
        <w:spacing w:line="300" w:lineRule="atLeast"/>
        <w:ind w:left="440" w:hanging="290"/>
      </w:pPr>
      <w:r>
        <w:rPr>
          <w:rFonts w:ascii="Arial" w:eastAsia="Arial" w:hAnsi="Arial" w:cs="Arial"/>
          <w:sz w:val="20"/>
        </w:rPr>
        <w:t>53.</w:t>
      </w:r>
      <w:hyperlink r:id="rId112" w:history="1">
        <w:r>
          <w:rPr>
            <w:rFonts w:ascii="Arial" w:eastAsia="Arial" w:hAnsi="Arial" w:cs="Arial"/>
            <w:color w:val="000000"/>
            <w:sz w:val="20"/>
            <w:u w:val="single"/>
            <w:shd w:val="clear" w:color="auto" w:fill="FFFFFF"/>
          </w:rPr>
          <w:t xml:space="preserve"> </w:t>
        </w:r>
      </w:hyperlink>
      <w:hyperlink r:id="rId113" w:history="1">
        <w:r>
          <w:rPr>
            <w:rFonts w:ascii="Arial" w:eastAsia="Arial" w:hAnsi="Arial" w:cs="Arial"/>
            <w:i/>
            <w:color w:val="0077CC"/>
            <w:sz w:val="20"/>
            <w:u w:val="single"/>
            <w:shd w:val="clear" w:color="auto" w:fill="FFFFFF"/>
          </w:rPr>
          <w:t>India home to nearly 40% of world's heart failure patients</w:t>
        </w:r>
      </w:hyperlink>
    </w:p>
    <w:p w14:paraId="04CD48E7"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2727FD6"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9F1E3F"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C5800C6" w14:textId="77777777" w:rsidR="00C73955" w:rsidRDefault="00000000">
      <w:pPr>
        <w:spacing w:before="80" w:line="240" w:lineRule="atLeast"/>
        <w:ind w:left="290"/>
      </w:pPr>
      <w:r>
        <w:rPr>
          <w:rFonts w:ascii="Arial" w:eastAsia="Arial" w:hAnsi="Arial" w:cs="Arial"/>
          <w:b/>
          <w:color w:val="000000"/>
          <w:sz w:val="20"/>
        </w:rPr>
        <w:t xml:space="preserve">Narrowed by: </w:t>
      </w:r>
    </w:p>
    <w:p w14:paraId="47227403"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2148065" w14:textId="77777777">
        <w:trPr>
          <w:jc w:val="center"/>
        </w:trPr>
        <w:tc>
          <w:tcPr>
            <w:tcW w:w="3000" w:type="dxa"/>
          </w:tcPr>
          <w:p w14:paraId="0FC966E4" w14:textId="77777777" w:rsidR="00C73955" w:rsidRDefault="00000000">
            <w:pPr>
              <w:spacing w:line="220" w:lineRule="atLeast"/>
            </w:pPr>
            <w:r>
              <w:rPr>
                <w:rFonts w:ascii="Arial" w:eastAsia="Arial" w:hAnsi="Arial" w:cs="Arial"/>
                <w:b/>
                <w:color w:val="000000"/>
                <w:sz w:val="18"/>
              </w:rPr>
              <w:t>Content Type</w:t>
            </w:r>
          </w:p>
        </w:tc>
        <w:tc>
          <w:tcPr>
            <w:tcW w:w="5000" w:type="dxa"/>
          </w:tcPr>
          <w:p w14:paraId="3C7CFD77" w14:textId="77777777" w:rsidR="00C73955" w:rsidRDefault="00000000">
            <w:pPr>
              <w:spacing w:line="220" w:lineRule="atLeast"/>
            </w:pPr>
            <w:r>
              <w:rPr>
                <w:rFonts w:ascii="Arial" w:eastAsia="Arial" w:hAnsi="Arial" w:cs="Arial"/>
                <w:b/>
                <w:color w:val="000000"/>
                <w:sz w:val="18"/>
              </w:rPr>
              <w:t>Narrowed by</w:t>
            </w:r>
          </w:p>
        </w:tc>
      </w:tr>
      <w:tr w:rsidR="00C73955" w14:paraId="340543E1" w14:textId="77777777">
        <w:trPr>
          <w:jc w:val="center"/>
        </w:trPr>
        <w:tc>
          <w:tcPr>
            <w:tcW w:w="3000" w:type="dxa"/>
          </w:tcPr>
          <w:p w14:paraId="078E6515" w14:textId="77777777" w:rsidR="00C73955" w:rsidRDefault="00000000">
            <w:pPr>
              <w:spacing w:line="220" w:lineRule="atLeast"/>
            </w:pPr>
            <w:r>
              <w:rPr>
                <w:rFonts w:ascii="Arial" w:eastAsia="Arial" w:hAnsi="Arial" w:cs="Arial"/>
                <w:color w:val="000000"/>
                <w:sz w:val="18"/>
              </w:rPr>
              <w:t>News</w:t>
            </w:r>
          </w:p>
        </w:tc>
        <w:tc>
          <w:tcPr>
            <w:tcW w:w="5000" w:type="dxa"/>
          </w:tcPr>
          <w:p w14:paraId="7CC8878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909DACA" w14:textId="77777777" w:rsidR="00C73955" w:rsidRDefault="00C73955"/>
    <w:p w14:paraId="1A1B5F3C" w14:textId="77777777" w:rsidR="00C73955" w:rsidRDefault="00000000">
      <w:pPr>
        <w:spacing w:line="300" w:lineRule="atLeast"/>
        <w:ind w:left="440" w:hanging="290"/>
      </w:pPr>
      <w:r>
        <w:rPr>
          <w:rFonts w:ascii="Arial" w:eastAsia="Arial" w:hAnsi="Arial" w:cs="Arial"/>
          <w:sz w:val="20"/>
        </w:rPr>
        <w:t>54.</w:t>
      </w:r>
      <w:hyperlink r:id="rId114" w:history="1">
        <w:r>
          <w:rPr>
            <w:rFonts w:ascii="Arial" w:eastAsia="Arial" w:hAnsi="Arial" w:cs="Arial"/>
            <w:color w:val="000000"/>
            <w:sz w:val="20"/>
            <w:u w:val="single"/>
            <w:shd w:val="clear" w:color="auto" w:fill="FFFFFF"/>
          </w:rPr>
          <w:t xml:space="preserve"> </w:t>
        </w:r>
      </w:hyperlink>
      <w:hyperlink r:id="rId115" w:history="1">
        <w:r>
          <w:rPr>
            <w:rFonts w:ascii="Arial" w:eastAsia="Arial" w:hAnsi="Arial" w:cs="Arial"/>
            <w:i/>
            <w:color w:val="0077CC"/>
            <w:sz w:val="20"/>
            <w:u w:val="single"/>
            <w:shd w:val="clear" w:color="auto" w:fill="FFFFFF"/>
          </w:rPr>
          <w:t>India home to nearly 40% of world's heart failure patients</w:t>
        </w:r>
      </w:hyperlink>
    </w:p>
    <w:p w14:paraId="27215132"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434C12F"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6E3EFA2"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16CDF3C" w14:textId="77777777" w:rsidR="00C73955" w:rsidRDefault="00000000">
      <w:pPr>
        <w:spacing w:before="80" w:line="240" w:lineRule="atLeast"/>
        <w:ind w:left="290"/>
      </w:pPr>
      <w:r>
        <w:rPr>
          <w:rFonts w:ascii="Arial" w:eastAsia="Arial" w:hAnsi="Arial" w:cs="Arial"/>
          <w:b/>
          <w:color w:val="000000"/>
          <w:sz w:val="20"/>
        </w:rPr>
        <w:t xml:space="preserve">Narrowed by: </w:t>
      </w:r>
    </w:p>
    <w:p w14:paraId="28BCE248"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56DCD8A" w14:textId="77777777">
        <w:trPr>
          <w:jc w:val="center"/>
        </w:trPr>
        <w:tc>
          <w:tcPr>
            <w:tcW w:w="3000" w:type="dxa"/>
          </w:tcPr>
          <w:p w14:paraId="7141A3B1" w14:textId="77777777" w:rsidR="00C73955" w:rsidRDefault="00000000">
            <w:pPr>
              <w:spacing w:line="220" w:lineRule="atLeast"/>
            </w:pPr>
            <w:r>
              <w:rPr>
                <w:rFonts w:ascii="Arial" w:eastAsia="Arial" w:hAnsi="Arial" w:cs="Arial"/>
                <w:b/>
                <w:color w:val="000000"/>
                <w:sz w:val="18"/>
              </w:rPr>
              <w:t>Content Type</w:t>
            </w:r>
          </w:p>
        </w:tc>
        <w:tc>
          <w:tcPr>
            <w:tcW w:w="5000" w:type="dxa"/>
          </w:tcPr>
          <w:p w14:paraId="7E31BEB3" w14:textId="77777777" w:rsidR="00C73955" w:rsidRDefault="00000000">
            <w:pPr>
              <w:spacing w:line="220" w:lineRule="atLeast"/>
            </w:pPr>
            <w:r>
              <w:rPr>
                <w:rFonts w:ascii="Arial" w:eastAsia="Arial" w:hAnsi="Arial" w:cs="Arial"/>
                <w:b/>
                <w:color w:val="000000"/>
                <w:sz w:val="18"/>
              </w:rPr>
              <w:t>Narrowed by</w:t>
            </w:r>
          </w:p>
        </w:tc>
      </w:tr>
      <w:tr w:rsidR="00C73955" w14:paraId="0E6F1C2A" w14:textId="77777777">
        <w:trPr>
          <w:jc w:val="center"/>
        </w:trPr>
        <w:tc>
          <w:tcPr>
            <w:tcW w:w="3000" w:type="dxa"/>
          </w:tcPr>
          <w:p w14:paraId="7073125A" w14:textId="77777777" w:rsidR="00C73955" w:rsidRDefault="00000000">
            <w:pPr>
              <w:spacing w:line="220" w:lineRule="atLeast"/>
            </w:pPr>
            <w:r>
              <w:rPr>
                <w:rFonts w:ascii="Arial" w:eastAsia="Arial" w:hAnsi="Arial" w:cs="Arial"/>
                <w:color w:val="000000"/>
                <w:sz w:val="18"/>
              </w:rPr>
              <w:t>News</w:t>
            </w:r>
          </w:p>
        </w:tc>
        <w:tc>
          <w:tcPr>
            <w:tcW w:w="5000" w:type="dxa"/>
          </w:tcPr>
          <w:p w14:paraId="09940421"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798373F" w14:textId="77777777" w:rsidR="00C73955" w:rsidRDefault="00C73955"/>
    <w:p w14:paraId="058C4A60" w14:textId="77777777" w:rsidR="00C73955" w:rsidRDefault="00000000">
      <w:pPr>
        <w:spacing w:line="300" w:lineRule="atLeast"/>
        <w:ind w:left="440" w:hanging="290"/>
      </w:pPr>
      <w:r>
        <w:rPr>
          <w:rFonts w:ascii="Arial" w:eastAsia="Arial" w:hAnsi="Arial" w:cs="Arial"/>
          <w:sz w:val="20"/>
        </w:rPr>
        <w:t>55.</w:t>
      </w:r>
      <w:hyperlink r:id="rId116" w:history="1">
        <w:r>
          <w:rPr>
            <w:rFonts w:ascii="Arial" w:eastAsia="Arial" w:hAnsi="Arial" w:cs="Arial"/>
            <w:color w:val="000000"/>
            <w:sz w:val="20"/>
            <w:u w:val="single"/>
            <w:shd w:val="clear" w:color="auto" w:fill="FFFFFF"/>
          </w:rPr>
          <w:t xml:space="preserve"> </w:t>
        </w:r>
      </w:hyperlink>
      <w:hyperlink r:id="rId117" w:history="1">
        <w:r>
          <w:rPr>
            <w:rFonts w:ascii="Arial" w:eastAsia="Arial" w:hAnsi="Arial" w:cs="Arial"/>
            <w:i/>
            <w:color w:val="0077CC"/>
            <w:sz w:val="20"/>
            <w:u w:val="single"/>
            <w:shd w:val="clear" w:color="auto" w:fill="FFFFFF"/>
          </w:rPr>
          <w:t>India home to nearly 40% of world's heart failure patients</w:t>
        </w:r>
      </w:hyperlink>
    </w:p>
    <w:p w14:paraId="720DFA39"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D454323"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52D54E2"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71E1A4C" w14:textId="77777777" w:rsidR="00C73955" w:rsidRDefault="00000000">
      <w:pPr>
        <w:spacing w:before="80" w:line="240" w:lineRule="atLeast"/>
        <w:ind w:left="290"/>
      </w:pPr>
      <w:r>
        <w:rPr>
          <w:rFonts w:ascii="Arial" w:eastAsia="Arial" w:hAnsi="Arial" w:cs="Arial"/>
          <w:b/>
          <w:color w:val="000000"/>
          <w:sz w:val="20"/>
        </w:rPr>
        <w:t xml:space="preserve">Narrowed by: </w:t>
      </w:r>
    </w:p>
    <w:p w14:paraId="18E3B84B"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8A778D9" w14:textId="77777777">
        <w:trPr>
          <w:jc w:val="center"/>
        </w:trPr>
        <w:tc>
          <w:tcPr>
            <w:tcW w:w="3000" w:type="dxa"/>
          </w:tcPr>
          <w:p w14:paraId="7321D130" w14:textId="77777777" w:rsidR="00C73955" w:rsidRDefault="00000000">
            <w:pPr>
              <w:spacing w:line="220" w:lineRule="atLeast"/>
            </w:pPr>
            <w:r>
              <w:rPr>
                <w:rFonts w:ascii="Arial" w:eastAsia="Arial" w:hAnsi="Arial" w:cs="Arial"/>
                <w:b/>
                <w:color w:val="000000"/>
                <w:sz w:val="18"/>
              </w:rPr>
              <w:t>Content Type</w:t>
            </w:r>
          </w:p>
        </w:tc>
        <w:tc>
          <w:tcPr>
            <w:tcW w:w="5000" w:type="dxa"/>
          </w:tcPr>
          <w:p w14:paraId="73630443" w14:textId="77777777" w:rsidR="00C73955" w:rsidRDefault="00000000">
            <w:pPr>
              <w:spacing w:line="220" w:lineRule="atLeast"/>
            </w:pPr>
            <w:r>
              <w:rPr>
                <w:rFonts w:ascii="Arial" w:eastAsia="Arial" w:hAnsi="Arial" w:cs="Arial"/>
                <w:b/>
                <w:color w:val="000000"/>
                <w:sz w:val="18"/>
              </w:rPr>
              <w:t>Narrowed by</w:t>
            </w:r>
          </w:p>
        </w:tc>
      </w:tr>
      <w:tr w:rsidR="00C73955" w14:paraId="107EE6CC" w14:textId="77777777">
        <w:trPr>
          <w:jc w:val="center"/>
        </w:trPr>
        <w:tc>
          <w:tcPr>
            <w:tcW w:w="3000" w:type="dxa"/>
          </w:tcPr>
          <w:p w14:paraId="0BD3F613" w14:textId="77777777" w:rsidR="00C73955" w:rsidRDefault="00000000">
            <w:pPr>
              <w:spacing w:line="220" w:lineRule="atLeast"/>
            </w:pPr>
            <w:r>
              <w:rPr>
                <w:rFonts w:ascii="Arial" w:eastAsia="Arial" w:hAnsi="Arial" w:cs="Arial"/>
                <w:color w:val="000000"/>
                <w:sz w:val="18"/>
              </w:rPr>
              <w:t>News</w:t>
            </w:r>
          </w:p>
        </w:tc>
        <w:tc>
          <w:tcPr>
            <w:tcW w:w="5000" w:type="dxa"/>
          </w:tcPr>
          <w:p w14:paraId="5D93F730"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F68EB56" w14:textId="77777777" w:rsidR="00C73955" w:rsidRDefault="00C73955"/>
    <w:p w14:paraId="27192A2B" w14:textId="77777777" w:rsidR="00C73955" w:rsidRDefault="00000000">
      <w:pPr>
        <w:spacing w:line="300" w:lineRule="atLeast"/>
        <w:ind w:left="440" w:hanging="290"/>
      </w:pPr>
      <w:r>
        <w:rPr>
          <w:rFonts w:ascii="Arial" w:eastAsia="Arial" w:hAnsi="Arial" w:cs="Arial"/>
          <w:sz w:val="20"/>
        </w:rPr>
        <w:t>56.</w:t>
      </w:r>
      <w:hyperlink r:id="rId118" w:history="1">
        <w:r>
          <w:rPr>
            <w:rFonts w:ascii="Arial" w:eastAsia="Arial" w:hAnsi="Arial" w:cs="Arial"/>
            <w:color w:val="000000"/>
            <w:sz w:val="20"/>
            <w:u w:val="single"/>
            <w:shd w:val="clear" w:color="auto" w:fill="FFFFFF"/>
          </w:rPr>
          <w:t xml:space="preserve"> </w:t>
        </w:r>
      </w:hyperlink>
      <w:hyperlink r:id="rId119" w:history="1">
        <w:r>
          <w:rPr>
            <w:rFonts w:ascii="Arial" w:eastAsia="Arial" w:hAnsi="Arial" w:cs="Arial"/>
            <w:i/>
            <w:color w:val="0077CC"/>
            <w:sz w:val="20"/>
            <w:u w:val="single"/>
            <w:shd w:val="clear" w:color="auto" w:fill="FFFFFF"/>
          </w:rPr>
          <w:t>India home to nearly 40% of world's heart failure patients</w:t>
        </w:r>
      </w:hyperlink>
    </w:p>
    <w:p w14:paraId="0B738B11"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AAABDAD"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33B8006"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CAB286B" w14:textId="77777777" w:rsidR="00C73955" w:rsidRDefault="00000000">
      <w:pPr>
        <w:spacing w:before="80" w:line="240" w:lineRule="atLeast"/>
        <w:ind w:left="290"/>
      </w:pPr>
      <w:r>
        <w:rPr>
          <w:rFonts w:ascii="Arial" w:eastAsia="Arial" w:hAnsi="Arial" w:cs="Arial"/>
          <w:b/>
          <w:color w:val="000000"/>
          <w:sz w:val="20"/>
        </w:rPr>
        <w:t xml:space="preserve">Narrowed by: </w:t>
      </w:r>
    </w:p>
    <w:p w14:paraId="1D3A5A3A"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21C948C" w14:textId="77777777">
        <w:trPr>
          <w:jc w:val="center"/>
        </w:trPr>
        <w:tc>
          <w:tcPr>
            <w:tcW w:w="3000" w:type="dxa"/>
          </w:tcPr>
          <w:p w14:paraId="62A4363D" w14:textId="77777777" w:rsidR="00C73955" w:rsidRDefault="00000000">
            <w:pPr>
              <w:spacing w:line="220" w:lineRule="atLeast"/>
            </w:pPr>
            <w:r>
              <w:rPr>
                <w:rFonts w:ascii="Arial" w:eastAsia="Arial" w:hAnsi="Arial" w:cs="Arial"/>
                <w:b/>
                <w:color w:val="000000"/>
                <w:sz w:val="18"/>
              </w:rPr>
              <w:t>Content Type</w:t>
            </w:r>
          </w:p>
        </w:tc>
        <w:tc>
          <w:tcPr>
            <w:tcW w:w="5000" w:type="dxa"/>
          </w:tcPr>
          <w:p w14:paraId="50C1B3D3" w14:textId="77777777" w:rsidR="00C73955" w:rsidRDefault="00000000">
            <w:pPr>
              <w:spacing w:line="220" w:lineRule="atLeast"/>
            </w:pPr>
            <w:r>
              <w:rPr>
                <w:rFonts w:ascii="Arial" w:eastAsia="Arial" w:hAnsi="Arial" w:cs="Arial"/>
                <w:b/>
                <w:color w:val="000000"/>
                <w:sz w:val="18"/>
              </w:rPr>
              <w:t>Narrowed by</w:t>
            </w:r>
          </w:p>
        </w:tc>
      </w:tr>
      <w:tr w:rsidR="00C73955" w14:paraId="2FF4320A" w14:textId="77777777">
        <w:trPr>
          <w:jc w:val="center"/>
        </w:trPr>
        <w:tc>
          <w:tcPr>
            <w:tcW w:w="3000" w:type="dxa"/>
          </w:tcPr>
          <w:p w14:paraId="0D7B921C" w14:textId="77777777" w:rsidR="00C73955" w:rsidRDefault="00000000">
            <w:pPr>
              <w:spacing w:line="220" w:lineRule="atLeast"/>
            </w:pPr>
            <w:r>
              <w:rPr>
                <w:rFonts w:ascii="Arial" w:eastAsia="Arial" w:hAnsi="Arial" w:cs="Arial"/>
                <w:color w:val="000000"/>
                <w:sz w:val="18"/>
              </w:rPr>
              <w:t>News</w:t>
            </w:r>
          </w:p>
        </w:tc>
        <w:tc>
          <w:tcPr>
            <w:tcW w:w="5000" w:type="dxa"/>
          </w:tcPr>
          <w:p w14:paraId="58A0E814"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6307D41" w14:textId="77777777" w:rsidR="00C73955" w:rsidRDefault="00C73955"/>
    <w:p w14:paraId="4D41F55D" w14:textId="77777777" w:rsidR="00C73955" w:rsidRDefault="00000000">
      <w:pPr>
        <w:spacing w:line="300" w:lineRule="atLeast"/>
        <w:ind w:left="440" w:hanging="290"/>
      </w:pPr>
      <w:r>
        <w:rPr>
          <w:rFonts w:ascii="Arial" w:eastAsia="Arial" w:hAnsi="Arial" w:cs="Arial"/>
          <w:sz w:val="20"/>
        </w:rPr>
        <w:t>57.</w:t>
      </w:r>
      <w:hyperlink r:id="rId120" w:history="1">
        <w:r>
          <w:rPr>
            <w:rFonts w:ascii="Arial" w:eastAsia="Arial" w:hAnsi="Arial" w:cs="Arial"/>
            <w:color w:val="000000"/>
            <w:sz w:val="20"/>
            <w:u w:val="single"/>
            <w:shd w:val="clear" w:color="auto" w:fill="FFFFFF"/>
          </w:rPr>
          <w:t xml:space="preserve"> </w:t>
        </w:r>
      </w:hyperlink>
      <w:hyperlink r:id="rId121" w:history="1">
        <w:r>
          <w:rPr>
            <w:rFonts w:ascii="Arial" w:eastAsia="Arial" w:hAnsi="Arial" w:cs="Arial"/>
            <w:i/>
            <w:color w:val="0077CC"/>
            <w:sz w:val="20"/>
            <w:u w:val="single"/>
            <w:shd w:val="clear" w:color="auto" w:fill="FFFFFF"/>
          </w:rPr>
          <w:t>India home to 40% of world's heart failure patients</w:t>
        </w:r>
      </w:hyperlink>
    </w:p>
    <w:p w14:paraId="766EC6F3"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2D35423"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04F7FEE"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4EBB6AA" w14:textId="77777777" w:rsidR="00C73955" w:rsidRDefault="00000000">
      <w:pPr>
        <w:spacing w:before="80" w:line="240" w:lineRule="atLeast"/>
        <w:ind w:left="290"/>
      </w:pPr>
      <w:r>
        <w:rPr>
          <w:rFonts w:ascii="Arial" w:eastAsia="Arial" w:hAnsi="Arial" w:cs="Arial"/>
          <w:b/>
          <w:color w:val="000000"/>
          <w:sz w:val="20"/>
        </w:rPr>
        <w:t xml:space="preserve">Narrowed by: </w:t>
      </w:r>
    </w:p>
    <w:p w14:paraId="31CB4C22"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BF45635" w14:textId="77777777">
        <w:trPr>
          <w:jc w:val="center"/>
        </w:trPr>
        <w:tc>
          <w:tcPr>
            <w:tcW w:w="3000" w:type="dxa"/>
          </w:tcPr>
          <w:p w14:paraId="5F348CEA" w14:textId="77777777" w:rsidR="00C73955" w:rsidRDefault="00000000">
            <w:pPr>
              <w:spacing w:line="220" w:lineRule="atLeast"/>
            </w:pPr>
            <w:r>
              <w:rPr>
                <w:rFonts w:ascii="Arial" w:eastAsia="Arial" w:hAnsi="Arial" w:cs="Arial"/>
                <w:b/>
                <w:color w:val="000000"/>
                <w:sz w:val="18"/>
              </w:rPr>
              <w:lastRenderedPageBreak/>
              <w:t>Content Type</w:t>
            </w:r>
          </w:p>
        </w:tc>
        <w:tc>
          <w:tcPr>
            <w:tcW w:w="5000" w:type="dxa"/>
          </w:tcPr>
          <w:p w14:paraId="7E0EE1AB" w14:textId="77777777" w:rsidR="00C73955" w:rsidRDefault="00000000">
            <w:pPr>
              <w:spacing w:line="220" w:lineRule="atLeast"/>
            </w:pPr>
            <w:r>
              <w:rPr>
                <w:rFonts w:ascii="Arial" w:eastAsia="Arial" w:hAnsi="Arial" w:cs="Arial"/>
                <w:b/>
                <w:color w:val="000000"/>
                <w:sz w:val="18"/>
              </w:rPr>
              <w:t>Narrowed by</w:t>
            </w:r>
          </w:p>
        </w:tc>
      </w:tr>
      <w:tr w:rsidR="00C73955" w14:paraId="60F322F5" w14:textId="77777777">
        <w:trPr>
          <w:jc w:val="center"/>
        </w:trPr>
        <w:tc>
          <w:tcPr>
            <w:tcW w:w="3000" w:type="dxa"/>
          </w:tcPr>
          <w:p w14:paraId="079BF71D" w14:textId="77777777" w:rsidR="00C73955" w:rsidRDefault="00000000">
            <w:pPr>
              <w:spacing w:line="220" w:lineRule="atLeast"/>
            </w:pPr>
            <w:r>
              <w:rPr>
                <w:rFonts w:ascii="Arial" w:eastAsia="Arial" w:hAnsi="Arial" w:cs="Arial"/>
                <w:color w:val="000000"/>
                <w:sz w:val="18"/>
              </w:rPr>
              <w:t>News</w:t>
            </w:r>
          </w:p>
        </w:tc>
        <w:tc>
          <w:tcPr>
            <w:tcW w:w="5000" w:type="dxa"/>
          </w:tcPr>
          <w:p w14:paraId="0563CE6F"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A90F867" w14:textId="77777777" w:rsidR="00C73955" w:rsidRDefault="00C73955"/>
    <w:p w14:paraId="56967ABB" w14:textId="77777777" w:rsidR="00C73955" w:rsidRDefault="00000000">
      <w:pPr>
        <w:spacing w:line="300" w:lineRule="atLeast"/>
        <w:ind w:left="440" w:hanging="290"/>
      </w:pPr>
      <w:r>
        <w:rPr>
          <w:rFonts w:ascii="Arial" w:eastAsia="Arial" w:hAnsi="Arial" w:cs="Arial"/>
          <w:sz w:val="20"/>
        </w:rPr>
        <w:t>58.</w:t>
      </w:r>
      <w:hyperlink r:id="rId122" w:history="1">
        <w:r>
          <w:rPr>
            <w:rFonts w:ascii="Arial" w:eastAsia="Arial" w:hAnsi="Arial" w:cs="Arial"/>
            <w:color w:val="000000"/>
            <w:sz w:val="20"/>
            <w:u w:val="single"/>
            <w:shd w:val="clear" w:color="auto" w:fill="FFFFFF"/>
          </w:rPr>
          <w:t xml:space="preserve"> </w:t>
        </w:r>
      </w:hyperlink>
      <w:hyperlink r:id="rId123" w:history="1">
        <w:r>
          <w:rPr>
            <w:rFonts w:ascii="Arial" w:eastAsia="Arial" w:hAnsi="Arial" w:cs="Arial"/>
            <w:i/>
            <w:color w:val="0077CC"/>
            <w:sz w:val="20"/>
            <w:u w:val="single"/>
            <w:shd w:val="clear" w:color="auto" w:fill="FFFFFF"/>
          </w:rPr>
          <w:t>the decision will prove to be failure</w:t>
        </w:r>
      </w:hyperlink>
    </w:p>
    <w:p w14:paraId="65EF46A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7774685"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D936D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9194D0B" w14:textId="77777777" w:rsidR="00C73955" w:rsidRDefault="00000000">
      <w:pPr>
        <w:spacing w:before="80" w:line="240" w:lineRule="atLeast"/>
        <w:ind w:left="290"/>
      </w:pPr>
      <w:r>
        <w:rPr>
          <w:rFonts w:ascii="Arial" w:eastAsia="Arial" w:hAnsi="Arial" w:cs="Arial"/>
          <w:b/>
          <w:color w:val="000000"/>
          <w:sz w:val="20"/>
        </w:rPr>
        <w:t xml:space="preserve">Narrowed by: </w:t>
      </w:r>
    </w:p>
    <w:p w14:paraId="7AAD534B"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E03B210" w14:textId="77777777">
        <w:trPr>
          <w:jc w:val="center"/>
        </w:trPr>
        <w:tc>
          <w:tcPr>
            <w:tcW w:w="3000" w:type="dxa"/>
          </w:tcPr>
          <w:p w14:paraId="66615C34" w14:textId="77777777" w:rsidR="00C73955" w:rsidRDefault="00000000">
            <w:pPr>
              <w:spacing w:line="220" w:lineRule="atLeast"/>
            </w:pPr>
            <w:r>
              <w:rPr>
                <w:rFonts w:ascii="Arial" w:eastAsia="Arial" w:hAnsi="Arial" w:cs="Arial"/>
                <w:b/>
                <w:color w:val="000000"/>
                <w:sz w:val="18"/>
              </w:rPr>
              <w:t>Content Type</w:t>
            </w:r>
          </w:p>
        </w:tc>
        <w:tc>
          <w:tcPr>
            <w:tcW w:w="5000" w:type="dxa"/>
          </w:tcPr>
          <w:p w14:paraId="401B2FC0" w14:textId="77777777" w:rsidR="00C73955" w:rsidRDefault="00000000">
            <w:pPr>
              <w:spacing w:line="220" w:lineRule="atLeast"/>
            </w:pPr>
            <w:r>
              <w:rPr>
                <w:rFonts w:ascii="Arial" w:eastAsia="Arial" w:hAnsi="Arial" w:cs="Arial"/>
                <w:b/>
                <w:color w:val="000000"/>
                <w:sz w:val="18"/>
              </w:rPr>
              <w:t>Narrowed by</w:t>
            </w:r>
          </w:p>
        </w:tc>
      </w:tr>
      <w:tr w:rsidR="00C73955" w14:paraId="0F275F01" w14:textId="77777777">
        <w:trPr>
          <w:jc w:val="center"/>
        </w:trPr>
        <w:tc>
          <w:tcPr>
            <w:tcW w:w="3000" w:type="dxa"/>
          </w:tcPr>
          <w:p w14:paraId="1ED2FD6F" w14:textId="77777777" w:rsidR="00C73955" w:rsidRDefault="00000000">
            <w:pPr>
              <w:spacing w:line="220" w:lineRule="atLeast"/>
            </w:pPr>
            <w:r>
              <w:rPr>
                <w:rFonts w:ascii="Arial" w:eastAsia="Arial" w:hAnsi="Arial" w:cs="Arial"/>
                <w:color w:val="000000"/>
                <w:sz w:val="18"/>
              </w:rPr>
              <w:t>News</w:t>
            </w:r>
          </w:p>
        </w:tc>
        <w:tc>
          <w:tcPr>
            <w:tcW w:w="5000" w:type="dxa"/>
          </w:tcPr>
          <w:p w14:paraId="1F515B46"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4746348" w14:textId="77777777" w:rsidR="00C73955" w:rsidRDefault="00C73955"/>
    <w:p w14:paraId="3011AAA8" w14:textId="77777777" w:rsidR="00C73955" w:rsidRDefault="00000000">
      <w:pPr>
        <w:spacing w:line="300" w:lineRule="atLeast"/>
        <w:ind w:left="440" w:hanging="290"/>
      </w:pPr>
      <w:r>
        <w:rPr>
          <w:rFonts w:ascii="Arial" w:eastAsia="Arial" w:hAnsi="Arial" w:cs="Arial"/>
          <w:sz w:val="20"/>
        </w:rPr>
        <w:t>59.</w:t>
      </w:r>
      <w:hyperlink r:id="rId124" w:history="1">
        <w:r>
          <w:rPr>
            <w:rFonts w:ascii="Arial" w:eastAsia="Arial" w:hAnsi="Arial" w:cs="Arial"/>
            <w:color w:val="000000"/>
            <w:sz w:val="20"/>
            <w:u w:val="single"/>
            <w:shd w:val="clear" w:color="auto" w:fill="FFFFFF"/>
          </w:rPr>
          <w:t xml:space="preserve"> </w:t>
        </w:r>
      </w:hyperlink>
      <w:hyperlink r:id="rId125" w:history="1">
        <w:r>
          <w:rPr>
            <w:rFonts w:ascii="Arial" w:eastAsia="Arial" w:hAnsi="Arial" w:cs="Arial"/>
            <w:i/>
            <w:color w:val="0077CC"/>
            <w:sz w:val="20"/>
            <w:u w:val="single"/>
            <w:shd w:val="clear" w:color="auto" w:fill="FFFFFF"/>
          </w:rPr>
          <w:t>Outsourcing infrastructure maintenance for major stations in ba on work contract. Re-fuelling of diesel in dg sets and maintaining log book of diesel refuelling. (the contract for supply of diesel on site shall be separate and is not part of this contrac</w:t>
        </w:r>
      </w:hyperlink>
    </w:p>
    <w:p w14:paraId="30CCBF48"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9D2F53D"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D16F4F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4C04601" w14:textId="77777777" w:rsidR="00C73955" w:rsidRDefault="00000000">
      <w:pPr>
        <w:spacing w:before="80" w:line="240" w:lineRule="atLeast"/>
        <w:ind w:left="290"/>
      </w:pPr>
      <w:r>
        <w:rPr>
          <w:rFonts w:ascii="Arial" w:eastAsia="Arial" w:hAnsi="Arial" w:cs="Arial"/>
          <w:b/>
          <w:color w:val="000000"/>
          <w:sz w:val="20"/>
        </w:rPr>
        <w:t xml:space="preserve">Narrowed by: </w:t>
      </w:r>
    </w:p>
    <w:p w14:paraId="7F4A5685"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B68C249" w14:textId="77777777">
        <w:trPr>
          <w:jc w:val="center"/>
        </w:trPr>
        <w:tc>
          <w:tcPr>
            <w:tcW w:w="3000" w:type="dxa"/>
          </w:tcPr>
          <w:p w14:paraId="61E63B6D" w14:textId="77777777" w:rsidR="00C73955" w:rsidRDefault="00000000">
            <w:pPr>
              <w:spacing w:line="220" w:lineRule="atLeast"/>
            </w:pPr>
            <w:r>
              <w:rPr>
                <w:rFonts w:ascii="Arial" w:eastAsia="Arial" w:hAnsi="Arial" w:cs="Arial"/>
                <w:b/>
                <w:color w:val="000000"/>
                <w:sz w:val="18"/>
              </w:rPr>
              <w:t>Content Type</w:t>
            </w:r>
          </w:p>
        </w:tc>
        <w:tc>
          <w:tcPr>
            <w:tcW w:w="5000" w:type="dxa"/>
          </w:tcPr>
          <w:p w14:paraId="5882C267" w14:textId="77777777" w:rsidR="00C73955" w:rsidRDefault="00000000">
            <w:pPr>
              <w:spacing w:line="220" w:lineRule="atLeast"/>
            </w:pPr>
            <w:r>
              <w:rPr>
                <w:rFonts w:ascii="Arial" w:eastAsia="Arial" w:hAnsi="Arial" w:cs="Arial"/>
                <w:b/>
                <w:color w:val="000000"/>
                <w:sz w:val="18"/>
              </w:rPr>
              <w:t>Narrowed by</w:t>
            </w:r>
          </w:p>
        </w:tc>
      </w:tr>
      <w:tr w:rsidR="00C73955" w14:paraId="644A8940" w14:textId="77777777">
        <w:trPr>
          <w:jc w:val="center"/>
        </w:trPr>
        <w:tc>
          <w:tcPr>
            <w:tcW w:w="3000" w:type="dxa"/>
          </w:tcPr>
          <w:p w14:paraId="6CF22E54" w14:textId="77777777" w:rsidR="00C73955" w:rsidRDefault="00000000">
            <w:pPr>
              <w:spacing w:line="220" w:lineRule="atLeast"/>
            </w:pPr>
            <w:r>
              <w:rPr>
                <w:rFonts w:ascii="Arial" w:eastAsia="Arial" w:hAnsi="Arial" w:cs="Arial"/>
                <w:color w:val="000000"/>
                <w:sz w:val="18"/>
              </w:rPr>
              <w:t>News</w:t>
            </w:r>
          </w:p>
        </w:tc>
        <w:tc>
          <w:tcPr>
            <w:tcW w:w="5000" w:type="dxa"/>
          </w:tcPr>
          <w:p w14:paraId="21E8351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8055C9" w14:textId="77777777" w:rsidR="00C73955" w:rsidRDefault="00C73955"/>
    <w:p w14:paraId="4867CB53" w14:textId="77777777" w:rsidR="00C73955" w:rsidRDefault="00000000">
      <w:pPr>
        <w:spacing w:line="300" w:lineRule="atLeast"/>
        <w:ind w:left="440" w:hanging="290"/>
      </w:pPr>
      <w:r>
        <w:rPr>
          <w:rFonts w:ascii="Arial" w:eastAsia="Arial" w:hAnsi="Arial" w:cs="Arial"/>
          <w:sz w:val="20"/>
        </w:rPr>
        <w:t>60.</w:t>
      </w:r>
      <w:hyperlink r:id="rId126" w:history="1">
        <w:r>
          <w:rPr>
            <w:rFonts w:ascii="Arial" w:eastAsia="Arial" w:hAnsi="Arial" w:cs="Arial"/>
            <w:color w:val="000000"/>
            <w:sz w:val="20"/>
            <w:u w:val="single"/>
            <w:shd w:val="clear" w:color="auto" w:fill="FFFFFF"/>
          </w:rPr>
          <w:t xml:space="preserve"> </w:t>
        </w:r>
      </w:hyperlink>
      <w:hyperlink r:id="rId127" w:history="1">
        <w:r>
          <w:rPr>
            <w:rFonts w:ascii="Arial" w:eastAsia="Arial" w:hAnsi="Arial" w:cs="Arial"/>
            <w:i/>
            <w:color w:val="0077CC"/>
            <w:sz w:val="20"/>
            <w:u w:val="single"/>
            <w:shd w:val="clear" w:color="auto" w:fill="FFFFFF"/>
          </w:rPr>
          <w:t>Book Review: Progress That Comes With Failure</w:t>
        </w:r>
      </w:hyperlink>
    </w:p>
    <w:p w14:paraId="50EFF7AF"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0FDC7D2"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E7958F"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96179B9" w14:textId="77777777" w:rsidR="00C73955" w:rsidRDefault="00000000">
      <w:pPr>
        <w:spacing w:before="80" w:line="240" w:lineRule="atLeast"/>
        <w:ind w:left="290"/>
      </w:pPr>
      <w:r>
        <w:rPr>
          <w:rFonts w:ascii="Arial" w:eastAsia="Arial" w:hAnsi="Arial" w:cs="Arial"/>
          <w:b/>
          <w:color w:val="000000"/>
          <w:sz w:val="20"/>
        </w:rPr>
        <w:t xml:space="preserve">Narrowed by: </w:t>
      </w:r>
    </w:p>
    <w:p w14:paraId="3B8781D4"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02424302" w14:textId="77777777">
        <w:trPr>
          <w:jc w:val="center"/>
        </w:trPr>
        <w:tc>
          <w:tcPr>
            <w:tcW w:w="3000" w:type="dxa"/>
          </w:tcPr>
          <w:p w14:paraId="588C70C4" w14:textId="77777777" w:rsidR="00C73955" w:rsidRDefault="00000000">
            <w:pPr>
              <w:spacing w:line="220" w:lineRule="atLeast"/>
            </w:pPr>
            <w:r>
              <w:rPr>
                <w:rFonts w:ascii="Arial" w:eastAsia="Arial" w:hAnsi="Arial" w:cs="Arial"/>
                <w:b/>
                <w:color w:val="000000"/>
                <w:sz w:val="18"/>
              </w:rPr>
              <w:t>Content Type</w:t>
            </w:r>
          </w:p>
        </w:tc>
        <w:tc>
          <w:tcPr>
            <w:tcW w:w="5000" w:type="dxa"/>
          </w:tcPr>
          <w:p w14:paraId="1ECEE55F" w14:textId="77777777" w:rsidR="00C73955" w:rsidRDefault="00000000">
            <w:pPr>
              <w:spacing w:line="220" w:lineRule="atLeast"/>
            </w:pPr>
            <w:r>
              <w:rPr>
                <w:rFonts w:ascii="Arial" w:eastAsia="Arial" w:hAnsi="Arial" w:cs="Arial"/>
                <w:b/>
                <w:color w:val="000000"/>
                <w:sz w:val="18"/>
              </w:rPr>
              <w:t>Narrowed by</w:t>
            </w:r>
          </w:p>
        </w:tc>
      </w:tr>
      <w:tr w:rsidR="00C73955" w14:paraId="711ADB99" w14:textId="77777777">
        <w:trPr>
          <w:jc w:val="center"/>
        </w:trPr>
        <w:tc>
          <w:tcPr>
            <w:tcW w:w="3000" w:type="dxa"/>
          </w:tcPr>
          <w:p w14:paraId="431160DE" w14:textId="77777777" w:rsidR="00C73955" w:rsidRDefault="00000000">
            <w:pPr>
              <w:spacing w:line="220" w:lineRule="atLeast"/>
            </w:pPr>
            <w:r>
              <w:rPr>
                <w:rFonts w:ascii="Arial" w:eastAsia="Arial" w:hAnsi="Arial" w:cs="Arial"/>
                <w:color w:val="000000"/>
                <w:sz w:val="18"/>
              </w:rPr>
              <w:t>News</w:t>
            </w:r>
          </w:p>
        </w:tc>
        <w:tc>
          <w:tcPr>
            <w:tcW w:w="5000" w:type="dxa"/>
          </w:tcPr>
          <w:p w14:paraId="0CBE06E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E677212" w14:textId="77777777" w:rsidR="00C73955" w:rsidRDefault="00C73955"/>
    <w:p w14:paraId="518FEF2F" w14:textId="77777777" w:rsidR="00C73955" w:rsidRDefault="00000000">
      <w:pPr>
        <w:spacing w:line="300" w:lineRule="atLeast"/>
        <w:ind w:left="440" w:hanging="290"/>
      </w:pPr>
      <w:r>
        <w:rPr>
          <w:rFonts w:ascii="Arial" w:eastAsia="Arial" w:hAnsi="Arial" w:cs="Arial"/>
          <w:sz w:val="20"/>
        </w:rPr>
        <w:t>61.</w:t>
      </w:r>
      <w:hyperlink r:id="rId128" w:history="1">
        <w:r>
          <w:rPr>
            <w:rFonts w:ascii="Arial" w:eastAsia="Arial" w:hAnsi="Arial" w:cs="Arial"/>
            <w:color w:val="000000"/>
            <w:sz w:val="20"/>
            <w:u w:val="single"/>
            <w:shd w:val="clear" w:color="auto" w:fill="FFFFFF"/>
          </w:rPr>
          <w:t xml:space="preserve"> </w:t>
        </w:r>
      </w:hyperlink>
      <w:hyperlink r:id="rId129" w:history="1">
        <w:r>
          <w:rPr>
            <w:rFonts w:ascii="Arial" w:eastAsia="Arial" w:hAnsi="Arial" w:cs="Arial"/>
            <w:i/>
            <w:color w:val="0077CC"/>
            <w:sz w:val="20"/>
            <w:u w:val="single"/>
            <w:shd w:val="clear" w:color="auto" w:fill="FFFFFF"/>
          </w:rPr>
          <w:t>MoP&amp;NG - Monthly Production Report for August 2020</w:t>
        </w:r>
      </w:hyperlink>
    </w:p>
    <w:p w14:paraId="19D7C554"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5B9E689"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7CDC007"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B4CB777" w14:textId="77777777" w:rsidR="00C73955" w:rsidRDefault="00000000">
      <w:pPr>
        <w:spacing w:before="80" w:line="240" w:lineRule="atLeast"/>
        <w:ind w:left="290"/>
      </w:pPr>
      <w:r>
        <w:rPr>
          <w:rFonts w:ascii="Arial" w:eastAsia="Arial" w:hAnsi="Arial" w:cs="Arial"/>
          <w:b/>
          <w:color w:val="000000"/>
          <w:sz w:val="20"/>
        </w:rPr>
        <w:t xml:space="preserve">Narrowed by: </w:t>
      </w:r>
    </w:p>
    <w:p w14:paraId="092731CA"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55962D5" w14:textId="77777777">
        <w:trPr>
          <w:jc w:val="center"/>
        </w:trPr>
        <w:tc>
          <w:tcPr>
            <w:tcW w:w="3000" w:type="dxa"/>
          </w:tcPr>
          <w:p w14:paraId="3FADD8E4" w14:textId="77777777" w:rsidR="00C73955" w:rsidRDefault="00000000">
            <w:pPr>
              <w:spacing w:line="220" w:lineRule="atLeast"/>
            </w:pPr>
            <w:r>
              <w:rPr>
                <w:rFonts w:ascii="Arial" w:eastAsia="Arial" w:hAnsi="Arial" w:cs="Arial"/>
                <w:b/>
                <w:color w:val="000000"/>
                <w:sz w:val="18"/>
              </w:rPr>
              <w:t>Content Type</w:t>
            </w:r>
          </w:p>
        </w:tc>
        <w:tc>
          <w:tcPr>
            <w:tcW w:w="5000" w:type="dxa"/>
          </w:tcPr>
          <w:p w14:paraId="0B6679C0" w14:textId="77777777" w:rsidR="00C73955" w:rsidRDefault="00000000">
            <w:pPr>
              <w:spacing w:line="220" w:lineRule="atLeast"/>
            </w:pPr>
            <w:r>
              <w:rPr>
                <w:rFonts w:ascii="Arial" w:eastAsia="Arial" w:hAnsi="Arial" w:cs="Arial"/>
                <w:b/>
                <w:color w:val="000000"/>
                <w:sz w:val="18"/>
              </w:rPr>
              <w:t>Narrowed by</w:t>
            </w:r>
          </w:p>
        </w:tc>
      </w:tr>
      <w:tr w:rsidR="00C73955" w14:paraId="1B8DD3A8" w14:textId="77777777">
        <w:trPr>
          <w:jc w:val="center"/>
        </w:trPr>
        <w:tc>
          <w:tcPr>
            <w:tcW w:w="3000" w:type="dxa"/>
          </w:tcPr>
          <w:p w14:paraId="01318C67" w14:textId="77777777" w:rsidR="00C73955" w:rsidRDefault="00000000">
            <w:pPr>
              <w:spacing w:line="220" w:lineRule="atLeast"/>
            </w:pPr>
            <w:r>
              <w:rPr>
                <w:rFonts w:ascii="Arial" w:eastAsia="Arial" w:hAnsi="Arial" w:cs="Arial"/>
                <w:color w:val="000000"/>
                <w:sz w:val="18"/>
              </w:rPr>
              <w:t>News</w:t>
            </w:r>
          </w:p>
        </w:tc>
        <w:tc>
          <w:tcPr>
            <w:tcW w:w="5000" w:type="dxa"/>
          </w:tcPr>
          <w:p w14:paraId="64E40B2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AFDA136" w14:textId="77777777" w:rsidR="00C73955" w:rsidRDefault="00C73955"/>
    <w:p w14:paraId="5F1E4B8A" w14:textId="77777777" w:rsidR="00C73955" w:rsidRDefault="00000000">
      <w:pPr>
        <w:spacing w:line="300" w:lineRule="atLeast"/>
        <w:ind w:left="440" w:hanging="290"/>
      </w:pPr>
      <w:r>
        <w:rPr>
          <w:rFonts w:ascii="Arial" w:eastAsia="Arial" w:hAnsi="Arial" w:cs="Arial"/>
          <w:sz w:val="20"/>
        </w:rPr>
        <w:t>62.</w:t>
      </w:r>
      <w:hyperlink r:id="rId130" w:history="1">
        <w:r>
          <w:rPr>
            <w:rFonts w:ascii="Arial" w:eastAsia="Arial" w:hAnsi="Arial" w:cs="Arial"/>
            <w:color w:val="000000"/>
            <w:sz w:val="20"/>
            <w:u w:val="single"/>
            <w:shd w:val="clear" w:color="auto" w:fill="FFFFFF"/>
          </w:rPr>
          <w:t xml:space="preserve"> </w:t>
        </w:r>
      </w:hyperlink>
      <w:hyperlink r:id="rId131" w:history="1">
        <w:r>
          <w:rPr>
            <w:rFonts w:ascii="Arial" w:eastAsia="Arial" w:hAnsi="Arial" w:cs="Arial"/>
            <w:i/>
            <w:color w:val="0077CC"/>
            <w:sz w:val="20"/>
            <w:u w:val="single"/>
            <w:shd w:val="clear" w:color="auto" w:fill="FFFFFF"/>
          </w:rPr>
          <w:t>India home to nearly 40% of world's heart failure patients</w:t>
        </w:r>
      </w:hyperlink>
    </w:p>
    <w:p w14:paraId="2844CC72"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263E6AF" w14:textId="77777777" w:rsidR="00C73955"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7D95CD6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6F5856A" w14:textId="77777777" w:rsidR="00C73955" w:rsidRDefault="00000000">
      <w:pPr>
        <w:spacing w:before="80" w:line="240" w:lineRule="atLeast"/>
        <w:ind w:left="290"/>
      </w:pPr>
      <w:r>
        <w:rPr>
          <w:rFonts w:ascii="Arial" w:eastAsia="Arial" w:hAnsi="Arial" w:cs="Arial"/>
          <w:b/>
          <w:color w:val="000000"/>
          <w:sz w:val="20"/>
        </w:rPr>
        <w:t xml:space="preserve">Narrowed by: </w:t>
      </w:r>
    </w:p>
    <w:p w14:paraId="440C18BC"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4C80F0D" w14:textId="77777777">
        <w:trPr>
          <w:jc w:val="center"/>
        </w:trPr>
        <w:tc>
          <w:tcPr>
            <w:tcW w:w="3000" w:type="dxa"/>
          </w:tcPr>
          <w:p w14:paraId="1F1DCD6C" w14:textId="77777777" w:rsidR="00C73955" w:rsidRDefault="00000000">
            <w:pPr>
              <w:spacing w:line="220" w:lineRule="atLeast"/>
            </w:pPr>
            <w:r>
              <w:rPr>
                <w:rFonts w:ascii="Arial" w:eastAsia="Arial" w:hAnsi="Arial" w:cs="Arial"/>
                <w:b/>
                <w:color w:val="000000"/>
                <w:sz w:val="18"/>
              </w:rPr>
              <w:t>Content Type</w:t>
            </w:r>
          </w:p>
        </w:tc>
        <w:tc>
          <w:tcPr>
            <w:tcW w:w="5000" w:type="dxa"/>
          </w:tcPr>
          <w:p w14:paraId="555E7C01" w14:textId="77777777" w:rsidR="00C73955" w:rsidRDefault="00000000">
            <w:pPr>
              <w:spacing w:line="220" w:lineRule="atLeast"/>
            </w:pPr>
            <w:r>
              <w:rPr>
                <w:rFonts w:ascii="Arial" w:eastAsia="Arial" w:hAnsi="Arial" w:cs="Arial"/>
                <w:b/>
                <w:color w:val="000000"/>
                <w:sz w:val="18"/>
              </w:rPr>
              <w:t>Narrowed by</w:t>
            </w:r>
          </w:p>
        </w:tc>
      </w:tr>
      <w:tr w:rsidR="00C73955" w14:paraId="53CE0052" w14:textId="77777777">
        <w:trPr>
          <w:jc w:val="center"/>
        </w:trPr>
        <w:tc>
          <w:tcPr>
            <w:tcW w:w="3000" w:type="dxa"/>
          </w:tcPr>
          <w:p w14:paraId="29F633A6" w14:textId="77777777" w:rsidR="00C73955" w:rsidRDefault="00000000">
            <w:pPr>
              <w:spacing w:line="220" w:lineRule="atLeast"/>
            </w:pPr>
            <w:r>
              <w:rPr>
                <w:rFonts w:ascii="Arial" w:eastAsia="Arial" w:hAnsi="Arial" w:cs="Arial"/>
                <w:color w:val="000000"/>
                <w:sz w:val="18"/>
              </w:rPr>
              <w:t>News</w:t>
            </w:r>
          </w:p>
        </w:tc>
        <w:tc>
          <w:tcPr>
            <w:tcW w:w="5000" w:type="dxa"/>
          </w:tcPr>
          <w:p w14:paraId="65283D8C"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0EF292D" w14:textId="77777777" w:rsidR="00C73955" w:rsidRDefault="00C73955"/>
    <w:p w14:paraId="120B5F98" w14:textId="77777777" w:rsidR="00C73955" w:rsidRDefault="00000000">
      <w:pPr>
        <w:spacing w:line="300" w:lineRule="atLeast"/>
        <w:ind w:left="440" w:hanging="290"/>
      </w:pPr>
      <w:r>
        <w:rPr>
          <w:rFonts w:ascii="Arial" w:eastAsia="Arial" w:hAnsi="Arial" w:cs="Arial"/>
          <w:sz w:val="20"/>
        </w:rPr>
        <w:t>63.</w:t>
      </w:r>
      <w:hyperlink r:id="rId132" w:history="1">
        <w:r>
          <w:rPr>
            <w:rFonts w:ascii="Arial" w:eastAsia="Arial" w:hAnsi="Arial" w:cs="Arial"/>
            <w:color w:val="000000"/>
            <w:sz w:val="20"/>
            <w:u w:val="single"/>
            <w:shd w:val="clear" w:color="auto" w:fill="FFFFFF"/>
          </w:rPr>
          <w:t xml:space="preserve"> </w:t>
        </w:r>
      </w:hyperlink>
      <w:hyperlink r:id="rId133" w:history="1">
        <w:r>
          <w:rPr>
            <w:rFonts w:ascii="Arial" w:eastAsia="Arial" w:hAnsi="Arial" w:cs="Arial"/>
            <w:i/>
            <w:color w:val="0077CC"/>
            <w:sz w:val="20"/>
            <w:u w:val="single"/>
            <w:shd w:val="clear" w:color="auto" w:fill="FFFFFF"/>
          </w:rPr>
          <w:t>Highlights from the 'Secrets of Scaling Up in 2020' conference in Kerala</w:t>
        </w:r>
      </w:hyperlink>
    </w:p>
    <w:p w14:paraId="595EFF31"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70E4C0"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2046D73"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EE78421" w14:textId="77777777" w:rsidR="00C73955" w:rsidRDefault="00000000">
      <w:pPr>
        <w:spacing w:before="80" w:line="240" w:lineRule="atLeast"/>
        <w:ind w:left="290"/>
      </w:pPr>
      <w:r>
        <w:rPr>
          <w:rFonts w:ascii="Arial" w:eastAsia="Arial" w:hAnsi="Arial" w:cs="Arial"/>
          <w:b/>
          <w:color w:val="000000"/>
          <w:sz w:val="20"/>
        </w:rPr>
        <w:t xml:space="preserve">Narrowed by: </w:t>
      </w:r>
    </w:p>
    <w:p w14:paraId="12C4DE67"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5AF69E6" w14:textId="77777777">
        <w:trPr>
          <w:jc w:val="center"/>
        </w:trPr>
        <w:tc>
          <w:tcPr>
            <w:tcW w:w="3000" w:type="dxa"/>
          </w:tcPr>
          <w:p w14:paraId="2594DBED" w14:textId="77777777" w:rsidR="00C73955" w:rsidRDefault="00000000">
            <w:pPr>
              <w:spacing w:line="220" w:lineRule="atLeast"/>
            </w:pPr>
            <w:r>
              <w:rPr>
                <w:rFonts w:ascii="Arial" w:eastAsia="Arial" w:hAnsi="Arial" w:cs="Arial"/>
                <w:b/>
                <w:color w:val="000000"/>
                <w:sz w:val="18"/>
              </w:rPr>
              <w:t>Content Type</w:t>
            </w:r>
          </w:p>
        </w:tc>
        <w:tc>
          <w:tcPr>
            <w:tcW w:w="5000" w:type="dxa"/>
          </w:tcPr>
          <w:p w14:paraId="5AC5EA03" w14:textId="77777777" w:rsidR="00C73955" w:rsidRDefault="00000000">
            <w:pPr>
              <w:spacing w:line="220" w:lineRule="atLeast"/>
            </w:pPr>
            <w:r>
              <w:rPr>
                <w:rFonts w:ascii="Arial" w:eastAsia="Arial" w:hAnsi="Arial" w:cs="Arial"/>
                <w:b/>
                <w:color w:val="000000"/>
                <w:sz w:val="18"/>
              </w:rPr>
              <w:t>Narrowed by</w:t>
            </w:r>
          </w:p>
        </w:tc>
      </w:tr>
      <w:tr w:rsidR="00C73955" w14:paraId="71C43EFC" w14:textId="77777777">
        <w:trPr>
          <w:jc w:val="center"/>
        </w:trPr>
        <w:tc>
          <w:tcPr>
            <w:tcW w:w="3000" w:type="dxa"/>
          </w:tcPr>
          <w:p w14:paraId="657EA393" w14:textId="77777777" w:rsidR="00C73955" w:rsidRDefault="00000000">
            <w:pPr>
              <w:spacing w:line="220" w:lineRule="atLeast"/>
            </w:pPr>
            <w:r>
              <w:rPr>
                <w:rFonts w:ascii="Arial" w:eastAsia="Arial" w:hAnsi="Arial" w:cs="Arial"/>
                <w:color w:val="000000"/>
                <w:sz w:val="18"/>
              </w:rPr>
              <w:t>News</w:t>
            </w:r>
          </w:p>
        </w:tc>
        <w:tc>
          <w:tcPr>
            <w:tcW w:w="5000" w:type="dxa"/>
          </w:tcPr>
          <w:p w14:paraId="4656248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0B131A0" w14:textId="77777777" w:rsidR="00C73955" w:rsidRDefault="00C73955"/>
    <w:p w14:paraId="78C98623" w14:textId="77777777" w:rsidR="00C73955" w:rsidRDefault="00000000">
      <w:pPr>
        <w:spacing w:line="300" w:lineRule="atLeast"/>
        <w:ind w:left="440" w:hanging="290"/>
      </w:pPr>
      <w:r>
        <w:rPr>
          <w:rFonts w:ascii="Arial" w:eastAsia="Arial" w:hAnsi="Arial" w:cs="Arial"/>
          <w:sz w:val="20"/>
        </w:rPr>
        <w:t>64.</w:t>
      </w:r>
      <w:hyperlink r:id="rId134" w:history="1">
        <w:r>
          <w:rPr>
            <w:rFonts w:ascii="Arial" w:eastAsia="Arial" w:hAnsi="Arial" w:cs="Arial"/>
            <w:color w:val="000000"/>
            <w:sz w:val="20"/>
            <w:u w:val="single"/>
            <w:shd w:val="clear" w:color="auto" w:fill="FFFFFF"/>
          </w:rPr>
          <w:t xml:space="preserve"> </w:t>
        </w:r>
      </w:hyperlink>
      <w:hyperlink r:id="rId135" w:history="1">
        <w:r>
          <w:rPr>
            <w:rFonts w:ascii="Arial" w:eastAsia="Arial" w:hAnsi="Arial" w:cs="Arial"/>
            <w:i/>
            <w:color w:val="0077CC"/>
            <w:sz w:val="20"/>
            <w:u w:val="single"/>
            <w:shd w:val="clear" w:color="auto" w:fill="FFFFFF"/>
          </w:rPr>
          <w:t>Reflections on the huge challenge created by SA’s jobless youths</w:t>
        </w:r>
      </w:hyperlink>
    </w:p>
    <w:p w14:paraId="662BE3B3"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CCB34F3"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ABB2FD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A26EB40" w14:textId="77777777" w:rsidR="00C73955" w:rsidRDefault="00000000">
      <w:pPr>
        <w:spacing w:before="80" w:line="240" w:lineRule="atLeast"/>
        <w:ind w:left="290"/>
      </w:pPr>
      <w:r>
        <w:rPr>
          <w:rFonts w:ascii="Arial" w:eastAsia="Arial" w:hAnsi="Arial" w:cs="Arial"/>
          <w:b/>
          <w:color w:val="000000"/>
          <w:sz w:val="20"/>
        </w:rPr>
        <w:t xml:space="preserve">Narrowed by: </w:t>
      </w:r>
    </w:p>
    <w:p w14:paraId="221BCD2B"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19F0C24" w14:textId="77777777">
        <w:trPr>
          <w:jc w:val="center"/>
        </w:trPr>
        <w:tc>
          <w:tcPr>
            <w:tcW w:w="3000" w:type="dxa"/>
          </w:tcPr>
          <w:p w14:paraId="1F9AB913" w14:textId="77777777" w:rsidR="00C73955" w:rsidRDefault="00000000">
            <w:pPr>
              <w:spacing w:line="220" w:lineRule="atLeast"/>
            </w:pPr>
            <w:r>
              <w:rPr>
                <w:rFonts w:ascii="Arial" w:eastAsia="Arial" w:hAnsi="Arial" w:cs="Arial"/>
                <w:b/>
                <w:color w:val="000000"/>
                <w:sz w:val="18"/>
              </w:rPr>
              <w:t>Content Type</w:t>
            </w:r>
          </w:p>
        </w:tc>
        <w:tc>
          <w:tcPr>
            <w:tcW w:w="5000" w:type="dxa"/>
          </w:tcPr>
          <w:p w14:paraId="0DBAC833" w14:textId="77777777" w:rsidR="00C73955" w:rsidRDefault="00000000">
            <w:pPr>
              <w:spacing w:line="220" w:lineRule="atLeast"/>
            </w:pPr>
            <w:r>
              <w:rPr>
                <w:rFonts w:ascii="Arial" w:eastAsia="Arial" w:hAnsi="Arial" w:cs="Arial"/>
                <w:b/>
                <w:color w:val="000000"/>
                <w:sz w:val="18"/>
              </w:rPr>
              <w:t>Narrowed by</w:t>
            </w:r>
          </w:p>
        </w:tc>
      </w:tr>
      <w:tr w:rsidR="00C73955" w14:paraId="4966C478" w14:textId="77777777">
        <w:trPr>
          <w:jc w:val="center"/>
        </w:trPr>
        <w:tc>
          <w:tcPr>
            <w:tcW w:w="3000" w:type="dxa"/>
          </w:tcPr>
          <w:p w14:paraId="5DA1A315" w14:textId="77777777" w:rsidR="00C73955" w:rsidRDefault="00000000">
            <w:pPr>
              <w:spacing w:line="220" w:lineRule="atLeast"/>
            </w:pPr>
            <w:r>
              <w:rPr>
                <w:rFonts w:ascii="Arial" w:eastAsia="Arial" w:hAnsi="Arial" w:cs="Arial"/>
                <w:color w:val="000000"/>
                <w:sz w:val="18"/>
              </w:rPr>
              <w:t>News</w:t>
            </w:r>
          </w:p>
        </w:tc>
        <w:tc>
          <w:tcPr>
            <w:tcW w:w="5000" w:type="dxa"/>
          </w:tcPr>
          <w:p w14:paraId="1CFA4CF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68C004C" w14:textId="77777777" w:rsidR="00C73955" w:rsidRDefault="00C73955"/>
    <w:p w14:paraId="43F408C6" w14:textId="77777777" w:rsidR="00C73955" w:rsidRDefault="00000000">
      <w:pPr>
        <w:spacing w:line="300" w:lineRule="atLeast"/>
        <w:ind w:left="440" w:hanging="290"/>
      </w:pPr>
      <w:r>
        <w:rPr>
          <w:rFonts w:ascii="Arial" w:eastAsia="Arial" w:hAnsi="Arial" w:cs="Arial"/>
          <w:sz w:val="20"/>
        </w:rPr>
        <w:t>65.</w:t>
      </w:r>
      <w:hyperlink r:id="rId136" w:history="1">
        <w:r>
          <w:rPr>
            <w:rFonts w:ascii="Arial" w:eastAsia="Arial" w:hAnsi="Arial" w:cs="Arial"/>
            <w:color w:val="000000"/>
            <w:sz w:val="20"/>
            <w:u w:val="single"/>
            <w:shd w:val="clear" w:color="auto" w:fill="FFFFFF"/>
          </w:rPr>
          <w:t xml:space="preserve"> </w:t>
        </w:r>
      </w:hyperlink>
      <w:hyperlink r:id="rId137" w:history="1">
        <w:r>
          <w:rPr>
            <w:rFonts w:ascii="Arial" w:eastAsia="Arial" w:hAnsi="Arial" w:cs="Arial"/>
            <w:i/>
            <w:color w:val="0077CC"/>
            <w:sz w:val="20"/>
            <w:u w:val="single"/>
            <w:shd w:val="clear" w:color="auto" w:fill="FFFFFF"/>
          </w:rPr>
          <w:t>Reflections on the huge challenge created by SA’s jobless youths</w:t>
        </w:r>
      </w:hyperlink>
    </w:p>
    <w:p w14:paraId="0401715F"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666EA08"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52D084C"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A4522E" w14:textId="77777777" w:rsidR="00C73955" w:rsidRDefault="00000000">
      <w:pPr>
        <w:spacing w:before="80" w:line="240" w:lineRule="atLeast"/>
        <w:ind w:left="290"/>
      </w:pPr>
      <w:r>
        <w:rPr>
          <w:rFonts w:ascii="Arial" w:eastAsia="Arial" w:hAnsi="Arial" w:cs="Arial"/>
          <w:b/>
          <w:color w:val="000000"/>
          <w:sz w:val="20"/>
        </w:rPr>
        <w:t xml:space="preserve">Narrowed by: </w:t>
      </w:r>
    </w:p>
    <w:p w14:paraId="49F1913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15E65E1" w14:textId="77777777">
        <w:trPr>
          <w:jc w:val="center"/>
        </w:trPr>
        <w:tc>
          <w:tcPr>
            <w:tcW w:w="3000" w:type="dxa"/>
          </w:tcPr>
          <w:p w14:paraId="535DCBE4" w14:textId="77777777" w:rsidR="00C73955" w:rsidRDefault="00000000">
            <w:pPr>
              <w:spacing w:line="220" w:lineRule="atLeast"/>
            </w:pPr>
            <w:r>
              <w:rPr>
                <w:rFonts w:ascii="Arial" w:eastAsia="Arial" w:hAnsi="Arial" w:cs="Arial"/>
                <w:b/>
                <w:color w:val="000000"/>
                <w:sz w:val="18"/>
              </w:rPr>
              <w:t>Content Type</w:t>
            </w:r>
          </w:p>
        </w:tc>
        <w:tc>
          <w:tcPr>
            <w:tcW w:w="5000" w:type="dxa"/>
          </w:tcPr>
          <w:p w14:paraId="5063D7E6" w14:textId="77777777" w:rsidR="00C73955" w:rsidRDefault="00000000">
            <w:pPr>
              <w:spacing w:line="220" w:lineRule="atLeast"/>
            </w:pPr>
            <w:r>
              <w:rPr>
                <w:rFonts w:ascii="Arial" w:eastAsia="Arial" w:hAnsi="Arial" w:cs="Arial"/>
                <w:b/>
                <w:color w:val="000000"/>
                <w:sz w:val="18"/>
              </w:rPr>
              <w:t>Narrowed by</w:t>
            </w:r>
          </w:p>
        </w:tc>
      </w:tr>
      <w:tr w:rsidR="00C73955" w14:paraId="3603FFEF" w14:textId="77777777">
        <w:trPr>
          <w:jc w:val="center"/>
        </w:trPr>
        <w:tc>
          <w:tcPr>
            <w:tcW w:w="3000" w:type="dxa"/>
          </w:tcPr>
          <w:p w14:paraId="3D771B9D" w14:textId="77777777" w:rsidR="00C73955" w:rsidRDefault="00000000">
            <w:pPr>
              <w:spacing w:line="220" w:lineRule="atLeast"/>
            </w:pPr>
            <w:r>
              <w:rPr>
                <w:rFonts w:ascii="Arial" w:eastAsia="Arial" w:hAnsi="Arial" w:cs="Arial"/>
                <w:color w:val="000000"/>
                <w:sz w:val="18"/>
              </w:rPr>
              <w:t>News</w:t>
            </w:r>
          </w:p>
        </w:tc>
        <w:tc>
          <w:tcPr>
            <w:tcW w:w="5000" w:type="dxa"/>
          </w:tcPr>
          <w:p w14:paraId="1D6B3CB0"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27E3F0D" w14:textId="77777777" w:rsidR="00C73955" w:rsidRDefault="00C73955"/>
    <w:p w14:paraId="5045BDA6" w14:textId="77777777" w:rsidR="00C73955" w:rsidRDefault="00000000">
      <w:pPr>
        <w:spacing w:line="300" w:lineRule="atLeast"/>
        <w:ind w:left="440" w:hanging="290"/>
      </w:pPr>
      <w:r>
        <w:rPr>
          <w:rFonts w:ascii="Arial" w:eastAsia="Arial" w:hAnsi="Arial" w:cs="Arial"/>
          <w:sz w:val="20"/>
        </w:rPr>
        <w:t>66.</w:t>
      </w:r>
      <w:hyperlink r:id="rId138" w:history="1">
        <w:r>
          <w:rPr>
            <w:rFonts w:ascii="Arial" w:eastAsia="Arial" w:hAnsi="Arial" w:cs="Arial"/>
            <w:color w:val="000000"/>
            <w:sz w:val="20"/>
            <w:u w:val="single"/>
            <w:shd w:val="clear" w:color="auto" w:fill="FFFFFF"/>
          </w:rPr>
          <w:t xml:space="preserve"> </w:t>
        </w:r>
      </w:hyperlink>
      <w:hyperlink r:id="rId139" w:history="1">
        <w:r>
          <w:rPr>
            <w:rFonts w:ascii="Arial" w:eastAsia="Arial" w:hAnsi="Arial" w:cs="Arial"/>
            <w:i/>
            <w:color w:val="0077CC"/>
            <w:sz w:val="20"/>
            <w:u w:val="single"/>
            <w:shd w:val="clear" w:color="auto" w:fill="FFFFFF"/>
          </w:rPr>
          <w:t>Reflections on the huge challenge created by SA’s jobless youths</w:t>
        </w:r>
      </w:hyperlink>
    </w:p>
    <w:p w14:paraId="1E8960AC"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74E7862"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86D0F89"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AF9BCA2" w14:textId="77777777" w:rsidR="00C73955" w:rsidRDefault="00000000">
      <w:pPr>
        <w:spacing w:before="80" w:line="240" w:lineRule="atLeast"/>
        <w:ind w:left="290"/>
      </w:pPr>
      <w:r>
        <w:rPr>
          <w:rFonts w:ascii="Arial" w:eastAsia="Arial" w:hAnsi="Arial" w:cs="Arial"/>
          <w:b/>
          <w:color w:val="000000"/>
          <w:sz w:val="20"/>
        </w:rPr>
        <w:t xml:space="preserve">Narrowed by: </w:t>
      </w:r>
    </w:p>
    <w:p w14:paraId="69C65FBA"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3486FFB" w14:textId="77777777">
        <w:trPr>
          <w:jc w:val="center"/>
        </w:trPr>
        <w:tc>
          <w:tcPr>
            <w:tcW w:w="3000" w:type="dxa"/>
          </w:tcPr>
          <w:p w14:paraId="7A534A58" w14:textId="77777777" w:rsidR="00C73955" w:rsidRDefault="00000000">
            <w:pPr>
              <w:spacing w:line="220" w:lineRule="atLeast"/>
            </w:pPr>
            <w:r>
              <w:rPr>
                <w:rFonts w:ascii="Arial" w:eastAsia="Arial" w:hAnsi="Arial" w:cs="Arial"/>
                <w:b/>
                <w:color w:val="000000"/>
                <w:sz w:val="18"/>
              </w:rPr>
              <w:t>Content Type</w:t>
            </w:r>
          </w:p>
        </w:tc>
        <w:tc>
          <w:tcPr>
            <w:tcW w:w="5000" w:type="dxa"/>
          </w:tcPr>
          <w:p w14:paraId="685801C2" w14:textId="77777777" w:rsidR="00C73955" w:rsidRDefault="00000000">
            <w:pPr>
              <w:spacing w:line="220" w:lineRule="atLeast"/>
            </w:pPr>
            <w:r>
              <w:rPr>
                <w:rFonts w:ascii="Arial" w:eastAsia="Arial" w:hAnsi="Arial" w:cs="Arial"/>
                <w:b/>
                <w:color w:val="000000"/>
                <w:sz w:val="18"/>
              </w:rPr>
              <w:t>Narrowed by</w:t>
            </w:r>
          </w:p>
        </w:tc>
      </w:tr>
      <w:tr w:rsidR="00C73955" w14:paraId="0F729AD0" w14:textId="77777777">
        <w:trPr>
          <w:jc w:val="center"/>
        </w:trPr>
        <w:tc>
          <w:tcPr>
            <w:tcW w:w="3000" w:type="dxa"/>
          </w:tcPr>
          <w:p w14:paraId="5CFCB75D" w14:textId="77777777" w:rsidR="00C73955" w:rsidRDefault="00000000">
            <w:pPr>
              <w:spacing w:line="220" w:lineRule="atLeast"/>
            </w:pPr>
            <w:r>
              <w:rPr>
                <w:rFonts w:ascii="Arial" w:eastAsia="Arial" w:hAnsi="Arial" w:cs="Arial"/>
                <w:color w:val="000000"/>
                <w:sz w:val="18"/>
              </w:rPr>
              <w:t>News</w:t>
            </w:r>
          </w:p>
        </w:tc>
        <w:tc>
          <w:tcPr>
            <w:tcW w:w="5000" w:type="dxa"/>
          </w:tcPr>
          <w:p w14:paraId="66135A0D"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AA9DB3B" w14:textId="77777777" w:rsidR="00C73955" w:rsidRDefault="00C73955"/>
    <w:p w14:paraId="214C2CB8" w14:textId="77777777" w:rsidR="00C73955" w:rsidRDefault="00000000">
      <w:pPr>
        <w:spacing w:line="300" w:lineRule="atLeast"/>
        <w:ind w:left="440" w:hanging="290"/>
      </w:pPr>
      <w:r>
        <w:rPr>
          <w:rFonts w:ascii="Arial" w:eastAsia="Arial" w:hAnsi="Arial" w:cs="Arial"/>
          <w:sz w:val="20"/>
        </w:rPr>
        <w:t>67.</w:t>
      </w:r>
      <w:hyperlink r:id="rId140" w:history="1">
        <w:r>
          <w:rPr>
            <w:rFonts w:ascii="Arial" w:eastAsia="Arial" w:hAnsi="Arial" w:cs="Arial"/>
            <w:color w:val="000000"/>
            <w:sz w:val="20"/>
            <w:u w:val="single"/>
            <w:shd w:val="clear" w:color="auto" w:fill="FFFFFF"/>
          </w:rPr>
          <w:t xml:space="preserve"> </w:t>
        </w:r>
      </w:hyperlink>
      <w:hyperlink r:id="rId141" w:history="1">
        <w:r>
          <w:rPr>
            <w:rFonts w:ascii="Arial" w:eastAsia="Arial" w:hAnsi="Arial" w:cs="Arial"/>
            <w:i/>
            <w:color w:val="0077CC"/>
            <w:sz w:val="20"/>
            <w:u w:val="single"/>
            <w:shd w:val="clear" w:color="auto" w:fill="FFFFFF"/>
          </w:rPr>
          <w:t>Reflections on the huge challenge created by SA’s jobless youths</w:t>
        </w:r>
      </w:hyperlink>
    </w:p>
    <w:p w14:paraId="025C50DC" w14:textId="77777777" w:rsidR="00C73955"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2A96BC60"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C5680B"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735758A" w14:textId="77777777" w:rsidR="00C73955" w:rsidRDefault="00000000">
      <w:pPr>
        <w:spacing w:before="80" w:line="240" w:lineRule="atLeast"/>
        <w:ind w:left="290"/>
      </w:pPr>
      <w:r>
        <w:rPr>
          <w:rFonts w:ascii="Arial" w:eastAsia="Arial" w:hAnsi="Arial" w:cs="Arial"/>
          <w:b/>
          <w:color w:val="000000"/>
          <w:sz w:val="20"/>
        </w:rPr>
        <w:t xml:space="preserve">Narrowed by: </w:t>
      </w:r>
    </w:p>
    <w:p w14:paraId="58EB1F99"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54EF798" w14:textId="77777777">
        <w:trPr>
          <w:jc w:val="center"/>
        </w:trPr>
        <w:tc>
          <w:tcPr>
            <w:tcW w:w="3000" w:type="dxa"/>
          </w:tcPr>
          <w:p w14:paraId="4F282326" w14:textId="77777777" w:rsidR="00C73955" w:rsidRDefault="00000000">
            <w:pPr>
              <w:spacing w:line="220" w:lineRule="atLeast"/>
            </w:pPr>
            <w:r>
              <w:rPr>
                <w:rFonts w:ascii="Arial" w:eastAsia="Arial" w:hAnsi="Arial" w:cs="Arial"/>
                <w:b/>
                <w:color w:val="000000"/>
                <w:sz w:val="18"/>
              </w:rPr>
              <w:t>Content Type</w:t>
            </w:r>
          </w:p>
        </w:tc>
        <w:tc>
          <w:tcPr>
            <w:tcW w:w="5000" w:type="dxa"/>
          </w:tcPr>
          <w:p w14:paraId="51D9383A" w14:textId="77777777" w:rsidR="00C73955" w:rsidRDefault="00000000">
            <w:pPr>
              <w:spacing w:line="220" w:lineRule="atLeast"/>
            </w:pPr>
            <w:r>
              <w:rPr>
                <w:rFonts w:ascii="Arial" w:eastAsia="Arial" w:hAnsi="Arial" w:cs="Arial"/>
                <w:b/>
                <w:color w:val="000000"/>
                <w:sz w:val="18"/>
              </w:rPr>
              <w:t>Narrowed by</w:t>
            </w:r>
          </w:p>
        </w:tc>
      </w:tr>
      <w:tr w:rsidR="00C73955" w14:paraId="624F2A1D" w14:textId="77777777">
        <w:trPr>
          <w:jc w:val="center"/>
        </w:trPr>
        <w:tc>
          <w:tcPr>
            <w:tcW w:w="3000" w:type="dxa"/>
          </w:tcPr>
          <w:p w14:paraId="117D32A0" w14:textId="77777777" w:rsidR="00C73955" w:rsidRDefault="00000000">
            <w:pPr>
              <w:spacing w:line="220" w:lineRule="atLeast"/>
            </w:pPr>
            <w:r>
              <w:rPr>
                <w:rFonts w:ascii="Arial" w:eastAsia="Arial" w:hAnsi="Arial" w:cs="Arial"/>
                <w:color w:val="000000"/>
                <w:sz w:val="18"/>
              </w:rPr>
              <w:t>News</w:t>
            </w:r>
          </w:p>
        </w:tc>
        <w:tc>
          <w:tcPr>
            <w:tcW w:w="5000" w:type="dxa"/>
          </w:tcPr>
          <w:p w14:paraId="0B0BE4A4"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20F7FC4" w14:textId="77777777" w:rsidR="00C73955" w:rsidRDefault="00C73955"/>
    <w:p w14:paraId="77A544E3" w14:textId="77777777" w:rsidR="00C73955" w:rsidRDefault="00000000">
      <w:pPr>
        <w:spacing w:line="300" w:lineRule="atLeast"/>
        <w:ind w:left="440" w:hanging="290"/>
      </w:pPr>
      <w:r>
        <w:rPr>
          <w:rFonts w:ascii="Arial" w:eastAsia="Arial" w:hAnsi="Arial" w:cs="Arial"/>
          <w:sz w:val="20"/>
        </w:rPr>
        <w:t>68.</w:t>
      </w:r>
      <w:hyperlink r:id="rId142" w:history="1">
        <w:r>
          <w:rPr>
            <w:rFonts w:ascii="Arial" w:eastAsia="Arial" w:hAnsi="Arial" w:cs="Arial"/>
            <w:color w:val="000000"/>
            <w:sz w:val="20"/>
            <w:u w:val="single"/>
            <w:shd w:val="clear" w:color="auto" w:fill="FFFFFF"/>
          </w:rPr>
          <w:t xml:space="preserve"> </w:t>
        </w:r>
      </w:hyperlink>
      <w:hyperlink r:id="rId143" w:history="1">
        <w:r>
          <w:rPr>
            <w:rFonts w:ascii="Arial" w:eastAsia="Arial" w:hAnsi="Arial" w:cs="Arial"/>
            <w:i/>
            <w:color w:val="0077CC"/>
            <w:sz w:val="20"/>
            <w:u w:val="single"/>
            <w:shd w:val="clear" w:color="auto" w:fill="FFFFFF"/>
          </w:rPr>
          <w:t>How can you stay open to listening and learning new ideas after tasting massive wins?</w:t>
        </w:r>
      </w:hyperlink>
    </w:p>
    <w:p w14:paraId="1A50ABA2"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3D5205F"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47B108"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35F558C" w14:textId="77777777" w:rsidR="00C73955" w:rsidRDefault="00000000">
      <w:pPr>
        <w:spacing w:before="80" w:line="240" w:lineRule="atLeast"/>
        <w:ind w:left="290"/>
      </w:pPr>
      <w:r>
        <w:rPr>
          <w:rFonts w:ascii="Arial" w:eastAsia="Arial" w:hAnsi="Arial" w:cs="Arial"/>
          <w:b/>
          <w:color w:val="000000"/>
          <w:sz w:val="20"/>
        </w:rPr>
        <w:t xml:space="preserve">Narrowed by: </w:t>
      </w:r>
    </w:p>
    <w:p w14:paraId="0B61CD4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A794FF8" w14:textId="77777777">
        <w:trPr>
          <w:jc w:val="center"/>
        </w:trPr>
        <w:tc>
          <w:tcPr>
            <w:tcW w:w="3000" w:type="dxa"/>
          </w:tcPr>
          <w:p w14:paraId="420DDCF6" w14:textId="77777777" w:rsidR="00C73955" w:rsidRDefault="00000000">
            <w:pPr>
              <w:spacing w:line="220" w:lineRule="atLeast"/>
            </w:pPr>
            <w:r>
              <w:rPr>
                <w:rFonts w:ascii="Arial" w:eastAsia="Arial" w:hAnsi="Arial" w:cs="Arial"/>
                <w:b/>
                <w:color w:val="000000"/>
                <w:sz w:val="18"/>
              </w:rPr>
              <w:t>Content Type</w:t>
            </w:r>
          </w:p>
        </w:tc>
        <w:tc>
          <w:tcPr>
            <w:tcW w:w="5000" w:type="dxa"/>
          </w:tcPr>
          <w:p w14:paraId="28E2A8FA" w14:textId="77777777" w:rsidR="00C73955" w:rsidRDefault="00000000">
            <w:pPr>
              <w:spacing w:line="220" w:lineRule="atLeast"/>
            </w:pPr>
            <w:r>
              <w:rPr>
                <w:rFonts w:ascii="Arial" w:eastAsia="Arial" w:hAnsi="Arial" w:cs="Arial"/>
                <w:b/>
                <w:color w:val="000000"/>
                <w:sz w:val="18"/>
              </w:rPr>
              <w:t>Narrowed by</w:t>
            </w:r>
          </w:p>
        </w:tc>
      </w:tr>
      <w:tr w:rsidR="00C73955" w14:paraId="2886A762" w14:textId="77777777">
        <w:trPr>
          <w:jc w:val="center"/>
        </w:trPr>
        <w:tc>
          <w:tcPr>
            <w:tcW w:w="3000" w:type="dxa"/>
          </w:tcPr>
          <w:p w14:paraId="3AFDAC12" w14:textId="77777777" w:rsidR="00C73955" w:rsidRDefault="00000000">
            <w:pPr>
              <w:spacing w:line="220" w:lineRule="atLeast"/>
            </w:pPr>
            <w:r>
              <w:rPr>
                <w:rFonts w:ascii="Arial" w:eastAsia="Arial" w:hAnsi="Arial" w:cs="Arial"/>
                <w:color w:val="000000"/>
                <w:sz w:val="18"/>
              </w:rPr>
              <w:t>News</w:t>
            </w:r>
          </w:p>
        </w:tc>
        <w:tc>
          <w:tcPr>
            <w:tcW w:w="5000" w:type="dxa"/>
          </w:tcPr>
          <w:p w14:paraId="30BEF340"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0D018DE" w14:textId="77777777" w:rsidR="00C73955" w:rsidRDefault="00C73955"/>
    <w:p w14:paraId="5A56D450" w14:textId="77777777" w:rsidR="00C73955" w:rsidRDefault="00000000">
      <w:pPr>
        <w:spacing w:line="300" w:lineRule="atLeast"/>
        <w:ind w:left="440" w:hanging="290"/>
      </w:pPr>
      <w:r>
        <w:rPr>
          <w:rFonts w:ascii="Arial" w:eastAsia="Arial" w:hAnsi="Arial" w:cs="Arial"/>
          <w:sz w:val="20"/>
        </w:rPr>
        <w:t>69.</w:t>
      </w:r>
      <w:hyperlink r:id="rId144" w:history="1">
        <w:r>
          <w:rPr>
            <w:rFonts w:ascii="Arial" w:eastAsia="Arial" w:hAnsi="Arial" w:cs="Arial"/>
            <w:color w:val="000000"/>
            <w:sz w:val="20"/>
            <w:u w:val="single"/>
            <w:shd w:val="clear" w:color="auto" w:fill="FFFFFF"/>
          </w:rPr>
          <w:t xml:space="preserve"> </w:t>
        </w:r>
      </w:hyperlink>
      <w:hyperlink r:id="rId145" w:history="1">
        <w:r>
          <w:rPr>
            <w:rFonts w:ascii="Arial" w:eastAsia="Arial" w:hAnsi="Arial" w:cs="Arial"/>
            <w:i/>
            <w:color w:val="0077CC"/>
            <w:sz w:val="20"/>
            <w:u w:val="single"/>
            <w:shd w:val="clear" w:color="auto" w:fill="FFFFFF"/>
          </w:rPr>
          <w:t>11 investors predict a colorful, if difficult, future for psychedelic startups</w:t>
        </w:r>
      </w:hyperlink>
    </w:p>
    <w:p w14:paraId="501BEED5"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AA63F30"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6D2FE2A"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76D500C" w14:textId="77777777" w:rsidR="00C73955" w:rsidRDefault="00000000">
      <w:pPr>
        <w:spacing w:before="80" w:line="240" w:lineRule="atLeast"/>
        <w:ind w:left="290"/>
      </w:pPr>
      <w:r>
        <w:rPr>
          <w:rFonts w:ascii="Arial" w:eastAsia="Arial" w:hAnsi="Arial" w:cs="Arial"/>
          <w:b/>
          <w:color w:val="000000"/>
          <w:sz w:val="20"/>
        </w:rPr>
        <w:t xml:space="preserve">Narrowed by: </w:t>
      </w:r>
    </w:p>
    <w:p w14:paraId="17A4BE71"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59018E6" w14:textId="77777777">
        <w:trPr>
          <w:jc w:val="center"/>
        </w:trPr>
        <w:tc>
          <w:tcPr>
            <w:tcW w:w="3000" w:type="dxa"/>
          </w:tcPr>
          <w:p w14:paraId="262AC5FA" w14:textId="77777777" w:rsidR="00C73955" w:rsidRDefault="00000000">
            <w:pPr>
              <w:spacing w:line="220" w:lineRule="atLeast"/>
            </w:pPr>
            <w:r>
              <w:rPr>
                <w:rFonts w:ascii="Arial" w:eastAsia="Arial" w:hAnsi="Arial" w:cs="Arial"/>
                <w:b/>
                <w:color w:val="000000"/>
                <w:sz w:val="18"/>
              </w:rPr>
              <w:t>Content Type</w:t>
            </w:r>
          </w:p>
        </w:tc>
        <w:tc>
          <w:tcPr>
            <w:tcW w:w="5000" w:type="dxa"/>
          </w:tcPr>
          <w:p w14:paraId="51F9C1E4" w14:textId="77777777" w:rsidR="00C73955" w:rsidRDefault="00000000">
            <w:pPr>
              <w:spacing w:line="220" w:lineRule="atLeast"/>
            </w:pPr>
            <w:r>
              <w:rPr>
                <w:rFonts w:ascii="Arial" w:eastAsia="Arial" w:hAnsi="Arial" w:cs="Arial"/>
                <w:b/>
                <w:color w:val="000000"/>
                <w:sz w:val="18"/>
              </w:rPr>
              <w:t>Narrowed by</w:t>
            </w:r>
          </w:p>
        </w:tc>
      </w:tr>
      <w:tr w:rsidR="00C73955" w14:paraId="7E5EB415" w14:textId="77777777">
        <w:trPr>
          <w:jc w:val="center"/>
        </w:trPr>
        <w:tc>
          <w:tcPr>
            <w:tcW w:w="3000" w:type="dxa"/>
          </w:tcPr>
          <w:p w14:paraId="34181DED" w14:textId="77777777" w:rsidR="00C73955" w:rsidRDefault="00000000">
            <w:pPr>
              <w:spacing w:line="220" w:lineRule="atLeast"/>
            </w:pPr>
            <w:r>
              <w:rPr>
                <w:rFonts w:ascii="Arial" w:eastAsia="Arial" w:hAnsi="Arial" w:cs="Arial"/>
                <w:color w:val="000000"/>
                <w:sz w:val="18"/>
              </w:rPr>
              <w:t>News</w:t>
            </w:r>
          </w:p>
        </w:tc>
        <w:tc>
          <w:tcPr>
            <w:tcW w:w="5000" w:type="dxa"/>
          </w:tcPr>
          <w:p w14:paraId="1C40D601"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22F9406" w14:textId="77777777" w:rsidR="00C73955" w:rsidRDefault="00C73955"/>
    <w:p w14:paraId="464E708A" w14:textId="77777777" w:rsidR="00C73955" w:rsidRDefault="00000000">
      <w:pPr>
        <w:spacing w:line="300" w:lineRule="atLeast"/>
        <w:ind w:left="440" w:hanging="290"/>
      </w:pPr>
      <w:r>
        <w:rPr>
          <w:rFonts w:ascii="Arial" w:eastAsia="Arial" w:hAnsi="Arial" w:cs="Arial"/>
          <w:sz w:val="20"/>
        </w:rPr>
        <w:t>70.</w:t>
      </w:r>
      <w:hyperlink r:id="rId146" w:history="1">
        <w:r>
          <w:rPr>
            <w:rFonts w:ascii="Arial" w:eastAsia="Arial" w:hAnsi="Arial" w:cs="Arial"/>
            <w:color w:val="000000"/>
            <w:sz w:val="20"/>
            <w:u w:val="single"/>
            <w:shd w:val="clear" w:color="auto" w:fill="FFFFFF"/>
          </w:rPr>
          <w:t xml:space="preserve"> </w:t>
        </w:r>
      </w:hyperlink>
      <w:hyperlink r:id="rId147" w:history="1">
        <w:r>
          <w:rPr>
            <w:rFonts w:ascii="Arial" w:eastAsia="Arial" w:hAnsi="Arial" w:cs="Arial"/>
            <w:i/>
            <w:color w:val="0077CC"/>
            <w:sz w:val="20"/>
            <w:u w:val="single"/>
            <w:shd w:val="clear" w:color="auto" w:fill="FFFFFF"/>
          </w:rPr>
          <w:t>11 investors predict a colorful, if difficult, future for psychedelic startups</w:t>
        </w:r>
      </w:hyperlink>
    </w:p>
    <w:p w14:paraId="4A40271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A295A3B"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7742FB"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D515DD7" w14:textId="77777777" w:rsidR="00C73955" w:rsidRDefault="00000000">
      <w:pPr>
        <w:spacing w:before="80" w:line="240" w:lineRule="atLeast"/>
        <w:ind w:left="290"/>
      </w:pPr>
      <w:r>
        <w:rPr>
          <w:rFonts w:ascii="Arial" w:eastAsia="Arial" w:hAnsi="Arial" w:cs="Arial"/>
          <w:b/>
          <w:color w:val="000000"/>
          <w:sz w:val="20"/>
        </w:rPr>
        <w:t xml:space="preserve">Narrowed by: </w:t>
      </w:r>
    </w:p>
    <w:p w14:paraId="1589E5F6"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733A023" w14:textId="77777777">
        <w:trPr>
          <w:jc w:val="center"/>
        </w:trPr>
        <w:tc>
          <w:tcPr>
            <w:tcW w:w="3000" w:type="dxa"/>
          </w:tcPr>
          <w:p w14:paraId="6647D493" w14:textId="77777777" w:rsidR="00C73955" w:rsidRDefault="00000000">
            <w:pPr>
              <w:spacing w:line="220" w:lineRule="atLeast"/>
            </w:pPr>
            <w:r>
              <w:rPr>
                <w:rFonts w:ascii="Arial" w:eastAsia="Arial" w:hAnsi="Arial" w:cs="Arial"/>
                <w:b/>
                <w:color w:val="000000"/>
                <w:sz w:val="18"/>
              </w:rPr>
              <w:t>Content Type</w:t>
            </w:r>
          </w:p>
        </w:tc>
        <w:tc>
          <w:tcPr>
            <w:tcW w:w="5000" w:type="dxa"/>
          </w:tcPr>
          <w:p w14:paraId="6CB2ECCF" w14:textId="77777777" w:rsidR="00C73955" w:rsidRDefault="00000000">
            <w:pPr>
              <w:spacing w:line="220" w:lineRule="atLeast"/>
            </w:pPr>
            <w:r>
              <w:rPr>
                <w:rFonts w:ascii="Arial" w:eastAsia="Arial" w:hAnsi="Arial" w:cs="Arial"/>
                <w:b/>
                <w:color w:val="000000"/>
                <w:sz w:val="18"/>
              </w:rPr>
              <w:t>Narrowed by</w:t>
            </w:r>
          </w:p>
        </w:tc>
      </w:tr>
      <w:tr w:rsidR="00C73955" w14:paraId="7B18CA79" w14:textId="77777777">
        <w:trPr>
          <w:jc w:val="center"/>
        </w:trPr>
        <w:tc>
          <w:tcPr>
            <w:tcW w:w="3000" w:type="dxa"/>
          </w:tcPr>
          <w:p w14:paraId="02931797" w14:textId="77777777" w:rsidR="00C73955" w:rsidRDefault="00000000">
            <w:pPr>
              <w:spacing w:line="220" w:lineRule="atLeast"/>
            </w:pPr>
            <w:r>
              <w:rPr>
                <w:rFonts w:ascii="Arial" w:eastAsia="Arial" w:hAnsi="Arial" w:cs="Arial"/>
                <w:color w:val="000000"/>
                <w:sz w:val="18"/>
              </w:rPr>
              <w:t>News</w:t>
            </w:r>
          </w:p>
        </w:tc>
        <w:tc>
          <w:tcPr>
            <w:tcW w:w="5000" w:type="dxa"/>
          </w:tcPr>
          <w:p w14:paraId="5FFCAA29"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11C842A" w14:textId="77777777" w:rsidR="00C73955" w:rsidRDefault="00C73955"/>
    <w:p w14:paraId="3E06EAA4" w14:textId="77777777" w:rsidR="00C73955" w:rsidRDefault="00000000">
      <w:pPr>
        <w:spacing w:line="300" w:lineRule="atLeast"/>
        <w:ind w:left="440" w:hanging="290"/>
      </w:pPr>
      <w:r>
        <w:rPr>
          <w:rFonts w:ascii="Arial" w:eastAsia="Arial" w:hAnsi="Arial" w:cs="Arial"/>
          <w:sz w:val="20"/>
        </w:rPr>
        <w:t>71.</w:t>
      </w:r>
      <w:hyperlink r:id="rId148" w:history="1">
        <w:r>
          <w:rPr>
            <w:rFonts w:ascii="Arial" w:eastAsia="Arial" w:hAnsi="Arial" w:cs="Arial"/>
            <w:color w:val="000000"/>
            <w:sz w:val="20"/>
            <w:u w:val="single"/>
            <w:shd w:val="clear" w:color="auto" w:fill="FFFFFF"/>
          </w:rPr>
          <w:t xml:space="preserve"> </w:t>
        </w:r>
      </w:hyperlink>
      <w:hyperlink r:id="rId149" w:history="1">
        <w:r>
          <w:rPr>
            <w:rFonts w:ascii="Arial" w:eastAsia="Arial" w:hAnsi="Arial" w:cs="Arial"/>
            <w:i/>
            <w:color w:val="0077CC"/>
            <w:sz w:val="20"/>
            <w:u w:val="single"/>
            <w:shd w:val="clear" w:color="auto" w:fill="FFFFFF"/>
          </w:rPr>
          <w:t>11 investors predict a colorful, if difficult, future for psychedelic startups</w:t>
        </w:r>
      </w:hyperlink>
    </w:p>
    <w:p w14:paraId="2A6475F0"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B0D4DC1"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86CCF9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1648BAE" w14:textId="77777777" w:rsidR="00C73955" w:rsidRDefault="00000000">
      <w:pPr>
        <w:spacing w:before="80" w:line="240" w:lineRule="atLeast"/>
        <w:ind w:left="290"/>
      </w:pPr>
      <w:r>
        <w:rPr>
          <w:rFonts w:ascii="Arial" w:eastAsia="Arial" w:hAnsi="Arial" w:cs="Arial"/>
          <w:b/>
          <w:color w:val="000000"/>
          <w:sz w:val="20"/>
        </w:rPr>
        <w:t xml:space="preserve">Narrowed by: </w:t>
      </w:r>
    </w:p>
    <w:p w14:paraId="094F5221"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487055E2" w14:textId="77777777">
        <w:trPr>
          <w:jc w:val="center"/>
        </w:trPr>
        <w:tc>
          <w:tcPr>
            <w:tcW w:w="3000" w:type="dxa"/>
          </w:tcPr>
          <w:p w14:paraId="430E6D24" w14:textId="77777777" w:rsidR="00C73955" w:rsidRDefault="00000000">
            <w:pPr>
              <w:spacing w:line="220" w:lineRule="atLeast"/>
            </w:pPr>
            <w:r>
              <w:rPr>
                <w:rFonts w:ascii="Arial" w:eastAsia="Arial" w:hAnsi="Arial" w:cs="Arial"/>
                <w:b/>
                <w:color w:val="000000"/>
                <w:sz w:val="18"/>
              </w:rPr>
              <w:t>Content Type</w:t>
            </w:r>
          </w:p>
        </w:tc>
        <w:tc>
          <w:tcPr>
            <w:tcW w:w="5000" w:type="dxa"/>
          </w:tcPr>
          <w:p w14:paraId="1B7DE96A" w14:textId="77777777" w:rsidR="00C73955" w:rsidRDefault="00000000">
            <w:pPr>
              <w:spacing w:line="220" w:lineRule="atLeast"/>
            </w:pPr>
            <w:r>
              <w:rPr>
                <w:rFonts w:ascii="Arial" w:eastAsia="Arial" w:hAnsi="Arial" w:cs="Arial"/>
                <w:b/>
                <w:color w:val="000000"/>
                <w:sz w:val="18"/>
              </w:rPr>
              <w:t>Narrowed by</w:t>
            </w:r>
          </w:p>
        </w:tc>
      </w:tr>
      <w:tr w:rsidR="00C73955" w14:paraId="7C2BBB50" w14:textId="77777777">
        <w:trPr>
          <w:jc w:val="center"/>
        </w:trPr>
        <w:tc>
          <w:tcPr>
            <w:tcW w:w="3000" w:type="dxa"/>
          </w:tcPr>
          <w:p w14:paraId="189B98CB" w14:textId="77777777" w:rsidR="00C73955" w:rsidRDefault="00000000">
            <w:pPr>
              <w:spacing w:line="220" w:lineRule="atLeast"/>
            </w:pPr>
            <w:r>
              <w:rPr>
                <w:rFonts w:ascii="Arial" w:eastAsia="Arial" w:hAnsi="Arial" w:cs="Arial"/>
                <w:color w:val="000000"/>
                <w:sz w:val="18"/>
              </w:rPr>
              <w:t>News</w:t>
            </w:r>
          </w:p>
        </w:tc>
        <w:tc>
          <w:tcPr>
            <w:tcW w:w="5000" w:type="dxa"/>
          </w:tcPr>
          <w:p w14:paraId="2441677C"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4BDDFE7" w14:textId="77777777" w:rsidR="00C73955" w:rsidRDefault="00C73955"/>
    <w:p w14:paraId="734373DC" w14:textId="77777777" w:rsidR="00C73955" w:rsidRDefault="00000000">
      <w:pPr>
        <w:spacing w:line="300" w:lineRule="atLeast"/>
        <w:ind w:left="440" w:hanging="290"/>
      </w:pPr>
      <w:r>
        <w:rPr>
          <w:rFonts w:ascii="Arial" w:eastAsia="Arial" w:hAnsi="Arial" w:cs="Arial"/>
          <w:sz w:val="20"/>
        </w:rPr>
        <w:lastRenderedPageBreak/>
        <w:t>72.</w:t>
      </w:r>
      <w:hyperlink r:id="rId150" w:history="1">
        <w:r>
          <w:rPr>
            <w:rFonts w:ascii="Arial" w:eastAsia="Arial" w:hAnsi="Arial" w:cs="Arial"/>
            <w:color w:val="000000"/>
            <w:sz w:val="20"/>
            <w:u w:val="single"/>
            <w:shd w:val="clear" w:color="auto" w:fill="FFFFFF"/>
          </w:rPr>
          <w:t xml:space="preserve"> </w:t>
        </w:r>
      </w:hyperlink>
      <w:hyperlink r:id="rId151" w:history="1">
        <w:r>
          <w:rPr>
            <w:rFonts w:ascii="Arial" w:eastAsia="Arial" w:hAnsi="Arial" w:cs="Arial"/>
            <w:i/>
            <w:color w:val="0077CC"/>
            <w:sz w:val="20"/>
            <w:u w:val="single"/>
            <w:shd w:val="clear" w:color="auto" w:fill="FFFFFF"/>
          </w:rPr>
          <w:t>11 investors predict a colorful, if difficult, future for psychedelic startups</w:t>
        </w:r>
      </w:hyperlink>
    </w:p>
    <w:p w14:paraId="7DC0C20B"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6E11B67"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4E51E8D"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4D1E2C9" w14:textId="77777777" w:rsidR="00C73955" w:rsidRDefault="00000000">
      <w:pPr>
        <w:spacing w:before="80" w:line="240" w:lineRule="atLeast"/>
        <w:ind w:left="290"/>
      </w:pPr>
      <w:r>
        <w:rPr>
          <w:rFonts w:ascii="Arial" w:eastAsia="Arial" w:hAnsi="Arial" w:cs="Arial"/>
          <w:b/>
          <w:color w:val="000000"/>
          <w:sz w:val="20"/>
        </w:rPr>
        <w:t xml:space="preserve">Narrowed by: </w:t>
      </w:r>
    </w:p>
    <w:p w14:paraId="42F61183"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03ADD653" w14:textId="77777777">
        <w:trPr>
          <w:jc w:val="center"/>
        </w:trPr>
        <w:tc>
          <w:tcPr>
            <w:tcW w:w="3000" w:type="dxa"/>
          </w:tcPr>
          <w:p w14:paraId="750A95EB" w14:textId="77777777" w:rsidR="00C73955" w:rsidRDefault="00000000">
            <w:pPr>
              <w:spacing w:line="220" w:lineRule="atLeast"/>
            </w:pPr>
            <w:r>
              <w:rPr>
                <w:rFonts w:ascii="Arial" w:eastAsia="Arial" w:hAnsi="Arial" w:cs="Arial"/>
                <w:b/>
                <w:color w:val="000000"/>
                <w:sz w:val="18"/>
              </w:rPr>
              <w:t>Content Type</w:t>
            </w:r>
          </w:p>
        </w:tc>
        <w:tc>
          <w:tcPr>
            <w:tcW w:w="5000" w:type="dxa"/>
          </w:tcPr>
          <w:p w14:paraId="32265594" w14:textId="77777777" w:rsidR="00C73955" w:rsidRDefault="00000000">
            <w:pPr>
              <w:spacing w:line="220" w:lineRule="atLeast"/>
            </w:pPr>
            <w:r>
              <w:rPr>
                <w:rFonts w:ascii="Arial" w:eastAsia="Arial" w:hAnsi="Arial" w:cs="Arial"/>
                <w:b/>
                <w:color w:val="000000"/>
                <w:sz w:val="18"/>
              </w:rPr>
              <w:t>Narrowed by</w:t>
            </w:r>
          </w:p>
        </w:tc>
      </w:tr>
      <w:tr w:rsidR="00C73955" w14:paraId="1D506D28" w14:textId="77777777">
        <w:trPr>
          <w:jc w:val="center"/>
        </w:trPr>
        <w:tc>
          <w:tcPr>
            <w:tcW w:w="3000" w:type="dxa"/>
          </w:tcPr>
          <w:p w14:paraId="3F03F389" w14:textId="77777777" w:rsidR="00C73955" w:rsidRDefault="00000000">
            <w:pPr>
              <w:spacing w:line="220" w:lineRule="atLeast"/>
            </w:pPr>
            <w:r>
              <w:rPr>
                <w:rFonts w:ascii="Arial" w:eastAsia="Arial" w:hAnsi="Arial" w:cs="Arial"/>
                <w:color w:val="000000"/>
                <w:sz w:val="18"/>
              </w:rPr>
              <w:t>News</w:t>
            </w:r>
          </w:p>
        </w:tc>
        <w:tc>
          <w:tcPr>
            <w:tcW w:w="5000" w:type="dxa"/>
          </w:tcPr>
          <w:p w14:paraId="15A2B041"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1784C35" w14:textId="77777777" w:rsidR="00C73955" w:rsidRDefault="00C73955"/>
    <w:p w14:paraId="6F105B54" w14:textId="77777777" w:rsidR="00C73955" w:rsidRDefault="00000000">
      <w:pPr>
        <w:spacing w:line="300" w:lineRule="atLeast"/>
        <w:ind w:left="440" w:hanging="290"/>
      </w:pPr>
      <w:r>
        <w:rPr>
          <w:rFonts w:ascii="Arial" w:eastAsia="Arial" w:hAnsi="Arial" w:cs="Arial"/>
          <w:sz w:val="20"/>
        </w:rPr>
        <w:t>73.</w:t>
      </w:r>
      <w:hyperlink r:id="rId152" w:history="1">
        <w:r>
          <w:rPr>
            <w:rFonts w:ascii="Arial" w:eastAsia="Arial" w:hAnsi="Arial" w:cs="Arial"/>
            <w:color w:val="000000"/>
            <w:sz w:val="20"/>
            <w:u w:val="single"/>
            <w:shd w:val="clear" w:color="auto" w:fill="FFFFFF"/>
          </w:rPr>
          <w:t xml:space="preserve"> </w:t>
        </w:r>
      </w:hyperlink>
      <w:hyperlink r:id="rId153" w:history="1">
        <w:r>
          <w:rPr>
            <w:rFonts w:ascii="Arial" w:eastAsia="Arial" w:hAnsi="Arial" w:cs="Arial"/>
            <w:i/>
            <w:color w:val="0077CC"/>
            <w:sz w:val="20"/>
            <w:u w:val="single"/>
            <w:shd w:val="clear" w:color="auto" w:fill="FFFFFF"/>
          </w:rPr>
          <w:t>Business coach Vivek Bindra motivates UP entrepreneurs</w:t>
        </w:r>
      </w:hyperlink>
    </w:p>
    <w:p w14:paraId="618C89B1"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78B45F5"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507AF1A"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2D5763F" w14:textId="77777777" w:rsidR="00C73955" w:rsidRDefault="00000000">
      <w:pPr>
        <w:spacing w:before="80" w:line="240" w:lineRule="atLeast"/>
        <w:ind w:left="290"/>
      </w:pPr>
      <w:r>
        <w:rPr>
          <w:rFonts w:ascii="Arial" w:eastAsia="Arial" w:hAnsi="Arial" w:cs="Arial"/>
          <w:b/>
          <w:color w:val="000000"/>
          <w:sz w:val="20"/>
        </w:rPr>
        <w:t xml:space="preserve">Narrowed by: </w:t>
      </w:r>
    </w:p>
    <w:p w14:paraId="02264E1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44589733" w14:textId="77777777">
        <w:trPr>
          <w:jc w:val="center"/>
        </w:trPr>
        <w:tc>
          <w:tcPr>
            <w:tcW w:w="3000" w:type="dxa"/>
          </w:tcPr>
          <w:p w14:paraId="128F98DD" w14:textId="77777777" w:rsidR="00C73955" w:rsidRDefault="00000000">
            <w:pPr>
              <w:spacing w:line="220" w:lineRule="atLeast"/>
            </w:pPr>
            <w:r>
              <w:rPr>
                <w:rFonts w:ascii="Arial" w:eastAsia="Arial" w:hAnsi="Arial" w:cs="Arial"/>
                <w:b/>
                <w:color w:val="000000"/>
                <w:sz w:val="18"/>
              </w:rPr>
              <w:t>Content Type</w:t>
            </w:r>
          </w:p>
        </w:tc>
        <w:tc>
          <w:tcPr>
            <w:tcW w:w="5000" w:type="dxa"/>
          </w:tcPr>
          <w:p w14:paraId="29E80019" w14:textId="77777777" w:rsidR="00C73955" w:rsidRDefault="00000000">
            <w:pPr>
              <w:spacing w:line="220" w:lineRule="atLeast"/>
            </w:pPr>
            <w:r>
              <w:rPr>
                <w:rFonts w:ascii="Arial" w:eastAsia="Arial" w:hAnsi="Arial" w:cs="Arial"/>
                <w:b/>
                <w:color w:val="000000"/>
                <w:sz w:val="18"/>
              </w:rPr>
              <w:t>Narrowed by</w:t>
            </w:r>
          </w:p>
        </w:tc>
      </w:tr>
      <w:tr w:rsidR="00C73955" w14:paraId="3209638C" w14:textId="77777777">
        <w:trPr>
          <w:jc w:val="center"/>
        </w:trPr>
        <w:tc>
          <w:tcPr>
            <w:tcW w:w="3000" w:type="dxa"/>
          </w:tcPr>
          <w:p w14:paraId="15AD4A62" w14:textId="77777777" w:rsidR="00C73955" w:rsidRDefault="00000000">
            <w:pPr>
              <w:spacing w:line="220" w:lineRule="atLeast"/>
            </w:pPr>
            <w:r>
              <w:rPr>
                <w:rFonts w:ascii="Arial" w:eastAsia="Arial" w:hAnsi="Arial" w:cs="Arial"/>
                <w:color w:val="000000"/>
                <w:sz w:val="18"/>
              </w:rPr>
              <w:t>News</w:t>
            </w:r>
          </w:p>
        </w:tc>
        <w:tc>
          <w:tcPr>
            <w:tcW w:w="5000" w:type="dxa"/>
          </w:tcPr>
          <w:p w14:paraId="340B56B0"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3CC1E2" w14:textId="77777777" w:rsidR="00C73955" w:rsidRDefault="00C73955"/>
    <w:p w14:paraId="0EE6D4A5" w14:textId="77777777" w:rsidR="00C73955" w:rsidRDefault="00000000">
      <w:pPr>
        <w:spacing w:line="300" w:lineRule="atLeast"/>
        <w:ind w:left="440" w:hanging="290"/>
      </w:pPr>
      <w:r>
        <w:rPr>
          <w:rFonts w:ascii="Arial" w:eastAsia="Arial" w:hAnsi="Arial" w:cs="Arial"/>
          <w:sz w:val="20"/>
        </w:rPr>
        <w:t>74.</w:t>
      </w:r>
      <w:hyperlink r:id="rId154" w:history="1">
        <w:r>
          <w:rPr>
            <w:rFonts w:ascii="Arial" w:eastAsia="Arial" w:hAnsi="Arial" w:cs="Arial"/>
            <w:color w:val="000000"/>
            <w:sz w:val="20"/>
            <w:u w:val="single"/>
            <w:shd w:val="clear" w:color="auto" w:fill="FFFFFF"/>
          </w:rPr>
          <w:t xml:space="preserve"> </w:t>
        </w:r>
      </w:hyperlink>
      <w:hyperlink r:id="rId155" w:history="1">
        <w:r>
          <w:rPr>
            <w:rFonts w:ascii="Arial" w:eastAsia="Arial" w:hAnsi="Arial" w:cs="Arial"/>
            <w:i/>
            <w:color w:val="0077CC"/>
            <w:sz w:val="20"/>
            <w:u w:val="single"/>
            <w:shd w:val="clear" w:color="auto" w:fill="FFFFFF"/>
          </w:rPr>
          <w:t>11 investors predict a colorful, if difficult, future for psychedelic startups</w:t>
        </w:r>
      </w:hyperlink>
    </w:p>
    <w:p w14:paraId="487873B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FD0388"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87D6B7F"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91C0FA" w14:textId="77777777" w:rsidR="00C73955" w:rsidRDefault="00000000">
      <w:pPr>
        <w:spacing w:before="80" w:line="240" w:lineRule="atLeast"/>
        <w:ind w:left="290"/>
      </w:pPr>
      <w:r>
        <w:rPr>
          <w:rFonts w:ascii="Arial" w:eastAsia="Arial" w:hAnsi="Arial" w:cs="Arial"/>
          <w:b/>
          <w:color w:val="000000"/>
          <w:sz w:val="20"/>
        </w:rPr>
        <w:t xml:space="preserve">Narrowed by: </w:t>
      </w:r>
    </w:p>
    <w:p w14:paraId="78A5087D"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63A50BE" w14:textId="77777777">
        <w:trPr>
          <w:jc w:val="center"/>
        </w:trPr>
        <w:tc>
          <w:tcPr>
            <w:tcW w:w="3000" w:type="dxa"/>
          </w:tcPr>
          <w:p w14:paraId="6E43A329" w14:textId="77777777" w:rsidR="00C73955" w:rsidRDefault="00000000">
            <w:pPr>
              <w:spacing w:line="220" w:lineRule="atLeast"/>
            </w:pPr>
            <w:r>
              <w:rPr>
                <w:rFonts w:ascii="Arial" w:eastAsia="Arial" w:hAnsi="Arial" w:cs="Arial"/>
                <w:b/>
                <w:color w:val="000000"/>
                <w:sz w:val="18"/>
              </w:rPr>
              <w:t>Content Type</w:t>
            </w:r>
          </w:p>
        </w:tc>
        <w:tc>
          <w:tcPr>
            <w:tcW w:w="5000" w:type="dxa"/>
          </w:tcPr>
          <w:p w14:paraId="33D7508F" w14:textId="77777777" w:rsidR="00C73955" w:rsidRDefault="00000000">
            <w:pPr>
              <w:spacing w:line="220" w:lineRule="atLeast"/>
            </w:pPr>
            <w:r>
              <w:rPr>
                <w:rFonts w:ascii="Arial" w:eastAsia="Arial" w:hAnsi="Arial" w:cs="Arial"/>
                <w:b/>
                <w:color w:val="000000"/>
                <w:sz w:val="18"/>
              </w:rPr>
              <w:t>Narrowed by</w:t>
            </w:r>
          </w:p>
        </w:tc>
      </w:tr>
      <w:tr w:rsidR="00C73955" w14:paraId="075F4F7D" w14:textId="77777777">
        <w:trPr>
          <w:jc w:val="center"/>
        </w:trPr>
        <w:tc>
          <w:tcPr>
            <w:tcW w:w="3000" w:type="dxa"/>
          </w:tcPr>
          <w:p w14:paraId="66387E36" w14:textId="77777777" w:rsidR="00C73955" w:rsidRDefault="00000000">
            <w:pPr>
              <w:spacing w:line="220" w:lineRule="atLeast"/>
            </w:pPr>
            <w:r>
              <w:rPr>
                <w:rFonts w:ascii="Arial" w:eastAsia="Arial" w:hAnsi="Arial" w:cs="Arial"/>
                <w:color w:val="000000"/>
                <w:sz w:val="18"/>
              </w:rPr>
              <w:t>News</w:t>
            </w:r>
          </w:p>
        </w:tc>
        <w:tc>
          <w:tcPr>
            <w:tcW w:w="5000" w:type="dxa"/>
          </w:tcPr>
          <w:p w14:paraId="204EBAC1"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E792BEC" w14:textId="77777777" w:rsidR="00C73955" w:rsidRDefault="00C73955"/>
    <w:p w14:paraId="399701CF" w14:textId="77777777" w:rsidR="00C73955" w:rsidRDefault="00000000">
      <w:pPr>
        <w:spacing w:line="300" w:lineRule="atLeast"/>
        <w:ind w:left="440" w:hanging="290"/>
      </w:pPr>
      <w:r>
        <w:rPr>
          <w:rFonts w:ascii="Arial" w:eastAsia="Arial" w:hAnsi="Arial" w:cs="Arial"/>
          <w:sz w:val="20"/>
        </w:rPr>
        <w:t>75.</w:t>
      </w:r>
      <w:hyperlink r:id="rId156" w:history="1">
        <w:r>
          <w:rPr>
            <w:rFonts w:ascii="Arial" w:eastAsia="Arial" w:hAnsi="Arial" w:cs="Arial"/>
            <w:color w:val="000000"/>
            <w:sz w:val="20"/>
            <w:u w:val="single"/>
            <w:shd w:val="clear" w:color="auto" w:fill="FFFFFF"/>
          </w:rPr>
          <w:t xml:space="preserve"> </w:t>
        </w:r>
      </w:hyperlink>
      <w:hyperlink r:id="rId157" w:history="1">
        <w:r>
          <w:rPr>
            <w:rFonts w:ascii="Arial" w:eastAsia="Arial" w:hAnsi="Arial" w:cs="Arial"/>
            <w:i/>
            <w:color w:val="0077CC"/>
            <w:sz w:val="20"/>
            <w:u w:val="single"/>
            <w:shd w:val="clear" w:color="auto" w:fill="FFFFFF"/>
          </w:rPr>
          <w:t>11 investors predict a colorful, if difficult, future for psychedelic startups</w:t>
        </w:r>
      </w:hyperlink>
    </w:p>
    <w:p w14:paraId="712D2C73"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D0F3834"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BEC099D"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939CD70" w14:textId="77777777" w:rsidR="00C73955" w:rsidRDefault="00000000">
      <w:pPr>
        <w:spacing w:before="80" w:line="240" w:lineRule="atLeast"/>
        <w:ind w:left="290"/>
      </w:pPr>
      <w:r>
        <w:rPr>
          <w:rFonts w:ascii="Arial" w:eastAsia="Arial" w:hAnsi="Arial" w:cs="Arial"/>
          <w:b/>
          <w:color w:val="000000"/>
          <w:sz w:val="20"/>
        </w:rPr>
        <w:t xml:space="preserve">Narrowed by: </w:t>
      </w:r>
    </w:p>
    <w:p w14:paraId="298B0FD7"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52A5D9B" w14:textId="77777777">
        <w:trPr>
          <w:jc w:val="center"/>
        </w:trPr>
        <w:tc>
          <w:tcPr>
            <w:tcW w:w="3000" w:type="dxa"/>
          </w:tcPr>
          <w:p w14:paraId="56EB6FE3" w14:textId="77777777" w:rsidR="00C73955" w:rsidRDefault="00000000">
            <w:pPr>
              <w:spacing w:line="220" w:lineRule="atLeast"/>
            </w:pPr>
            <w:r>
              <w:rPr>
                <w:rFonts w:ascii="Arial" w:eastAsia="Arial" w:hAnsi="Arial" w:cs="Arial"/>
                <w:b/>
                <w:color w:val="000000"/>
                <w:sz w:val="18"/>
              </w:rPr>
              <w:t>Content Type</w:t>
            </w:r>
          </w:p>
        </w:tc>
        <w:tc>
          <w:tcPr>
            <w:tcW w:w="5000" w:type="dxa"/>
          </w:tcPr>
          <w:p w14:paraId="21304DEE" w14:textId="77777777" w:rsidR="00C73955" w:rsidRDefault="00000000">
            <w:pPr>
              <w:spacing w:line="220" w:lineRule="atLeast"/>
            </w:pPr>
            <w:r>
              <w:rPr>
                <w:rFonts w:ascii="Arial" w:eastAsia="Arial" w:hAnsi="Arial" w:cs="Arial"/>
                <w:b/>
                <w:color w:val="000000"/>
                <w:sz w:val="18"/>
              </w:rPr>
              <w:t>Narrowed by</w:t>
            </w:r>
          </w:p>
        </w:tc>
      </w:tr>
      <w:tr w:rsidR="00C73955" w14:paraId="21445056" w14:textId="77777777">
        <w:trPr>
          <w:jc w:val="center"/>
        </w:trPr>
        <w:tc>
          <w:tcPr>
            <w:tcW w:w="3000" w:type="dxa"/>
          </w:tcPr>
          <w:p w14:paraId="5555DB59" w14:textId="77777777" w:rsidR="00C73955" w:rsidRDefault="00000000">
            <w:pPr>
              <w:spacing w:line="220" w:lineRule="atLeast"/>
            </w:pPr>
            <w:r>
              <w:rPr>
                <w:rFonts w:ascii="Arial" w:eastAsia="Arial" w:hAnsi="Arial" w:cs="Arial"/>
                <w:color w:val="000000"/>
                <w:sz w:val="18"/>
              </w:rPr>
              <w:t>News</w:t>
            </w:r>
          </w:p>
        </w:tc>
        <w:tc>
          <w:tcPr>
            <w:tcW w:w="5000" w:type="dxa"/>
          </w:tcPr>
          <w:p w14:paraId="59CCCF94"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4CAB87A" w14:textId="77777777" w:rsidR="00C73955" w:rsidRDefault="00C73955"/>
    <w:p w14:paraId="0013F3DF" w14:textId="77777777" w:rsidR="00C73955" w:rsidRDefault="00000000">
      <w:pPr>
        <w:spacing w:line="300" w:lineRule="atLeast"/>
        <w:ind w:left="440" w:hanging="290"/>
      </w:pPr>
      <w:r>
        <w:rPr>
          <w:rFonts w:ascii="Arial" w:eastAsia="Arial" w:hAnsi="Arial" w:cs="Arial"/>
          <w:sz w:val="20"/>
        </w:rPr>
        <w:t>76.</w:t>
      </w:r>
      <w:hyperlink r:id="rId158" w:history="1">
        <w:r>
          <w:rPr>
            <w:rFonts w:ascii="Arial" w:eastAsia="Arial" w:hAnsi="Arial" w:cs="Arial"/>
            <w:color w:val="000000"/>
            <w:sz w:val="20"/>
            <w:u w:val="single"/>
            <w:shd w:val="clear" w:color="auto" w:fill="FFFFFF"/>
          </w:rPr>
          <w:t xml:space="preserve"> </w:t>
        </w:r>
      </w:hyperlink>
      <w:hyperlink r:id="rId159" w:history="1">
        <w:r>
          <w:rPr>
            <w:rFonts w:ascii="Arial" w:eastAsia="Arial" w:hAnsi="Arial" w:cs="Arial"/>
            <w:i/>
            <w:color w:val="0077CC"/>
            <w:sz w:val="20"/>
            <w:u w:val="single"/>
            <w:shd w:val="clear" w:color="auto" w:fill="FFFFFF"/>
          </w:rPr>
          <w:t>BJP leaders running away from polls for fear of defeat: Cong</w:t>
        </w:r>
      </w:hyperlink>
    </w:p>
    <w:p w14:paraId="187F536F"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7B07D40"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8C1E30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12F3E96" w14:textId="77777777" w:rsidR="00C73955" w:rsidRDefault="00000000">
      <w:pPr>
        <w:spacing w:before="80" w:line="240" w:lineRule="atLeast"/>
        <w:ind w:left="290"/>
      </w:pPr>
      <w:r>
        <w:rPr>
          <w:rFonts w:ascii="Arial" w:eastAsia="Arial" w:hAnsi="Arial" w:cs="Arial"/>
          <w:b/>
          <w:color w:val="000000"/>
          <w:sz w:val="20"/>
        </w:rPr>
        <w:t xml:space="preserve">Narrowed by: </w:t>
      </w:r>
    </w:p>
    <w:p w14:paraId="4C80DF6D"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4F98350C" w14:textId="77777777">
        <w:trPr>
          <w:jc w:val="center"/>
        </w:trPr>
        <w:tc>
          <w:tcPr>
            <w:tcW w:w="3000" w:type="dxa"/>
          </w:tcPr>
          <w:p w14:paraId="070837C3" w14:textId="77777777" w:rsidR="00C73955" w:rsidRDefault="00000000">
            <w:pPr>
              <w:spacing w:line="220" w:lineRule="atLeast"/>
            </w:pPr>
            <w:r>
              <w:rPr>
                <w:rFonts w:ascii="Arial" w:eastAsia="Arial" w:hAnsi="Arial" w:cs="Arial"/>
                <w:b/>
                <w:color w:val="000000"/>
                <w:sz w:val="18"/>
              </w:rPr>
              <w:t>Content Type</w:t>
            </w:r>
          </w:p>
        </w:tc>
        <w:tc>
          <w:tcPr>
            <w:tcW w:w="5000" w:type="dxa"/>
          </w:tcPr>
          <w:p w14:paraId="614FDB2D" w14:textId="77777777" w:rsidR="00C73955" w:rsidRDefault="00000000">
            <w:pPr>
              <w:spacing w:line="220" w:lineRule="atLeast"/>
            </w:pPr>
            <w:r>
              <w:rPr>
                <w:rFonts w:ascii="Arial" w:eastAsia="Arial" w:hAnsi="Arial" w:cs="Arial"/>
                <w:b/>
                <w:color w:val="000000"/>
                <w:sz w:val="18"/>
              </w:rPr>
              <w:t>Narrowed by</w:t>
            </w:r>
          </w:p>
        </w:tc>
      </w:tr>
      <w:tr w:rsidR="00C73955" w14:paraId="3179750D" w14:textId="77777777">
        <w:trPr>
          <w:jc w:val="center"/>
        </w:trPr>
        <w:tc>
          <w:tcPr>
            <w:tcW w:w="3000" w:type="dxa"/>
          </w:tcPr>
          <w:p w14:paraId="1D37F630" w14:textId="77777777" w:rsidR="00C73955" w:rsidRDefault="00000000">
            <w:pPr>
              <w:spacing w:line="220" w:lineRule="atLeast"/>
            </w:pPr>
            <w:r>
              <w:rPr>
                <w:rFonts w:ascii="Arial" w:eastAsia="Arial" w:hAnsi="Arial" w:cs="Arial"/>
                <w:color w:val="000000"/>
                <w:sz w:val="18"/>
              </w:rPr>
              <w:t>News</w:t>
            </w:r>
          </w:p>
        </w:tc>
        <w:tc>
          <w:tcPr>
            <w:tcW w:w="5000" w:type="dxa"/>
          </w:tcPr>
          <w:p w14:paraId="06EC4756" w14:textId="77777777" w:rsidR="00C73955"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1B8C4027" w14:textId="77777777" w:rsidR="00C73955" w:rsidRDefault="00C73955"/>
    <w:p w14:paraId="6E85D622" w14:textId="77777777" w:rsidR="00C73955" w:rsidRDefault="00000000">
      <w:pPr>
        <w:spacing w:line="300" w:lineRule="atLeast"/>
        <w:ind w:left="440" w:hanging="290"/>
      </w:pPr>
      <w:r>
        <w:rPr>
          <w:rFonts w:ascii="Arial" w:eastAsia="Arial" w:hAnsi="Arial" w:cs="Arial"/>
          <w:sz w:val="20"/>
        </w:rPr>
        <w:t>77.</w:t>
      </w:r>
      <w:hyperlink r:id="rId160" w:history="1">
        <w:r>
          <w:rPr>
            <w:rFonts w:ascii="Arial" w:eastAsia="Arial" w:hAnsi="Arial" w:cs="Arial"/>
            <w:color w:val="000000"/>
            <w:sz w:val="20"/>
            <w:u w:val="single"/>
            <w:shd w:val="clear" w:color="auto" w:fill="FFFFFF"/>
          </w:rPr>
          <w:t xml:space="preserve"> </w:t>
        </w:r>
      </w:hyperlink>
      <w:hyperlink r:id="rId161" w:history="1">
        <w:r>
          <w:rPr>
            <w:rFonts w:ascii="Arial" w:eastAsia="Arial" w:hAnsi="Arial" w:cs="Arial"/>
            <w:i/>
            <w:color w:val="0077CC"/>
            <w:sz w:val="20"/>
            <w:u w:val="single"/>
            <w:shd w:val="clear" w:color="auto" w:fill="FFFFFF"/>
          </w:rPr>
          <w:t>Silicon Valley Bank shut down by regulator, 2nd biggest US lender failure in history</w:t>
        </w:r>
      </w:hyperlink>
    </w:p>
    <w:p w14:paraId="1F74B883"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BD72B44"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8A3B9F3"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C218ED8" w14:textId="77777777" w:rsidR="00C73955" w:rsidRDefault="00000000">
      <w:pPr>
        <w:spacing w:before="80" w:line="240" w:lineRule="atLeast"/>
        <w:ind w:left="290"/>
      </w:pPr>
      <w:r>
        <w:rPr>
          <w:rFonts w:ascii="Arial" w:eastAsia="Arial" w:hAnsi="Arial" w:cs="Arial"/>
          <w:b/>
          <w:color w:val="000000"/>
          <w:sz w:val="20"/>
        </w:rPr>
        <w:t xml:space="preserve">Narrowed by: </w:t>
      </w:r>
    </w:p>
    <w:p w14:paraId="5E71E010"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4573B32" w14:textId="77777777">
        <w:trPr>
          <w:jc w:val="center"/>
        </w:trPr>
        <w:tc>
          <w:tcPr>
            <w:tcW w:w="3000" w:type="dxa"/>
          </w:tcPr>
          <w:p w14:paraId="51ADBFB8" w14:textId="77777777" w:rsidR="00C73955" w:rsidRDefault="00000000">
            <w:pPr>
              <w:spacing w:line="220" w:lineRule="atLeast"/>
            </w:pPr>
            <w:r>
              <w:rPr>
                <w:rFonts w:ascii="Arial" w:eastAsia="Arial" w:hAnsi="Arial" w:cs="Arial"/>
                <w:b/>
                <w:color w:val="000000"/>
                <w:sz w:val="18"/>
              </w:rPr>
              <w:t>Content Type</w:t>
            </w:r>
          </w:p>
        </w:tc>
        <w:tc>
          <w:tcPr>
            <w:tcW w:w="5000" w:type="dxa"/>
          </w:tcPr>
          <w:p w14:paraId="11A0E3FE" w14:textId="77777777" w:rsidR="00C73955" w:rsidRDefault="00000000">
            <w:pPr>
              <w:spacing w:line="220" w:lineRule="atLeast"/>
            </w:pPr>
            <w:r>
              <w:rPr>
                <w:rFonts w:ascii="Arial" w:eastAsia="Arial" w:hAnsi="Arial" w:cs="Arial"/>
                <w:b/>
                <w:color w:val="000000"/>
                <w:sz w:val="18"/>
              </w:rPr>
              <w:t>Narrowed by</w:t>
            </w:r>
          </w:p>
        </w:tc>
      </w:tr>
      <w:tr w:rsidR="00C73955" w14:paraId="71D14291" w14:textId="77777777">
        <w:trPr>
          <w:jc w:val="center"/>
        </w:trPr>
        <w:tc>
          <w:tcPr>
            <w:tcW w:w="3000" w:type="dxa"/>
          </w:tcPr>
          <w:p w14:paraId="0186E8A6" w14:textId="77777777" w:rsidR="00C73955" w:rsidRDefault="00000000">
            <w:pPr>
              <w:spacing w:line="220" w:lineRule="atLeast"/>
            </w:pPr>
            <w:r>
              <w:rPr>
                <w:rFonts w:ascii="Arial" w:eastAsia="Arial" w:hAnsi="Arial" w:cs="Arial"/>
                <w:color w:val="000000"/>
                <w:sz w:val="18"/>
              </w:rPr>
              <w:t>News</w:t>
            </w:r>
          </w:p>
        </w:tc>
        <w:tc>
          <w:tcPr>
            <w:tcW w:w="5000" w:type="dxa"/>
          </w:tcPr>
          <w:p w14:paraId="2F97E8F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3F39D2B" w14:textId="77777777" w:rsidR="00C73955" w:rsidRDefault="00C73955"/>
    <w:p w14:paraId="33E12675" w14:textId="77777777" w:rsidR="00C73955" w:rsidRDefault="00000000">
      <w:pPr>
        <w:spacing w:line="300" w:lineRule="atLeast"/>
        <w:ind w:left="440" w:hanging="290"/>
      </w:pPr>
      <w:r>
        <w:rPr>
          <w:rFonts w:ascii="Arial" w:eastAsia="Arial" w:hAnsi="Arial" w:cs="Arial"/>
          <w:sz w:val="20"/>
        </w:rPr>
        <w:t>78.</w:t>
      </w:r>
      <w:hyperlink r:id="rId162" w:history="1">
        <w:r>
          <w:rPr>
            <w:rFonts w:ascii="Arial" w:eastAsia="Arial" w:hAnsi="Arial" w:cs="Arial"/>
            <w:color w:val="000000"/>
            <w:sz w:val="20"/>
            <w:u w:val="single"/>
            <w:shd w:val="clear" w:color="auto" w:fill="FFFFFF"/>
          </w:rPr>
          <w:t xml:space="preserve"> </w:t>
        </w:r>
      </w:hyperlink>
      <w:hyperlink r:id="rId163" w:history="1">
        <w:r>
          <w:rPr>
            <w:rFonts w:ascii="Arial" w:eastAsia="Arial" w:hAnsi="Arial" w:cs="Arial"/>
            <w:i/>
            <w:color w:val="0077CC"/>
            <w:sz w:val="20"/>
            <w:u w:val="single"/>
            <w:shd w:val="clear" w:color="auto" w:fill="FFFFFF"/>
          </w:rPr>
          <w:t>How to unlearn.. after tasting massive wins?</w:t>
        </w:r>
      </w:hyperlink>
    </w:p>
    <w:p w14:paraId="5F8D13F2"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24302A8"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FC9B569"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8413079" w14:textId="77777777" w:rsidR="00C73955" w:rsidRDefault="00000000">
      <w:pPr>
        <w:spacing w:before="80" w:line="240" w:lineRule="atLeast"/>
        <w:ind w:left="290"/>
      </w:pPr>
      <w:r>
        <w:rPr>
          <w:rFonts w:ascii="Arial" w:eastAsia="Arial" w:hAnsi="Arial" w:cs="Arial"/>
          <w:b/>
          <w:color w:val="000000"/>
          <w:sz w:val="20"/>
        </w:rPr>
        <w:t xml:space="preserve">Narrowed by: </w:t>
      </w:r>
    </w:p>
    <w:p w14:paraId="17ED55B2"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63B4AC4" w14:textId="77777777">
        <w:trPr>
          <w:jc w:val="center"/>
        </w:trPr>
        <w:tc>
          <w:tcPr>
            <w:tcW w:w="3000" w:type="dxa"/>
          </w:tcPr>
          <w:p w14:paraId="06FD48F0" w14:textId="77777777" w:rsidR="00C73955" w:rsidRDefault="00000000">
            <w:pPr>
              <w:spacing w:line="220" w:lineRule="atLeast"/>
            </w:pPr>
            <w:r>
              <w:rPr>
                <w:rFonts w:ascii="Arial" w:eastAsia="Arial" w:hAnsi="Arial" w:cs="Arial"/>
                <w:b/>
                <w:color w:val="000000"/>
                <w:sz w:val="18"/>
              </w:rPr>
              <w:t>Content Type</w:t>
            </w:r>
          </w:p>
        </w:tc>
        <w:tc>
          <w:tcPr>
            <w:tcW w:w="5000" w:type="dxa"/>
          </w:tcPr>
          <w:p w14:paraId="3DE3C64D" w14:textId="77777777" w:rsidR="00C73955" w:rsidRDefault="00000000">
            <w:pPr>
              <w:spacing w:line="220" w:lineRule="atLeast"/>
            </w:pPr>
            <w:r>
              <w:rPr>
                <w:rFonts w:ascii="Arial" w:eastAsia="Arial" w:hAnsi="Arial" w:cs="Arial"/>
                <w:b/>
                <w:color w:val="000000"/>
                <w:sz w:val="18"/>
              </w:rPr>
              <w:t>Narrowed by</w:t>
            </w:r>
          </w:p>
        </w:tc>
      </w:tr>
      <w:tr w:rsidR="00C73955" w14:paraId="25AAE19B" w14:textId="77777777">
        <w:trPr>
          <w:jc w:val="center"/>
        </w:trPr>
        <w:tc>
          <w:tcPr>
            <w:tcW w:w="3000" w:type="dxa"/>
          </w:tcPr>
          <w:p w14:paraId="0BB03665" w14:textId="77777777" w:rsidR="00C73955" w:rsidRDefault="00000000">
            <w:pPr>
              <w:spacing w:line="220" w:lineRule="atLeast"/>
            </w:pPr>
            <w:r>
              <w:rPr>
                <w:rFonts w:ascii="Arial" w:eastAsia="Arial" w:hAnsi="Arial" w:cs="Arial"/>
                <w:color w:val="000000"/>
                <w:sz w:val="18"/>
              </w:rPr>
              <w:t>News</w:t>
            </w:r>
          </w:p>
        </w:tc>
        <w:tc>
          <w:tcPr>
            <w:tcW w:w="5000" w:type="dxa"/>
          </w:tcPr>
          <w:p w14:paraId="0223777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79DB4D4" w14:textId="77777777" w:rsidR="00C73955" w:rsidRDefault="00C73955"/>
    <w:p w14:paraId="682EF85D" w14:textId="77777777" w:rsidR="00C73955" w:rsidRDefault="00000000">
      <w:pPr>
        <w:spacing w:line="300" w:lineRule="atLeast"/>
        <w:ind w:left="440" w:hanging="290"/>
      </w:pPr>
      <w:r>
        <w:rPr>
          <w:rFonts w:ascii="Arial" w:eastAsia="Arial" w:hAnsi="Arial" w:cs="Arial"/>
          <w:sz w:val="20"/>
        </w:rPr>
        <w:t>79.</w:t>
      </w:r>
      <w:hyperlink r:id="rId164" w:history="1">
        <w:r>
          <w:rPr>
            <w:rFonts w:ascii="Arial" w:eastAsia="Arial" w:hAnsi="Arial" w:cs="Arial"/>
            <w:color w:val="000000"/>
            <w:sz w:val="20"/>
            <w:u w:val="single"/>
            <w:shd w:val="clear" w:color="auto" w:fill="FFFFFF"/>
          </w:rPr>
          <w:t xml:space="preserve"> </w:t>
        </w:r>
      </w:hyperlink>
      <w:hyperlink r:id="rId165" w:history="1">
        <w:r>
          <w:rPr>
            <w:rFonts w:ascii="Arial" w:eastAsia="Arial" w:hAnsi="Arial" w:cs="Arial"/>
            <w:i/>
            <w:color w:val="0077CC"/>
            <w:sz w:val="20"/>
            <w:u w:val="single"/>
            <w:shd w:val="clear" w:color="auto" w:fill="FFFFFF"/>
          </w:rPr>
          <w:t>Exclusive Advertorial: Karnataka - The most Preferred Global Biotech Destination in Asia</w:t>
        </w:r>
      </w:hyperlink>
    </w:p>
    <w:p w14:paraId="6CFAEF55"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1BC9121"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A188590"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9C8D8C7" w14:textId="77777777" w:rsidR="00C73955" w:rsidRDefault="00000000">
      <w:pPr>
        <w:spacing w:before="80" w:line="240" w:lineRule="atLeast"/>
        <w:ind w:left="290"/>
      </w:pPr>
      <w:r>
        <w:rPr>
          <w:rFonts w:ascii="Arial" w:eastAsia="Arial" w:hAnsi="Arial" w:cs="Arial"/>
          <w:b/>
          <w:color w:val="000000"/>
          <w:sz w:val="20"/>
        </w:rPr>
        <w:t xml:space="preserve">Narrowed by: </w:t>
      </w:r>
    </w:p>
    <w:p w14:paraId="3931209C"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D60C6BD" w14:textId="77777777">
        <w:trPr>
          <w:jc w:val="center"/>
        </w:trPr>
        <w:tc>
          <w:tcPr>
            <w:tcW w:w="3000" w:type="dxa"/>
          </w:tcPr>
          <w:p w14:paraId="2CBCE41A" w14:textId="77777777" w:rsidR="00C73955" w:rsidRDefault="00000000">
            <w:pPr>
              <w:spacing w:line="220" w:lineRule="atLeast"/>
            </w:pPr>
            <w:r>
              <w:rPr>
                <w:rFonts w:ascii="Arial" w:eastAsia="Arial" w:hAnsi="Arial" w:cs="Arial"/>
                <w:b/>
                <w:color w:val="000000"/>
                <w:sz w:val="18"/>
              </w:rPr>
              <w:t>Content Type</w:t>
            </w:r>
          </w:p>
        </w:tc>
        <w:tc>
          <w:tcPr>
            <w:tcW w:w="5000" w:type="dxa"/>
          </w:tcPr>
          <w:p w14:paraId="658794B5" w14:textId="77777777" w:rsidR="00C73955" w:rsidRDefault="00000000">
            <w:pPr>
              <w:spacing w:line="220" w:lineRule="atLeast"/>
            </w:pPr>
            <w:r>
              <w:rPr>
                <w:rFonts w:ascii="Arial" w:eastAsia="Arial" w:hAnsi="Arial" w:cs="Arial"/>
                <w:b/>
                <w:color w:val="000000"/>
                <w:sz w:val="18"/>
              </w:rPr>
              <w:t>Narrowed by</w:t>
            </w:r>
          </w:p>
        </w:tc>
      </w:tr>
      <w:tr w:rsidR="00C73955" w14:paraId="73D5E84E" w14:textId="77777777">
        <w:trPr>
          <w:jc w:val="center"/>
        </w:trPr>
        <w:tc>
          <w:tcPr>
            <w:tcW w:w="3000" w:type="dxa"/>
          </w:tcPr>
          <w:p w14:paraId="24B4F21D" w14:textId="77777777" w:rsidR="00C73955" w:rsidRDefault="00000000">
            <w:pPr>
              <w:spacing w:line="220" w:lineRule="atLeast"/>
            </w:pPr>
            <w:r>
              <w:rPr>
                <w:rFonts w:ascii="Arial" w:eastAsia="Arial" w:hAnsi="Arial" w:cs="Arial"/>
                <w:color w:val="000000"/>
                <w:sz w:val="18"/>
              </w:rPr>
              <w:t>News</w:t>
            </w:r>
          </w:p>
        </w:tc>
        <w:tc>
          <w:tcPr>
            <w:tcW w:w="5000" w:type="dxa"/>
          </w:tcPr>
          <w:p w14:paraId="4CB917E1"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03DE2CE" w14:textId="77777777" w:rsidR="00C73955" w:rsidRDefault="00C73955"/>
    <w:p w14:paraId="1132FD63" w14:textId="77777777" w:rsidR="00C73955" w:rsidRDefault="00000000">
      <w:pPr>
        <w:spacing w:line="300" w:lineRule="atLeast"/>
        <w:ind w:left="440" w:hanging="290"/>
      </w:pPr>
      <w:r>
        <w:rPr>
          <w:rFonts w:ascii="Arial" w:eastAsia="Arial" w:hAnsi="Arial" w:cs="Arial"/>
          <w:sz w:val="20"/>
        </w:rPr>
        <w:t>80.</w:t>
      </w:r>
      <w:hyperlink r:id="rId166" w:history="1">
        <w:r>
          <w:rPr>
            <w:rFonts w:ascii="Arial" w:eastAsia="Arial" w:hAnsi="Arial" w:cs="Arial"/>
            <w:color w:val="000000"/>
            <w:sz w:val="20"/>
            <w:u w:val="single"/>
            <w:shd w:val="clear" w:color="auto" w:fill="FFFFFF"/>
          </w:rPr>
          <w:t xml:space="preserve"> </w:t>
        </w:r>
      </w:hyperlink>
      <w:hyperlink r:id="rId167" w:history="1">
        <w:r>
          <w:rPr>
            <w:rFonts w:ascii="Arial" w:eastAsia="Arial" w:hAnsi="Arial" w:cs="Arial"/>
            <w:i/>
            <w:color w:val="0077CC"/>
            <w:sz w:val="20"/>
            <w:u w:val="single"/>
            <w:shd w:val="clear" w:color="auto" w:fill="FFFFFF"/>
          </w:rPr>
          <w:t>Modi minister to meet Indian startups affected by Silicon Valley Bank collapse</w:t>
        </w:r>
      </w:hyperlink>
    </w:p>
    <w:p w14:paraId="6C2F7EE0"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5235540"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78A7E72"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721C18B" w14:textId="77777777" w:rsidR="00C73955" w:rsidRDefault="00000000">
      <w:pPr>
        <w:spacing w:before="80" w:line="240" w:lineRule="atLeast"/>
        <w:ind w:left="290"/>
      </w:pPr>
      <w:r>
        <w:rPr>
          <w:rFonts w:ascii="Arial" w:eastAsia="Arial" w:hAnsi="Arial" w:cs="Arial"/>
          <w:b/>
          <w:color w:val="000000"/>
          <w:sz w:val="20"/>
        </w:rPr>
        <w:t xml:space="preserve">Narrowed by: </w:t>
      </w:r>
    </w:p>
    <w:p w14:paraId="750ABB13"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2734826" w14:textId="77777777">
        <w:trPr>
          <w:jc w:val="center"/>
        </w:trPr>
        <w:tc>
          <w:tcPr>
            <w:tcW w:w="3000" w:type="dxa"/>
          </w:tcPr>
          <w:p w14:paraId="37B7AFFB" w14:textId="77777777" w:rsidR="00C73955" w:rsidRDefault="00000000">
            <w:pPr>
              <w:spacing w:line="220" w:lineRule="atLeast"/>
            </w:pPr>
            <w:r>
              <w:rPr>
                <w:rFonts w:ascii="Arial" w:eastAsia="Arial" w:hAnsi="Arial" w:cs="Arial"/>
                <w:b/>
                <w:color w:val="000000"/>
                <w:sz w:val="18"/>
              </w:rPr>
              <w:t>Content Type</w:t>
            </w:r>
          </w:p>
        </w:tc>
        <w:tc>
          <w:tcPr>
            <w:tcW w:w="5000" w:type="dxa"/>
          </w:tcPr>
          <w:p w14:paraId="1CE6EF33" w14:textId="77777777" w:rsidR="00C73955" w:rsidRDefault="00000000">
            <w:pPr>
              <w:spacing w:line="220" w:lineRule="atLeast"/>
            </w:pPr>
            <w:r>
              <w:rPr>
                <w:rFonts w:ascii="Arial" w:eastAsia="Arial" w:hAnsi="Arial" w:cs="Arial"/>
                <w:b/>
                <w:color w:val="000000"/>
                <w:sz w:val="18"/>
              </w:rPr>
              <w:t>Narrowed by</w:t>
            </w:r>
          </w:p>
        </w:tc>
      </w:tr>
      <w:tr w:rsidR="00C73955" w14:paraId="3CCEB9A5" w14:textId="77777777">
        <w:trPr>
          <w:jc w:val="center"/>
        </w:trPr>
        <w:tc>
          <w:tcPr>
            <w:tcW w:w="3000" w:type="dxa"/>
          </w:tcPr>
          <w:p w14:paraId="7BA3C4B9" w14:textId="77777777" w:rsidR="00C73955" w:rsidRDefault="00000000">
            <w:pPr>
              <w:spacing w:line="220" w:lineRule="atLeast"/>
            </w:pPr>
            <w:r>
              <w:rPr>
                <w:rFonts w:ascii="Arial" w:eastAsia="Arial" w:hAnsi="Arial" w:cs="Arial"/>
                <w:color w:val="000000"/>
                <w:sz w:val="18"/>
              </w:rPr>
              <w:t>News</w:t>
            </w:r>
          </w:p>
        </w:tc>
        <w:tc>
          <w:tcPr>
            <w:tcW w:w="5000" w:type="dxa"/>
          </w:tcPr>
          <w:p w14:paraId="54BEF520"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1B4D3CB" w14:textId="77777777" w:rsidR="00C73955" w:rsidRDefault="00C73955"/>
    <w:p w14:paraId="712DFF51" w14:textId="77777777" w:rsidR="00C73955" w:rsidRDefault="00000000">
      <w:pPr>
        <w:spacing w:line="300" w:lineRule="atLeast"/>
        <w:ind w:left="440" w:hanging="290"/>
      </w:pPr>
      <w:r>
        <w:rPr>
          <w:rFonts w:ascii="Arial" w:eastAsia="Arial" w:hAnsi="Arial" w:cs="Arial"/>
          <w:sz w:val="20"/>
        </w:rPr>
        <w:t>81.</w:t>
      </w:r>
      <w:hyperlink r:id="rId168" w:history="1">
        <w:r>
          <w:rPr>
            <w:rFonts w:ascii="Arial" w:eastAsia="Arial" w:hAnsi="Arial" w:cs="Arial"/>
            <w:color w:val="000000"/>
            <w:sz w:val="20"/>
            <w:u w:val="single"/>
            <w:shd w:val="clear" w:color="auto" w:fill="FFFFFF"/>
          </w:rPr>
          <w:t xml:space="preserve"> </w:t>
        </w:r>
      </w:hyperlink>
      <w:hyperlink r:id="rId169" w:history="1">
        <w:r>
          <w:rPr>
            <w:rFonts w:ascii="Arial" w:eastAsia="Arial" w:hAnsi="Arial" w:cs="Arial"/>
            <w:i/>
            <w:color w:val="0077CC"/>
            <w:sz w:val="20"/>
            <w:u w:val="single"/>
            <w:shd w:val="clear" w:color="auto" w:fill="FFFFFF"/>
          </w:rPr>
          <w:t>Silicon Valley collapse: How the crisis will affect the whole world, according to experts</w:t>
        </w:r>
      </w:hyperlink>
    </w:p>
    <w:p w14:paraId="0CA8A7D6"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3B7550"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D105D39"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7D52168" w14:textId="77777777" w:rsidR="00C73955" w:rsidRDefault="00000000">
      <w:pPr>
        <w:spacing w:before="80" w:line="240" w:lineRule="atLeast"/>
        <w:ind w:left="290"/>
      </w:pPr>
      <w:r>
        <w:rPr>
          <w:rFonts w:ascii="Arial" w:eastAsia="Arial" w:hAnsi="Arial" w:cs="Arial"/>
          <w:b/>
          <w:color w:val="000000"/>
          <w:sz w:val="20"/>
        </w:rPr>
        <w:t xml:space="preserve">Narrowed by: </w:t>
      </w:r>
    </w:p>
    <w:p w14:paraId="766F7A7B"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06C6817" w14:textId="77777777">
        <w:trPr>
          <w:jc w:val="center"/>
        </w:trPr>
        <w:tc>
          <w:tcPr>
            <w:tcW w:w="3000" w:type="dxa"/>
          </w:tcPr>
          <w:p w14:paraId="2DBAA982" w14:textId="77777777" w:rsidR="00C73955" w:rsidRDefault="00000000">
            <w:pPr>
              <w:spacing w:line="220" w:lineRule="atLeast"/>
            </w:pPr>
            <w:r>
              <w:rPr>
                <w:rFonts w:ascii="Arial" w:eastAsia="Arial" w:hAnsi="Arial" w:cs="Arial"/>
                <w:b/>
                <w:color w:val="000000"/>
                <w:sz w:val="18"/>
              </w:rPr>
              <w:t>Content Type</w:t>
            </w:r>
          </w:p>
        </w:tc>
        <w:tc>
          <w:tcPr>
            <w:tcW w:w="5000" w:type="dxa"/>
          </w:tcPr>
          <w:p w14:paraId="6D05BE8F" w14:textId="77777777" w:rsidR="00C73955" w:rsidRDefault="00000000">
            <w:pPr>
              <w:spacing w:line="220" w:lineRule="atLeast"/>
            </w:pPr>
            <w:r>
              <w:rPr>
                <w:rFonts w:ascii="Arial" w:eastAsia="Arial" w:hAnsi="Arial" w:cs="Arial"/>
                <w:b/>
                <w:color w:val="000000"/>
                <w:sz w:val="18"/>
              </w:rPr>
              <w:t>Narrowed by</w:t>
            </w:r>
          </w:p>
        </w:tc>
      </w:tr>
      <w:tr w:rsidR="00C73955" w14:paraId="3CBD5B80" w14:textId="77777777">
        <w:trPr>
          <w:jc w:val="center"/>
        </w:trPr>
        <w:tc>
          <w:tcPr>
            <w:tcW w:w="3000" w:type="dxa"/>
          </w:tcPr>
          <w:p w14:paraId="29E202D0" w14:textId="77777777" w:rsidR="00C73955" w:rsidRDefault="00000000">
            <w:pPr>
              <w:spacing w:line="220" w:lineRule="atLeast"/>
            </w:pPr>
            <w:r>
              <w:rPr>
                <w:rFonts w:ascii="Arial" w:eastAsia="Arial" w:hAnsi="Arial" w:cs="Arial"/>
                <w:color w:val="000000"/>
                <w:sz w:val="18"/>
              </w:rPr>
              <w:lastRenderedPageBreak/>
              <w:t>News</w:t>
            </w:r>
          </w:p>
        </w:tc>
        <w:tc>
          <w:tcPr>
            <w:tcW w:w="5000" w:type="dxa"/>
          </w:tcPr>
          <w:p w14:paraId="5E92B1D7"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76C0189" w14:textId="77777777" w:rsidR="00C73955" w:rsidRDefault="00C73955"/>
    <w:p w14:paraId="1583BBEA" w14:textId="77777777" w:rsidR="00C73955" w:rsidRDefault="00000000">
      <w:pPr>
        <w:spacing w:line="300" w:lineRule="atLeast"/>
        <w:ind w:left="440" w:hanging="290"/>
      </w:pPr>
      <w:r>
        <w:rPr>
          <w:rFonts w:ascii="Arial" w:eastAsia="Arial" w:hAnsi="Arial" w:cs="Arial"/>
          <w:sz w:val="20"/>
        </w:rPr>
        <w:t>82.</w:t>
      </w:r>
      <w:hyperlink r:id="rId170" w:history="1">
        <w:r>
          <w:rPr>
            <w:rFonts w:ascii="Arial" w:eastAsia="Arial" w:hAnsi="Arial" w:cs="Arial"/>
            <w:color w:val="000000"/>
            <w:sz w:val="20"/>
            <w:u w:val="single"/>
            <w:shd w:val="clear" w:color="auto" w:fill="FFFFFF"/>
          </w:rPr>
          <w:t xml:space="preserve"> </w:t>
        </w:r>
      </w:hyperlink>
      <w:hyperlink r:id="rId171" w:history="1">
        <w:r>
          <w:rPr>
            <w:rFonts w:ascii="Arial" w:eastAsia="Arial" w:hAnsi="Arial" w:cs="Arial"/>
            <w:i/>
            <w:color w:val="0077CC"/>
            <w:sz w:val="20"/>
            <w:u w:val="single"/>
            <w:shd w:val="clear" w:color="auto" w:fill="FFFFFF"/>
          </w:rPr>
          <w:t>Philippines : Nancy urges NEDA-PSA to monitor success, failure rate of gov't livelihood programs</w:t>
        </w:r>
      </w:hyperlink>
    </w:p>
    <w:p w14:paraId="79CCBCFF"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E7B7D4B"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2828D6D"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57846A6" w14:textId="77777777" w:rsidR="00C73955" w:rsidRDefault="00000000">
      <w:pPr>
        <w:spacing w:before="80" w:line="240" w:lineRule="atLeast"/>
        <w:ind w:left="290"/>
      </w:pPr>
      <w:r>
        <w:rPr>
          <w:rFonts w:ascii="Arial" w:eastAsia="Arial" w:hAnsi="Arial" w:cs="Arial"/>
          <w:b/>
          <w:color w:val="000000"/>
          <w:sz w:val="20"/>
        </w:rPr>
        <w:t xml:space="preserve">Narrowed by: </w:t>
      </w:r>
    </w:p>
    <w:p w14:paraId="723AFCAF"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250F676" w14:textId="77777777">
        <w:trPr>
          <w:jc w:val="center"/>
        </w:trPr>
        <w:tc>
          <w:tcPr>
            <w:tcW w:w="3000" w:type="dxa"/>
          </w:tcPr>
          <w:p w14:paraId="5BFCB01F" w14:textId="77777777" w:rsidR="00C73955" w:rsidRDefault="00000000">
            <w:pPr>
              <w:spacing w:line="220" w:lineRule="atLeast"/>
            </w:pPr>
            <w:r>
              <w:rPr>
                <w:rFonts w:ascii="Arial" w:eastAsia="Arial" w:hAnsi="Arial" w:cs="Arial"/>
                <w:b/>
                <w:color w:val="000000"/>
                <w:sz w:val="18"/>
              </w:rPr>
              <w:t>Content Type</w:t>
            </w:r>
          </w:p>
        </w:tc>
        <w:tc>
          <w:tcPr>
            <w:tcW w:w="5000" w:type="dxa"/>
          </w:tcPr>
          <w:p w14:paraId="07FD7A7E" w14:textId="77777777" w:rsidR="00C73955" w:rsidRDefault="00000000">
            <w:pPr>
              <w:spacing w:line="220" w:lineRule="atLeast"/>
            </w:pPr>
            <w:r>
              <w:rPr>
                <w:rFonts w:ascii="Arial" w:eastAsia="Arial" w:hAnsi="Arial" w:cs="Arial"/>
                <w:b/>
                <w:color w:val="000000"/>
                <w:sz w:val="18"/>
              </w:rPr>
              <w:t>Narrowed by</w:t>
            </w:r>
          </w:p>
        </w:tc>
      </w:tr>
      <w:tr w:rsidR="00C73955" w14:paraId="6DAF5902" w14:textId="77777777">
        <w:trPr>
          <w:jc w:val="center"/>
        </w:trPr>
        <w:tc>
          <w:tcPr>
            <w:tcW w:w="3000" w:type="dxa"/>
          </w:tcPr>
          <w:p w14:paraId="170BD9AC" w14:textId="77777777" w:rsidR="00C73955" w:rsidRDefault="00000000">
            <w:pPr>
              <w:spacing w:line="220" w:lineRule="atLeast"/>
            </w:pPr>
            <w:r>
              <w:rPr>
                <w:rFonts w:ascii="Arial" w:eastAsia="Arial" w:hAnsi="Arial" w:cs="Arial"/>
                <w:color w:val="000000"/>
                <w:sz w:val="18"/>
              </w:rPr>
              <w:t>News</w:t>
            </w:r>
          </w:p>
        </w:tc>
        <w:tc>
          <w:tcPr>
            <w:tcW w:w="5000" w:type="dxa"/>
          </w:tcPr>
          <w:p w14:paraId="3CAA55E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AF6A1DA" w14:textId="77777777" w:rsidR="00C73955" w:rsidRDefault="00C73955"/>
    <w:p w14:paraId="62AC1969" w14:textId="77777777" w:rsidR="00C73955" w:rsidRDefault="00000000">
      <w:pPr>
        <w:spacing w:line="300" w:lineRule="atLeast"/>
        <w:ind w:left="440" w:hanging="290"/>
      </w:pPr>
      <w:r>
        <w:rPr>
          <w:rFonts w:ascii="Arial" w:eastAsia="Arial" w:hAnsi="Arial" w:cs="Arial"/>
          <w:sz w:val="20"/>
        </w:rPr>
        <w:t>83.</w:t>
      </w:r>
      <w:hyperlink r:id="rId172" w:history="1">
        <w:r>
          <w:rPr>
            <w:rFonts w:ascii="Arial" w:eastAsia="Arial" w:hAnsi="Arial" w:cs="Arial"/>
            <w:color w:val="000000"/>
            <w:sz w:val="20"/>
            <w:u w:val="single"/>
            <w:shd w:val="clear" w:color="auto" w:fill="FFFFFF"/>
          </w:rPr>
          <w:t xml:space="preserve"> </w:t>
        </w:r>
      </w:hyperlink>
      <w:hyperlink r:id="rId173" w:history="1">
        <w:r>
          <w:rPr>
            <w:rFonts w:ascii="Arial" w:eastAsia="Arial" w:hAnsi="Arial" w:cs="Arial"/>
            <w:i/>
            <w:color w:val="0077CC"/>
            <w:sz w:val="20"/>
            <w:u w:val="single"/>
            <w:shd w:val="clear" w:color="auto" w:fill="FFFFFF"/>
          </w:rPr>
          <w:t>Recycling Lives inspired by personal experience of homelessness Steve Jackson says the time is ripe for his more commercial version of a social enterprise</w:t>
        </w:r>
      </w:hyperlink>
    </w:p>
    <w:p w14:paraId="7F57BCAA"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3EDB8B2"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1D37715"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88C221E" w14:textId="77777777" w:rsidR="00C73955" w:rsidRDefault="00000000">
      <w:pPr>
        <w:spacing w:before="80" w:line="240" w:lineRule="atLeast"/>
        <w:ind w:left="290"/>
      </w:pPr>
      <w:r>
        <w:rPr>
          <w:rFonts w:ascii="Arial" w:eastAsia="Arial" w:hAnsi="Arial" w:cs="Arial"/>
          <w:b/>
          <w:color w:val="000000"/>
          <w:sz w:val="20"/>
        </w:rPr>
        <w:t xml:space="preserve">Narrowed by: </w:t>
      </w:r>
    </w:p>
    <w:p w14:paraId="5305A94C"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7724E7BD" w14:textId="77777777">
        <w:trPr>
          <w:jc w:val="center"/>
        </w:trPr>
        <w:tc>
          <w:tcPr>
            <w:tcW w:w="3000" w:type="dxa"/>
          </w:tcPr>
          <w:p w14:paraId="1B3C9EA1" w14:textId="77777777" w:rsidR="00C73955" w:rsidRDefault="00000000">
            <w:pPr>
              <w:spacing w:line="220" w:lineRule="atLeast"/>
            </w:pPr>
            <w:r>
              <w:rPr>
                <w:rFonts w:ascii="Arial" w:eastAsia="Arial" w:hAnsi="Arial" w:cs="Arial"/>
                <w:b/>
                <w:color w:val="000000"/>
                <w:sz w:val="18"/>
              </w:rPr>
              <w:t>Content Type</w:t>
            </w:r>
          </w:p>
        </w:tc>
        <w:tc>
          <w:tcPr>
            <w:tcW w:w="5000" w:type="dxa"/>
          </w:tcPr>
          <w:p w14:paraId="7F9E4E0B" w14:textId="77777777" w:rsidR="00C73955" w:rsidRDefault="00000000">
            <w:pPr>
              <w:spacing w:line="220" w:lineRule="atLeast"/>
            </w:pPr>
            <w:r>
              <w:rPr>
                <w:rFonts w:ascii="Arial" w:eastAsia="Arial" w:hAnsi="Arial" w:cs="Arial"/>
                <w:b/>
                <w:color w:val="000000"/>
                <w:sz w:val="18"/>
              </w:rPr>
              <w:t>Narrowed by</w:t>
            </w:r>
          </w:p>
        </w:tc>
      </w:tr>
      <w:tr w:rsidR="00C73955" w14:paraId="29252CE5" w14:textId="77777777">
        <w:trPr>
          <w:jc w:val="center"/>
        </w:trPr>
        <w:tc>
          <w:tcPr>
            <w:tcW w:w="3000" w:type="dxa"/>
          </w:tcPr>
          <w:p w14:paraId="5DDB45A7" w14:textId="77777777" w:rsidR="00C73955" w:rsidRDefault="00000000">
            <w:pPr>
              <w:spacing w:line="220" w:lineRule="atLeast"/>
            </w:pPr>
            <w:r>
              <w:rPr>
                <w:rFonts w:ascii="Arial" w:eastAsia="Arial" w:hAnsi="Arial" w:cs="Arial"/>
                <w:color w:val="000000"/>
                <w:sz w:val="18"/>
              </w:rPr>
              <w:t>News</w:t>
            </w:r>
          </w:p>
        </w:tc>
        <w:tc>
          <w:tcPr>
            <w:tcW w:w="5000" w:type="dxa"/>
          </w:tcPr>
          <w:p w14:paraId="400C0B95"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23817E6" w14:textId="77777777" w:rsidR="00C73955" w:rsidRDefault="00C73955"/>
    <w:p w14:paraId="0CF989B5" w14:textId="77777777" w:rsidR="00C73955" w:rsidRDefault="00000000">
      <w:pPr>
        <w:spacing w:line="300" w:lineRule="atLeast"/>
        <w:ind w:left="440" w:hanging="290"/>
      </w:pPr>
      <w:r>
        <w:rPr>
          <w:rFonts w:ascii="Arial" w:eastAsia="Arial" w:hAnsi="Arial" w:cs="Arial"/>
          <w:sz w:val="20"/>
        </w:rPr>
        <w:t>84.</w:t>
      </w:r>
      <w:hyperlink r:id="rId174" w:history="1">
        <w:r>
          <w:rPr>
            <w:rFonts w:ascii="Arial" w:eastAsia="Arial" w:hAnsi="Arial" w:cs="Arial"/>
            <w:color w:val="000000"/>
            <w:sz w:val="20"/>
            <w:u w:val="single"/>
            <w:shd w:val="clear" w:color="auto" w:fill="FFFFFF"/>
          </w:rPr>
          <w:t xml:space="preserve"> </w:t>
        </w:r>
      </w:hyperlink>
      <w:hyperlink r:id="rId175" w:history="1">
        <w:r>
          <w:rPr>
            <w:rFonts w:ascii="Arial" w:eastAsia="Arial" w:hAnsi="Arial" w:cs="Arial"/>
            <w:i/>
            <w:color w:val="0077CC"/>
            <w:sz w:val="20"/>
            <w:u w:val="single"/>
            <w:shd w:val="clear" w:color="auto" w:fill="FFFFFF"/>
          </w:rPr>
          <w:t>Recycling his own life inspired tycoon's new business model Steve Jackson says the time is ripe for his more commercial version of a social enterprise, James Hurley writes</w:t>
        </w:r>
      </w:hyperlink>
    </w:p>
    <w:p w14:paraId="5C248C3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124F5CD"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1F673B2"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6C12C4F" w14:textId="77777777" w:rsidR="00C73955" w:rsidRDefault="00000000">
      <w:pPr>
        <w:spacing w:before="80" w:line="240" w:lineRule="atLeast"/>
        <w:ind w:left="290"/>
      </w:pPr>
      <w:r>
        <w:rPr>
          <w:rFonts w:ascii="Arial" w:eastAsia="Arial" w:hAnsi="Arial" w:cs="Arial"/>
          <w:b/>
          <w:color w:val="000000"/>
          <w:sz w:val="20"/>
        </w:rPr>
        <w:t xml:space="preserve">Narrowed by: </w:t>
      </w:r>
    </w:p>
    <w:p w14:paraId="1BCDC454"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0D931B30" w14:textId="77777777">
        <w:trPr>
          <w:jc w:val="center"/>
        </w:trPr>
        <w:tc>
          <w:tcPr>
            <w:tcW w:w="3000" w:type="dxa"/>
          </w:tcPr>
          <w:p w14:paraId="3FF18BC7" w14:textId="77777777" w:rsidR="00C73955" w:rsidRDefault="00000000">
            <w:pPr>
              <w:spacing w:line="220" w:lineRule="atLeast"/>
            </w:pPr>
            <w:r>
              <w:rPr>
                <w:rFonts w:ascii="Arial" w:eastAsia="Arial" w:hAnsi="Arial" w:cs="Arial"/>
                <w:b/>
                <w:color w:val="000000"/>
                <w:sz w:val="18"/>
              </w:rPr>
              <w:t>Content Type</w:t>
            </w:r>
          </w:p>
        </w:tc>
        <w:tc>
          <w:tcPr>
            <w:tcW w:w="5000" w:type="dxa"/>
          </w:tcPr>
          <w:p w14:paraId="308C3327" w14:textId="77777777" w:rsidR="00C73955" w:rsidRDefault="00000000">
            <w:pPr>
              <w:spacing w:line="220" w:lineRule="atLeast"/>
            </w:pPr>
            <w:r>
              <w:rPr>
                <w:rFonts w:ascii="Arial" w:eastAsia="Arial" w:hAnsi="Arial" w:cs="Arial"/>
                <w:b/>
                <w:color w:val="000000"/>
                <w:sz w:val="18"/>
              </w:rPr>
              <w:t>Narrowed by</w:t>
            </w:r>
          </w:p>
        </w:tc>
      </w:tr>
      <w:tr w:rsidR="00C73955" w14:paraId="129837F1" w14:textId="77777777">
        <w:trPr>
          <w:jc w:val="center"/>
        </w:trPr>
        <w:tc>
          <w:tcPr>
            <w:tcW w:w="3000" w:type="dxa"/>
          </w:tcPr>
          <w:p w14:paraId="5F86C6DE" w14:textId="77777777" w:rsidR="00C73955" w:rsidRDefault="00000000">
            <w:pPr>
              <w:spacing w:line="220" w:lineRule="atLeast"/>
            </w:pPr>
            <w:r>
              <w:rPr>
                <w:rFonts w:ascii="Arial" w:eastAsia="Arial" w:hAnsi="Arial" w:cs="Arial"/>
                <w:color w:val="000000"/>
                <w:sz w:val="18"/>
              </w:rPr>
              <w:t>News</w:t>
            </w:r>
          </w:p>
        </w:tc>
        <w:tc>
          <w:tcPr>
            <w:tcW w:w="5000" w:type="dxa"/>
          </w:tcPr>
          <w:p w14:paraId="508828F6"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4A6D278" w14:textId="77777777" w:rsidR="00C73955" w:rsidRDefault="00C73955"/>
    <w:p w14:paraId="3EE52F18" w14:textId="77777777" w:rsidR="00C73955" w:rsidRDefault="00000000">
      <w:pPr>
        <w:spacing w:line="300" w:lineRule="atLeast"/>
        <w:ind w:left="440" w:hanging="290"/>
      </w:pPr>
      <w:r>
        <w:rPr>
          <w:rFonts w:ascii="Arial" w:eastAsia="Arial" w:hAnsi="Arial" w:cs="Arial"/>
          <w:sz w:val="20"/>
        </w:rPr>
        <w:t>85.</w:t>
      </w:r>
      <w:hyperlink r:id="rId176" w:history="1">
        <w:r>
          <w:rPr>
            <w:rFonts w:ascii="Arial" w:eastAsia="Arial" w:hAnsi="Arial" w:cs="Arial"/>
            <w:color w:val="000000"/>
            <w:sz w:val="20"/>
            <w:u w:val="single"/>
            <w:shd w:val="clear" w:color="auto" w:fill="FFFFFF"/>
          </w:rPr>
          <w:t xml:space="preserve"> </w:t>
        </w:r>
      </w:hyperlink>
      <w:hyperlink r:id="rId177" w:history="1">
        <w:r>
          <w:rPr>
            <w:rFonts w:ascii="Arial" w:eastAsia="Arial" w:hAnsi="Arial" w:cs="Arial"/>
            <w:i/>
            <w:color w:val="0077CC"/>
            <w:sz w:val="20"/>
            <w:u w:val="single"/>
            <w:shd w:val="clear" w:color="auto" w:fill="FFFFFF"/>
          </w:rPr>
          <w:t>[Year in Review 2019] The Top 20 author interviews of the year - on creativity, entrepreneurship, and storytelling</w:t>
        </w:r>
      </w:hyperlink>
    </w:p>
    <w:p w14:paraId="794C7BF7"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63CA12E"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F000B4B"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FBE352F" w14:textId="77777777" w:rsidR="00C73955" w:rsidRDefault="00000000">
      <w:pPr>
        <w:spacing w:before="80" w:line="240" w:lineRule="atLeast"/>
        <w:ind w:left="290"/>
      </w:pPr>
      <w:r>
        <w:rPr>
          <w:rFonts w:ascii="Arial" w:eastAsia="Arial" w:hAnsi="Arial" w:cs="Arial"/>
          <w:b/>
          <w:color w:val="000000"/>
          <w:sz w:val="20"/>
        </w:rPr>
        <w:t xml:space="preserve">Narrowed by: </w:t>
      </w:r>
    </w:p>
    <w:p w14:paraId="5F0B05F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1E452CB" w14:textId="77777777">
        <w:trPr>
          <w:jc w:val="center"/>
        </w:trPr>
        <w:tc>
          <w:tcPr>
            <w:tcW w:w="3000" w:type="dxa"/>
          </w:tcPr>
          <w:p w14:paraId="44F1CAC6" w14:textId="77777777" w:rsidR="00C73955" w:rsidRDefault="00000000">
            <w:pPr>
              <w:spacing w:line="220" w:lineRule="atLeast"/>
            </w:pPr>
            <w:r>
              <w:rPr>
                <w:rFonts w:ascii="Arial" w:eastAsia="Arial" w:hAnsi="Arial" w:cs="Arial"/>
                <w:b/>
                <w:color w:val="000000"/>
                <w:sz w:val="18"/>
              </w:rPr>
              <w:t>Content Type</w:t>
            </w:r>
          </w:p>
        </w:tc>
        <w:tc>
          <w:tcPr>
            <w:tcW w:w="5000" w:type="dxa"/>
          </w:tcPr>
          <w:p w14:paraId="0AFCDE2E" w14:textId="77777777" w:rsidR="00C73955" w:rsidRDefault="00000000">
            <w:pPr>
              <w:spacing w:line="220" w:lineRule="atLeast"/>
            </w:pPr>
            <w:r>
              <w:rPr>
                <w:rFonts w:ascii="Arial" w:eastAsia="Arial" w:hAnsi="Arial" w:cs="Arial"/>
                <w:b/>
                <w:color w:val="000000"/>
                <w:sz w:val="18"/>
              </w:rPr>
              <w:t>Narrowed by</w:t>
            </w:r>
          </w:p>
        </w:tc>
      </w:tr>
      <w:tr w:rsidR="00C73955" w14:paraId="5CC21A4C" w14:textId="77777777">
        <w:trPr>
          <w:jc w:val="center"/>
        </w:trPr>
        <w:tc>
          <w:tcPr>
            <w:tcW w:w="3000" w:type="dxa"/>
          </w:tcPr>
          <w:p w14:paraId="4F49058B" w14:textId="77777777" w:rsidR="00C73955" w:rsidRDefault="00000000">
            <w:pPr>
              <w:spacing w:line="220" w:lineRule="atLeast"/>
            </w:pPr>
            <w:r>
              <w:rPr>
                <w:rFonts w:ascii="Arial" w:eastAsia="Arial" w:hAnsi="Arial" w:cs="Arial"/>
                <w:color w:val="000000"/>
                <w:sz w:val="18"/>
              </w:rPr>
              <w:t>News</w:t>
            </w:r>
          </w:p>
        </w:tc>
        <w:tc>
          <w:tcPr>
            <w:tcW w:w="5000" w:type="dxa"/>
          </w:tcPr>
          <w:p w14:paraId="3F66907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D77BE5D" w14:textId="77777777" w:rsidR="00C73955" w:rsidRDefault="00C73955"/>
    <w:p w14:paraId="15CEA6B7" w14:textId="77777777" w:rsidR="00C73955" w:rsidRDefault="00000000">
      <w:pPr>
        <w:spacing w:line="300" w:lineRule="atLeast"/>
        <w:ind w:left="440" w:hanging="290"/>
      </w:pPr>
      <w:r>
        <w:rPr>
          <w:rFonts w:ascii="Arial" w:eastAsia="Arial" w:hAnsi="Arial" w:cs="Arial"/>
          <w:sz w:val="20"/>
        </w:rPr>
        <w:t>86.</w:t>
      </w:r>
      <w:hyperlink r:id="rId178" w:history="1">
        <w:r>
          <w:rPr>
            <w:rFonts w:ascii="Arial" w:eastAsia="Arial" w:hAnsi="Arial" w:cs="Arial"/>
            <w:color w:val="000000"/>
            <w:sz w:val="20"/>
            <w:u w:val="single"/>
            <w:shd w:val="clear" w:color="auto" w:fill="FFFFFF"/>
          </w:rPr>
          <w:t xml:space="preserve"> </w:t>
        </w:r>
      </w:hyperlink>
      <w:hyperlink r:id="rId179" w:history="1">
        <w:r>
          <w:rPr>
            <w:rFonts w:ascii="Arial" w:eastAsia="Arial" w:hAnsi="Arial" w:cs="Arial"/>
            <w:i/>
            <w:color w:val="0077CC"/>
            <w:sz w:val="20"/>
            <w:u w:val="single"/>
            <w:shd w:val="clear" w:color="auto" w:fill="FFFFFF"/>
          </w:rPr>
          <w:t>SVB fallout spreads around world from London to Singapore</w:t>
        </w:r>
      </w:hyperlink>
    </w:p>
    <w:p w14:paraId="33DE8569"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AB0D932" w14:textId="77777777" w:rsidR="00C73955"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6D893B03"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4A9D900" w14:textId="77777777" w:rsidR="00C73955" w:rsidRDefault="00000000">
      <w:pPr>
        <w:spacing w:before="80" w:line="240" w:lineRule="atLeast"/>
        <w:ind w:left="290"/>
      </w:pPr>
      <w:r>
        <w:rPr>
          <w:rFonts w:ascii="Arial" w:eastAsia="Arial" w:hAnsi="Arial" w:cs="Arial"/>
          <w:b/>
          <w:color w:val="000000"/>
          <w:sz w:val="20"/>
        </w:rPr>
        <w:t xml:space="preserve">Narrowed by: </w:t>
      </w:r>
    </w:p>
    <w:p w14:paraId="42F6B908"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4D563960" w14:textId="77777777">
        <w:trPr>
          <w:jc w:val="center"/>
        </w:trPr>
        <w:tc>
          <w:tcPr>
            <w:tcW w:w="3000" w:type="dxa"/>
          </w:tcPr>
          <w:p w14:paraId="0E252E31" w14:textId="77777777" w:rsidR="00C73955" w:rsidRDefault="00000000">
            <w:pPr>
              <w:spacing w:line="220" w:lineRule="atLeast"/>
            </w:pPr>
            <w:r>
              <w:rPr>
                <w:rFonts w:ascii="Arial" w:eastAsia="Arial" w:hAnsi="Arial" w:cs="Arial"/>
                <w:b/>
                <w:color w:val="000000"/>
                <w:sz w:val="18"/>
              </w:rPr>
              <w:t>Content Type</w:t>
            </w:r>
          </w:p>
        </w:tc>
        <w:tc>
          <w:tcPr>
            <w:tcW w:w="5000" w:type="dxa"/>
          </w:tcPr>
          <w:p w14:paraId="4369CFD0" w14:textId="77777777" w:rsidR="00C73955" w:rsidRDefault="00000000">
            <w:pPr>
              <w:spacing w:line="220" w:lineRule="atLeast"/>
            </w:pPr>
            <w:r>
              <w:rPr>
                <w:rFonts w:ascii="Arial" w:eastAsia="Arial" w:hAnsi="Arial" w:cs="Arial"/>
                <w:b/>
                <w:color w:val="000000"/>
                <w:sz w:val="18"/>
              </w:rPr>
              <w:t>Narrowed by</w:t>
            </w:r>
          </w:p>
        </w:tc>
      </w:tr>
      <w:tr w:rsidR="00C73955" w14:paraId="30B1E066" w14:textId="77777777">
        <w:trPr>
          <w:jc w:val="center"/>
        </w:trPr>
        <w:tc>
          <w:tcPr>
            <w:tcW w:w="3000" w:type="dxa"/>
          </w:tcPr>
          <w:p w14:paraId="7FE3F768" w14:textId="77777777" w:rsidR="00C73955" w:rsidRDefault="00000000">
            <w:pPr>
              <w:spacing w:line="220" w:lineRule="atLeast"/>
            </w:pPr>
            <w:r>
              <w:rPr>
                <w:rFonts w:ascii="Arial" w:eastAsia="Arial" w:hAnsi="Arial" w:cs="Arial"/>
                <w:color w:val="000000"/>
                <w:sz w:val="18"/>
              </w:rPr>
              <w:t>News</w:t>
            </w:r>
          </w:p>
        </w:tc>
        <w:tc>
          <w:tcPr>
            <w:tcW w:w="5000" w:type="dxa"/>
          </w:tcPr>
          <w:p w14:paraId="67974152"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2FA7B54" w14:textId="77777777" w:rsidR="00C73955" w:rsidRDefault="00C73955"/>
    <w:p w14:paraId="4E5A09ED" w14:textId="77777777" w:rsidR="00C73955" w:rsidRDefault="00000000">
      <w:pPr>
        <w:spacing w:line="300" w:lineRule="atLeast"/>
        <w:ind w:left="440" w:hanging="290"/>
      </w:pPr>
      <w:r>
        <w:rPr>
          <w:rFonts w:ascii="Arial" w:eastAsia="Arial" w:hAnsi="Arial" w:cs="Arial"/>
          <w:sz w:val="20"/>
        </w:rPr>
        <w:t>87.</w:t>
      </w:r>
      <w:hyperlink r:id="rId180" w:history="1">
        <w:r>
          <w:rPr>
            <w:rFonts w:ascii="Arial" w:eastAsia="Arial" w:hAnsi="Arial" w:cs="Arial"/>
            <w:color w:val="000000"/>
            <w:sz w:val="20"/>
            <w:u w:val="single"/>
            <w:shd w:val="clear" w:color="auto" w:fill="FFFFFF"/>
          </w:rPr>
          <w:t xml:space="preserve"> </w:t>
        </w:r>
      </w:hyperlink>
      <w:hyperlink r:id="rId181" w:history="1">
        <w:r>
          <w:rPr>
            <w:rFonts w:ascii="Arial" w:eastAsia="Arial" w:hAnsi="Arial" w:cs="Arial"/>
            <w:i/>
            <w:color w:val="0077CC"/>
            <w:sz w:val="20"/>
            <w:u w:val="single"/>
            <w:shd w:val="clear" w:color="auto" w:fill="FFFFFF"/>
          </w:rPr>
          <w:t>What Startups Need to Take Stock of During their Scale-up Phase</w:t>
        </w:r>
      </w:hyperlink>
    </w:p>
    <w:p w14:paraId="6F3B9CB7"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CF80D98"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32E5676"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3B7C955" w14:textId="77777777" w:rsidR="00C73955" w:rsidRDefault="00000000">
      <w:pPr>
        <w:spacing w:before="80" w:line="240" w:lineRule="atLeast"/>
        <w:ind w:left="290"/>
      </w:pPr>
      <w:r>
        <w:rPr>
          <w:rFonts w:ascii="Arial" w:eastAsia="Arial" w:hAnsi="Arial" w:cs="Arial"/>
          <w:b/>
          <w:color w:val="000000"/>
          <w:sz w:val="20"/>
        </w:rPr>
        <w:t xml:space="preserve">Narrowed by: </w:t>
      </w:r>
    </w:p>
    <w:p w14:paraId="0CB37AE7"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B6DCD62" w14:textId="77777777">
        <w:trPr>
          <w:jc w:val="center"/>
        </w:trPr>
        <w:tc>
          <w:tcPr>
            <w:tcW w:w="3000" w:type="dxa"/>
          </w:tcPr>
          <w:p w14:paraId="5C7EAC29" w14:textId="77777777" w:rsidR="00C73955" w:rsidRDefault="00000000">
            <w:pPr>
              <w:spacing w:line="220" w:lineRule="atLeast"/>
            </w:pPr>
            <w:r>
              <w:rPr>
                <w:rFonts w:ascii="Arial" w:eastAsia="Arial" w:hAnsi="Arial" w:cs="Arial"/>
                <w:b/>
                <w:color w:val="000000"/>
                <w:sz w:val="18"/>
              </w:rPr>
              <w:t>Content Type</w:t>
            </w:r>
          </w:p>
        </w:tc>
        <w:tc>
          <w:tcPr>
            <w:tcW w:w="5000" w:type="dxa"/>
          </w:tcPr>
          <w:p w14:paraId="029F7C3C" w14:textId="77777777" w:rsidR="00C73955" w:rsidRDefault="00000000">
            <w:pPr>
              <w:spacing w:line="220" w:lineRule="atLeast"/>
            </w:pPr>
            <w:r>
              <w:rPr>
                <w:rFonts w:ascii="Arial" w:eastAsia="Arial" w:hAnsi="Arial" w:cs="Arial"/>
                <w:b/>
                <w:color w:val="000000"/>
                <w:sz w:val="18"/>
              </w:rPr>
              <w:t>Narrowed by</w:t>
            </w:r>
          </w:p>
        </w:tc>
      </w:tr>
      <w:tr w:rsidR="00C73955" w14:paraId="4C6C71EF" w14:textId="77777777">
        <w:trPr>
          <w:jc w:val="center"/>
        </w:trPr>
        <w:tc>
          <w:tcPr>
            <w:tcW w:w="3000" w:type="dxa"/>
          </w:tcPr>
          <w:p w14:paraId="7E6CFC4C" w14:textId="77777777" w:rsidR="00C73955" w:rsidRDefault="00000000">
            <w:pPr>
              <w:spacing w:line="220" w:lineRule="atLeast"/>
            </w:pPr>
            <w:r>
              <w:rPr>
                <w:rFonts w:ascii="Arial" w:eastAsia="Arial" w:hAnsi="Arial" w:cs="Arial"/>
                <w:color w:val="000000"/>
                <w:sz w:val="18"/>
              </w:rPr>
              <w:t>News</w:t>
            </w:r>
          </w:p>
        </w:tc>
        <w:tc>
          <w:tcPr>
            <w:tcW w:w="5000" w:type="dxa"/>
          </w:tcPr>
          <w:p w14:paraId="3617DC55"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75BBB7B" w14:textId="77777777" w:rsidR="00C73955" w:rsidRDefault="00C73955"/>
    <w:p w14:paraId="15345FD6" w14:textId="77777777" w:rsidR="00C73955" w:rsidRDefault="00000000">
      <w:pPr>
        <w:spacing w:line="300" w:lineRule="atLeast"/>
        <w:ind w:left="440" w:hanging="290"/>
      </w:pPr>
      <w:r>
        <w:rPr>
          <w:rFonts w:ascii="Arial" w:eastAsia="Arial" w:hAnsi="Arial" w:cs="Arial"/>
          <w:sz w:val="20"/>
        </w:rPr>
        <w:t>88.</w:t>
      </w:r>
      <w:hyperlink r:id="rId182" w:history="1">
        <w:r>
          <w:rPr>
            <w:rFonts w:ascii="Arial" w:eastAsia="Arial" w:hAnsi="Arial" w:cs="Arial"/>
            <w:color w:val="000000"/>
            <w:sz w:val="20"/>
            <w:u w:val="single"/>
            <w:shd w:val="clear" w:color="auto" w:fill="FFFFFF"/>
          </w:rPr>
          <w:t xml:space="preserve"> </w:t>
        </w:r>
      </w:hyperlink>
      <w:hyperlink r:id="rId183" w:history="1">
        <w:r>
          <w:rPr>
            <w:rFonts w:ascii="Arial" w:eastAsia="Arial" w:hAnsi="Arial" w:cs="Arial"/>
            <w:i/>
            <w:color w:val="0077CC"/>
            <w:sz w:val="20"/>
            <w:u w:val="single"/>
            <w:shd w:val="clear" w:color="auto" w:fill="FFFFFF"/>
          </w:rPr>
          <w:t>I built a $4Bn company: Here are 12 mindsets that helped me</w:t>
        </w:r>
      </w:hyperlink>
    </w:p>
    <w:p w14:paraId="154D5BDA"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3C97C22"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ABF832"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75D79D2" w14:textId="77777777" w:rsidR="00C73955" w:rsidRDefault="00000000">
      <w:pPr>
        <w:spacing w:before="80" w:line="240" w:lineRule="atLeast"/>
        <w:ind w:left="290"/>
      </w:pPr>
      <w:r>
        <w:rPr>
          <w:rFonts w:ascii="Arial" w:eastAsia="Arial" w:hAnsi="Arial" w:cs="Arial"/>
          <w:b/>
          <w:color w:val="000000"/>
          <w:sz w:val="20"/>
        </w:rPr>
        <w:t xml:space="preserve">Narrowed by: </w:t>
      </w:r>
    </w:p>
    <w:p w14:paraId="4817373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F33FC42" w14:textId="77777777">
        <w:trPr>
          <w:jc w:val="center"/>
        </w:trPr>
        <w:tc>
          <w:tcPr>
            <w:tcW w:w="3000" w:type="dxa"/>
          </w:tcPr>
          <w:p w14:paraId="3DAF2A14" w14:textId="77777777" w:rsidR="00C73955" w:rsidRDefault="00000000">
            <w:pPr>
              <w:spacing w:line="220" w:lineRule="atLeast"/>
            </w:pPr>
            <w:r>
              <w:rPr>
                <w:rFonts w:ascii="Arial" w:eastAsia="Arial" w:hAnsi="Arial" w:cs="Arial"/>
                <w:b/>
                <w:color w:val="000000"/>
                <w:sz w:val="18"/>
              </w:rPr>
              <w:t>Content Type</w:t>
            </w:r>
          </w:p>
        </w:tc>
        <w:tc>
          <w:tcPr>
            <w:tcW w:w="5000" w:type="dxa"/>
          </w:tcPr>
          <w:p w14:paraId="03EE11F8" w14:textId="77777777" w:rsidR="00C73955" w:rsidRDefault="00000000">
            <w:pPr>
              <w:spacing w:line="220" w:lineRule="atLeast"/>
            </w:pPr>
            <w:r>
              <w:rPr>
                <w:rFonts w:ascii="Arial" w:eastAsia="Arial" w:hAnsi="Arial" w:cs="Arial"/>
                <w:b/>
                <w:color w:val="000000"/>
                <w:sz w:val="18"/>
              </w:rPr>
              <w:t>Narrowed by</w:t>
            </w:r>
          </w:p>
        </w:tc>
      </w:tr>
      <w:tr w:rsidR="00C73955" w14:paraId="72D9A9B8" w14:textId="77777777">
        <w:trPr>
          <w:jc w:val="center"/>
        </w:trPr>
        <w:tc>
          <w:tcPr>
            <w:tcW w:w="3000" w:type="dxa"/>
          </w:tcPr>
          <w:p w14:paraId="68614D69" w14:textId="77777777" w:rsidR="00C73955" w:rsidRDefault="00000000">
            <w:pPr>
              <w:spacing w:line="220" w:lineRule="atLeast"/>
            </w:pPr>
            <w:r>
              <w:rPr>
                <w:rFonts w:ascii="Arial" w:eastAsia="Arial" w:hAnsi="Arial" w:cs="Arial"/>
                <w:color w:val="000000"/>
                <w:sz w:val="18"/>
              </w:rPr>
              <w:t>News</w:t>
            </w:r>
          </w:p>
        </w:tc>
        <w:tc>
          <w:tcPr>
            <w:tcW w:w="5000" w:type="dxa"/>
          </w:tcPr>
          <w:p w14:paraId="77E3A26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350FE7E" w14:textId="77777777" w:rsidR="00C73955" w:rsidRDefault="00C73955"/>
    <w:p w14:paraId="753FEAFB" w14:textId="77777777" w:rsidR="00C73955" w:rsidRDefault="00000000">
      <w:pPr>
        <w:spacing w:line="300" w:lineRule="atLeast"/>
        <w:ind w:left="440" w:hanging="290"/>
      </w:pPr>
      <w:r>
        <w:rPr>
          <w:rFonts w:ascii="Arial" w:eastAsia="Arial" w:hAnsi="Arial" w:cs="Arial"/>
          <w:sz w:val="20"/>
        </w:rPr>
        <w:t>89.</w:t>
      </w:r>
      <w:hyperlink r:id="rId184" w:history="1">
        <w:r>
          <w:rPr>
            <w:rFonts w:ascii="Arial" w:eastAsia="Arial" w:hAnsi="Arial" w:cs="Arial"/>
            <w:color w:val="000000"/>
            <w:sz w:val="20"/>
            <w:u w:val="single"/>
            <w:shd w:val="clear" w:color="auto" w:fill="FFFFFF"/>
          </w:rPr>
          <w:t xml:space="preserve"> </w:t>
        </w:r>
      </w:hyperlink>
      <w:hyperlink r:id="rId185" w:history="1">
        <w:r>
          <w:rPr>
            <w:rFonts w:ascii="Arial" w:eastAsia="Arial" w:hAnsi="Arial" w:cs="Arial"/>
            <w:i/>
            <w:color w:val="0077CC"/>
            <w:sz w:val="20"/>
            <w:u w:val="single"/>
            <w:shd w:val="clear" w:color="auto" w:fill="FFFFFF"/>
          </w:rPr>
          <w:t>J&amp;K’s logistics start-up FastBeetle raises at $3 million valuation in a Pre Series A round</w:t>
        </w:r>
      </w:hyperlink>
    </w:p>
    <w:p w14:paraId="30269CC4"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458CF2A"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E104E6E"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29DB971" w14:textId="77777777" w:rsidR="00C73955" w:rsidRDefault="00000000">
      <w:pPr>
        <w:spacing w:before="80" w:line="240" w:lineRule="atLeast"/>
        <w:ind w:left="290"/>
      </w:pPr>
      <w:r>
        <w:rPr>
          <w:rFonts w:ascii="Arial" w:eastAsia="Arial" w:hAnsi="Arial" w:cs="Arial"/>
          <w:b/>
          <w:color w:val="000000"/>
          <w:sz w:val="20"/>
        </w:rPr>
        <w:t xml:space="preserve">Narrowed by: </w:t>
      </w:r>
    </w:p>
    <w:p w14:paraId="77DFD1A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0867D198" w14:textId="77777777">
        <w:trPr>
          <w:jc w:val="center"/>
        </w:trPr>
        <w:tc>
          <w:tcPr>
            <w:tcW w:w="3000" w:type="dxa"/>
          </w:tcPr>
          <w:p w14:paraId="607BF1CE" w14:textId="77777777" w:rsidR="00C73955" w:rsidRDefault="00000000">
            <w:pPr>
              <w:spacing w:line="220" w:lineRule="atLeast"/>
            </w:pPr>
            <w:r>
              <w:rPr>
                <w:rFonts w:ascii="Arial" w:eastAsia="Arial" w:hAnsi="Arial" w:cs="Arial"/>
                <w:b/>
                <w:color w:val="000000"/>
                <w:sz w:val="18"/>
              </w:rPr>
              <w:t>Content Type</w:t>
            </w:r>
          </w:p>
        </w:tc>
        <w:tc>
          <w:tcPr>
            <w:tcW w:w="5000" w:type="dxa"/>
          </w:tcPr>
          <w:p w14:paraId="0DF8447B" w14:textId="77777777" w:rsidR="00C73955" w:rsidRDefault="00000000">
            <w:pPr>
              <w:spacing w:line="220" w:lineRule="atLeast"/>
            </w:pPr>
            <w:r>
              <w:rPr>
                <w:rFonts w:ascii="Arial" w:eastAsia="Arial" w:hAnsi="Arial" w:cs="Arial"/>
                <w:b/>
                <w:color w:val="000000"/>
                <w:sz w:val="18"/>
              </w:rPr>
              <w:t>Narrowed by</w:t>
            </w:r>
          </w:p>
        </w:tc>
      </w:tr>
      <w:tr w:rsidR="00C73955" w14:paraId="46205608" w14:textId="77777777">
        <w:trPr>
          <w:jc w:val="center"/>
        </w:trPr>
        <w:tc>
          <w:tcPr>
            <w:tcW w:w="3000" w:type="dxa"/>
          </w:tcPr>
          <w:p w14:paraId="11E05C75" w14:textId="77777777" w:rsidR="00C73955" w:rsidRDefault="00000000">
            <w:pPr>
              <w:spacing w:line="220" w:lineRule="atLeast"/>
            </w:pPr>
            <w:r>
              <w:rPr>
                <w:rFonts w:ascii="Arial" w:eastAsia="Arial" w:hAnsi="Arial" w:cs="Arial"/>
                <w:color w:val="000000"/>
                <w:sz w:val="18"/>
              </w:rPr>
              <w:t>News</w:t>
            </w:r>
          </w:p>
        </w:tc>
        <w:tc>
          <w:tcPr>
            <w:tcW w:w="5000" w:type="dxa"/>
          </w:tcPr>
          <w:p w14:paraId="6747BCBC"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19153A9" w14:textId="77777777" w:rsidR="00C73955" w:rsidRDefault="00C73955"/>
    <w:p w14:paraId="1F4363AC" w14:textId="77777777" w:rsidR="00C73955" w:rsidRDefault="00000000">
      <w:pPr>
        <w:spacing w:line="300" w:lineRule="atLeast"/>
        <w:ind w:left="440" w:hanging="290"/>
      </w:pPr>
      <w:r>
        <w:rPr>
          <w:rFonts w:ascii="Arial" w:eastAsia="Arial" w:hAnsi="Arial" w:cs="Arial"/>
          <w:sz w:val="20"/>
        </w:rPr>
        <w:t>90.</w:t>
      </w:r>
      <w:hyperlink r:id="rId186" w:history="1">
        <w:r>
          <w:rPr>
            <w:rFonts w:ascii="Arial" w:eastAsia="Arial" w:hAnsi="Arial" w:cs="Arial"/>
            <w:color w:val="000000"/>
            <w:sz w:val="20"/>
            <w:u w:val="single"/>
            <w:shd w:val="clear" w:color="auto" w:fill="FFFFFF"/>
          </w:rPr>
          <w:t xml:space="preserve"> </w:t>
        </w:r>
      </w:hyperlink>
      <w:hyperlink r:id="rId187" w:history="1">
        <w:r>
          <w:rPr>
            <w:rFonts w:ascii="Arial" w:eastAsia="Arial" w:hAnsi="Arial" w:cs="Arial"/>
            <w:i/>
            <w:color w:val="0077CC"/>
            <w:sz w:val="20"/>
            <w:u w:val="single"/>
            <w:shd w:val="clear" w:color="auto" w:fill="FFFFFF"/>
          </w:rPr>
          <w:t>More than 92,000 entities recognized as startups since launch of Startup India</w:t>
        </w:r>
      </w:hyperlink>
    </w:p>
    <w:p w14:paraId="775378D3"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84F3175"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1294A9D"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8206591" w14:textId="77777777" w:rsidR="00C73955" w:rsidRDefault="00000000">
      <w:pPr>
        <w:spacing w:before="80" w:line="240" w:lineRule="atLeast"/>
        <w:ind w:left="290"/>
      </w:pPr>
      <w:r>
        <w:rPr>
          <w:rFonts w:ascii="Arial" w:eastAsia="Arial" w:hAnsi="Arial" w:cs="Arial"/>
          <w:b/>
          <w:color w:val="000000"/>
          <w:sz w:val="20"/>
        </w:rPr>
        <w:t xml:space="preserve">Narrowed by: </w:t>
      </w:r>
    </w:p>
    <w:p w14:paraId="6DE54151"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D16EB90" w14:textId="77777777">
        <w:trPr>
          <w:jc w:val="center"/>
        </w:trPr>
        <w:tc>
          <w:tcPr>
            <w:tcW w:w="3000" w:type="dxa"/>
          </w:tcPr>
          <w:p w14:paraId="0F07B1DF" w14:textId="77777777" w:rsidR="00C73955" w:rsidRDefault="00000000">
            <w:pPr>
              <w:spacing w:line="220" w:lineRule="atLeast"/>
            </w:pPr>
            <w:r>
              <w:rPr>
                <w:rFonts w:ascii="Arial" w:eastAsia="Arial" w:hAnsi="Arial" w:cs="Arial"/>
                <w:b/>
                <w:color w:val="000000"/>
                <w:sz w:val="18"/>
              </w:rPr>
              <w:t>Content Type</w:t>
            </w:r>
          </w:p>
        </w:tc>
        <w:tc>
          <w:tcPr>
            <w:tcW w:w="5000" w:type="dxa"/>
          </w:tcPr>
          <w:p w14:paraId="353F6BCA" w14:textId="77777777" w:rsidR="00C73955" w:rsidRDefault="00000000">
            <w:pPr>
              <w:spacing w:line="220" w:lineRule="atLeast"/>
            </w:pPr>
            <w:r>
              <w:rPr>
                <w:rFonts w:ascii="Arial" w:eastAsia="Arial" w:hAnsi="Arial" w:cs="Arial"/>
                <w:b/>
                <w:color w:val="000000"/>
                <w:sz w:val="18"/>
              </w:rPr>
              <w:t>Narrowed by</w:t>
            </w:r>
          </w:p>
        </w:tc>
      </w:tr>
      <w:tr w:rsidR="00C73955" w14:paraId="1DFDB83A" w14:textId="77777777">
        <w:trPr>
          <w:jc w:val="center"/>
        </w:trPr>
        <w:tc>
          <w:tcPr>
            <w:tcW w:w="3000" w:type="dxa"/>
          </w:tcPr>
          <w:p w14:paraId="5357E295" w14:textId="77777777" w:rsidR="00C73955" w:rsidRDefault="00000000">
            <w:pPr>
              <w:spacing w:line="220" w:lineRule="atLeast"/>
            </w:pPr>
            <w:r>
              <w:rPr>
                <w:rFonts w:ascii="Arial" w:eastAsia="Arial" w:hAnsi="Arial" w:cs="Arial"/>
                <w:color w:val="000000"/>
                <w:sz w:val="18"/>
              </w:rPr>
              <w:t>News</w:t>
            </w:r>
          </w:p>
        </w:tc>
        <w:tc>
          <w:tcPr>
            <w:tcW w:w="5000" w:type="dxa"/>
          </w:tcPr>
          <w:p w14:paraId="6D9C3DDA"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9914F6E" w14:textId="77777777" w:rsidR="00C73955" w:rsidRDefault="00C73955"/>
    <w:p w14:paraId="46A0F7F1" w14:textId="77777777" w:rsidR="00C73955" w:rsidRDefault="00000000">
      <w:pPr>
        <w:spacing w:line="300" w:lineRule="atLeast"/>
        <w:ind w:left="440" w:hanging="290"/>
      </w:pPr>
      <w:r>
        <w:rPr>
          <w:rFonts w:ascii="Arial" w:eastAsia="Arial" w:hAnsi="Arial" w:cs="Arial"/>
          <w:sz w:val="20"/>
        </w:rPr>
        <w:t>91.</w:t>
      </w:r>
      <w:hyperlink r:id="rId188" w:history="1">
        <w:r>
          <w:rPr>
            <w:rFonts w:ascii="Arial" w:eastAsia="Arial" w:hAnsi="Arial" w:cs="Arial"/>
            <w:color w:val="000000"/>
            <w:sz w:val="20"/>
            <w:u w:val="single"/>
            <w:shd w:val="clear" w:color="auto" w:fill="FFFFFF"/>
          </w:rPr>
          <w:t xml:space="preserve"> </w:t>
        </w:r>
      </w:hyperlink>
      <w:hyperlink r:id="rId189" w:history="1">
        <w:r>
          <w:rPr>
            <w:rFonts w:ascii="Arial" w:eastAsia="Arial" w:hAnsi="Arial" w:cs="Arial"/>
            <w:i/>
            <w:color w:val="0077CC"/>
            <w:sz w:val="20"/>
            <w:u w:val="single"/>
            <w:shd w:val="clear" w:color="auto" w:fill="FFFFFF"/>
          </w:rPr>
          <w:t>Startup India showcases best healthtech firms with exceptional innovation</w:t>
        </w:r>
      </w:hyperlink>
    </w:p>
    <w:p w14:paraId="2854AF3F" w14:textId="77777777" w:rsidR="00C73955"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53D3BD6E"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D1711FA"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919AF09" w14:textId="77777777" w:rsidR="00C73955" w:rsidRDefault="00000000">
      <w:pPr>
        <w:spacing w:before="80" w:line="240" w:lineRule="atLeast"/>
        <w:ind w:left="290"/>
      </w:pPr>
      <w:r>
        <w:rPr>
          <w:rFonts w:ascii="Arial" w:eastAsia="Arial" w:hAnsi="Arial" w:cs="Arial"/>
          <w:b/>
          <w:color w:val="000000"/>
          <w:sz w:val="20"/>
        </w:rPr>
        <w:t xml:space="preserve">Narrowed by: </w:t>
      </w:r>
    </w:p>
    <w:p w14:paraId="695CD8FD"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63C5723" w14:textId="77777777">
        <w:trPr>
          <w:jc w:val="center"/>
        </w:trPr>
        <w:tc>
          <w:tcPr>
            <w:tcW w:w="3000" w:type="dxa"/>
          </w:tcPr>
          <w:p w14:paraId="29FD5155" w14:textId="77777777" w:rsidR="00C73955" w:rsidRDefault="00000000">
            <w:pPr>
              <w:spacing w:line="220" w:lineRule="atLeast"/>
            </w:pPr>
            <w:r>
              <w:rPr>
                <w:rFonts w:ascii="Arial" w:eastAsia="Arial" w:hAnsi="Arial" w:cs="Arial"/>
                <w:b/>
                <w:color w:val="000000"/>
                <w:sz w:val="18"/>
              </w:rPr>
              <w:t>Content Type</w:t>
            </w:r>
          </w:p>
        </w:tc>
        <w:tc>
          <w:tcPr>
            <w:tcW w:w="5000" w:type="dxa"/>
          </w:tcPr>
          <w:p w14:paraId="7625E12C" w14:textId="77777777" w:rsidR="00C73955" w:rsidRDefault="00000000">
            <w:pPr>
              <w:spacing w:line="220" w:lineRule="atLeast"/>
            </w:pPr>
            <w:r>
              <w:rPr>
                <w:rFonts w:ascii="Arial" w:eastAsia="Arial" w:hAnsi="Arial" w:cs="Arial"/>
                <w:b/>
                <w:color w:val="000000"/>
                <w:sz w:val="18"/>
              </w:rPr>
              <w:t>Narrowed by</w:t>
            </w:r>
          </w:p>
        </w:tc>
      </w:tr>
      <w:tr w:rsidR="00C73955" w14:paraId="727EF4B3" w14:textId="77777777">
        <w:trPr>
          <w:jc w:val="center"/>
        </w:trPr>
        <w:tc>
          <w:tcPr>
            <w:tcW w:w="3000" w:type="dxa"/>
          </w:tcPr>
          <w:p w14:paraId="73E7A0D2" w14:textId="77777777" w:rsidR="00C73955" w:rsidRDefault="00000000">
            <w:pPr>
              <w:spacing w:line="220" w:lineRule="atLeast"/>
            </w:pPr>
            <w:r>
              <w:rPr>
                <w:rFonts w:ascii="Arial" w:eastAsia="Arial" w:hAnsi="Arial" w:cs="Arial"/>
                <w:color w:val="000000"/>
                <w:sz w:val="18"/>
              </w:rPr>
              <w:t>News</w:t>
            </w:r>
          </w:p>
        </w:tc>
        <w:tc>
          <w:tcPr>
            <w:tcW w:w="5000" w:type="dxa"/>
          </w:tcPr>
          <w:p w14:paraId="18118098"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B7E5AAF" w14:textId="77777777" w:rsidR="00C73955" w:rsidRDefault="00C73955"/>
    <w:p w14:paraId="0969B588" w14:textId="77777777" w:rsidR="00C73955" w:rsidRDefault="00000000">
      <w:pPr>
        <w:spacing w:line="300" w:lineRule="atLeast"/>
        <w:ind w:left="440" w:hanging="290"/>
      </w:pPr>
      <w:r>
        <w:rPr>
          <w:rFonts w:ascii="Arial" w:eastAsia="Arial" w:hAnsi="Arial" w:cs="Arial"/>
          <w:sz w:val="20"/>
        </w:rPr>
        <w:t>92.</w:t>
      </w:r>
      <w:hyperlink r:id="rId190" w:history="1">
        <w:r>
          <w:rPr>
            <w:rFonts w:ascii="Arial" w:eastAsia="Arial" w:hAnsi="Arial" w:cs="Arial"/>
            <w:color w:val="000000"/>
            <w:sz w:val="20"/>
            <w:u w:val="single"/>
            <w:shd w:val="clear" w:color="auto" w:fill="FFFFFF"/>
          </w:rPr>
          <w:t xml:space="preserve"> </w:t>
        </w:r>
      </w:hyperlink>
      <w:hyperlink r:id="rId191" w:history="1">
        <w:r>
          <w:rPr>
            <w:rFonts w:ascii="Arial" w:eastAsia="Arial" w:hAnsi="Arial" w:cs="Arial"/>
            <w:i/>
            <w:color w:val="0077CC"/>
            <w:sz w:val="20"/>
            <w:u w:val="single"/>
            <w:shd w:val="clear" w:color="auto" w:fill="FFFFFF"/>
          </w:rPr>
          <w:t>Startup India scheme - Over 92000 entities registered</w:t>
        </w:r>
      </w:hyperlink>
    </w:p>
    <w:p w14:paraId="3765E099"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A661E47"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AA47BB0"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329C603" w14:textId="77777777" w:rsidR="00C73955" w:rsidRDefault="00000000">
      <w:pPr>
        <w:spacing w:before="80" w:line="240" w:lineRule="atLeast"/>
        <w:ind w:left="290"/>
      </w:pPr>
      <w:r>
        <w:rPr>
          <w:rFonts w:ascii="Arial" w:eastAsia="Arial" w:hAnsi="Arial" w:cs="Arial"/>
          <w:b/>
          <w:color w:val="000000"/>
          <w:sz w:val="20"/>
        </w:rPr>
        <w:t xml:space="preserve">Narrowed by: </w:t>
      </w:r>
    </w:p>
    <w:p w14:paraId="649E27F8"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30D0EF2" w14:textId="77777777">
        <w:trPr>
          <w:jc w:val="center"/>
        </w:trPr>
        <w:tc>
          <w:tcPr>
            <w:tcW w:w="3000" w:type="dxa"/>
          </w:tcPr>
          <w:p w14:paraId="22704EDB" w14:textId="77777777" w:rsidR="00C73955" w:rsidRDefault="00000000">
            <w:pPr>
              <w:spacing w:line="220" w:lineRule="atLeast"/>
            </w:pPr>
            <w:r>
              <w:rPr>
                <w:rFonts w:ascii="Arial" w:eastAsia="Arial" w:hAnsi="Arial" w:cs="Arial"/>
                <w:b/>
                <w:color w:val="000000"/>
                <w:sz w:val="18"/>
              </w:rPr>
              <w:t>Content Type</w:t>
            </w:r>
          </w:p>
        </w:tc>
        <w:tc>
          <w:tcPr>
            <w:tcW w:w="5000" w:type="dxa"/>
          </w:tcPr>
          <w:p w14:paraId="498DE167" w14:textId="77777777" w:rsidR="00C73955" w:rsidRDefault="00000000">
            <w:pPr>
              <w:spacing w:line="220" w:lineRule="atLeast"/>
            </w:pPr>
            <w:r>
              <w:rPr>
                <w:rFonts w:ascii="Arial" w:eastAsia="Arial" w:hAnsi="Arial" w:cs="Arial"/>
                <w:b/>
                <w:color w:val="000000"/>
                <w:sz w:val="18"/>
              </w:rPr>
              <w:t>Narrowed by</w:t>
            </w:r>
          </w:p>
        </w:tc>
      </w:tr>
      <w:tr w:rsidR="00C73955" w14:paraId="314C4269" w14:textId="77777777">
        <w:trPr>
          <w:jc w:val="center"/>
        </w:trPr>
        <w:tc>
          <w:tcPr>
            <w:tcW w:w="3000" w:type="dxa"/>
          </w:tcPr>
          <w:p w14:paraId="070354A7" w14:textId="77777777" w:rsidR="00C73955" w:rsidRDefault="00000000">
            <w:pPr>
              <w:spacing w:line="220" w:lineRule="atLeast"/>
            </w:pPr>
            <w:r>
              <w:rPr>
                <w:rFonts w:ascii="Arial" w:eastAsia="Arial" w:hAnsi="Arial" w:cs="Arial"/>
                <w:color w:val="000000"/>
                <w:sz w:val="18"/>
              </w:rPr>
              <w:t>News</w:t>
            </w:r>
          </w:p>
        </w:tc>
        <w:tc>
          <w:tcPr>
            <w:tcW w:w="5000" w:type="dxa"/>
          </w:tcPr>
          <w:p w14:paraId="25D32C0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59C8F62" w14:textId="77777777" w:rsidR="00C73955" w:rsidRDefault="00C73955"/>
    <w:p w14:paraId="72358940" w14:textId="77777777" w:rsidR="00C73955" w:rsidRDefault="00000000">
      <w:pPr>
        <w:spacing w:line="300" w:lineRule="atLeast"/>
        <w:ind w:left="440" w:hanging="290"/>
      </w:pPr>
      <w:r>
        <w:rPr>
          <w:rFonts w:ascii="Arial" w:eastAsia="Arial" w:hAnsi="Arial" w:cs="Arial"/>
          <w:sz w:val="20"/>
        </w:rPr>
        <w:t>93.</w:t>
      </w:r>
      <w:hyperlink r:id="rId192" w:history="1">
        <w:r>
          <w:rPr>
            <w:rFonts w:ascii="Arial" w:eastAsia="Arial" w:hAnsi="Arial" w:cs="Arial"/>
            <w:color w:val="000000"/>
            <w:sz w:val="20"/>
            <w:u w:val="single"/>
            <w:shd w:val="clear" w:color="auto" w:fill="FFFFFF"/>
          </w:rPr>
          <w:t xml:space="preserve"> </w:t>
        </w:r>
      </w:hyperlink>
      <w:hyperlink r:id="rId193" w:history="1">
        <w:r>
          <w:rPr>
            <w:rFonts w:ascii="Arial" w:eastAsia="Arial" w:hAnsi="Arial" w:cs="Arial"/>
            <w:i/>
            <w:color w:val="0077CC"/>
            <w:sz w:val="20"/>
            <w:u w:val="single"/>
            <w:shd w:val="clear" w:color="auto" w:fill="FFFFFF"/>
          </w:rPr>
          <w:t>MORE THAN 92,000 ENTITIES RECOGNIZED AS STARTUPS SINCE LAUNCH OF STARTUP INDIA</w:t>
        </w:r>
      </w:hyperlink>
    </w:p>
    <w:p w14:paraId="0ADF569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50A69FA"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B906459"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66A3F1" w14:textId="77777777" w:rsidR="00C73955" w:rsidRDefault="00000000">
      <w:pPr>
        <w:spacing w:before="80" w:line="240" w:lineRule="atLeast"/>
        <w:ind w:left="290"/>
      </w:pPr>
      <w:r>
        <w:rPr>
          <w:rFonts w:ascii="Arial" w:eastAsia="Arial" w:hAnsi="Arial" w:cs="Arial"/>
          <w:b/>
          <w:color w:val="000000"/>
          <w:sz w:val="20"/>
        </w:rPr>
        <w:t xml:space="preserve">Narrowed by: </w:t>
      </w:r>
    </w:p>
    <w:p w14:paraId="05AC26E7"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964EF48" w14:textId="77777777">
        <w:trPr>
          <w:jc w:val="center"/>
        </w:trPr>
        <w:tc>
          <w:tcPr>
            <w:tcW w:w="3000" w:type="dxa"/>
          </w:tcPr>
          <w:p w14:paraId="385D10EF" w14:textId="77777777" w:rsidR="00C73955" w:rsidRDefault="00000000">
            <w:pPr>
              <w:spacing w:line="220" w:lineRule="atLeast"/>
            </w:pPr>
            <w:r>
              <w:rPr>
                <w:rFonts w:ascii="Arial" w:eastAsia="Arial" w:hAnsi="Arial" w:cs="Arial"/>
                <w:b/>
                <w:color w:val="000000"/>
                <w:sz w:val="18"/>
              </w:rPr>
              <w:t>Content Type</w:t>
            </w:r>
          </w:p>
        </w:tc>
        <w:tc>
          <w:tcPr>
            <w:tcW w:w="5000" w:type="dxa"/>
          </w:tcPr>
          <w:p w14:paraId="655F7052" w14:textId="77777777" w:rsidR="00C73955" w:rsidRDefault="00000000">
            <w:pPr>
              <w:spacing w:line="220" w:lineRule="atLeast"/>
            </w:pPr>
            <w:r>
              <w:rPr>
                <w:rFonts w:ascii="Arial" w:eastAsia="Arial" w:hAnsi="Arial" w:cs="Arial"/>
                <w:b/>
                <w:color w:val="000000"/>
                <w:sz w:val="18"/>
              </w:rPr>
              <w:t>Narrowed by</w:t>
            </w:r>
          </w:p>
        </w:tc>
      </w:tr>
      <w:tr w:rsidR="00C73955" w14:paraId="552DC091" w14:textId="77777777">
        <w:trPr>
          <w:jc w:val="center"/>
        </w:trPr>
        <w:tc>
          <w:tcPr>
            <w:tcW w:w="3000" w:type="dxa"/>
          </w:tcPr>
          <w:p w14:paraId="503C4970" w14:textId="77777777" w:rsidR="00C73955" w:rsidRDefault="00000000">
            <w:pPr>
              <w:spacing w:line="220" w:lineRule="atLeast"/>
            </w:pPr>
            <w:r>
              <w:rPr>
                <w:rFonts w:ascii="Arial" w:eastAsia="Arial" w:hAnsi="Arial" w:cs="Arial"/>
                <w:color w:val="000000"/>
                <w:sz w:val="18"/>
              </w:rPr>
              <w:t>News</w:t>
            </w:r>
          </w:p>
        </w:tc>
        <w:tc>
          <w:tcPr>
            <w:tcW w:w="5000" w:type="dxa"/>
          </w:tcPr>
          <w:p w14:paraId="33DA34F1"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7414B4C" w14:textId="77777777" w:rsidR="00C73955" w:rsidRDefault="00C73955"/>
    <w:p w14:paraId="7EF28D87" w14:textId="77777777" w:rsidR="00C73955" w:rsidRDefault="00000000">
      <w:pPr>
        <w:spacing w:line="300" w:lineRule="atLeast"/>
        <w:ind w:left="440" w:hanging="290"/>
      </w:pPr>
      <w:r>
        <w:rPr>
          <w:rFonts w:ascii="Arial" w:eastAsia="Arial" w:hAnsi="Arial" w:cs="Arial"/>
          <w:sz w:val="20"/>
        </w:rPr>
        <w:t>94.</w:t>
      </w:r>
      <w:hyperlink r:id="rId194" w:history="1">
        <w:r>
          <w:rPr>
            <w:rFonts w:ascii="Arial" w:eastAsia="Arial" w:hAnsi="Arial" w:cs="Arial"/>
            <w:color w:val="000000"/>
            <w:sz w:val="20"/>
            <w:u w:val="single"/>
            <w:shd w:val="clear" w:color="auto" w:fill="FFFFFF"/>
          </w:rPr>
          <w:t xml:space="preserve"> </w:t>
        </w:r>
      </w:hyperlink>
      <w:hyperlink r:id="rId195" w:history="1">
        <w:r>
          <w:rPr>
            <w:rFonts w:ascii="Arial" w:eastAsia="Arial" w:hAnsi="Arial" w:cs="Arial"/>
            <w:i/>
            <w:color w:val="0077CC"/>
            <w:sz w:val="20"/>
            <w:u w:val="single"/>
            <w:shd w:val="clear" w:color="auto" w:fill="FFFFFF"/>
          </w:rPr>
          <w:t>How startups should prepare to get IP rights for their innovations</w:t>
        </w:r>
      </w:hyperlink>
    </w:p>
    <w:p w14:paraId="3A2C7BF7"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9C7963"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8E9AFD2"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0AD180" w14:textId="77777777" w:rsidR="00C73955" w:rsidRDefault="00000000">
      <w:pPr>
        <w:spacing w:before="80" w:line="240" w:lineRule="atLeast"/>
        <w:ind w:left="290"/>
      </w:pPr>
      <w:r>
        <w:rPr>
          <w:rFonts w:ascii="Arial" w:eastAsia="Arial" w:hAnsi="Arial" w:cs="Arial"/>
          <w:b/>
          <w:color w:val="000000"/>
          <w:sz w:val="20"/>
        </w:rPr>
        <w:t xml:space="preserve">Narrowed by: </w:t>
      </w:r>
    </w:p>
    <w:p w14:paraId="4213D68B"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376D3AF7" w14:textId="77777777">
        <w:trPr>
          <w:jc w:val="center"/>
        </w:trPr>
        <w:tc>
          <w:tcPr>
            <w:tcW w:w="3000" w:type="dxa"/>
          </w:tcPr>
          <w:p w14:paraId="0E1A716F" w14:textId="77777777" w:rsidR="00C73955" w:rsidRDefault="00000000">
            <w:pPr>
              <w:spacing w:line="220" w:lineRule="atLeast"/>
            </w:pPr>
            <w:r>
              <w:rPr>
                <w:rFonts w:ascii="Arial" w:eastAsia="Arial" w:hAnsi="Arial" w:cs="Arial"/>
                <w:b/>
                <w:color w:val="000000"/>
                <w:sz w:val="18"/>
              </w:rPr>
              <w:t>Content Type</w:t>
            </w:r>
          </w:p>
        </w:tc>
        <w:tc>
          <w:tcPr>
            <w:tcW w:w="5000" w:type="dxa"/>
          </w:tcPr>
          <w:p w14:paraId="277E681F" w14:textId="77777777" w:rsidR="00C73955" w:rsidRDefault="00000000">
            <w:pPr>
              <w:spacing w:line="220" w:lineRule="atLeast"/>
            </w:pPr>
            <w:r>
              <w:rPr>
                <w:rFonts w:ascii="Arial" w:eastAsia="Arial" w:hAnsi="Arial" w:cs="Arial"/>
                <w:b/>
                <w:color w:val="000000"/>
                <w:sz w:val="18"/>
              </w:rPr>
              <w:t>Narrowed by</w:t>
            </w:r>
          </w:p>
        </w:tc>
      </w:tr>
      <w:tr w:rsidR="00C73955" w14:paraId="06FF2E57" w14:textId="77777777">
        <w:trPr>
          <w:jc w:val="center"/>
        </w:trPr>
        <w:tc>
          <w:tcPr>
            <w:tcW w:w="3000" w:type="dxa"/>
          </w:tcPr>
          <w:p w14:paraId="747BD711" w14:textId="77777777" w:rsidR="00C73955" w:rsidRDefault="00000000">
            <w:pPr>
              <w:spacing w:line="220" w:lineRule="atLeast"/>
            </w:pPr>
            <w:r>
              <w:rPr>
                <w:rFonts w:ascii="Arial" w:eastAsia="Arial" w:hAnsi="Arial" w:cs="Arial"/>
                <w:color w:val="000000"/>
                <w:sz w:val="18"/>
              </w:rPr>
              <w:t>News</w:t>
            </w:r>
          </w:p>
        </w:tc>
        <w:tc>
          <w:tcPr>
            <w:tcW w:w="5000" w:type="dxa"/>
          </w:tcPr>
          <w:p w14:paraId="4DF69000"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6A16706" w14:textId="77777777" w:rsidR="00C73955" w:rsidRDefault="00C73955"/>
    <w:p w14:paraId="78F9F31E" w14:textId="77777777" w:rsidR="00C73955" w:rsidRDefault="00000000">
      <w:pPr>
        <w:spacing w:line="300" w:lineRule="atLeast"/>
        <w:ind w:left="440" w:hanging="290"/>
      </w:pPr>
      <w:r>
        <w:rPr>
          <w:rFonts w:ascii="Arial" w:eastAsia="Arial" w:hAnsi="Arial" w:cs="Arial"/>
          <w:sz w:val="20"/>
        </w:rPr>
        <w:t>95.</w:t>
      </w:r>
      <w:hyperlink r:id="rId196" w:history="1">
        <w:r>
          <w:rPr>
            <w:rFonts w:ascii="Arial" w:eastAsia="Arial" w:hAnsi="Arial" w:cs="Arial"/>
            <w:color w:val="000000"/>
            <w:sz w:val="20"/>
            <w:u w:val="single"/>
            <w:shd w:val="clear" w:color="auto" w:fill="FFFFFF"/>
          </w:rPr>
          <w:t xml:space="preserve"> </w:t>
        </w:r>
      </w:hyperlink>
      <w:hyperlink r:id="rId197" w:history="1">
        <w:r>
          <w:rPr>
            <w:rFonts w:ascii="Arial" w:eastAsia="Arial" w:hAnsi="Arial" w:cs="Arial"/>
            <w:i/>
            <w:color w:val="0077CC"/>
            <w:sz w:val="20"/>
            <w:u w:val="single"/>
            <w:shd w:val="clear" w:color="auto" w:fill="FFFFFF"/>
          </w:rPr>
          <w:t>US Federal Reserve increases key interest rates for the tenth time, signals potential pause</w:t>
        </w:r>
      </w:hyperlink>
    </w:p>
    <w:p w14:paraId="27F0D0F8"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C8D725D"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969436F"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64CD783" w14:textId="77777777" w:rsidR="00C73955" w:rsidRDefault="00000000">
      <w:pPr>
        <w:spacing w:before="80" w:line="240" w:lineRule="atLeast"/>
        <w:ind w:left="290"/>
      </w:pPr>
      <w:r>
        <w:rPr>
          <w:rFonts w:ascii="Arial" w:eastAsia="Arial" w:hAnsi="Arial" w:cs="Arial"/>
          <w:b/>
          <w:color w:val="000000"/>
          <w:sz w:val="20"/>
        </w:rPr>
        <w:t xml:space="preserve">Narrowed by: </w:t>
      </w:r>
    </w:p>
    <w:p w14:paraId="1CF47C6E"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8B36564" w14:textId="77777777">
        <w:trPr>
          <w:jc w:val="center"/>
        </w:trPr>
        <w:tc>
          <w:tcPr>
            <w:tcW w:w="3000" w:type="dxa"/>
          </w:tcPr>
          <w:p w14:paraId="6A565882" w14:textId="77777777" w:rsidR="00C73955" w:rsidRDefault="00000000">
            <w:pPr>
              <w:spacing w:line="220" w:lineRule="atLeast"/>
            </w:pPr>
            <w:r>
              <w:rPr>
                <w:rFonts w:ascii="Arial" w:eastAsia="Arial" w:hAnsi="Arial" w:cs="Arial"/>
                <w:b/>
                <w:color w:val="000000"/>
                <w:sz w:val="18"/>
              </w:rPr>
              <w:t>Content Type</w:t>
            </w:r>
          </w:p>
        </w:tc>
        <w:tc>
          <w:tcPr>
            <w:tcW w:w="5000" w:type="dxa"/>
          </w:tcPr>
          <w:p w14:paraId="0D8E572F" w14:textId="77777777" w:rsidR="00C73955" w:rsidRDefault="00000000">
            <w:pPr>
              <w:spacing w:line="220" w:lineRule="atLeast"/>
            </w:pPr>
            <w:r>
              <w:rPr>
                <w:rFonts w:ascii="Arial" w:eastAsia="Arial" w:hAnsi="Arial" w:cs="Arial"/>
                <w:b/>
                <w:color w:val="000000"/>
                <w:sz w:val="18"/>
              </w:rPr>
              <w:t>Narrowed by</w:t>
            </w:r>
          </w:p>
        </w:tc>
      </w:tr>
      <w:tr w:rsidR="00C73955" w14:paraId="33F4A364" w14:textId="77777777">
        <w:trPr>
          <w:jc w:val="center"/>
        </w:trPr>
        <w:tc>
          <w:tcPr>
            <w:tcW w:w="3000" w:type="dxa"/>
          </w:tcPr>
          <w:p w14:paraId="05457377" w14:textId="77777777" w:rsidR="00C73955" w:rsidRDefault="00000000">
            <w:pPr>
              <w:spacing w:line="220" w:lineRule="atLeast"/>
            </w:pPr>
            <w:r>
              <w:rPr>
                <w:rFonts w:ascii="Arial" w:eastAsia="Arial" w:hAnsi="Arial" w:cs="Arial"/>
                <w:color w:val="000000"/>
                <w:sz w:val="18"/>
              </w:rPr>
              <w:t>News</w:t>
            </w:r>
          </w:p>
        </w:tc>
        <w:tc>
          <w:tcPr>
            <w:tcW w:w="5000" w:type="dxa"/>
          </w:tcPr>
          <w:p w14:paraId="546B504E"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B2D121D" w14:textId="77777777" w:rsidR="00C73955" w:rsidRDefault="00C73955"/>
    <w:p w14:paraId="1B1CB3C3" w14:textId="77777777" w:rsidR="00C73955" w:rsidRDefault="00000000">
      <w:pPr>
        <w:spacing w:line="300" w:lineRule="atLeast"/>
        <w:ind w:left="440" w:hanging="290"/>
      </w:pPr>
      <w:r>
        <w:rPr>
          <w:rFonts w:ascii="Arial" w:eastAsia="Arial" w:hAnsi="Arial" w:cs="Arial"/>
          <w:sz w:val="20"/>
        </w:rPr>
        <w:lastRenderedPageBreak/>
        <w:t>96.</w:t>
      </w:r>
      <w:hyperlink r:id="rId198" w:history="1">
        <w:r>
          <w:rPr>
            <w:rFonts w:ascii="Arial" w:eastAsia="Arial" w:hAnsi="Arial" w:cs="Arial"/>
            <w:color w:val="000000"/>
            <w:sz w:val="20"/>
            <w:u w:val="single"/>
            <w:shd w:val="clear" w:color="auto" w:fill="FFFFFF"/>
          </w:rPr>
          <w:t xml:space="preserve"> </w:t>
        </w:r>
      </w:hyperlink>
      <w:hyperlink r:id="rId199" w:history="1">
        <w:r>
          <w:rPr>
            <w:rFonts w:ascii="Arial" w:eastAsia="Arial" w:hAnsi="Arial" w:cs="Arial"/>
            <w:i/>
            <w:color w:val="0077CC"/>
            <w:sz w:val="20"/>
            <w:u w:val="single"/>
            <w:shd w:val="clear" w:color="auto" w:fill="FFFFFF"/>
          </w:rPr>
          <w:t>[Startup Bharat] With clients like Flipkart and Instamojo, Ahmedabad-based LegalWiz .in is making starting up easier</w:t>
        </w:r>
      </w:hyperlink>
    </w:p>
    <w:p w14:paraId="3728EF6C"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875C2D3"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8BFE229"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453F9A4" w14:textId="77777777" w:rsidR="00C73955" w:rsidRDefault="00000000">
      <w:pPr>
        <w:spacing w:before="80" w:line="240" w:lineRule="atLeast"/>
        <w:ind w:left="290"/>
      </w:pPr>
      <w:r>
        <w:rPr>
          <w:rFonts w:ascii="Arial" w:eastAsia="Arial" w:hAnsi="Arial" w:cs="Arial"/>
          <w:b/>
          <w:color w:val="000000"/>
          <w:sz w:val="20"/>
        </w:rPr>
        <w:t xml:space="preserve">Narrowed by: </w:t>
      </w:r>
    </w:p>
    <w:p w14:paraId="749CCBA3"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65B8C1CA" w14:textId="77777777">
        <w:trPr>
          <w:jc w:val="center"/>
        </w:trPr>
        <w:tc>
          <w:tcPr>
            <w:tcW w:w="3000" w:type="dxa"/>
          </w:tcPr>
          <w:p w14:paraId="3E3D1BDC" w14:textId="77777777" w:rsidR="00C73955" w:rsidRDefault="00000000">
            <w:pPr>
              <w:spacing w:line="220" w:lineRule="atLeast"/>
            </w:pPr>
            <w:r>
              <w:rPr>
                <w:rFonts w:ascii="Arial" w:eastAsia="Arial" w:hAnsi="Arial" w:cs="Arial"/>
                <w:b/>
                <w:color w:val="000000"/>
                <w:sz w:val="18"/>
              </w:rPr>
              <w:t>Content Type</w:t>
            </w:r>
          </w:p>
        </w:tc>
        <w:tc>
          <w:tcPr>
            <w:tcW w:w="5000" w:type="dxa"/>
          </w:tcPr>
          <w:p w14:paraId="49629346" w14:textId="77777777" w:rsidR="00C73955" w:rsidRDefault="00000000">
            <w:pPr>
              <w:spacing w:line="220" w:lineRule="atLeast"/>
            </w:pPr>
            <w:r>
              <w:rPr>
                <w:rFonts w:ascii="Arial" w:eastAsia="Arial" w:hAnsi="Arial" w:cs="Arial"/>
                <w:b/>
                <w:color w:val="000000"/>
                <w:sz w:val="18"/>
              </w:rPr>
              <w:t>Narrowed by</w:t>
            </w:r>
          </w:p>
        </w:tc>
      </w:tr>
      <w:tr w:rsidR="00C73955" w14:paraId="5150947A" w14:textId="77777777">
        <w:trPr>
          <w:jc w:val="center"/>
        </w:trPr>
        <w:tc>
          <w:tcPr>
            <w:tcW w:w="3000" w:type="dxa"/>
          </w:tcPr>
          <w:p w14:paraId="7BEF48A8" w14:textId="77777777" w:rsidR="00C73955" w:rsidRDefault="00000000">
            <w:pPr>
              <w:spacing w:line="220" w:lineRule="atLeast"/>
            </w:pPr>
            <w:r>
              <w:rPr>
                <w:rFonts w:ascii="Arial" w:eastAsia="Arial" w:hAnsi="Arial" w:cs="Arial"/>
                <w:color w:val="000000"/>
                <w:sz w:val="18"/>
              </w:rPr>
              <w:t>News</w:t>
            </w:r>
          </w:p>
        </w:tc>
        <w:tc>
          <w:tcPr>
            <w:tcW w:w="5000" w:type="dxa"/>
          </w:tcPr>
          <w:p w14:paraId="25C352EA"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B5CF260" w14:textId="77777777" w:rsidR="00C73955" w:rsidRDefault="00C73955"/>
    <w:p w14:paraId="57CB0F7C" w14:textId="77777777" w:rsidR="00C73955" w:rsidRDefault="00000000">
      <w:pPr>
        <w:spacing w:line="300" w:lineRule="atLeast"/>
        <w:ind w:left="440" w:hanging="290"/>
      </w:pPr>
      <w:r>
        <w:rPr>
          <w:rFonts w:ascii="Arial" w:eastAsia="Arial" w:hAnsi="Arial" w:cs="Arial"/>
          <w:sz w:val="20"/>
        </w:rPr>
        <w:t>97.</w:t>
      </w:r>
      <w:hyperlink r:id="rId200" w:history="1">
        <w:r>
          <w:rPr>
            <w:rFonts w:ascii="Arial" w:eastAsia="Arial" w:hAnsi="Arial" w:cs="Arial"/>
            <w:color w:val="000000"/>
            <w:sz w:val="20"/>
            <w:u w:val="single"/>
            <w:shd w:val="clear" w:color="auto" w:fill="FFFFFF"/>
          </w:rPr>
          <w:t xml:space="preserve"> </w:t>
        </w:r>
      </w:hyperlink>
      <w:hyperlink r:id="rId201" w:history="1">
        <w:r>
          <w:rPr>
            <w:rFonts w:ascii="Arial" w:eastAsia="Arial" w:hAnsi="Arial" w:cs="Arial"/>
            <w:i/>
            <w:color w:val="0077CC"/>
            <w:sz w:val="20"/>
            <w:u w:val="single"/>
            <w:shd w:val="clear" w:color="auto" w:fill="FFFFFF"/>
          </w:rPr>
          <w:t>YourStory UNCUT: Brijraj Bhuptani's bumpy ride to solving for mobility</w:t>
        </w:r>
      </w:hyperlink>
    </w:p>
    <w:p w14:paraId="241DF43F"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2FD374"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CFD651"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D5DBEB6" w14:textId="77777777" w:rsidR="00C73955" w:rsidRDefault="00000000">
      <w:pPr>
        <w:spacing w:before="80" w:line="240" w:lineRule="atLeast"/>
        <w:ind w:left="290"/>
      </w:pPr>
      <w:r>
        <w:rPr>
          <w:rFonts w:ascii="Arial" w:eastAsia="Arial" w:hAnsi="Arial" w:cs="Arial"/>
          <w:b/>
          <w:color w:val="000000"/>
          <w:sz w:val="20"/>
        </w:rPr>
        <w:t xml:space="preserve">Narrowed by: </w:t>
      </w:r>
    </w:p>
    <w:p w14:paraId="706A2B6C"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2B9C200F" w14:textId="77777777">
        <w:trPr>
          <w:jc w:val="center"/>
        </w:trPr>
        <w:tc>
          <w:tcPr>
            <w:tcW w:w="3000" w:type="dxa"/>
          </w:tcPr>
          <w:p w14:paraId="3410D03C" w14:textId="77777777" w:rsidR="00C73955" w:rsidRDefault="00000000">
            <w:pPr>
              <w:spacing w:line="220" w:lineRule="atLeast"/>
            </w:pPr>
            <w:r>
              <w:rPr>
                <w:rFonts w:ascii="Arial" w:eastAsia="Arial" w:hAnsi="Arial" w:cs="Arial"/>
                <w:b/>
                <w:color w:val="000000"/>
                <w:sz w:val="18"/>
              </w:rPr>
              <w:t>Content Type</w:t>
            </w:r>
          </w:p>
        </w:tc>
        <w:tc>
          <w:tcPr>
            <w:tcW w:w="5000" w:type="dxa"/>
          </w:tcPr>
          <w:p w14:paraId="04116D56" w14:textId="77777777" w:rsidR="00C73955" w:rsidRDefault="00000000">
            <w:pPr>
              <w:spacing w:line="220" w:lineRule="atLeast"/>
            </w:pPr>
            <w:r>
              <w:rPr>
                <w:rFonts w:ascii="Arial" w:eastAsia="Arial" w:hAnsi="Arial" w:cs="Arial"/>
                <w:b/>
                <w:color w:val="000000"/>
                <w:sz w:val="18"/>
              </w:rPr>
              <w:t>Narrowed by</w:t>
            </w:r>
          </w:p>
        </w:tc>
      </w:tr>
      <w:tr w:rsidR="00C73955" w14:paraId="78DC6FD0" w14:textId="77777777">
        <w:trPr>
          <w:jc w:val="center"/>
        </w:trPr>
        <w:tc>
          <w:tcPr>
            <w:tcW w:w="3000" w:type="dxa"/>
          </w:tcPr>
          <w:p w14:paraId="1F86B28C" w14:textId="77777777" w:rsidR="00C73955" w:rsidRDefault="00000000">
            <w:pPr>
              <w:spacing w:line="220" w:lineRule="atLeast"/>
            </w:pPr>
            <w:r>
              <w:rPr>
                <w:rFonts w:ascii="Arial" w:eastAsia="Arial" w:hAnsi="Arial" w:cs="Arial"/>
                <w:color w:val="000000"/>
                <w:sz w:val="18"/>
              </w:rPr>
              <w:t>News</w:t>
            </w:r>
          </w:p>
        </w:tc>
        <w:tc>
          <w:tcPr>
            <w:tcW w:w="5000" w:type="dxa"/>
          </w:tcPr>
          <w:p w14:paraId="0D7C693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BBA77CC" w14:textId="77777777" w:rsidR="00C73955" w:rsidRDefault="00C73955"/>
    <w:p w14:paraId="7B92A30C" w14:textId="77777777" w:rsidR="00C73955" w:rsidRDefault="00000000">
      <w:pPr>
        <w:spacing w:line="300" w:lineRule="atLeast"/>
        <w:ind w:left="440" w:hanging="290"/>
      </w:pPr>
      <w:r>
        <w:rPr>
          <w:rFonts w:ascii="Arial" w:eastAsia="Arial" w:hAnsi="Arial" w:cs="Arial"/>
          <w:sz w:val="20"/>
        </w:rPr>
        <w:t>98.</w:t>
      </w:r>
      <w:hyperlink r:id="rId202" w:history="1">
        <w:r>
          <w:rPr>
            <w:rFonts w:ascii="Arial" w:eastAsia="Arial" w:hAnsi="Arial" w:cs="Arial"/>
            <w:color w:val="000000"/>
            <w:sz w:val="20"/>
            <w:u w:val="single"/>
            <w:shd w:val="clear" w:color="auto" w:fill="FFFFFF"/>
          </w:rPr>
          <w:t xml:space="preserve"> </w:t>
        </w:r>
      </w:hyperlink>
      <w:hyperlink r:id="rId203" w:history="1">
        <w:r>
          <w:rPr>
            <w:rFonts w:ascii="Arial" w:eastAsia="Arial" w:hAnsi="Arial" w:cs="Arial"/>
            <w:i/>
            <w:color w:val="0077CC"/>
            <w:sz w:val="20"/>
            <w:u w:val="single"/>
            <w:shd w:val="clear" w:color="auto" w:fill="FFFFFF"/>
          </w:rPr>
          <w:t>Is failure the new success?</w:t>
        </w:r>
      </w:hyperlink>
    </w:p>
    <w:p w14:paraId="438610AD"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93A8681"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46CB8C"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7FB74AE" w14:textId="77777777" w:rsidR="00C73955" w:rsidRDefault="00000000">
      <w:pPr>
        <w:spacing w:before="80" w:line="240" w:lineRule="atLeast"/>
        <w:ind w:left="290"/>
      </w:pPr>
      <w:r>
        <w:rPr>
          <w:rFonts w:ascii="Arial" w:eastAsia="Arial" w:hAnsi="Arial" w:cs="Arial"/>
          <w:b/>
          <w:color w:val="000000"/>
          <w:sz w:val="20"/>
        </w:rPr>
        <w:t xml:space="preserve">Narrowed by: </w:t>
      </w:r>
    </w:p>
    <w:p w14:paraId="74B8013D"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5CEB7DF1" w14:textId="77777777">
        <w:trPr>
          <w:jc w:val="center"/>
        </w:trPr>
        <w:tc>
          <w:tcPr>
            <w:tcW w:w="3000" w:type="dxa"/>
          </w:tcPr>
          <w:p w14:paraId="52146CAE" w14:textId="77777777" w:rsidR="00C73955" w:rsidRDefault="00000000">
            <w:pPr>
              <w:spacing w:line="220" w:lineRule="atLeast"/>
            </w:pPr>
            <w:r>
              <w:rPr>
                <w:rFonts w:ascii="Arial" w:eastAsia="Arial" w:hAnsi="Arial" w:cs="Arial"/>
                <w:b/>
                <w:color w:val="000000"/>
                <w:sz w:val="18"/>
              </w:rPr>
              <w:t>Content Type</w:t>
            </w:r>
          </w:p>
        </w:tc>
        <w:tc>
          <w:tcPr>
            <w:tcW w:w="5000" w:type="dxa"/>
          </w:tcPr>
          <w:p w14:paraId="749A4239" w14:textId="77777777" w:rsidR="00C73955" w:rsidRDefault="00000000">
            <w:pPr>
              <w:spacing w:line="220" w:lineRule="atLeast"/>
            </w:pPr>
            <w:r>
              <w:rPr>
                <w:rFonts w:ascii="Arial" w:eastAsia="Arial" w:hAnsi="Arial" w:cs="Arial"/>
                <w:b/>
                <w:color w:val="000000"/>
                <w:sz w:val="18"/>
              </w:rPr>
              <w:t>Narrowed by</w:t>
            </w:r>
          </w:p>
        </w:tc>
      </w:tr>
      <w:tr w:rsidR="00C73955" w14:paraId="487B8D13" w14:textId="77777777">
        <w:trPr>
          <w:jc w:val="center"/>
        </w:trPr>
        <w:tc>
          <w:tcPr>
            <w:tcW w:w="3000" w:type="dxa"/>
          </w:tcPr>
          <w:p w14:paraId="514B5C7E" w14:textId="77777777" w:rsidR="00C73955" w:rsidRDefault="00000000">
            <w:pPr>
              <w:spacing w:line="220" w:lineRule="atLeast"/>
            </w:pPr>
            <w:r>
              <w:rPr>
                <w:rFonts w:ascii="Arial" w:eastAsia="Arial" w:hAnsi="Arial" w:cs="Arial"/>
                <w:color w:val="000000"/>
                <w:sz w:val="18"/>
              </w:rPr>
              <w:t>News</w:t>
            </w:r>
          </w:p>
        </w:tc>
        <w:tc>
          <w:tcPr>
            <w:tcW w:w="5000" w:type="dxa"/>
          </w:tcPr>
          <w:p w14:paraId="532834B9"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6DFF302" w14:textId="77777777" w:rsidR="00C73955" w:rsidRDefault="00C73955"/>
    <w:p w14:paraId="187A7D27" w14:textId="77777777" w:rsidR="00C73955" w:rsidRDefault="00000000">
      <w:pPr>
        <w:spacing w:line="300" w:lineRule="atLeast"/>
        <w:ind w:left="440" w:hanging="290"/>
      </w:pPr>
      <w:r>
        <w:rPr>
          <w:rFonts w:ascii="Arial" w:eastAsia="Arial" w:hAnsi="Arial" w:cs="Arial"/>
          <w:sz w:val="20"/>
        </w:rPr>
        <w:t>99.</w:t>
      </w:r>
      <w:hyperlink r:id="rId204" w:history="1">
        <w:r>
          <w:rPr>
            <w:rFonts w:ascii="Arial" w:eastAsia="Arial" w:hAnsi="Arial" w:cs="Arial"/>
            <w:color w:val="000000"/>
            <w:sz w:val="20"/>
            <w:u w:val="single"/>
            <w:shd w:val="clear" w:color="auto" w:fill="FFFFFF"/>
          </w:rPr>
          <w:t xml:space="preserve"> </w:t>
        </w:r>
      </w:hyperlink>
      <w:hyperlink r:id="rId205" w:history="1">
        <w:r>
          <w:rPr>
            <w:rFonts w:ascii="Arial" w:eastAsia="Arial" w:hAnsi="Arial" w:cs="Arial"/>
            <w:i/>
            <w:color w:val="0077CC"/>
            <w:sz w:val="20"/>
            <w:u w:val="single"/>
            <w:shd w:val="clear" w:color="auto" w:fill="FFFFFF"/>
          </w:rPr>
          <w:t>You can serve mass market in India only if you're able to appeal to all languages: Virendra Gupta</w:t>
        </w:r>
      </w:hyperlink>
    </w:p>
    <w:p w14:paraId="2E200A73"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E3DA9FB"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EAED19C"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3AC15D4" w14:textId="77777777" w:rsidR="00C73955" w:rsidRDefault="00000000">
      <w:pPr>
        <w:spacing w:before="80" w:line="240" w:lineRule="atLeast"/>
        <w:ind w:left="290"/>
      </w:pPr>
      <w:r>
        <w:rPr>
          <w:rFonts w:ascii="Arial" w:eastAsia="Arial" w:hAnsi="Arial" w:cs="Arial"/>
          <w:b/>
          <w:color w:val="000000"/>
          <w:sz w:val="20"/>
        </w:rPr>
        <w:t xml:space="preserve">Narrowed by: </w:t>
      </w:r>
    </w:p>
    <w:p w14:paraId="0BCE3CC9"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115FBA92" w14:textId="77777777">
        <w:trPr>
          <w:jc w:val="center"/>
        </w:trPr>
        <w:tc>
          <w:tcPr>
            <w:tcW w:w="3000" w:type="dxa"/>
          </w:tcPr>
          <w:p w14:paraId="01FEAB89" w14:textId="77777777" w:rsidR="00C73955" w:rsidRDefault="00000000">
            <w:pPr>
              <w:spacing w:line="220" w:lineRule="atLeast"/>
            </w:pPr>
            <w:r>
              <w:rPr>
                <w:rFonts w:ascii="Arial" w:eastAsia="Arial" w:hAnsi="Arial" w:cs="Arial"/>
                <w:b/>
                <w:color w:val="000000"/>
                <w:sz w:val="18"/>
              </w:rPr>
              <w:t>Content Type</w:t>
            </w:r>
          </w:p>
        </w:tc>
        <w:tc>
          <w:tcPr>
            <w:tcW w:w="5000" w:type="dxa"/>
          </w:tcPr>
          <w:p w14:paraId="2207694F" w14:textId="77777777" w:rsidR="00C73955" w:rsidRDefault="00000000">
            <w:pPr>
              <w:spacing w:line="220" w:lineRule="atLeast"/>
            </w:pPr>
            <w:r>
              <w:rPr>
                <w:rFonts w:ascii="Arial" w:eastAsia="Arial" w:hAnsi="Arial" w:cs="Arial"/>
                <w:b/>
                <w:color w:val="000000"/>
                <w:sz w:val="18"/>
              </w:rPr>
              <w:t>Narrowed by</w:t>
            </w:r>
          </w:p>
        </w:tc>
      </w:tr>
      <w:tr w:rsidR="00C73955" w14:paraId="1FBE6ABC" w14:textId="77777777">
        <w:trPr>
          <w:jc w:val="center"/>
        </w:trPr>
        <w:tc>
          <w:tcPr>
            <w:tcW w:w="3000" w:type="dxa"/>
          </w:tcPr>
          <w:p w14:paraId="2085265E" w14:textId="77777777" w:rsidR="00C73955" w:rsidRDefault="00000000">
            <w:pPr>
              <w:spacing w:line="220" w:lineRule="atLeast"/>
            </w:pPr>
            <w:r>
              <w:rPr>
                <w:rFonts w:ascii="Arial" w:eastAsia="Arial" w:hAnsi="Arial" w:cs="Arial"/>
                <w:color w:val="000000"/>
                <w:sz w:val="18"/>
              </w:rPr>
              <w:t>News</w:t>
            </w:r>
          </w:p>
        </w:tc>
        <w:tc>
          <w:tcPr>
            <w:tcW w:w="5000" w:type="dxa"/>
          </w:tcPr>
          <w:p w14:paraId="2F1DA7E3"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7117BC5" w14:textId="77777777" w:rsidR="00C73955" w:rsidRDefault="00C73955"/>
    <w:p w14:paraId="24C62DBA" w14:textId="77777777" w:rsidR="00C73955" w:rsidRDefault="00000000">
      <w:pPr>
        <w:spacing w:line="300" w:lineRule="atLeast"/>
        <w:ind w:left="440" w:hanging="290"/>
      </w:pPr>
      <w:r>
        <w:rPr>
          <w:rFonts w:ascii="Arial" w:eastAsia="Arial" w:hAnsi="Arial" w:cs="Arial"/>
          <w:sz w:val="20"/>
        </w:rPr>
        <w:t>100.</w:t>
      </w:r>
      <w:hyperlink r:id="rId206" w:history="1">
        <w:r>
          <w:rPr>
            <w:rFonts w:ascii="Arial" w:eastAsia="Arial" w:hAnsi="Arial" w:cs="Arial"/>
            <w:color w:val="000000"/>
            <w:sz w:val="20"/>
            <w:u w:val="single"/>
            <w:shd w:val="clear" w:color="auto" w:fill="FFFFFF"/>
          </w:rPr>
          <w:t xml:space="preserve"> </w:t>
        </w:r>
      </w:hyperlink>
      <w:hyperlink r:id="rId207" w:history="1">
        <w:r>
          <w:rPr>
            <w:rFonts w:ascii="Arial" w:eastAsia="Arial" w:hAnsi="Arial" w:cs="Arial"/>
            <w:i/>
            <w:color w:val="0077CC"/>
            <w:sz w:val="20"/>
            <w:u w:val="single"/>
            <w:shd w:val="clear" w:color="auto" w:fill="FFFFFF"/>
          </w:rPr>
          <w:t>BITS Pilani's Conquest is accelerating Indian startup ecosystem through startup-investor-mentor collaboration</w:t>
        </w:r>
      </w:hyperlink>
    </w:p>
    <w:p w14:paraId="61D50765" w14:textId="77777777" w:rsidR="00C73955"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4898AD4" w14:textId="77777777" w:rsidR="00C73955"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B9FB863" w14:textId="77777777" w:rsidR="00C73955"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97191D8" w14:textId="77777777" w:rsidR="00C73955" w:rsidRDefault="00000000">
      <w:pPr>
        <w:spacing w:before="80" w:line="240" w:lineRule="atLeast"/>
        <w:ind w:left="290"/>
      </w:pPr>
      <w:r>
        <w:rPr>
          <w:rFonts w:ascii="Arial" w:eastAsia="Arial" w:hAnsi="Arial" w:cs="Arial"/>
          <w:b/>
          <w:color w:val="000000"/>
          <w:sz w:val="20"/>
        </w:rPr>
        <w:t xml:space="preserve">Narrowed by: </w:t>
      </w:r>
    </w:p>
    <w:p w14:paraId="44F4EA41" w14:textId="77777777" w:rsidR="00C73955" w:rsidRDefault="00C73955">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73955" w14:paraId="0FE51B88" w14:textId="77777777">
        <w:trPr>
          <w:jc w:val="center"/>
        </w:trPr>
        <w:tc>
          <w:tcPr>
            <w:tcW w:w="3000" w:type="dxa"/>
          </w:tcPr>
          <w:p w14:paraId="02CB90D7" w14:textId="77777777" w:rsidR="00C73955" w:rsidRDefault="00000000">
            <w:pPr>
              <w:spacing w:line="220" w:lineRule="atLeast"/>
            </w:pPr>
            <w:r>
              <w:rPr>
                <w:rFonts w:ascii="Arial" w:eastAsia="Arial" w:hAnsi="Arial" w:cs="Arial"/>
                <w:b/>
                <w:color w:val="000000"/>
                <w:sz w:val="18"/>
              </w:rPr>
              <w:lastRenderedPageBreak/>
              <w:t>Content Type</w:t>
            </w:r>
          </w:p>
        </w:tc>
        <w:tc>
          <w:tcPr>
            <w:tcW w:w="5000" w:type="dxa"/>
          </w:tcPr>
          <w:p w14:paraId="568037AF" w14:textId="77777777" w:rsidR="00C73955" w:rsidRDefault="00000000">
            <w:pPr>
              <w:spacing w:line="220" w:lineRule="atLeast"/>
            </w:pPr>
            <w:r>
              <w:rPr>
                <w:rFonts w:ascii="Arial" w:eastAsia="Arial" w:hAnsi="Arial" w:cs="Arial"/>
                <w:b/>
                <w:color w:val="000000"/>
                <w:sz w:val="18"/>
              </w:rPr>
              <w:t>Narrowed by</w:t>
            </w:r>
          </w:p>
        </w:tc>
      </w:tr>
      <w:tr w:rsidR="00C73955" w14:paraId="71E32396" w14:textId="77777777">
        <w:trPr>
          <w:jc w:val="center"/>
        </w:trPr>
        <w:tc>
          <w:tcPr>
            <w:tcW w:w="3000" w:type="dxa"/>
          </w:tcPr>
          <w:p w14:paraId="635DEA8C" w14:textId="77777777" w:rsidR="00C73955" w:rsidRDefault="00000000">
            <w:pPr>
              <w:spacing w:line="220" w:lineRule="atLeast"/>
            </w:pPr>
            <w:r>
              <w:rPr>
                <w:rFonts w:ascii="Arial" w:eastAsia="Arial" w:hAnsi="Arial" w:cs="Arial"/>
                <w:color w:val="000000"/>
                <w:sz w:val="18"/>
              </w:rPr>
              <w:t>News</w:t>
            </w:r>
          </w:p>
        </w:tc>
        <w:tc>
          <w:tcPr>
            <w:tcW w:w="5000" w:type="dxa"/>
          </w:tcPr>
          <w:p w14:paraId="24FBFB44" w14:textId="77777777" w:rsidR="00C73955"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1D92110" w14:textId="77777777" w:rsidR="00C73955" w:rsidRDefault="00000000">
      <w:pPr>
        <w:spacing w:before="200" w:line="300" w:lineRule="atLeast"/>
        <w:ind w:left="440" w:hanging="290"/>
        <w:sectPr w:rsidR="00C73955">
          <w:headerReference w:type="even" r:id="rId208"/>
          <w:headerReference w:type="default" r:id="rId209"/>
          <w:footerReference w:type="even" r:id="rId210"/>
          <w:footerReference w:type="default" r:id="rId211"/>
          <w:headerReference w:type="first" r:id="rId212"/>
          <w:footerReference w:type="first" r:id="rId213"/>
          <w:pgSz w:w="12240" w:h="15840"/>
          <w:pgMar w:top="840" w:right="1080" w:bottom="840" w:left="1080" w:header="0" w:footer="0" w:gutter="0"/>
          <w:cols w:space="720"/>
        </w:sectPr>
      </w:pPr>
      <w:r>
        <w:rPr>
          <w:rFonts w:ascii="Arial" w:eastAsia="Arial" w:hAnsi="Arial" w:cs="Arial"/>
          <w:sz w:val="20"/>
        </w:rPr>
        <w:t>101.</w:t>
      </w:r>
      <w:r>
        <w:rPr>
          <w:rFonts w:ascii="Arial" w:eastAsia="Arial" w:hAnsi="Arial" w:cs="Arial"/>
          <w:color w:val="000000"/>
          <w:sz w:val="20"/>
        </w:rPr>
        <w:t xml:space="preserve"> Bibliography</w:t>
      </w:r>
    </w:p>
    <w:p w14:paraId="71D6281E" w14:textId="77777777" w:rsidR="00C73955" w:rsidRDefault="00C73955">
      <w:pPr>
        <w:sectPr w:rsidR="00C73955">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gutter="0"/>
          <w:cols w:space="720"/>
          <w:titlePg/>
        </w:sectPr>
      </w:pPr>
    </w:p>
    <w:p w14:paraId="3FCE07C7" w14:textId="77777777" w:rsidR="00C73955" w:rsidRDefault="00C73955">
      <w:bookmarkStart w:id="0" w:name="Bookmark_1"/>
      <w:bookmarkEnd w:id="0"/>
    </w:p>
    <w:p w14:paraId="5E0D20F4" w14:textId="77777777" w:rsidR="00C73955" w:rsidRDefault="00CC7E26">
      <w:r>
        <w:pict w14:anchorId="4A76F7F8">
          <v:shape id="_x0000_i1027" type="#_x0000_t75" alt="LexisNexis®" style="width:148pt;height:30pt">
            <v:imagedata r:id="rId7" o:title=""/>
          </v:shape>
        </w:pict>
      </w:r>
      <w:r w:rsidR="000B3203">
        <w:cr/>
      </w:r>
    </w:p>
    <w:p w14:paraId="38B60B4E" w14:textId="77777777" w:rsidR="00C73955" w:rsidRDefault="00000000">
      <w:pPr>
        <w:spacing w:before="240" w:after="200" w:line="340" w:lineRule="atLeast"/>
        <w:jc w:val="center"/>
        <w:outlineLvl w:val="0"/>
        <w:rPr>
          <w:rFonts w:ascii="Arial" w:hAnsi="Arial" w:cs="Arial"/>
          <w:b/>
          <w:bCs/>
          <w:kern w:val="32"/>
          <w:sz w:val="32"/>
          <w:szCs w:val="32"/>
        </w:rPr>
      </w:pPr>
      <w:hyperlink r:id="rId220" w:history="1">
        <w:r>
          <w:rPr>
            <w:rFonts w:ascii="Arial" w:eastAsia="Arial" w:hAnsi="Arial" w:cs="Arial"/>
            <w:b/>
            <w:bCs/>
            <w:i/>
            <w:color w:val="0077CC"/>
            <w:kern w:val="32"/>
            <w:sz w:val="28"/>
            <w:szCs w:val="32"/>
            <w:u w:val="single"/>
            <w:shd w:val="clear" w:color="auto" w:fill="FFFFFF"/>
          </w:rPr>
          <w:t xml:space="preserve">Founder factories: Alumni from 344 European and Israeli unicorns have birthed 1,018 </w:t>
        </w:r>
      </w:hyperlink>
      <w:hyperlink r:id="rId221" w:history="1">
        <w:r>
          <w:rPr>
            <w:rFonts w:ascii="Arial" w:eastAsia="Arial" w:hAnsi="Arial" w:cs="Arial"/>
            <w:b/>
            <w:bCs/>
            <w:i/>
            <w:color w:val="0077CC"/>
            <w:kern w:val="32"/>
            <w:sz w:val="28"/>
            <w:szCs w:val="32"/>
            <w:u w:val="single"/>
            <w:shd w:val="clear" w:color="auto" w:fill="FFFFFF"/>
          </w:rPr>
          <w:t>startups</w:t>
        </w:r>
      </w:hyperlink>
      <w:hyperlink r:id="rId222" w:history="1">
        <w:r>
          <w:rPr>
            <w:rFonts w:ascii="Arial" w:eastAsia="Arial" w:hAnsi="Arial" w:cs="Arial"/>
            <w:b/>
            <w:bCs/>
            <w:i/>
            <w:color w:val="0077CC"/>
            <w:kern w:val="32"/>
            <w:sz w:val="28"/>
            <w:szCs w:val="32"/>
            <w:u w:val="single"/>
            <w:shd w:val="clear" w:color="auto" w:fill="FFFFFF"/>
          </w:rPr>
          <w:t xml:space="preserve"> since 2008</w:t>
        </w:r>
      </w:hyperlink>
    </w:p>
    <w:p w14:paraId="3ADC80EF" w14:textId="77777777" w:rsidR="00C73955" w:rsidRDefault="00000000">
      <w:pPr>
        <w:spacing w:before="120" w:line="260" w:lineRule="atLeast"/>
        <w:jc w:val="center"/>
      </w:pPr>
      <w:r>
        <w:rPr>
          <w:rFonts w:ascii="Arial" w:eastAsia="Arial" w:hAnsi="Arial" w:cs="Arial"/>
          <w:color w:val="000000"/>
          <w:sz w:val="20"/>
        </w:rPr>
        <w:t>Greentechlead.com</w:t>
      </w:r>
    </w:p>
    <w:p w14:paraId="384B233F" w14:textId="77777777" w:rsidR="00C73955" w:rsidRDefault="00000000">
      <w:pPr>
        <w:spacing w:before="120" w:line="260" w:lineRule="atLeast"/>
        <w:jc w:val="center"/>
      </w:pPr>
      <w:r>
        <w:rPr>
          <w:rFonts w:ascii="Arial" w:eastAsia="Arial" w:hAnsi="Arial" w:cs="Arial"/>
          <w:color w:val="000000"/>
          <w:sz w:val="20"/>
        </w:rPr>
        <w:t>November 29, 2022 Tuesday</w:t>
      </w:r>
    </w:p>
    <w:p w14:paraId="3593FA3C" w14:textId="77777777" w:rsidR="00C73955" w:rsidRDefault="00C73955">
      <w:pPr>
        <w:spacing w:line="240" w:lineRule="atLeast"/>
        <w:jc w:val="both"/>
      </w:pPr>
    </w:p>
    <w:p w14:paraId="08F39B2E" w14:textId="77777777" w:rsidR="00C73955"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0494DCDA" w14:textId="77777777" w:rsidR="00C73955" w:rsidRDefault="00000000">
      <w:pPr>
        <w:spacing w:before="120" w:line="220" w:lineRule="atLeast"/>
      </w:pPr>
      <w:r>
        <w:br/>
      </w:r>
      <w:r w:rsidR="00CC7E26">
        <w:pict w14:anchorId="5113B471">
          <v:shape id="_x0000_i1028" type="#_x0000_t75" style="width:169pt;height:51pt">
            <v:imagedata r:id="rId223" o:title=""/>
          </v:shape>
        </w:pict>
      </w:r>
    </w:p>
    <w:p w14:paraId="5DE93FF4"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1219 words</w:t>
      </w:r>
    </w:p>
    <w:p w14:paraId="58476CA6"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2022-11-29 18:31:17 </w:t>
      </w:r>
    </w:p>
    <w:p w14:paraId="4720038E" w14:textId="77777777" w:rsidR="00C73955" w:rsidRDefault="00000000">
      <w:pPr>
        <w:keepNext/>
        <w:spacing w:before="240" w:line="340" w:lineRule="atLeast"/>
      </w:pPr>
      <w:bookmarkStart w:id="1" w:name="Body"/>
      <w:bookmarkEnd w:id="1"/>
      <w:r>
        <w:rPr>
          <w:rFonts w:ascii="Arial" w:eastAsia="Arial" w:hAnsi="Arial" w:cs="Arial"/>
          <w:b/>
          <w:color w:val="000000"/>
          <w:sz w:val="28"/>
        </w:rPr>
        <w:t>Body</w:t>
      </w:r>
    </w:p>
    <w:p w14:paraId="323543F7" w14:textId="77777777" w:rsidR="00C73955" w:rsidRDefault="00000000">
      <w:pPr>
        <w:spacing w:line="60" w:lineRule="exact"/>
      </w:pPr>
      <w:r>
        <w:pict w14:anchorId="7BFE3A99">
          <v:line id="_x0000_s2052" style="position:absolute;z-index:251658240" from="0,2pt" to="512pt,2pt" strokecolor="#009ddb" strokeweight="2pt">
            <w10:wrap type="topAndBottom"/>
          </v:line>
        </w:pict>
      </w:r>
    </w:p>
    <w:p w14:paraId="407D2B5B" w14:textId="77777777" w:rsidR="00C73955" w:rsidRDefault="00C73955"/>
    <w:p w14:paraId="1CF5069F" w14:textId="77777777" w:rsidR="00C73955" w:rsidRDefault="00000000">
      <w:pPr>
        <w:spacing w:before="200" w:line="260" w:lineRule="atLeast"/>
        <w:jc w:val="both"/>
      </w:pPr>
      <w:r>
        <w:rPr>
          <w:rFonts w:ascii="Arial" w:eastAsia="Arial" w:hAnsi="Arial" w:cs="Arial"/>
          <w:color w:val="000000"/>
          <w:sz w:val="20"/>
        </w:rPr>
        <w:t xml:space="preserve"> A new report has shone a light on the impact that European and Israeli unicorns have had on the broader technology ecosystem since the global economic crisis 14 years ago. The report, titled Europe and Israel's </w:t>
      </w:r>
      <w:r>
        <w:rPr>
          <w:rFonts w:ascii="Arial" w:eastAsia="Arial" w:hAnsi="Arial" w:cs="Arial"/>
          <w:b/>
          <w:i/>
          <w:color w:val="000000"/>
          <w:sz w:val="20"/>
          <w:u w:val="single"/>
        </w:rPr>
        <w:t>Startup</w:t>
      </w:r>
      <w:r>
        <w:rPr>
          <w:rFonts w:ascii="Arial" w:eastAsia="Arial" w:hAnsi="Arial" w:cs="Arial"/>
          <w:color w:val="000000"/>
          <w:sz w:val="20"/>
        </w:rPr>
        <w:t xml:space="preserve"> Founder Factories, was produced by VC firm Accel with heavy support from </w:t>
      </w:r>
      <w:r>
        <w:rPr>
          <w:rFonts w:ascii="Arial" w:eastAsia="Arial" w:hAnsi="Arial" w:cs="Arial"/>
          <w:b/>
          <w:i/>
          <w:color w:val="000000"/>
          <w:sz w:val="20"/>
          <w:u w:val="single"/>
        </w:rPr>
        <w:t>startup</w:t>
      </w:r>
      <w:r>
        <w:rPr>
          <w:rFonts w:ascii="Arial" w:eastAsia="Arial" w:hAnsi="Arial" w:cs="Arial"/>
          <w:color w:val="000000"/>
          <w:sz w:val="20"/>
        </w:rPr>
        <w:t xml:space="preserve"> and VC data platform Dealroom. It reveals that of the 344 VC-backed unicorns since 2008, nearly two-thirds (203) have led to at least one </w:t>
      </w:r>
      <w:r>
        <w:rPr>
          <w:rFonts w:ascii="Arial" w:eastAsia="Arial" w:hAnsi="Arial" w:cs="Arial"/>
          <w:b/>
          <w:i/>
          <w:color w:val="000000"/>
          <w:sz w:val="20"/>
          <w:u w:val="single"/>
        </w:rPr>
        <w:t>startup</w:t>
      </w:r>
      <w:r>
        <w:rPr>
          <w:rFonts w:ascii="Arial" w:eastAsia="Arial" w:hAnsi="Arial" w:cs="Arial"/>
          <w:color w:val="000000"/>
          <w:sz w:val="20"/>
        </w:rPr>
        <w:t xml:space="preserve"> being founded by former employees, with 1,018 tech </w:t>
      </w:r>
      <w:r>
        <w:rPr>
          <w:rFonts w:ascii="Arial" w:eastAsia="Arial" w:hAnsi="Arial" w:cs="Arial"/>
          <w:b/>
          <w:i/>
          <w:color w:val="000000"/>
          <w:sz w:val="20"/>
          <w:u w:val="single"/>
        </w:rPr>
        <w:t>startups</w:t>
      </w:r>
      <w:r>
        <w:rPr>
          <w:rFonts w:ascii="Arial" w:eastAsia="Arial" w:hAnsi="Arial" w:cs="Arial"/>
          <w:color w:val="000000"/>
          <w:sz w:val="20"/>
        </w:rPr>
        <w:t xml:space="preserve"> emerging in total. Founded back in 2005, French adtech giant Criteo leads the pack with its alumni going on to create 29 so-called "second generation" </w:t>
      </w:r>
      <w:r>
        <w:rPr>
          <w:rFonts w:ascii="Arial" w:eastAsia="Arial" w:hAnsi="Arial" w:cs="Arial"/>
          <w:b/>
          <w:i/>
          <w:color w:val="000000"/>
          <w:sz w:val="20"/>
          <w:u w:val="single"/>
        </w:rPr>
        <w:t>startups</w:t>
      </w:r>
      <w:r>
        <w:rPr>
          <w:rFonts w:ascii="Arial" w:eastAsia="Arial" w:hAnsi="Arial" w:cs="Arial"/>
          <w:color w:val="000000"/>
          <w:sz w:val="20"/>
        </w:rPr>
        <w:t xml:space="preserve">. This is followed by Spotify (27), Delivery Hero (27), N26 (24), Klarna (23), Revolut (23), Skype (21), BlaBlaCar (21), Zalando (20), and Wise (19). While many of the names on there such as Spotify or Skype are long-established founder factories, what's perhaps more notable are that of the more recent entrants to the unicorn brigade, such as Glovo and Wefox, are already leading to a whole bunch of new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7F0BBCF4" w14:textId="77777777" w:rsidR="00C73955" w:rsidRDefault="00000000">
      <w:pPr>
        <w:spacing w:before="200" w:line="260" w:lineRule="atLeast"/>
        <w:jc w:val="both"/>
      </w:pPr>
      <w:r>
        <w:rPr>
          <w:rFonts w:ascii="Arial" w:eastAsia="Arial" w:hAnsi="Arial" w:cs="Arial"/>
          <w:color w:val="000000"/>
          <w:sz w:val="20"/>
        </w:rPr>
        <w:t xml:space="preserve">Indeed, a plurality of the unicorns covered in the report only hit unicorn status since 2019. This latest report comes as companies from across the industrial spectrum have faced a frosty reckoning with reality this year due to the global economic downturn: valuations at pretty much all stages are down. However, with the sheer number of tech workers that have been laid of this year, from big tech giants such as Meta and Twitter, to growth-stage </w:t>
      </w:r>
      <w:r>
        <w:rPr>
          <w:rFonts w:ascii="Arial" w:eastAsia="Arial" w:hAnsi="Arial" w:cs="Arial"/>
          <w:b/>
          <w:i/>
          <w:color w:val="000000"/>
          <w:sz w:val="20"/>
          <w:u w:val="single"/>
        </w:rPr>
        <w:t>startups</w:t>
      </w:r>
      <w:r>
        <w:rPr>
          <w:rFonts w:ascii="Arial" w:eastAsia="Arial" w:hAnsi="Arial" w:cs="Arial"/>
          <w:color w:val="000000"/>
          <w:sz w:val="20"/>
        </w:rPr>
        <w:t xml:space="preserve"> in just about every vertical, this could create a fertile landscape for a swathe of new </w:t>
      </w:r>
      <w:r>
        <w:rPr>
          <w:rFonts w:ascii="Arial" w:eastAsia="Arial" w:hAnsi="Arial" w:cs="Arial"/>
          <w:b/>
          <w:i/>
          <w:color w:val="000000"/>
          <w:sz w:val="20"/>
          <w:u w:val="single"/>
        </w:rPr>
        <w:t>startups</w:t>
      </w:r>
      <w:r>
        <w:rPr>
          <w:rFonts w:ascii="Arial" w:eastAsia="Arial" w:hAnsi="Arial" w:cs="Arial"/>
          <w:color w:val="000000"/>
          <w:sz w:val="20"/>
        </w:rPr>
        <w:t xml:space="preserve"> to emerge. And that, perhaps, is why Accel is producing this report now - it wants to show that some good can come from tough times. Indeed, the timescale of this report is particularly notable, as its data </w:t>
      </w:r>
      <w:r>
        <w:rPr>
          <w:rFonts w:ascii="Arial" w:eastAsia="Arial" w:hAnsi="Arial" w:cs="Arial"/>
          <w:b/>
          <w:i/>
          <w:color w:val="000000"/>
          <w:sz w:val="20"/>
          <w:u w:val="single"/>
        </w:rPr>
        <w:t>starts</w:t>
      </w:r>
      <w:r>
        <w:rPr>
          <w:rFonts w:ascii="Arial" w:eastAsia="Arial" w:hAnsi="Arial" w:cs="Arial"/>
          <w:color w:val="000000"/>
          <w:sz w:val="20"/>
        </w:rPr>
        <w:t xml:space="preserve"> at the time of the last major financial crisis - a point in time that also signalled a major transformation in the technology industry, with smartphones just emerging into the mainstream arena. In the intervening years, countless technology companies have sprung </w:t>
      </w:r>
      <w:r>
        <w:rPr>
          <w:rFonts w:ascii="Arial" w:eastAsia="Arial" w:hAnsi="Arial" w:cs="Arial"/>
          <w:b/>
          <w:i/>
          <w:color w:val="000000"/>
          <w:sz w:val="20"/>
          <w:u w:val="single"/>
        </w:rPr>
        <w:t>up</w:t>
      </w:r>
      <w:r>
        <w:rPr>
          <w:rFonts w:ascii="Arial" w:eastAsia="Arial" w:hAnsi="Arial" w:cs="Arial"/>
          <w:color w:val="000000"/>
          <w:sz w:val="20"/>
        </w:rPr>
        <w:t xml:space="preserve">, some catapulting toward world domination, some disappearing into oblivion, and some falling somewhere in the middle. But irrespective of how events transpired, it all served to produce a lot of people with experience of building and scaling complex tech-infused </w:t>
      </w:r>
      <w:r>
        <w:rPr>
          <w:rFonts w:ascii="Arial" w:eastAsia="Arial" w:hAnsi="Arial" w:cs="Arial"/>
          <w:b/>
          <w:i/>
          <w:color w:val="000000"/>
          <w:sz w:val="20"/>
          <w:u w:val="single"/>
        </w:rPr>
        <w:t>startups</w:t>
      </w:r>
      <w:r>
        <w:rPr>
          <w:rFonts w:ascii="Arial" w:eastAsia="Arial" w:hAnsi="Arial" w:cs="Arial"/>
          <w:color w:val="000000"/>
          <w:sz w:val="20"/>
        </w:rPr>
        <w:t xml:space="preserve">. Even </w:t>
      </w:r>
      <w:r>
        <w:rPr>
          <w:rFonts w:ascii="Arial" w:eastAsia="Arial" w:hAnsi="Arial" w:cs="Arial"/>
          <w:b/>
          <w:i/>
          <w:color w:val="000000"/>
          <w:sz w:val="20"/>
          <w:u w:val="single"/>
        </w:rPr>
        <w:t>failure</w:t>
      </w:r>
      <w:r>
        <w:rPr>
          <w:rFonts w:ascii="Arial" w:eastAsia="Arial" w:hAnsi="Arial" w:cs="Arial"/>
          <w:color w:val="000000"/>
          <w:sz w:val="20"/>
        </w:rPr>
        <w:t xml:space="preserve"> isn't necessarily a bad thing. "While founders and their teams are navigating a tough macroeconomic environment, it's also true that the community is in a much stronger position than during the 2008/9 financial crisis," Accel partner Harry Nelis said in a statement. "There's now a </w:t>
      </w:r>
      <w:r>
        <w:rPr>
          <w:rFonts w:ascii="Arial" w:eastAsia="Arial" w:hAnsi="Arial" w:cs="Arial"/>
          <w:color w:val="000000"/>
          <w:sz w:val="20"/>
        </w:rPr>
        <w:lastRenderedPageBreak/>
        <w:t xml:space="preserve">wealth of strong founders and operators building innovative companies that have experienced the </w:t>
      </w:r>
      <w:r>
        <w:rPr>
          <w:rFonts w:ascii="Arial" w:eastAsia="Arial" w:hAnsi="Arial" w:cs="Arial"/>
          <w:b/>
          <w:i/>
          <w:color w:val="000000"/>
          <w:sz w:val="20"/>
          <w:u w:val="single"/>
        </w:rPr>
        <w:t>start-up</w:t>
      </w:r>
      <w:r>
        <w:rPr>
          <w:rFonts w:ascii="Arial" w:eastAsia="Arial" w:hAnsi="Arial" w:cs="Arial"/>
          <w:color w:val="000000"/>
          <w:sz w:val="20"/>
        </w:rPr>
        <w:t xml:space="preserve"> journey before and have the knowledge to create global success stories." It seems that this trend isn't lost on unicorns themselves. Just last week, Spanish delivery company Glovo, which was acquired by Delivery Hero back in January and which has laid off a number of employees this year, announced a new program called Glovo House, designed specifically to support Glovo alumni founders via mentorship, networking, and support for raising money. For the purpose of Accel and Dealroom's report, the term "unicorn" describes any VC-backed company that achieved a valuation of $1 billion or more while it was a private company, though it excludes pharmaceutical or biotech companies. And "</w:t>
      </w:r>
      <w:r>
        <w:rPr>
          <w:rFonts w:ascii="Arial" w:eastAsia="Arial" w:hAnsi="Arial" w:cs="Arial"/>
          <w:b/>
          <w:i/>
          <w:color w:val="000000"/>
          <w:sz w:val="20"/>
          <w:u w:val="single"/>
        </w:rPr>
        <w:t>startup</w:t>
      </w:r>
      <w:r>
        <w:rPr>
          <w:rFonts w:ascii="Arial" w:eastAsia="Arial" w:hAnsi="Arial" w:cs="Arial"/>
          <w:color w:val="000000"/>
          <w:sz w:val="20"/>
        </w:rPr>
        <w:t xml:space="preserve">" refers to any technology company that was founded by someone formerly employed by a unicorn on a full-time basis for at least five months, and who </w:t>
      </w:r>
      <w:r>
        <w:rPr>
          <w:rFonts w:ascii="Arial" w:eastAsia="Arial" w:hAnsi="Arial" w:cs="Arial"/>
          <w:b/>
          <w:i/>
          <w:color w:val="000000"/>
          <w:sz w:val="20"/>
          <w:u w:val="single"/>
        </w:rPr>
        <w:t>started</w:t>
      </w:r>
      <w:r>
        <w:rPr>
          <w:rFonts w:ascii="Arial" w:eastAsia="Arial" w:hAnsi="Arial" w:cs="Arial"/>
          <w:color w:val="000000"/>
          <w:sz w:val="20"/>
        </w:rPr>
        <w:t xml:space="preserve"> their new company within six years of leaving the unicorn. Digging into the data does reveal some potential flaws, insofar as less than half (44%) of the second-generation </w:t>
      </w:r>
      <w:r>
        <w:rPr>
          <w:rFonts w:ascii="Arial" w:eastAsia="Arial" w:hAnsi="Arial" w:cs="Arial"/>
          <w:b/>
          <w:i/>
          <w:color w:val="000000"/>
          <w:sz w:val="20"/>
          <w:u w:val="single"/>
        </w:rPr>
        <w:t>startups</w:t>
      </w:r>
      <w:r>
        <w:rPr>
          <w:rFonts w:ascii="Arial" w:eastAsia="Arial" w:hAnsi="Arial" w:cs="Arial"/>
          <w:color w:val="000000"/>
          <w:sz w:val="20"/>
        </w:rPr>
        <w:t xml:space="preserve"> have confirmed raising more than $1 million in funding. While venture capital funding isn't the only bellwether of what constitutes a successful </w:t>
      </w:r>
      <w:r>
        <w:rPr>
          <w:rFonts w:ascii="Arial" w:eastAsia="Arial" w:hAnsi="Arial" w:cs="Arial"/>
          <w:b/>
          <w:i/>
          <w:color w:val="000000"/>
          <w:sz w:val="20"/>
          <w:u w:val="single"/>
        </w:rPr>
        <w:t>startup</w:t>
      </w:r>
      <w:r>
        <w:rPr>
          <w:rFonts w:ascii="Arial" w:eastAsia="Arial" w:hAnsi="Arial" w:cs="Arial"/>
          <w:color w:val="000000"/>
          <w:sz w:val="20"/>
        </w:rPr>
        <w:t xml:space="preserve"> launch, it's certainly a strong indicator - thus, it's difficult to know how many of the </w:t>
      </w:r>
      <w:r>
        <w:rPr>
          <w:rFonts w:ascii="Arial" w:eastAsia="Arial" w:hAnsi="Arial" w:cs="Arial"/>
          <w:b/>
          <w:i/>
          <w:color w:val="000000"/>
          <w:sz w:val="20"/>
          <w:u w:val="single"/>
        </w:rPr>
        <w:t>startups</w:t>
      </w:r>
      <w:r>
        <w:rPr>
          <w:rFonts w:ascii="Arial" w:eastAsia="Arial" w:hAnsi="Arial" w:cs="Arial"/>
          <w:color w:val="000000"/>
          <w:sz w:val="20"/>
        </w:rPr>
        <w:t xml:space="preserve"> gained any meaningful traction. Indeed, when pushed on the data, Accel said that just 48% of the </w:t>
      </w:r>
      <w:r>
        <w:rPr>
          <w:rFonts w:ascii="Arial" w:eastAsia="Arial" w:hAnsi="Arial" w:cs="Arial"/>
          <w:b/>
          <w:i/>
          <w:color w:val="000000"/>
          <w:sz w:val="20"/>
          <w:u w:val="single"/>
        </w:rPr>
        <w:t>startups</w:t>
      </w:r>
      <w:r>
        <w:rPr>
          <w:rFonts w:ascii="Arial" w:eastAsia="Arial" w:hAnsi="Arial" w:cs="Arial"/>
          <w:color w:val="000000"/>
          <w:sz w:val="20"/>
        </w:rPr>
        <w:t xml:space="preserve"> had revealed raising $100,000 or more. However, it caveated this by noting that 54% of the </w:t>
      </w:r>
      <w:r>
        <w:rPr>
          <w:rFonts w:ascii="Arial" w:eastAsia="Arial" w:hAnsi="Arial" w:cs="Arial"/>
          <w:b/>
          <w:i/>
          <w:color w:val="000000"/>
          <w:sz w:val="20"/>
          <w:u w:val="single"/>
        </w:rPr>
        <w:t>startups</w:t>
      </w:r>
      <w:r>
        <w:rPr>
          <w:rFonts w:ascii="Arial" w:eastAsia="Arial" w:hAnsi="Arial" w:cs="Arial"/>
          <w:color w:val="000000"/>
          <w:sz w:val="20"/>
        </w:rPr>
        <w:t xml:space="preserve"> had only been founded since 2020, meaning that many of them are still very early-stage and either haven't raised any outside funding yet, or have yet to announce it. Digging even deeper into the numbers reveals some other notable nuggets. Delivery Hero, for example, has birthed Flink, Gorillas, and Jokr, while Skype led to Wise, Bolt, and Pipedrive - each of these companies have gone on to hit unicorn status themselves. Also, there is at least one third-generation unicorn out there. Israel-founded payments company Payoneer has spawned some 12 </w:t>
      </w:r>
      <w:r>
        <w:rPr>
          <w:rFonts w:ascii="Arial" w:eastAsia="Arial" w:hAnsi="Arial" w:cs="Arial"/>
          <w:b/>
          <w:i/>
          <w:color w:val="000000"/>
          <w:sz w:val="20"/>
          <w:u w:val="single"/>
        </w:rPr>
        <w:t>startups</w:t>
      </w:r>
      <w:r>
        <w:rPr>
          <w:rFonts w:ascii="Arial" w:eastAsia="Arial" w:hAnsi="Arial" w:cs="Arial"/>
          <w:color w:val="000000"/>
          <w:sz w:val="20"/>
        </w:rPr>
        <w:t xml:space="preserve">, one of which is IronSource which recently merged with Unity in a $4.4 billion deal. And it was IronSource employees who launched Noname Security, which hit a $1 billion valuation last December just a year after it was founded out of Israel. In total, there are 23 examples of unicorns birthing unicorns, though not all of those secondary unicorns are necessarily based in Europe themselves. The report did state, though, that 56% of second-generation companies were founded in the same city as the original unicorn. On top of all that, with layoffs and scalebacks rife, it's not clear whether all these companies' respective valuations are still at a "unicorn" level today - some of these valuation needles may spin backwards in a future funding round. The report also delved into founder factories by city, with the data suggesting that London remains a bedrock in the European technology sphere - the U.K. capital is top of the list in terms of overall number of </w:t>
      </w:r>
      <w:r>
        <w:rPr>
          <w:rFonts w:ascii="Arial" w:eastAsia="Arial" w:hAnsi="Arial" w:cs="Arial"/>
          <w:b/>
          <w:i/>
          <w:color w:val="000000"/>
          <w:sz w:val="20"/>
          <w:u w:val="single"/>
        </w:rPr>
        <w:t>startups</w:t>
      </w:r>
      <w:r>
        <w:rPr>
          <w:rFonts w:ascii="Arial" w:eastAsia="Arial" w:hAnsi="Arial" w:cs="Arial"/>
          <w:color w:val="000000"/>
          <w:sz w:val="20"/>
        </w:rPr>
        <w:t xml:space="preserve"> spawned by unicorns. Indeed, 27 unicorns founded out of London created 168 </w:t>
      </w:r>
      <w:r>
        <w:rPr>
          <w:rFonts w:ascii="Arial" w:eastAsia="Arial" w:hAnsi="Arial" w:cs="Arial"/>
          <w:b/>
          <w:i/>
          <w:color w:val="000000"/>
          <w:sz w:val="20"/>
          <w:u w:val="single"/>
        </w:rPr>
        <w:t>startups</w:t>
      </w:r>
      <w:r>
        <w:rPr>
          <w:rFonts w:ascii="Arial" w:eastAsia="Arial" w:hAnsi="Arial" w:cs="Arial"/>
          <w:color w:val="000000"/>
          <w:sz w:val="20"/>
        </w:rPr>
        <w:t xml:space="preserve"> over the past 14 years, 69% of which are also based in the city. Berlin was second with 24 local unicorns creating 138 </w:t>
      </w:r>
      <w:r>
        <w:rPr>
          <w:rFonts w:ascii="Arial" w:eastAsia="Arial" w:hAnsi="Arial" w:cs="Arial"/>
          <w:b/>
          <w:i/>
          <w:color w:val="000000"/>
          <w:sz w:val="20"/>
          <w:u w:val="single"/>
        </w:rPr>
        <w:t>startups</w:t>
      </w:r>
      <w:r>
        <w:rPr>
          <w:rFonts w:ascii="Arial" w:eastAsia="Arial" w:hAnsi="Arial" w:cs="Arial"/>
          <w:color w:val="000000"/>
          <w:sz w:val="20"/>
        </w:rPr>
        <w:t xml:space="preserve">, 70% of which were founded in the German capital. Rounding out the top five were Paris (125 </w:t>
      </w:r>
      <w:r>
        <w:rPr>
          <w:rFonts w:ascii="Arial" w:eastAsia="Arial" w:hAnsi="Arial" w:cs="Arial"/>
          <w:b/>
          <w:i/>
          <w:color w:val="000000"/>
          <w:sz w:val="20"/>
          <w:u w:val="single"/>
        </w:rPr>
        <w:t>startups</w:t>
      </w:r>
      <w:r>
        <w:rPr>
          <w:rFonts w:ascii="Arial" w:eastAsia="Arial" w:hAnsi="Arial" w:cs="Arial"/>
          <w:color w:val="000000"/>
          <w:sz w:val="20"/>
        </w:rPr>
        <w:t xml:space="preserve"> from 22 unicorns) Tel Aviv (108 </w:t>
      </w:r>
      <w:r>
        <w:rPr>
          <w:rFonts w:ascii="Arial" w:eastAsia="Arial" w:hAnsi="Arial" w:cs="Arial"/>
          <w:b/>
          <w:i/>
          <w:color w:val="000000"/>
          <w:sz w:val="20"/>
          <w:u w:val="single"/>
        </w:rPr>
        <w:t>startups</w:t>
      </w:r>
      <w:r>
        <w:rPr>
          <w:rFonts w:ascii="Arial" w:eastAsia="Arial" w:hAnsi="Arial" w:cs="Arial"/>
          <w:color w:val="000000"/>
          <w:sz w:val="20"/>
        </w:rPr>
        <w:t xml:space="preserve"> from 27 unicorns), and Stockholm (98 </w:t>
      </w:r>
      <w:r>
        <w:rPr>
          <w:rFonts w:ascii="Arial" w:eastAsia="Arial" w:hAnsi="Arial" w:cs="Arial"/>
          <w:b/>
          <w:i/>
          <w:color w:val="000000"/>
          <w:sz w:val="20"/>
          <w:u w:val="single"/>
        </w:rPr>
        <w:t>startups</w:t>
      </w:r>
      <w:r>
        <w:rPr>
          <w:rFonts w:ascii="Arial" w:eastAsia="Arial" w:hAnsi="Arial" w:cs="Arial"/>
          <w:color w:val="000000"/>
          <w:sz w:val="20"/>
        </w:rPr>
        <w:t xml:space="preserve"> from 11 unicorns). However, it can be difficult pinning a </w:t>
      </w:r>
      <w:r>
        <w:rPr>
          <w:rFonts w:ascii="Arial" w:eastAsia="Arial" w:hAnsi="Arial" w:cs="Arial"/>
          <w:b/>
          <w:i/>
          <w:color w:val="000000"/>
          <w:sz w:val="20"/>
          <w:u w:val="single"/>
        </w:rPr>
        <w:t>startup</w:t>
      </w:r>
      <w:r>
        <w:rPr>
          <w:rFonts w:ascii="Arial" w:eastAsia="Arial" w:hAnsi="Arial" w:cs="Arial"/>
          <w:color w:val="000000"/>
          <w:sz w:val="20"/>
        </w:rPr>
        <w:t xml:space="preserve"> to a specific region, as companies may move their headquarters to the U.S. early on to secure funding or be closer to customers. GitLab, whose former VP of Product launched Remote which recently hit a $3 billion valuation, is perhaps a good example of this - while its foundations are certainly rooted in Europe, the company is formally incorporated in the U.S. with a fully distributed workforce spread across dozens of markets globally. Similarly, Payoneer has been headquartered in New York almost since its inception. The report did note that the location of the companies in the dataset was based on where they were initially created, irrespective of where they may have later relocated to. Put simply, in a world of remote work and founders with itchy feet, it's perhaps not as easy to pigeonhole a </w:t>
      </w:r>
      <w:r>
        <w:rPr>
          <w:rFonts w:ascii="Arial" w:eastAsia="Arial" w:hAnsi="Arial" w:cs="Arial"/>
          <w:b/>
          <w:i/>
          <w:color w:val="000000"/>
          <w:sz w:val="20"/>
          <w:u w:val="single"/>
        </w:rPr>
        <w:t>startup</w:t>
      </w:r>
      <w:r>
        <w:rPr>
          <w:rFonts w:ascii="Arial" w:eastAsia="Arial" w:hAnsi="Arial" w:cs="Arial"/>
          <w:color w:val="000000"/>
          <w:sz w:val="20"/>
        </w:rPr>
        <w:t xml:space="preserve"> as "European" or "Israeli" in 2022 as it was 14 years ago. But despite all those grey areas, Dealroom's data still gives some interesting insights into founder factories and the flow of technology talent over the past 14 years. </w:t>
      </w:r>
    </w:p>
    <w:p w14:paraId="005CC984"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29, 2022</w:t>
      </w:r>
    </w:p>
    <w:p w14:paraId="02AB7D96" w14:textId="77777777" w:rsidR="00C73955" w:rsidRDefault="00C73955"/>
    <w:p w14:paraId="07FD928D" w14:textId="77777777" w:rsidR="00C73955" w:rsidRDefault="00000000">
      <w:pPr>
        <w:ind w:left="200"/>
        <w:sectPr w:rsidR="00C73955">
          <w:type w:val="continuous"/>
          <w:pgSz w:w="12240" w:h="15840"/>
          <w:pgMar w:top="840" w:right="1000" w:bottom="840" w:left="1000" w:header="400" w:footer="400" w:gutter="0"/>
          <w:cols w:space="720"/>
        </w:sectPr>
      </w:pPr>
      <w:r>
        <w:br/>
      </w:r>
      <w:r>
        <w:pict w14:anchorId="631B00D5">
          <v:line id="_x0000_s2053" style="position:absolute;left:0;text-align:left;z-index:251659264;mso-position-horizontal-relative:text;mso-position-vertical-relative:text" from="0,10pt" to="512pt,10pt" strokeweight="1pt"/>
        </w:pict>
      </w:r>
      <w:r>
        <w:rPr>
          <w:rFonts w:ascii="Arial" w:eastAsia="Arial" w:hAnsi="Arial" w:cs="Arial"/>
          <w:b/>
          <w:color w:val="767676"/>
          <w:sz w:val="16"/>
        </w:rPr>
        <w:t>End of Document</w:t>
      </w:r>
    </w:p>
    <w:p w14:paraId="25EBEFC6" w14:textId="77777777" w:rsidR="00C73955" w:rsidRDefault="00C73955">
      <w:pPr>
        <w:sectPr w:rsidR="00C73955">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gutter="0"/>
          <w:cols w:space="720"/>
          <w:titlePg/>
        </w:sectPr>
      </w:pPr>
    </w:p>
    <w:p w14:paraId="675A3A3C" w14:textId="77777777" w:rsidR="00C73955" w:rsidRDefault="00C73955">
      <w:bookmarkStart w:id="2" w:name="Bookmark_2"/>
      <w:bookmarkEnd w:id="2"/>
    </w:p>
    <w:p w14:paraId="0B78F3F1" w14:textId="77777777" w:rsidR="00C73955" w:rsidRDefault="00CC7E26">
      <w:r>
        <w:pict w14:anchorId="1DFBD1F5">
          <v:shape id="_x0000_i1029" type="#_x0000_t75" alt="LexisNexis®" style="width:148pt;height:30pt">
            <v:imagedata r:id="rId7" o:title=""/>
          </v:shape>
        </w:pict>
      </w:r>
      <w:r w:rsidR="000B3203">
        <w:cr/>
      </w:r>
    </w:p>
    <w:p w14:paraId="3A332224" w14:textId="77777777" w:rsidR="00C73955" w:rsidRDefault="00000000">
      <w:pPr>
        <w:spacing w:before="240" w:after="200" w:line="340" w:lineRule="atLeast"/>
        <w:jc w:val="center"/>
        <w:outlineLvl w:val="0"/>
        <w:rPr>
          <w:rFonts w:ascii="Arial" w:hAnsi="Arial" w:cs="Arial"/>
          <w:b/>
          <w:bCs/>
          <w:kern w:val="32"/>
          <w:sz w:val="32"/>
          <w:szCs w:val="32"/>
        </w:rPr>
      </w:pPr>
      <w:hyperlink r:id="rId230" w:history="1">
        <w:r>
          <w:rPr>
            <w:rFonts w:ascii="Arial" w:eastAsia="Arial" w:hAnsi="Arial" w:cs="Arial"/>
            <w:b/>
            <w:bCs/>
            <w:i/>
            <w:color w:val="0077CC"/>
            <w:kern w:val="32"/>
            <w:sz w:val="28"/>
            <w:szCs w:val="32"/>
            <w:u w:val="single"/>
            <w:shd w:val="clear" w:color="auto" w:fill="FFFFFF"/>
          </w:rPr>
          <w:t xml:space="preserve">Top 4 entrepreneurs in the </w:t>
        </w:r>
      </w:hyperlink>
      <w:hyperlink r:id="rId231" w:history="1">
        <w:r>
          <w:rPr>
            <w:rFonts w:ascii="Arial" w:eastAsia="Arial" w:hAnsi="Arial" w:cs="Arial"/>
            <w:b/>
            <w:bCs/>
            <w:i/>
            <w:color w:val="0077CC"/>
            <w:kern w:val="32"/>
            <w:sz w:val="28"/>
            <w:szCs w:val="32"/>
            <w:u w:val="single"/>
            <w:shd w:val="clear" w:color="auto" w:fill="FFFFFF"/>
          </w:rPr>
          <w:t>startup</w:t>
        </w:r>
      </w:hyperlink>
      <w:hyperlink r:id="rId232" w:history="1">
        <w:r>
          <w:rPr>
            <w:rFonts w:ascii="Arial" w:eastAsia="Arial" w:hAnsi="Arial" w:cs="Arial"/>
            <w:b/>
            <w:bCs/>
            <w:i/>
            <w:color w:val="0077CC"/>
            <w:kern w:val="32"/>
            <w:sz w:val="28"/>
            <w:szCs w:val="32"/>
            <w:u w:val="single"/>
            <w:shd w:val="clear" w:color="auto" w:fill="FFFFFF"/>
          </w:rPr>
          <w:t xml:space="preserve"> world who utilising their unsuccessful projects as metaphorical stepping stones</w:t>
        </w:r>
      </w:hyperlink>
    </w:p>
    <w:p w14:paraId="56B1A4C1" w14:textId="77777777" w:rsidR="00C73955" w:rsidRDefault="00000000">
      <w:pPr>
        <w:spacing w:before="120" w:line="260" w:lineRule="atLeast"/>
        <w:jc w:val="center"/>
      </w:pPr>
      <w:r>
        <w:rPr>
          <w:rFonts w:ascii="Arial" w:eastAsia="Arial" w:hAnsi="Arial" w:cs="Arial"/>
          <w:color w:val="000000"/>
          <w:sz w:val="20"/>
        </w:rPr>
        <w:t>TechTree.com</w:t>
      </w:r>
    </w:p>
    <w:p w14:paraId="780A6C9B" w14:textId="77777777" w:rsidR="00C73955" w:rsidRDefault="00000000">
      <w:pPr>
        <w:spacing w:before="120" w:line="260" w:lineRule="atLeast"/>
        <w:jc w:val="center"/>
      </w:pPr>
      <w:r>
        <w:rPr>
          <w:rFonts w:ascii="Arial" w:eastAsia="Arial" w:hAnsi="Arial" w:cs="Arial"/>
          <w:color w:val="000000"/>
          <w:sz w:val="20"/>
        </w:rPr>
        <w:t>June 6, 2023 Tuesday</w:t>
      </w:r>
    </w:p>
    <w:p w14:paraId="42F5771C" w14:textId="77777777" w:rsidR="00C73955" w:rsidRDefault="00C73955">
      <w:pPr>
        <w:spacing w:line="240" w:lineRule="atLeast"/>
        <w:jc w:val="both"/>
      </w:pPr>
    </w:p>
    <w:p w14:paraId="5DE7504D" w14:textId="77777777" w:rsidR="00C73955"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0E007FBB" w14:textId="77777777" w:rsidR="00C73955" w:rsidRDefault="00000000">
      <w:pPr>
        <w:spacing w:before="120" w:line="220" w:lineRule="atLeast"/>
      </w:pPr>
      <w:r>
        <w:br/>
      </w:r>
      <w:r w:rsidR="00CC7E26">
        <w:pict w14:anchorId="60B27107">
          <v:shape id="_x0000_i1030" type="#_x0000_t75" style="width:169pt;height:51pt">
            <v:imagedata r:id="rId223" o:title=""/>
          </v:shape>
        </w:pict>
      </w:r>
    </w:p>
    <w:p w14:paraId="4430CFAC"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732 words</w:t>
      </w:r>
    </w:p>
    <w:p w14:paraId="1F9BCFCE"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2023-06-06 12:14:10 </w:t>
      </w:r>
    </w:p>
    <w:p w14:paraId="377FCEE7" w14:textId="77777777" w:rsidR="00C73955" w:rsidRDefault="00000000">
      <w:pPr>
        <w:keepNext/>
        <w:spacing w:before="240" w:line="340" w:lineRule="atLeast"/>
      </w:pPr>
      <w:bookmarkStart w:id="3" w:name="Body_0"/>
      <w:bookmarkEnd w:id="3"/>
      <w:r>
        <w:rPr>
          <w:rFonts w:ascii="Arial" w:eastAsia="Arial" w:hAnsi="Arial" w:cs="Arial"/>
          <w:b/>
          <w:color w:val="000000"/>
          <w:sz w:val="28"/>
        </w:rPr>
        <w:t>Body</w:t>
      </w:r>
    </w:p>
    <w:p w14:paraId="3D314F2E" w14:textId="77777777" w:rsidR="00C73955" w:rsidRDefault="00000000">
      <w:pPr>
        <w:spacing w:line="60" w:lineRule="exact"/>
      </w:pPr>
      <w:r>
        <w:pict w14:anchorId="38A70F42">
          <v:line id="_x0000_s2056" style="position:absolute;z-index:251660288" from="0,2pt" to="512pt,2pt" strokecolor="#009ddb" strokeweight="2pt">
            <w10:wrap type="topAndBottom"/>
          </v:line>
        </w:pict>
      </w:r>
    </w:p>
    <w:p w14:paraId="27B77AB1" w14:textId="77777777" w:rsidR="00C73955" w:rsidRDefault="00C73955"/>
    <w:p w14:paraId="44EAB01E" w14:textId="77777777" w:rsidR="00C73955" w:rsidRDefault="00000000">
      <w:pPr>
        <w:spacing w:before="200" w:line="260" w:lineRule="atLeast"/>
        <w:jc w:val="both"/>
      </w:pPr>
      <w:r>
        <w:rPr>
          <w:rFonts w:ascii="Arial" w:eastAsia="Arial" w:hAnsi="Arial" w:cs="Arial"/>
          <w:color w:val="000000"/>
          <w:sz w:val="20"/>
        </w:rPr>
        <w:t xml:space="preserve"> June 06 -- In the cutthroat world of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an all too familiar companion. However, amidst these daunting odds, there are remarkable entrepreneurs who have defied the statistics and transformed their unsuccessful ventures into stepping stones towards triumph. These visionary individuals possess a unique mindset that sees </w:t>
      </w:r>
      <w:r>
        <w:rPr>
          <w:rFonts w:ascii="Arial" w:eastAsia="Arial" w:hAnsi="Arial" w:cs="Arial"/>
          <w:b/>
          <w:i/>
          <w:color w:val="000000"/>
          <w:sz w:val="20"/>
          <w:u w:val="single"/>
        </w:rPr>
        <w:t>failure</w:t>
      </w:r>
      <w:r>
        <w:rPr>
          <w:rFonts w:ascii="Arial" w:eastAsia="Arial" w:hAnsi="Arial" w:cs="Arial"/>
          <w:color w:val="000000"/>
          <w:sz w:val="20"/>
        </w:rPr>
        <w:t xml:space="preserve"> as a powerful teacher rather than a deterrent. Instead of being disheartened by setbacks, they leverage them as invaluable learning experiences. They adapt, refine their strategies, and bounce back stronger than ever.Success is difficult to achieve, especially for company owners. Many people have aspirations of </w:t>
      </w:r>
      <w:r>
        <w:rPr>
          <w:rFonts w:ascii="Arial" w:eastAsia="Arial" w:hAnsi="Arial" w:cs="Arial"/>
          <w:b/>
          <w:i/>
          <w:color w:val="000000"/>
          <w:sz w:val="20"/>
          <w:u w:val="single"/>
        </w:rPr>
        <w:t>starting</w:t>
      </w:r>
      <w:r>
        <w:rPr>
          <w:rFonts w:ascii="Arial" w:eastAsia="Arial" w:hAnsi="Arial" w:cs="Arial"/>
          <w:color w:val="000000"/>
          <w:sz w:val="20"/>
        </w:rPr>
        <w:t xml:space="preserve"> their own business and making a good living from it. There are around 58.5 million entrepreneurs in India, which is the country of many well-known and well-regarded businesspeople. 14% of such business owners are women. However, if you look at the history of Indian entrepreneurs, you will see that many well-known figures struggled before finding success. </w:t>
      </w:r>
    </w:p>
    <w:p w14:paraId="7A73443D" w14:textId="77777777" w:rsidR="00C73955" w:rsidRDefault="00000000">
      <w:pPr>
        <w:spacing w:before="200" w:line="260" w:lineRule="atLeast"/>
        <w:jc w:val="both"/>
      </w:pPr>
      <w:r>
        <w:rPr>
          <w:rFonts w:ascii="Arial" w:eastAsia="Arial" w:hAnsi="Arial" w:cs="Arial"/>
          <w:color w:val="000000"/>
          <w:sz w:val="20"/>
        </w:rPr>
        <w:t xml:space="preserve">In this listicle, we present the top four entrepreneurs in the </w:t>
      </w:r>
      <w:r>
        <w:rPr>
          <w:rFonts w:ascii="Arial" w:eastAsia="Arial" w:hAnsi="Arial" w:cs="Arial"/>
          <w:b/>
          <w:i/>
          <w:color w:val="000000"/>
          <w:sz w:val="20"/>
          <w:u w:val="single"/>
        </w:rPr>
        <w:t>startup</w:t>
      </w:r>
      <w:r>
        <w:rPr>
          <w:rFonts w:ascii="Arial" w:eastAsia="Arial" w:hAnsi="Arial" w:cs="Arial"/>
          <w:color w:val="000000"/>
          <w:sz w:val="20"/>
        </w:rPr>
        <w:t xml:space="preserve"> world who have embraced their </w:t>
      </w:r>
      <w:r>
        <w:rPr>
          <w:rFonts w:ascii="Arial" w:eastAsia="Arial" w:hAnsi="Arial" w:cs="Arial"/>
          <w:b/>
          <w:i/>
          <w:color w:val="000000"/>
          <w:sz w:val="20"/>
          <w:u w:val="single"/>
        </w:rPr>
        <w:t>failures</w:t>
      </w:r>
      <w:r>
        <w:rPr>
          <w:rFonts w:ascii="Arial" w:eastAsia="Arial" w:hAnsi="Arial" w:cs="Arial"/>
          <w:color w:val="000000"/>
          <w:sz w:val="20"/>
        </w:rPr>
        <w:t>, leveraging them as metaphorical stepping stones to reach greater heights in their entrepreneurial journeys. </w:t>
      </w:r>
    </w:p>
    <w:p w14:paraId="330DD418" w14:textId="77777777" w:rsidR="00C73955" w:rsidRDefault="00000000">
      <w:pPr>
        <w:spacing w:before="60" w:line="260" w:lineRule="atLeast"/>
        <w:jc w:val="both"/>
      </w:pPr>
      <w:r>
        <w:rPr>
          <w:rFonts w:ascii="Arial" w:eastAsia="Arial" w:hAnsi="Arial" w:cs="Arial"/>
          <w:color w:val="000000"/>
          <w:sz w:val="20"/>
        </w:rPr>
        <w:t>Karmesh Gupta-WiJungle:-</w:t>
      </w:r>
    </w:p>
    <w:p w14:paraId="348E60FB" w14:textId="77777777" w:rsidR="00C73955" w:rsidRDefault="00000000">
      <w:pPr>
        <w:spacing w:before="200" w:line="260" w:lineRule="atLeast"/>
        <w:jc w:val="both"/>
      </w:pPr>
      <w:r>
        <w:rPr>
          <w:rFonts w:ascii="Arial" w:eastAsia="Arial" w:hAnsi="Arial" w:cs="Arial"/>
          <w:color w:val="000000"/>
          <w:sz w:val="20"/>
        </w:rPr>
        <w:t xml:space="preserve">At the age of 17 only he </w:t>
      </w:r>
      <w:r>
        <w:rPr>
          <w:rFonts w:ascii="Arial" w:eastAsia="Arial" w:hAnsi="Arial" w:cs="Arial"/>
          <w:b/>
          <w:i/>
          <w:color w:val="000000"/>
          <w:sz w:val="20"/>
          <w:u w:val="single"/>
        </w:rPr>
        <w:t>started</w:t>
      </w:r>
      <w:r>
        <w:rPr>
          <w:rFonts w:ascii="Arial" w:eastAsia="Arial" w:hAnsi="Arial" w:cs="Arial"/>
          <w:color w:val="000000"/>
          <w:sz w:val="20"/>
        </w:rPr>
        <w:t xml:space="preserve"> his own </w:t>
      </w:r>
      <w:r>
        <w:rPr>
          <w:rFonts w:ascii="Arial" w:eastAsia="Arial" w:hAnsi="Arial" w:cs="Arial"/>
          <w:b/>
          <w:i/>
          <w:color w:val="000000"/>
          <w:sz w:val="20"/>
          <w:u w:val="single"/>
        </w:rPr>
        <w:t>startup</w:t>
      </w:r>
      <w:r>
        <w:rPr>
          <w:rFonts w:ascii="Arial" w:eastAsia="Arial" w:hAnsi="Arial" w:cs="Arial"/>
          <w:color w:val="000000"/>
          <w:sz w:val="20"/>
        </w:rPr>
        <w:t xml:space="preserve">- Http Cart Technologies (Leading IT Product Company) in October 2014 along with his cousin Praveen Gupta. </w:t>
      </w:r>
    </w:p>
    <w:p w14:paraId="552B42DE" w14:textId="77777777" w:rsidR="00C73955" w:rsidRDefault="00000000">
      <w:pPr>
        <w:spacing w:before="200" w:line="260" w:lineRule="atLeast"/>
        <w:jc w:val="both"/>
      </w:pPr>
      <w:r>
        <w:rPr>
          <w:rFonts w:ascii="Arial" w:eastAsia="Arial" w:hAnsi="Arial" w:cs="Arial"/>
          <w:color w:val="000000"/>
          <w:sz w:val="20"/>
        </w:rPr>
        <w:t xml:space="preserve">In April 2015, Http Cart became the first ever Indian private company to launch Completely Free WiFi - "WiJungle" but This service did well initially but shut down due to certain financial encounters. However, after certain forays, the Guptas recognized the area of network security and introduced 'Unified Network Security Gateway Product' under the old brand name 'WiJungle' in April 2017. WiJungle is now a globally acclaimed brand name as the 'world's first unified network security product'. Now the </w:t>
      </w:r>
      <w:r>
        <w:rPr>
          <w:rFonts w:ascii="Arial" w:eastAsia="Arial" w:hAnsi="Arial" w:cs="Arial"/>
          <w:b/>
          <w:i/>
          <w:color w:val="000000"/>
          <w:sz w:val="20"/>
          <w:u w:val="single"/>
        </w:rPr>
        <w:t>startup</w:t>
      </w:r>
      <w:r>
        <w:rPr>
          <w:rFonts w:ascii="Arial" w:eastAsia="Arial" w:hAnsi="Arial" w:cs="Arial"/>
          <w:color w:val="000000"/>
          <w:sz w:val="20"/>
        </w:rPr>
        <w:t xml:space="preserve"> built a profitable </w:t>
      </w:r>
      <w:r>
        <w:rPr>
          <w:rFonts w:ascii="Arial" w:eastAsia="Arial" w:hAnsi="Arial" w:cs="Arial"/>
          <w:b/>
          <w:i/>
          <w:color w:val="000000"/>
          <w:sz w:val="20"/>
          <w:u w:val="single"/>
        </w:rPr>
        <w:t>startup</w:t>
      </w:r>
      <w:r>
        <w:rPr>
          <w:rFonts w:ascii="Arial" w:eastAsia="Arial" w:hAnsi="Arial" w:cs="Arial"/>
          <w:color w:val="000000"/>
          <w:sz w:val="20"/>
        </w:rPr>
        <w:t xml:space="preserve"> of 200 Cr. and raised seed funding at a valuation of $22 million.  WiJungle was introduced by Karmesh Gupta. With the use of this Gurugram-based network security platform, businesses can enhance and safeguard every aspect of their network through a single interface. The WiJungle is currently serving the government and private businesses across various verticals </w:t>
      </w:r>
      <w:r>
        <w:rPr>
          <w:rFonts w:ascii="Arial" w:eastAsia="Arial" w:hAnsi="Arial" w:cs="Arial"/>
          <w:color w:val="000000"/>
          <w:sz w:val="20"/>
        </w:rPr>
        <w:lastRenderedPageBreak/>
        <w:t>including hospitality, healthcare, education, defense, transportation, retail, BFSI, and ITES, among others across pan India.</w:t>
      </w:r>
    </w:p>
    <w:p w14:paraId="77B115A3" w14:textId="77777777" w:rsidR="00C73955" w:rsidRDefault="00000000">
      <w:pPr>
        <w:spacing w:before="60" w:line="260" w:lineRule="atLeast"/>
        <w:jc w:val="both"/>
      </w:pPr>
      <w:r>
        <w:rPr>
          <w:rFonts w:ascii="Arial" w:eastAsia="Arial" w:hAnsi="Arial" w:cs="Arial"/>
          <w:color w:val="000000"/>
          <w:sz w:val="20"/>
        </w:rPr>
        <w:t>Karmesh Gupta</w:t>
      </w:r>
    </w:p>
    <w:p w14:paraId="5F9809FF" w14:textId="77777777" w:rsidR="00C73955" w:rsidRDefault="00000000">
      <w:pPr>
        <w:spacing w:before="60" w:line="260" w:lineRule="atLeast"/>
        <w:jc w:val="both"/>
      </w:pPr>
      <w:r>
        <w:rPr>
          <w:rFonts w:ascii="Arial" w:eastAsia="Arial" w:hAnsi="Arial" w:cs="Arial"/>
          <w:color w:val="000000"/>
          <w:sz w:val="20"/>
        </w:rPr>
        <w:t>Sunil Bharti Mittal:</w:t>
      </w:r>
    </w:p>
    <w:p w14:paraId="66C4582C" w14:textId="77777777" w:rsidR="00C73955" w:rsidRDefault="00000000">
      <w:pPr>
        <w:spacing w:before="200" w:line="260" w:lineRule="atLeast"/>
        <w:jc w:val="both"/>
      </w:pPr>
      <w:r>
        <w:rPr>
          <w:rFonts w:ascii="Arial" w:eastAsia="Arial" w:hAnsi="Arial" w:cs="Arial"/>
          <w:color w:val="000000"/>
          <w:sz w:val="20"/>
        </w:rPr>
        <w:t xml:space="preserve">He </w:t>
      </w:r>
      <w:r>
        <w:rPr>
          <w:rFonts w:ascii="Arial" w:eastAsia="Arial" w:hAnsi="Arial" w:cs="Arial"/>
          <w:b/>
          <w:i/>
          <w:color w:val="000000"/>
          <w:sz w:val="20"/>
          <w:u w:val="single"/>
        </w:rPr>
        <w:t>started</w:t>
      </w:r>
      <w:r>
        <w:rPr>
          <w:rFonts w:ascii="Arial" w:eastAsia="Arial" w:hAnsi="Arial" w:cs="Arial"/>
          <w:color w:val="000000"/>
          <w:sz w:val="20"/>
        </w:rPr>
        <w:t xml:space="preserve"> his first business, where he made crankshafts for bicycles and was only 18-years old at that time. Within 3-years, he set </w:t>
      </w:r>
      <w:r>
        <w:rPr>
          <w:rFonts w:ascii="Arial" w:eastAsia="Arial" w:hAnsi="Arial" w:cs="Arial"/>
          <w:b/>
          <w:i/>
          <w:color w:val="000000"/>
          <w:sz w:val="20"/>
          <w:u w:val="single"/>
        </w:rPr>
        <w:t>up</w:t>
      </w:r>
      <w:r>
        <w:rPr>
          <w:rFonts w:ascii="Arial" w:eastAsia="Arial" w:hAnsi="Arial" w:cs="Arial"/>
          <w:color w:val="000000"/>
          <w:sz w:val="20"/>
        </w:rPr>
        <w:t xml:space="preserve"> two more plants, but his initial days were pretty tough as he earned very little from it. By 1980, he established Bharti Overseas Trading Company through which imported many portable electric power generators. But in 1983, the government banned the import of generators, which made Mr. Mittal go out of business overnight. But that didn't stop him, as he found success through the telecom business and </w:t>
      </w:r>
      <w:r>
        <w:rPr>
          <w:rFonts w:ascii="Arial" w:eastAsia="Arial" w:hAnsi="Arial" w:cs="Arial"/>
          <w:b/>
          <w:i/>
          <w:color w:val="000000"/>
          <w:sz w:val="20"/>
          <w:u w:val="single"/>
        </w:rPr>
        <w:t>started</w:t>
      </w:r>
      <w:r>
        <w:rPr>
          <w:rFonts w:ascii="Arial" w:eastAsia="Arial" w:hAnsi="Arial" w:cs="Arial"/>
          <w:color w:val="000000"/>
          <w:sz w:val="20"/>
        </w:rPr>
        <w:t xml:space="preserve"> marketing fax machines and telephones, which helped him become successful.</w:t>
      </w:r>
    </w:p>
    <w:p w14:paraId="15777657" w14:textId="77777777" w:rsidR="00C73955" w:rsidRDefault="00000000">
      <w:pPr>
        <w:spacing w:before="60" w:line="260" w:lineRule="atLeast"/>
        <w:jc w:val="both"/>
      </w:pPr>
      <w:r>
        <w:rPr>
          <w:rFonts w:ascii="Arial" w:eastAsia="Arial" w:hAnsi="Arial" w:cs="Arial"/>
          <w:color w:val="000000"/>
          <w:sz w:val="20"/>
        </w:rPr>
        <w:t>Sunil Bharti Mittal</w:t>
      </w:r>
    </w:p>
    <w:p w14:paraId="23039FBB" w14:textId="77777777" w:rsidR="00C73955" w:rsidRDefault="00000000">
      <w:pPr>
        <w:spacing w:before="60" w:line="260" w:lineRule="atLeast"/>
        <w:jc w:val="both"/>
      </w:pPr>
      <w:r>
        <w:rPr>
          <w:rFonts w:ascii="Arial" w:eastAsia="Arial" w:hAnsi="Arial" w:cs="Arial"/>
          <w:color w:val="000000"/>
          <w:sz w:val="20"/>
        </w:rPr>
        <w:t>Ritesh Agarwal:</w:t>
      </w:r>
    </w:p>
    <w:p w14:paraId="5D137E48" w14:textId="77777777" w:rsidR="00C73955" w:rsidRDefault="00000000">
      <w:pPr>
        <w:spacing w:before="200" w:line="260" w:lineRule="atLeast"/>
        <w:jc w:val="both"/>
      </w:pPr>
      <w:r>
        <w:rPr>
          <w:rFonts w:ascii="Arial" w:eastAsia="Arial" w:hAnsi="Arial" w:cs="Arial"/>
          <w:color w:val="000000"/>
          <w:sz w:val="20"/>
        </w:rPr>
        <w:t xml:space="preserve">Ritesh Agarwal is one of the most popular Indian entrepreneurs who failed even before making it big. He </w:t>
      </w:r>
      <w:r>
        <w:rPr>
          <w:rFonts w:ascii="Arial" w:eastAsia="Arial" w:hAnsi="Arial" w:cs="Arial"/>
          <w:b/>
          <w:i/>
          <w:color w:val="000000"/>
          <w:sz w:val="20"/>
          <w:u w:val="single"/>
        </w:rPr>
        <w:t>started</w:t>
      </w:r>
      <w:r>
        <w:rPr>
          <w:rFonts w:ascii="Arial" w:eastAsia="Arial" w:hAnsi="Arial" w:cs="Arial"/>
          <w:color w:val="000000"/>
          <w:sz w:val="20"/>
        </w:rPr>
        <w:t xml:space="preserve"> Oravel Stays which has operated as a marketplace for bed and breakfast. But his company failed to gain success because he didn't have the best team, which led to plenty of arguments and mishaps within the firm. But he did not lose hope and </w:t>
      </w:r>
      <w:r>
        <w:rPr>
          <w:rFonts w:ascii="Arial" w:eastAsia="Arial" w:hAnsi="Arial" w:cs="Arial"/>
          <w:b/>
          <w:i/>
          <w:color w:val="000000"/>
          <w:sz w:val="20"/>
          <w:u w:val="single"/>
        </w:rPr>
        <w:t>started</w:t>
      </w:r>
      <w:r>
        <w:rPr>
          <w:rFonts w:ascii="Arial" w:eastAsia="Arial" w:hAnsi="Arial" w:cs="Arial"/>
          <w:color w:val="000000"/>
          <w:sz w:val="20"/>
        </w:rPr>
        <w:t xml:space="preserve"> again by building an excellent team. By 2013, Mr. Agarwal changed the name of Oravel Stays to OYO Rooms to provide rooms for a hassle-free stay within the economy and budget sector of the Hospitality Industry of India. He has led his firm to 4000-rooms, 450-hotels, and over 500-employees along with 3-rounds of growth and funding.</w:t>
      </w:r>
    </w:p>
    <w:p w14:paraId="4FE07695" w14:textId="77777777" w:rsidR="00C73955" w:rsidRDefault="00000000">
      <w:pPr>
        <w:spacing w:before="60" w:line="260" w:lineRule="atLeast"/>
        <w:jc w:val="both"/>
      </w:pPr>
      <w:r>
        <w:rPr>
          <w:rFonts w:ascii="Arial" w:eastAsia="Arial" w:hAnsi="Arial" w:cs="Arial"/>
          <w:color w:val="000000"/>
          <w:sz w:val="20"/>
        </w:rPr>
        <w:t>Ritesh Agarwal</w:t>
      </w:r>
    </w:p>
    <w:p w14:paraId="71321794" w14:textId="77777777" w:rsidR="00C73955" w:rsidRDefault="00000000">
      <w:pPr>
        <w:spacing w:before="60" w:line="260" w:lineRule="atLeast"/>
        <w:jc w:val="both"/>
      </w:pPr>
      <w:r>
        <w:rPr>
          <w:rFonts w:ascii="Arial" w:eastAsia="Arial" w:hAnsi="Arial" w:cs="Arial"/>
          <w:color w:val="000000"/>
          <w:sz w:val="20"/>
        </w:rPr>
        <w:t>N.R. Narayana Murthy:</w:t>
      </w:r>
    </w:p>
    <w:p w14:paraId="29BF86B9" w14:textId="77777777" w:rsidR="00C73955" w:rsidRDefault="00000000">
      <w:pPr>
        <w:spacing w:before="200" w:line="260" w:lineRule="atLeast"/>
        <w:jc w:val="both"/>
      </w:pPr>
      <w:r>
        <w:rPr>
          <w:rFonts w:ascii="Arial" w:eastAsia="Arial" w:hAnsi="Arial" w:cs="Arial"/>
          <w:color w:val="000000"/>
          <w:sz w:val="20"/>
        </w:rPr>
        <w:t xml:space="preserve">Mr. N.R. Narayana Murthy is one of the well-known Indian entrepreneurs who failed before achieving success. He </w:t>
      </w:r>
      <w:r>
        <w:rPr>
          <w:rFonts w:ascii="Arial" w:eastAsia="Arial" w:hAnsi="Arial" w:cs="Arial"/>
          <w:b/>
          <w:i/>
          <w:color w:val="000000"/>
          <w:sz w:val="20"/>
          <w:u w:val="single"/>
        </w:rPr>
        <w:t>started</w:t>
      </w:r>
      <w:r>
        <w:rPr>
          <w:rFonts w:ascii="Arial" w:eastAsia="Arial" w:hAnsi="Arial" w:cs="Arial"/>
          <w:color w:val="000000"/>
          <w:sz w:val="20"/>
        </w:rPr>
        <w:t xml:space="preserve"> his journey from IIMA and established a small </w:t>
      </w:r>
      <w:r>
        <w:rPr>
          <w:rFonts w:ascii="Arial" w:eastAsia="Arial" w:hAnsi="Arial" w:cs="Arial"/>
          <w:b/>
          <w:i/>
          <w:color w:val="000000"/>
          <w:sz w:val="20"/>
          <w:u w:val="single"/>
        </w:rPr>
        <w:t>startup</w:t>
      </w:r>
      <w:r>
        <w:rPr>
          <w:rFonts w:ascii="Arial" w:eastAsia="Arial" w:hAnsi="Arial" w:cs="Arial"/>
          <w:color w:val="000000"/>
          <w:sz w:val="20"/>
        </w:rPr>
        <w:t xml:space="preserve"> firm known as Softronics. But the business failed miserably, and he ended </w:t>
      </w:r>
      <w:r>
        <w:rPr>
          <w:rFonts w:ascii="Arial" w:eastAsia="Arial" w:hAnsi="Arial" w:cs="Arial"/>
          <w:b/>
          <w:i/>
          <w:color w:val="000000"/>
          <w:sz w:val="20"/>
          <w:u w:val="single"/>
        </w:rPr>
        <w:t>up</w:t>
      </w:r>
      <w:r>
        <w:rPr>
          <w:rFonts w:ascii="Arial" w:eastAsia="Arial" w:hAnsi="Arial" w:cs="Arial"/>
          <w:color w:val="000000"/>
          <w:sz w:val="20"/>
        </w:rPr>
        <w:t xml:space="preserve"> joining Patni Computer Systems. Mr. Murthy had a different dream, for which he established another company with the name Infosys Technologies along with his six other partners. Now, Infosys is one of the most highly successful IT (Information Technology) firms across the globe.</w:t>
      </w:r>
    </w:p>
    <w:p w14:paraId="33A027B9"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6, 2023</w:t>
      </w:r>
    </w:p>
    <w:p w14:paraId="2220A6BF" w14:textId="77777777" w:rsidR="00C73955" w:rsidRDefault="00C73955"/>
    <w:p w14:paraId="59A9AC40" w14:textId="77777777" w:rsidR="00C73955" w:rsidRDefault="00000000">
      <w:pPr>
        <w:ind w:left="200"/>
        <w:sectPr w:rsidR="00C73955">
          <w:type w:val="continuous"/>
          <w:pgSz w:w="12240" w:h="15840"/>
          <w:pgMar w:top="840" w:right="1000" w:bottom="840" w:left="1000" w:header="400" w:footer="400" w:gutter="0"/>
          <w:cols w:space="720"/>
        </w:sectPr>
      </w:pPr>
      <w:r>
        <w:br/>
      </w:r>
      <w:r>
        <w:pict w14:anchorId="7C011829">
          <v:line id="_x0000_s2057" style="position:absolute;left:0;text-align:left;z-index:251661312;mso-position-horizontal-relative:text;mso-position-vertical-relative:text" from="0,10pt" to="512pt,10pt" strokeweight="1pt"/>
        </w:pict>
      </w:r>
      <w:r>
        <w:rPr>
          <w:rFonts w:ascii="Arial" w:eastAsia="Arial" w:hAnsi="Arial" w:cs="Arial"/>
          <w:b/>
          <w:color w:val="767676"/>
          <w:sz w:val="16"/>
        </w:rPr>
        <w:t>End of Document</w:t>
      </w:r>
    </w:p>
    <w:p w14:paraId="5D41FC4C" w14:textId="77777777" w:rsidR="00C73955" w:rsidRDefault="00C73955">
      <w:pPr>
        <w:sectPr w:rsidR="00C73955">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gutter="0"/>
          <w:cols w:space="720"/>
          <w:titlePg/>
        </w:sectPr>
      </w:pPr>
    </w:p>
    <w:p w14:paraId="4778E2C6" w14:textId="77777777" w:rsidR="00C73955" w:rsidRDefault="00C73955">
      <w:bookmarkStart w:id="4" w:name="Bookmark_3"/>
      <w:bookmarkEnd w:id="4"/>
    </w:p>
    <w:p w14:paraId="03A0A6BE" w14:textId="77777777" w:rsidR="00C73955" w:rsidRDefault="00CC7E26">
      <w:r>
        <w:pict w14:anchorId="5108DE25">
          <v:shape id="_x0000_i1031" type="#_x0000_t75" alt="LexisNexis®" style="width:148pt;height:30pt">
            <v:imagedata r:id="rId7" o:title=""/>
          </v:shape>
        </w:pict>
      </w:r>
      <w:r w:rsidR="000B3203">
        <w:cr/>
      </w:r>
    </w:p>
    <w:p w14:paraId="45296E36" w14:textId="77777777" w:rsidR="00C73955" w:rsidRDefault="00000000">
      <w:pPr>
        <w:spacing w:before="240" w:after="200" w:line="340" w:lineRule="atLeast"/>
        <w:jc w:val="center"/>
        <w:outlineLvl w:val="0"/>
        <w:rPr>
          <w:rFonts w:ascii="Arial" w:hAnsi="Arial" w:cs="Arial"/>
          <w:b/>
          <w:bCs/>
          <w:kern w:val="32"/>
          <w:sz w:val="32"/>
          <w:szCs w:val="32"/>
        </w:rPr>
      </w:pPr>
      <w:hyperlink r:id="rId239" w:history="1">
        <w:r>
          <w:rPr>
            <w:rFonts w:ascii="Arial" w:eastAsia="Arial" w:hAnsi="Arial" w:cs="Arial"/>
            <w:b/>
            <w:bCs/>
            <w:i/>
            <w:color w:val="0077CC"/>
            <w:kern w:val="32"/>
            <w:sz w:val="28"/>
            <w:szCs w:val="32"/>
            <w:u w:val="single"/>
            <w:shd w:val="clear" w:color="auto" w:fill="FFFFFF"/>
          </w:rPr>
          <w:t>Why every budding entrepreneur needs a mentorship programme</w:t>
        </w:r>
      </w:hyperlink>
    </w:p>
    <w:p w14:paraId="6175E761" w14:textId="77777777" w:rsidR="00C73955" w:rsidRDefault="00000000">
      <w:pPr>
        <w:spacing w:before="120" w:line="260" w:lineRule="atLeast"/>
        <w:jc w:val="center"/>
      </w:pPr>
      <w:r>
        <w:rPr>
          <w:rFonts w:ascii="Arial" w:eastAsia="Arial" w:hAnsi="Arial" w:cs="Arial"/>
          <w:color w:val="000000"/>
          <w:sz w:val="20"/>
        </w:rPr>
        <w:t>Yourstory.in</w:t>
      </w:r>
    </w:p>
    <w:p w14:paraId="033A654F" w14:textId="77777777" w:rsidR="00C73955" w:rsidRDefault="00000000">
      <w:pPr>
        <w:spacing w:before="120" w:line="260" w:lineRule="atLeast"/>
        <w:jc w:val="center"/>
      </w:pPr>
      <w:r>
        <w:rPr>
          <w:rFonts w:ascii="Arial" w:eastAsia="Arial" w:hAnsi="Arial" w:cs="Arial"/>
          <w:color w:val="000000"/>
          <w:sz w:val="20"/>
        </w:rPr>
        <w:t>October 30, 2018 Tuesday 6:30 AM EST</w:t>
      </w:r>
    </w:p>
    <w:p w14:paraId="724D3ED8" w14:textId="77777777" w:rsidR="00C73955" w:rsidRDefault="00C73955">
      <w:pPr>
        <w:spacing w:line="240" w:lineRule="atLeast"/>
        <w:jc w:val="both"/>
      </w:pPr>
    </w:p>
    <w:p w14:paraId="1870D8B0" w14:textId="77777777" w:rsidR="00C73955"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3C3597DA"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924 words</w:t>
      </w:r>
    </w:p>
    <w:p w14:paraId="6F0F5DB6"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Ashish Bhatia</w:t>
      </w:r>
    </w:p>
    <w:p w14:paraId="3B8AEEF3" w14:textId="77777777" w:rsidR="00C73955" w:rsidRDefault="00000000">
      <w:pPr>
        <w:keepNext/>
        <w:spacing w:before="240" w:line="340" w:lineRule="atLeast"/>
      </w:pPr>
      <w:bookmarkStart w:id="5" w:name="Body_1"/>
      <w:bookmarkEnd w:id="5"/>
      <w:r>
        <w:rPr>
          <w:rFonts w:ascii="Arial" w:eastAsia="Arial" w:hAnsi="Arial" w:cs="Arial"/>
          <w:b/>
          <w:color w:val="000000"/>
          <w:sz w:val="28"/>
        </w:rPr>
        <w:t>Body</w:t>
      </w:r>
    </w:p>
    <w:p w14:paraId="5BFDC667" w14:textId="77777777" w:rsidR="00C73955" w:rsidRDefault="00000000">
      <w:pPr>
        <w:spacing w:line="60" w:lineRule="exact"/>
      </w:pPr>
      <w:r>
        <w:pict w14:anchorId="5C3F1804">
          <v:line id="_x0000_s2059" style="position:absolute;z-index:251662336" from="0,2pt" to="512pt,2pt" strokecolor="#009ddb" strokeweight="2pt">
            <w10:wrap type="topAndBottom"/>
          </v:line>
        </w:pict>
      </w:r>
    </w:p>
    <w:p w14:paraId="31B14D5D" w14:textId="77777777" w:rsidR="00C73955" w:rsidRDefault="00C73955"/>
    <w:p w14:paraId="79F1AA7E" w14:textId="77777777" w:rsidR="00C73955" w:rsidRDefault="00000000">
      <w:pPr>
        <w:spacing w:before="200" w:line="260" w:lineRule="atLeast"/>
        <w:jc w:val="both"/>
      </w:pPr>
      <w:r>
        <w:rPr>
          <w:rFonts w:ascii="Arial" w:eastAsia="Arial" w:hAnsi="Arial" w:cs="Arial"/>
          <w:color w:val="000000"/>
          <w:sz w:val="20"/>
        </w:rPr>
        <w:t>Mentorship programmes often act as enablers and provide the invisible spell that transforms aspiring and budding entrepreneurs into flourishing business moghuls.</w:t>
      </w:r>
    </w:p>
    <w:p w14:paraId="4726AF71" w14:textId="77777777" w:rsidR="00C73955" w:rsidRDefault="00000000">
      <w:pPr>
        <w:spacing w:before="200" w:line="260" w:lineRule="atLeast"/>
        <w:jc w:val="both"/>
      </w:pPr>
      <w:r>
        <w:rPr>
          <w:rFonts w:ascii="Arial" w:eastAsia="Arial" w:hAnsi="Arial" w:cs="Arial"/>
          <w:color w:val="000000"/>
          <w:sz w:val="20"/>
        </w:rPr>
        <w:t xml:space="preserve">One of the main reasons for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the lack of experience and competency of new entrepreneurs. This manifests in the lack of vision and the inability to find a profitable niche for their businesses. While entrepreneurship may definitely be a lucrative career path, it is rarely a walk in the park, and posits several turgid challenges of its own.</w:t>
      </w:r>
    </w:p>
    <w:p w14:paraId="32254BB5" w14:textId="77777777" w:rsidR="00C73955" w:rsidRDefault="00000000">
      <w:pPr>
        <w:spacing w:before="200" w:line="260" w:lineRule="atLeast"/>
        <w:jc w:val="both"/>
      </w:pPr>
      <w:r>
        <w:rPr>
          <w:rFonts w:ascii="Arial" w:eastAsia="Arial" w:hAnsi="Arial" w:cs="Arial"/>
          <w:color w:val="000000"/>
          <w:sz w:val="20"/>
        </w:rPr>
        <w:t xml:space="preserve">Entrepreneurs are valorised for defying prevalent norms and internalised inhibitions that hinder their expansion plans. Therefore, perhaps for anyone concerned about increasing the probability of survival and viability of a new business, these observations would suggest that proper support in terms of skills-building and development or having a mentor to guide entrepreneurs through the initial drudgery phase of the </w:t>
      </w:r>
      <w:r>
        <w:rPr>
          <w:rFonts w:ascii="Arial" w:eastAsia="Arial" w:hAnsi="Arial" w:cs="Arial"/>
          <w:b/>
          <w:i/>
          <w:color w:val="000000"/>
          <w:sz w:val="20"/>
          <w:u w:val="single"/>
        </w:rPr>
        <w:t>start-up</w:t>
      </w:r>
      <w:r>
        <w:rPr>
          <w:rFonts w:ascii="Arial" w:eastAsia="Arial" w:hAnsi="Arial" w:cs="Arial"/>
          <w:color w:val="000000"/>
          <w:sz w:val="20"/>
        </w:rPr>
        <w:t xml:space="preserve"> becomes of utmost importance.</w:t>
      </w:r>
    </w:p>
    <w:p w14:paraId="5BD6276F" w14:textId="77777777" w:rsidR="00C73955" w:rsidRDefault="00000000">
      <w:pPr>
        <w:spacing w:before="200" w:line="260" w:lineRule="atLeast"/>
        <w:jc w:val="both"/>
      </w:pPr>
      <w:r>
        <w:rPr>
          <w:rFonts w:ascii="Arial" w:eastAsia="Arial" w:hAnsi="Arial" w:cs="Arial"/>
          <w:color w:val="000000"/>
          <w:sz w:val="20"/>
        </w:rPr>
        <w:t>As an aspiring business leader, you'd often find yourself in situations where you might not know what to do next or how to revive your moxie from a mistake that could cost you your entire business.</w:t>
      </w:r>
    </w:p>
    <w:p w14:paraId="41B3AE82" w14:textId="77777777" w:rsidR="00C73955" w:rsidRDefault="00000000">
      <w:pPr>
        <w:spacing w:before="200" w:line="260" w:lineRule="atLeast"/>
        <w:jc w:val="both"/>
      </w:pPr>
      <w:r>
        <w:rPr>
          <w:rFonts w:ascii="Arial" w:eastAsia="Arial" w:hAnsi="Arial" w:cs="Arial"/>
          <w:color w:val="000000"/>
          <w:sz w:val="20"/>
        </w:rPr>
        <w:t xml:space="preserve">In times like these, an expert, a savvy guide, or perhaps a mentor can help you chart an alternate strategy, help you pick yourself </w:t>
      </w:r>
      <w:r>
        <w:rPr>
          <w:rFonts w:ascii="Arial" w:eastAsia="Arial" w:hAnsi="Arial" w:cs="Arial"/>
          <w:b/>
          <w:i/>
          <w:color w:val="000000"/>
          <w:sz w:val="20"/>
          <w:u w:val="single"/>
        </w:rPr>
        <w:t>up</w:t>
      </w:r>
      <w:r>
        <w:rPr>
          <w:rFonts w:ascii="Arial" w:eastAsia="Arial" w:hAnsi="Arial" w:cs="Arial"/>
          <w:color w:val="000000"/>
          <w:sz w:val="20"/>
        </w:rPr>
        <w:t xml:space="preserve"> and get back in the game or even stop you from making fatal mistakes or actions that warrant tremendous flak.</w:t>
      </w:r>
    </w:p>
    <w:p w14:paraId="253A7B42" w14:textId="77777777" w:rsidR="00C73955" w:rsidRDefault="00000000">
      <w:pPr>
        <w:spacing w:before="200" w:line="260" w:lineRule="atLeast"/>
        <w:jc w:val="both"/>
      </w:pPr>
      <w:r>
        <w:rPr>
          <w:rFonts w:ascii="Arial" w:eastAsia="Arial" w:hAnsi="Arial" w:cs="Arial"/>
          <w:color w:val="000000"/>
          <w:sz w:val="20"/>
        </w:rPr>
        <w:t>Simply put, challenges at every step are a part and parcel of entrepreneurship and having a good mentor will always help you tide over obstacles by turning bad decisions into good plans and will imbibe you with the confidence to move relentlessly towards stipulated objectives.</w:t>
      </w:r>
    </w:p>
    <w:p w14:paraId="4F975822" w14:textId="77777777" w:rsidR="00C73955" w:rsidRDefault="00000000">
      <w:pPr>
        <w:spacing w:before="200" w:line="260" w:lineRule="atLeast"/>
        <w:jc w:val="both"/>
      </w:pPr>
      <w:r>
        <w:rPr>
          <w:rFonts w:ascii="Arial" w:eastAsia="Arial" w:hAnsi="Arial" w:cs="Arial"/>
          <w:color w:val="000000"/>
          <w:sz w:val="20"/>
        </w:rPr>
        <w:t>Some of the factors that bog down budding entrepreneurs that often compel them to forfeit their ventures are the following:</w:t>
      </w:r>
    </w:p>
    <w:p w14:paraId="7C1D034A" w14:textId="77777777" w:rsidR="00C73955" w:rsidRDefault="00000000">
      <w:pPr>
        <w:spacing w:before="200" w:line="260" w:lineRule="atLeast"/>
        <w:jc w:val="both"/>
      </w:pPr>
      <w:r>
        <w:rPr>
          <w:rFonts w:ascii="Arial" w:eastAsia="Arial" w:hAnsi="Arial" w:cs="Arial"/>
          <w:color w:val="000000"/>
          <w:sz w:val="20"/>
        </w:rPr>
        <w:t xml:space="preserve">* Fear of </w:t>
      </w:r>
      <w:r>
        <w:rPr>
          <w:rFonts w:ascii="Arial" w:eastAsia="Arial" w:hAnsi="Arial" w:cs="Arial"/>
          <w:b/>
          <w:i/>
          <w:color w:val="000000"/>
          <w:sz w:val="20"/>
          <w:u w:val="single"/>
        </w:rPr>
        <w:t>failure</w:t>
      </w:r>
    </w:p>
    <w:p w14:paraId="00142027" w14:textId="77777777" w:rsidR="00C73955" w:rsidRDefault="00000000">
      <w:pPr>
        <w:spacing w:before="200" w:line="260" w:lineRule="atLeast"/>
        <w:jc w:val="both"/>
      </w:pPr>
      <w:r>
        <w:rPr>
          <w:rFonts w:ascii="Arial" w:eastAsia="Arial" w:hAnsi="Arial" w:cs="Arial"/>
          <w:color w:val="000000"/>
          <w:sz w:val="20"/>
        </w:rPr>
        <w:t>* Limited access to capital</w:t>
      </w:r>
    </w:p>
    <w:p w14:paraId="1F222BCC" w14:textId="77777777" w:rsidR="00C73955" w:rsidRDefault="00000000">
      <w:pPr>
        <w:spacing w:before="200" w:line="260" w:lineRule="atLeast"/>
        <w:jc w:val="both"/>
      </w:pPr>
      <w:r>
        <w:rPr>
          <w:rFonts w:ascii="Arial" w:eastAsia="Arial" w:hAnsi="Arial" w:cs="Arial"/>
          <w:color w:val="000000"/>
          <w:sz w:val="20"/>
        </w:rPr>
        <w:t>* Weak institutional support</w:t>
      </w:r>
    </w:p>
    <w:p w14:paraId="7CF6EA5A" w14:textId="77777777" w:rsidR="00C73955" w:rsidRDefault="00000000">
      <w:pPr>
        <w:spacing w:before="200" w:line="260" w:lineRule="atLeast"/>
        <w:jc w:val="both"/>
      </w:pPr>
      <w:r>
        <w:rPr>
          <w:rFonts w:ascii="Arial" w:eastAsia="Arial" w:hAnsi="Arial" w:cs="Arial"/>
          <w:color w:val="000000"/>
          <w:sz w:val="20"/>
        </w:rPr>
        <w:lastRenderedPageBreak/>
        <w:t>* Lack of experience to tackle problems</w:t>
      </w:r>
    </w:p>
    <w:p w14:paraId="278983D8" w14:textId="77777777" w:rsidR="00C73955" w:rsidRDefault="00000000">
      <w:pPr>
        <w:spacing w:before="200" w:line="260" w:lineRule="atLeast"/>
        <w:jc w:val="both"/>
      </w:pPr>
      <w:r>
        <w:rPr>
          <w:rFonts w:ascii="Arial" w:eastAsia="Arial" w:hAnsi="Arial" w:cs="Arial"/>
          <w:color w:val="000000"/>
          <w:sz w:val="20"/>
        </w:rPr>
        <w:t>* Limited knowledge and information</w:t>
      </w:r>
    </w:p>
    <w:p w14:paraId="6193C6C4" w14:textId="77777777" w:rsidR="00C73955" w:rsidRDefault="00000000">
      <w:pPr>
        <w:spacing w:before="200" w:line="260" w:lineRule="atLeast"/>
        <w:jc w:val="both"/>
      </w:pPr>
      <w:r>
        <w:rPr>
          <w:rFonts w:ascii="Arial" w:eastAsia="Arial" w:hAnsi="Arial" w:cs="Arial"/>
          <w:color w:val="000000"/>
          <w:sz w:val="20"/>
        </w:rPr>
        <w:t>Armed with the support of a good mentorship programme, budding entrepreneurs can not only increase their entrepreneurial awareness but can also gain access to correct variant of exposure, visibility and talent that would further enhance their skills and improve their entrepreneurial esprit de corps.</w:t>
      </w:r>
    </w:p>
    <w:p w14:paraId="7D3D2A1C" w14:textId="77777777" w:rsidR="00C73955" w:rsidRDefault="00000000">
      <w:pPr>
        <w:spacing w:before="240" w:line="260" w:lineRule="atLeast"/>
      </w:pPr>
      <w:r>
        <w:rPr>
          <w:rFonts w:ascii="Arial" w:eastAsia="Arial" w:hAnsi="Arial" w:cs="Arial"/>
          <w:b/>
          <w:color w:val="000000"/>
          <w:sz w:val="20"/>
        </w:rPr>
        <w:t>What is entrepreneurial mentoring?</w:t>
      </w:r>
    </w:p>
    <w:p w14:paraId="2E857D5E" w14:textId="77777777" w:rsidR="00C73955" w:rsidRDefault="00000000">
      <w:pPr>
        <w:spacing w:before="200" w:line="260" w:lineRule="atLeast"/>
        <w:jc w:val="both"/>
      </w:pPr>
      <w:r>
        <w:rPr>
          <w:rFonts w:ascii="Arial" w:eastAsia="Arial" w:hAnsi="Arial" w:cs="Arial"/>
          <w:color w:val="000000"/>
          <w:sz w:val="20"/>
        </w:rPr>
        <w:t>Entrepreneurial mentoring involves a relatively experienced entrepreneur acting as a sagacious 'critical friend' or 'guide', helping to oversee the career and development of a novice entrepreneur who is inexperienced when it comes to dabbling with various facets simultaneously.</w:t>
      </w:r>
    </w:p>
    <w:p w14:paraId="5227491A" w14:textId="77777777" w:rsidR="00C73955" w:rsidRDefault="00000000">
      <w:pPr>
        <w:spacing w:before="200" w:line="260" w:lineRule="atLeast"/>
        <w:jc w:val="both"/>
      </w:pPr>
      <w:r>
        <w:rPr>
          <w:rFonts w:ascii="Arial" w:eastAsia="Arial" w:hAnsi="Arial" w:cs="Arial"/>
          <w:color w:val="000000"/>
          <w:sz w:val="20"/>
        </w:rPr>
        <w:t>Each party brings different perspectives and knowledge, and in many cases, mentees will establish the goals of the relationship.</w:t>
      </w:r>
    </w:p>
    <w:p w14:paraId="482C4F00" w14:textId="77777777" w:rsidR="00C73955" w:rsidRDefault="00000000">
      <w:pPr>
        <w:spacing w:before="200" w:line="260" w:lineRule="atLeast"/>
        <w:jc w:val="both"/>
      </w:pPr>
      <w:r>
        <w:rPr>
          <w:rFonts w:ascii="Arial" w:eastAsia="Arial" w:hAnsi="Arial" w:cs="Arial"/>
          <w:color w:val="000000"/>
          <w:sz w:val="20"/>
        </w:rPr>
        <w:t>Entrepreneurial mentoring can be viewed as a business development process for owners/managers. This is based on the premise that there is a direct link between entrepreneurs' actions and capabilities and the performance of their businesses.</w:t>
      </w:r>
    </w:p>
    <w:p w14:paraId="66DF83B2" w14:textId="77777777" w:rsidR="00C73955" w:rsidRDefault="00000000">
      <w:pPr>
        <w:spacing w:before="200" w:line="260" w:lineRule="atLeast"/>
        <w:jc w:val="both"/>
      </w:pPr>
      <w:r>
        <w:rPr>
          <w:rFonts w:ascii="Arial" w:eastAsia="Arial" w:hAnsi="Arial" w:cs="Arial"/>
          <w:color w:val="000000"/>
          <w:sz w:val="20"/>
        </w:rPr>
        <w:t>In this context, entrepreneurial mentoring programmes focus on:</w:t>
      </w:r>
    </w:p>
    <w:p w14:paraId="27CC358F" w14:textId="77777777" w:rsidR="00C73955" w:rsidRDefault="00C73955"/>
    <w:p w14:paraId="602F6605" w14:textId="77777777" w:rsidR="00C73955" w:rsidRDefault="00000000">
      <w:pPr>
        <w:spacing w:before="60" w:line="260" w:lineRule="atLeast"/>
        <w:jc w:val="both"/>
      </w:pPr>
      <w:r>
        <w:rPr>
          <w:rFonts w:ascii="Arial" w:eastAsia="Arial" w:hAnsi="Arial" w:cs="Arial"/>
          <w:color w:val="000000"/>
          <w:sz w:val="20"/>
        </w:rPr>
        <w:t>* The future of the mentee entrepreneur's personal skill-set development</w:t>
      </w:r>
    </w:p>
    <w:p w14:paraId="1569BB11" w14:textId="77777777" w:rsidR="00C73955" w:rsidRDefault="00C73955"/>
    <w:p w14:paraId="143A2836" w14:textId="77777777" w:rsidR="00C73955" w:rsidRDefault="00000000">
      <w:pPr>
        <w:spacing w:before="60" w:line="260" w:lineRule="atLeast"/>
        <w:jc w:val="both"/>
      </w:pPr>
      <w:r>
        <w:rPr>
          <w:rFonts w:ascii="Arial" w:eastAsia="Arial" w:hAnsi="Arial" w:cs="Arial"/>
          <w:color w:val="000000"/>
          <w:sz w:val="20"/>
        </w:rPr>
        <w:t>* The mentee's professional development</w:t>
      </w:r>
    </w:p>
    <w:p w14:paraId="16255977" w14:textId="77777777" w:rsidR="00C73955" w:rsidRDefault="00C73955"/>
    <w:p w14:paraId="31E5E666" w14:textId="77777777" w:rsidR="00C73955" w:rsidRDefault="00000000">
      <w:pPr>
        <w:spacing w:before="60" w:line="260" w:lineRule="atLeast"/>
        <w:jc w:val="both"/>
      </w:pPr>
      <w:r>
        <w:rPr>
          <w:rFonts w:ascii="Arial" w:eastAsia="Arial" w:hAnsi="Arial" w:cs="Arial"/>
          <w:color w:val="000000"/>
          <w:sz w:val="20"/>
        </w:rPr>
        <w:t>* Supporting the mentee's firm by providing pertinent advice and sharing similar experiences</w:t>
      </w:r>
    </w:p>
    <w:p w14:paraId="5BC4AB6C" w14:textId="77777777" w:rsidR="00C73955" w:rsidRDefault="00C73955"/>
    <w:p w14:paraId="22F13C4E" w14:textId="77777777" w:rsidR="00C73955" w:rsidRDefault="00000000">
      <w:pPr>
        <w:spacing w:before="60" w:line="260" w:lineRule="atLeast"/>
        <w:jc w:val="both"/>
      </w:pPr>
      <w:r>
        <w:rPr>
          <w:rFonts w:ascii="Arial" w:eastAsia="Arial" w:hAnsi="Arial" w:cs="Arial"/>
          <w:color w:val="000000"/>
          <w:sz w:val="20"/>
        </w:rPr>
        <w:t>* Increase the confidence of entrepreneurs gradually</w:t>
      </w:r>
    </w:p>
    <w:p w14:paraId="1BA34FA9" w14:textId="77777777" w:rsidR="00C73955" w:rsidRDefault="00C73955"/>
    <w:p w14:paraId="6333B945" w14:textId="77777777" w:rsidR="00C73955" w:rsidRDefault="00000000">
      <w:pPr>
        <w:spacing w:before="60" w:line="260" w:lineRule="atLeast"/>
        <w:jc w:val="both"/>
      </w:pPr>
      <w:r>
        <w:rPr>
          <w:rFonts w:ascii="Arial" w:eastAsia="Arial" w:hAnsi="Arial" w:cs="Arial"/>
          <w:color w:val="000000"/>
          <w:sz w:val="20"/>
        </w:rPr>
        <w:t>* Teach them better human resource management and internal business processes</w:t>
      </w:r>
    </w:p>
    <w:p w14:paraId="525772B8" w14:textId="77777777" w:rsidR="00C73955" w:rsidRDefault="00C73955"/>
    <w:p w14:paraId="7FD8D0D6" w14:textId="77777777" w:rsidR="00C73955" w:rsidRDefault="00000000">
      <w:pPr>
        <w:spacing w:before="60" w:line="260" w:lineRule="atLeast"/>
        <w:jc w:val="both"/>
      </w:pPr>
      <w:r>
        <w:rPr>
          <w:rFonts w:ascii="Arial" w:eastAsia="Arial" w:hAnsi="Arial" w:cs="Arial"/>
          <w:color w:val="000000"/>
          <w:sz w:val="20"/>
        </w:rPr>
        <w:t>* Provide them with broader networking avenues and platforms</w:t>
      </w:r>
    </w:p>
    <w:p w14:paraId="3BD09356" w14:textId="77777777" w:rsidR="00C73955" w:rsidRDefault="00C73955"/>
    <w:p w14:paraId="4BB10BCE" w14:textId="77777777" w:rsidR="00C73955" w:rsidRDefault="00000000">
      <w:pPr>
        <w:spacing w:before="60" w:line="260" w:lineRule="atLeast"/>
        <w:jc w:val="both"/>
      </w:pPr>
      <w:r>
        <w:rPr>
          <w:rFonts w:ascii="Arial" w:eastAsia="Arial" w:hAnsi="Arial" w:cs="Arial"/>
          <w:color w:val="000000"/>
          <w:sz w:val="20"/>
        </w:rPr>
        <w:t>Mentorship programmes often act as enablers and provide the invisible spell that transforms aspiring and budding entrepreneurs into flourishing business moghuls.</w:t>
      </w:r>
    </w:p>
    <w:p w14:paraId="621EB533" w14:textId="77777777" w:rsidR="00C73955" w:rsidRDefault="00C73955"/>
    <w:p w14:paraId="4F1A5DC9" w14:textId="77777777" w:rsidR="00C73955" w:rsidRDefault="00000000">
      <w:pPr>
        <w:spacing w:before="60" w:line="260" w:lineRule="atLeast"/>
        <w:jc w:val="both"/>
      </w:pPr>
      <w:r>
        <w:rPr>
          <w:rFonts w:ascii="Arial" w:eastAsia="Arial" w:hAnsi="Arial" w:cs="Arial"/>
          <w:color w:val="000000"/>
          <w:sz w:val="20"/>
        </w:rPr>
        <w:t>With mentors themselves often being entrepreneurs who have built their empires through trials and tribulations, they have invaluable, coveted and relevant insights to share. Having said that, here are few reasons why budding entrepreneurs must undergo mentorship programmes:</w:t>
      </w:r>
    </w:p>
    <w:p w14:paraId="418CD650" w14:textId="77777777" w:rsidR="00C73955" w:rsidRDefault="00C73955"/>
    <w:p w14:paraId="5306A349" w14:textId="77777777" w:rsidR="00C73955" w:rsidRDefault="00000000">
      <w:pPr>
        <w:spacing w:before="60" w:line="260" w:lineRule="atLeast"/>
        <w:jc w:val="both"/>
      </w:pPr>
      <w:r>
        <w:rPr>
          <w:rFonts w:ascii="Arial" w:eastAsia="Arial" w:hAnsi="Arial" w:cs="Arial"/>
          <w:color w:val="000000"/>
          <w:sz w:val="20"/>
        </w:rPr>
        <w:t>* Mentorship is critical because it ingrains budding entrepreneurs with the expertise to drive growth and success among business owners while significantly contributing towards improving their performance.</w:t>
      </w:r>
    </w:p>
    <w:p w14:paraId="40B31AC2" w14:textId="77777777" w:rsidR="00C73955" w:rsidRDefault="00C73955"/>
    <w:p w14:paraId="32166C41" w14:textId="77777777" w:rsidR="00C73955" w:rsidRDefault="00000000">
      <w:pPr>
        <w:spacing w:before="60" w:line="260" w:lineRule="atLeast"/>
        <w:jc w:val="both"/>
      </w:pPr>
      <w:r>
        <w:rPr>
          <w:rFonts w:ascii="Arial" w:eastAsia="Arial" w:hAnsi="Arial" w:cs="Arial"/>
          <w:color w:val="000000"/>
          <w:sz w:val="20"/>
        </w:rPr>
        <w:t>* A good mentorship programme can amplify your chances of success in life and in business alike. The valuable connections, timely advice, occasional checks, and avuncular supervision * in tandem with the spiritual and moral guidance you gain as a result of undergoing a mentorship programme can help you gain a valuable jumpstart towards success.</w:t>
      </w:r>
    </w:p>
    <w:p w14:paraId="2143C30C" w14:textId="77777777" w:rsidR="00C73955" w:rsidRDefault="00C73955"/>
    <w:p w14:paraId="3F9E5723" w14:textId="77777777" w:rsidR="00C73955" w:rsidRDefault="00000000">
      <w:pPr>
        <w:spacing w:before="60" w:line="260" w:lineRule="atLeast"/>
        <w:jc w:val="both"/>
      </w:pPr>
      <w:r>
        <w:rPr>
          <w:rFonts w:ascii="Arial" w:eastAsia="Arial" w:hAnsi="Arial" w:cs="Arial"/>
          <w:color w:val="000000"/>
          <w:sz w:val="20"/>
        </w:rPr>
        <w:lastRenderedPageBreak/>
        <w:t>* With the support of a good mentorship programme, not only do you get a boost of encouragement and confidence, but are also bombarded with valuable guidance in areas such as business registration, marketing, cost management and business networking, and a labyrinth of other convoluted laws. The support of experienced professionals can help you save time and money and keep the initial momentum</w:t>
      </w:r>
    </w:p>
    <w:p w14:paraId="3881A0E6" w14:textId="77777777" w:rsidR="00C73955" w:rsidRDefault="00C73955"/>
    <w:p w14:paraId="60066075" w14:textId="77777777" w:rsidR="00C73955" w:rsidRDefault="00000000">
      <w:pPr>
        <w:spacing w:before="200" w:line="260" w:lineRule="atLeast"/>
        <w:jc w:val="both"/>
      </w:pPr>
      <w:r>
        <w:rPr>
          <w:rFonts w:ascii="Arial" w:eastAsia="Arial" w:hAnsi="Arial" w:cs="Arial"/>
          <w:color w:val="000000"/>
          <w:sz w:val="20"/>
        </w:rPr>
        <w:t xml:space="preserve">An entrepreneurial mentorship programme has the potential to instil and infuse valuable expertise and exterity in entrepreneurs and their firms, be it an upcoming </w:t>
      </w:r>
      <w:r>
        <w:rPr>
          <w:rFonts w:ascii="Arial" w:eastAsia="Arial" w:hAnsi="Arial" w:cs="Arial"/>
          <w:b/>
          <w:i/>
          <w:color w:val="000000"/>
          <w:sz w:val="20"/>
          <w:u w:val="single"/>
        </w:rPr>
        <w:t>startup</w:t>
      </w:r>
      <w:r>
        <w:rPr>
          <w:rFonts w:ascii="Arial" w:eastAsia="Arial" w:hAnsi="Arial" w:cs="Arial"/>
          <w:color w:val="000000"/>
          <w:sz w:val="20"/>
        </w:rPr>
        <w:t xml:space="preserve"> or an established owner-managed business.</w:t>
      </w:r>
    </w:p>
    <w:p w14:paraId="6FAF5E97" w14:textId="77777777" w:rsidR="00C73955" w:rsidRDefault="00C73955"/>
    <w:p w14:paraId="35CCAAE3" w14:textId="77777777" w:rsidR="00C73955" w:rsidRDefault="00000000">
      <w:pPr>
        <w:spacing w:before="200" w:line="260" w:lineRule="atLeast"/>
        <w:jc w:val="both"/>
      </w:pPr>
      <w:r>
        <w:rPr>
          <w:rFonts w:ascii="Arial" w:eastAsia="Arial" w:hAnsi="Arial" w:cs="Arial"/>
          <w:color w:val="000000"/>
          <w:sz w:val="20"/>
        </w:rPr>
        <w:t xml:space="preserve">It can play an important part in the entrepreneurs' 'lifecycle', which commences from the incipient stages of the </w:t>
      </w:r>
      <w:r>
        <w:rPr>
          <w:rFonts w:ascii="Arial" w:eastAsia="Arial" w:hAnsi="Arial" w:cs="Arial"/>
          <w:b/>
          <w:i/>
          <w:color w:val="000000"/>
          <w:sz w:val="20"/>
          <w:u w:val="single"/>
        </w:rPr>
        <w:t>startup</w:t>
      </w:r>
      <w:r>
        <w:rPr>
          <w:rFonts w:ascii="Arial" w:eastAsia="Arial" w:hAnsi="Arial" w:cs="Arial"/>
          <w:color w:val="000000"/>
          <w:sz w:val="20"/>
        </w:rPr>
        <w:t xml:space="preserve"> and culminates when the idea manifests into reality and reaches its peak value. On account of the aforementioned traits, it is crucial that entrepreneurial mentorship programmes gain widespread acceptance and adoption to boost the potential of </w:t>
      </w:r>
      <w:r>
        <w:rPr>
          <w:rFonts w:ascii="Arial" w:eastAsia="Arial" w:hAnsi="Arial" w:cs="Arial"/>
          <w:b/>
          <w:i/>
          <w:color w:val="000000"/>
          <w:sz w:val="20"/>
          <w:u w:val="single"/>
        </w:rPr>
        <w:t>startups</w:t>
      </w:r>
      <w:r>
        <w:rPr>
          <w:rFonts w:ascii="Arial" w:eastAsia="Arial" w:hAnsi="Arial" w:cs="Arial"/>
          <w:color w:val="000000"/>
          <w:sz w:val="20"/>
        </w:rPr>
        <w:t xml:space="preserve"> to withstand the ravages of time.</w:t>
      </w:r>
    </w:p>
    <w:p w14:paraId="07C48CD4" w14:textId="77777777" w:rsidR="00C73955" w:rsidRDefault="00C73955"/>
    <w:p w14:paraId="1A5B43A3" w14:textId="77777777" w:rsidR="00C73955" w:rsidRDefault="00000000">
      <w:pPr>
        <w:spacing w:before="60" w:line="260" w:lineRule="atLeast"/>
        <w:jc w:val="both"/>
      </w:pPr>
      <w:r>
        <w:rPr>
          <w:rFonts w:ascii="Arial" w:eastAsia="Arial" w:hAnsi="Arial" w:cs="Arial"/>
          <w:color w:val="000000"/>
          <w:sz w:val="20"/>
        </w:rPr>
        <w:t>(Disclaimer: The views and opinions expressed in this article are those of the author and do not necessarily reflect the views of YourStory.)</w:t>
      </w:r>
    </w:p>
    <w:p w14:paraId="3A3E748B"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30, 2018</w:t>
      </w:r>
    </w:p>
    <w:p w14:paraId="0909D868" w14:textId="77777777" w:rsidR="00C73955" w:rsidRDefault="00C73955"/>
    <w:p w14:paraId="59BFD470" w14:textId="77777777" w:rsidR="00C73955" w:rsidRDefault="00000000">
      <w:pPr>
        <w:ind w:left="200"/>
        <w:sectPr w:rsidR="00C73955">
          <w:type w:val="continuous"/>
          <w:pgSz w:w="12240" w:h="15840"/>
          <w:pgMar w:top="840" w:right="1000" w:bottom="840" w:left="1000" w:header="400" w:footer="400" w:gutter="0"/>
          <w:cols w:space="720"/>
        </w:sectPr>
      </w:pPr>
      <w:r>
        <w:br/>
      </w:r>
      <w:r>
        <w:pict w14:anchorId="7B8944D7">
          <v:line id="_x0000_s2060" style="position:absolute;left:0;text-align:left;z-index:251663360;mso-position-horizontal-relative:text;mso-position-vertical-relative:text" from="0,10pt" to="512pt,10pt" strokeweight="1pt"/>
        </w:pict>
      </w:r>
      <w:r>
        <w:rPr>
          <w:rFonts w:ascii="Arial" w:eastAsia="Arial" w:hAnsi="Arial" w:cs="Arial"/>
          <w:b/>
          <w:color w:val="767676"/>
          <w:sz w:val="16"/>
        </w:rPr>
        <w:t>End of Document</w:t>
      </w:r>
    </w:p>
    <w:p w14:paraId="2F45B18B" w14:textId="77777777" w:rsidR="00C73955" w:rsidRDefault="00C73955">
      <w:pPr>
        <w:sectPr w:rsidR="00C73955">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gutter="0"/>
          <w:cols w:space="720"/>
          <w:titlePg/>
        </w:sectPr>
      </w:pPr>
    </w:p>
    <w:p w14:paraId="1FB8E7B5" w14:textId="77777777" w:rsidR="00C73955" w:rsidRDefault="00C73955">
      <w:bookmarkStart w:id="6" w:name="Bookmark_4"/>
      <w:bookmarkEnd w:id="6"/>
    </w:p>
    <w:p w14:paraId="139DC5CD" w14:textId="77777777" w:rsidR="00C73955" w:rsidRDefault="00CC7E26">
      <w:r>
        <w:pict w14:anchorId="5C22E1D1">
          <v:shape id="_x0000_i1032" type="#_x0000_t75" alt="LexisNexis®" style="width:148pt;height:30pt">
            <v:imagedata r:id="rId7" o:title=""/>
          </v:shape>
        </w:pict>
      </w:r>
      <w:r w:rsidR="000B3203">
        <w:cr/>
      </w:r>
    </w:p>
    <w:p w14:paraId="26BA020C" w14:textId="77777777" w:rsidR="00C73955" w:rsidRDefault="00000000">
      <w:pPr>
        <w:spacing w:before="240" w:after="200" w:line="340" w:lineRule="atLeast"/>
        <w:jc w:val="center"/>
        <w:outlineLvl w:val="0"/>
        <w:rPr>
          <w:rFonts w:ascii="Arial" w:hAnsi="Arial" w:cs="Arial"/>
          <w:b/>
          <w:bCs/>
          <w:kern w:val="32"/>
          <w:sz w:val="32"/>
          <w:szCs w:val="32"/>
        </w:rPr>
      </w:pPr>
      <w:hyperlink r:id="rId246" w:history="1">
        <w:r>
          <w:rPr>
            <w:rFonts w:ascii="Arial" w:eastAsia="Arial" w:hAnsi="Arial" w:cs="Arial"/>
            <w:b/>
            <w:bCs/>
            <w:i/>
            <w:color w:val="0077CC"/>
            <w:kern w:val="32"/>
            <w:sz w:val="28"/>
            <w:szCs w:val="32"/>
            <w:u w:val="single"/>
            <w:shd w:val="clear" w:color="auto" w:fill="FFFFFF"/>
          </w:rPr>
          <w:t xml:space="preserve">Unlocking the unicorn within: 6 attributes every </w:t>
        </w:r>
      </w:hyperlink>
      <w:hyperlink r:id="rId247" w:history="1">
        <w:r>
          <w:rPr>
            <w:rFonts w:ascii="Arial" w:eastAsia="Arial" w:hAnsi="Arial" w:cs="Arial"/>
            <w:b/>
            <w:bCs/>
            <w:i/>
            <w:color w:val="0077CC"/>
            <w:kern w:val="32"/>
            <w:sz w:val="28"/>
            <w:szCs w:val="32"/>
            <w:u w:val="single"/>
            <w:shd w:val="clear" w:color="auto" w:fill="FFFFFF"/>
          </w:rPr>
          <w:t>startup</w:t>
        </w:r>
      </w:hyperlink>
      <w:hyperlink r:id="rId248" w:history="1">
        <w:r>
          <w:rPr>
            <w:rFonts w:ascii="Arial" w:eastAsia="Arial" w:hAnsi="Arial" w:cs="Arial"/>
            <w:b/>
            <w:bCs/>
            <w:i/>
            <w:color w:val="0077CC"/>
            <w:kern w:val="32"/>
            <w:sz w:val="28"/>
            <w:szCs w:val="32"/>
            <w:u w:val="single"/>
            <w:shd w:val="clear" w:color="auto" w:fill="FFFFFF"/>
          </w:rPr>
          <w:t>'s workforce should have</w:t>
        </w:r>
      </w:hyperlink>
    </w:p>
    <w:p w14:paraId="48ED3F28" w14:textId="77777777" w:rsidR="00C73955" w:rsidRDefault="00000000">
      <w:pPr>
        <w:spacing w:before="120" w:line="260" w:lineRule="atLeast"/>
        <w:jc w:val="center"/>
      </w:pPr>
      <w:r>
        <w:rPr>
          <w:rFonts w:ascii="Arial" w:eastAsia="Arial" w:hAnsi="Arial" w:cs="Arial"/>
          <w:color w:val="000000"/>
          <w:sz w:val="20"/>
        </w:rPr>
        <w:t>Yourstory.in</w:t>
      </w:r>
    </w:p>
    <w:p w14:paraId="509CAF3B" w14:textId="77777777" w:rsidR="00C73955" w:rsidRDefault="00000000">
      <w:pPr>
        <w:spacing w:before="120" w:line="260" w:lineRule="atLeast"/>
        <w:jc w:val="center"/>
      </w:pPr>
      <w:r>
        <w:rPr>
          <w:rFonts w:ascii="Arial" w:eastAsia="Arial" w:hAnsi="Arial" w:cs="Arial"/>
          <w:color w:val="000000"/>
          <w:sz w:val="20"/>
        </w:rPr>
        <w:t>February 10, 2022 Thursday 6:30 AM EST</w:t>
      </w:r>
    </w:p>
    <w:p w14:paraId="25FB5223" w14:textId="77777777" w:rsidR="00C73955" w:rsidRDefault="00C73955">
      <w:pPr>
        <w:spacing w:line="240" w:lineRule="atLeast"/>
        <w:jc w:val="both"/>
      </w:pPr>
    </w:p>
    <w:p w14:paraId="358ACB2D" w14:textId="77777777" w:rsidR="00C73955"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28A15B9C"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1129 words</w:t>
      </w:r>
    </w:p>
    <w:p w14:paraId="5144367A"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Kunal Malik</w:t>
      </w:r>
    </w:p>
    <w:p w14:paraId="40EAD91C" w14:textId="77777777" w:rsidR="00C73955" w:rsidRDefault="00000000">
      <w:pPr>
        <w:keepNext/>
        <w:spacing w:before="240" w:line="340" w:lineRule="atLeast"/>
      </w:pPr>
      <w:bookmarkStart w:id="7" w:name="Body_2"/>
      <w:bookmarkEnd w:id="7"/>
      <w:r>
        <w:rPr>
          <w:rFonts w:ascii="Arial" w:eastAsia="Arial" w:hAnsi="Arial" w:cs="Arial"/>
          <w:b/>
          <w:color w:val="000000"/>
          <w:sz w:val="28"/>
        </w:rPr>
        <w:t>Body</w:t>
      </w:r>
    </w:p>
    <w:p w14:paraId="0C97EB81" w14:textId="77777777" w:rsidR="00C73955" w:rsidRDefault="00000000">
      <w:pPr>
        <w:spacing w:line="60" w:lineRule="exact"/>
      </w:pPr>
      <w:r>
        <w:pict w14:anchorId="413DF68D">
          <v:line id="_x0000_s2062" style="position:absolute;z-index:251664384" from="0,2pt" to="512pt,2pt" strokecolor="#009ddb" strokeweight="2pt">
            <w10:wrap type="topAndBottom"/>
          </v:line>
        </w:pict>
      </w:r>
    </w:p>
    <w:p w14:paraId="3B326FA8" w14:textId="77777777" w:rsidR="00C73955" w:rsidRDefault="00C73955"/>
    <w:p w14:paraId="18F257ED" w14:textId="77777777" w:rsidR="00C73955" w:rsidRDefault="00000000">
      <w:pPr>
        <w:spacing w:before="200" w:line="260" w:lineRule="atLeast"/>
        <w:jc w:val="both"/>
      </w:pPr>
      <w:r>
        <w:rPr>
          <w:rFonts w:ascii="Arial" w:eastAsia="Arial" w:hAnsi="Arial" w:cs="Arial"/>
          <w:color w:val="000000"/>
          <w:sz w:val="20"/>
        </w:rPr>
        <w:t xml:space="preserve">We have entered the era of </w:t>
      </w:r>
      <w:r>
        <w:rPr>
          <w:rFonts w:ascii="Arial" w:eastAsia="Arial" w:hAnsi="Arial" w:cs="Arial"/>
          <w:b/>
          <w:i/>
          <w:color w:val="000000"/>
          <w:sz w:val="20"/>
          <w:u w:val="single"/>
        </w:rPr>
        <w:t>startup</w:t>
      </w:r>
      <w:r>
        <w:rPr>
          <w:rFonts w:ascii="Arial" w:eastAsia="Arial" w:hAnsi="Arial" w:cs="Arial"/>
          <w:color w:val="000000"/>
          <w:sz w:val="20"/>
        </w:rPr>
        <w:t xml:space="preserve"> unicorns that are redefining how industries operate - but, like any business, these ventures are built by strong, high-performing teams.</w:t>
      </w:r>
    </w:p>
    <w:p w14:paraId="2423D50C" w14:textId="77777777" w:rsidR="00C73955" w:rsidRDefault="00000000">
      <w:pPr>
        <w:spacing w:before="200" w:line="260" w:lineRule="atLeast"/>
        <w:jc w:val="both"/>
      </w:pPr>
      <w:r>
        <w:rPr>
          <w:rFonts w:ascii="Arial" w:eastAsia="Arial" w:hAnsi="Arial" w:cs="Arial"/>
          <w:color w:val="000000"/>
          <w:sz w:val="20"/>
        </w:rPr>
        <w:t xml:space="preserve">It won't be an overstatement to say that 2021 was the year of </w:t>
      </w:r>
      <w:r>
        <w:rPr>
          <w:rFonts w:ascii="Arial" w:eastAsia="Arial" w:hAnsi="Arial" w:cs="Arial"/>
          <w:b/>
          <w:i/>
          <w:color w:val="000000"/>
          <w:sz w:val="20"/>
          <w:u w:val="single"/>
        </w:rPr>
        <w:t>startups</w:t>
      </w:r>
      <w:r>
        <w:rPr>
          <w:rFonts w:ascii="Arial" w:eastAsia="Arial" w:hAnsi="Arial" w:cs="Arial"/>
          <w:color w:val="000000"/>
          <w:sz w:val="20"/>
        </w:rPr>
        <w:t xml:space="preserve">. There were more entries to India's unicorn club than had existed until that point; the number of Indian </w:t>
      </w:r>
      <w:r>
        <w:rPr>
          <w:rFonts w:ascii="Arial" w:eastAsia="Arial" w:hAnsi="Arial" w:cs="Arial"/>
          <w:b/>
          <w:i/>
          <w:color w:val="000000"/>
          <w:sz w:val="20"/>
          <w:u w:val="single"/>
        </w:rPr>
        <w:t>startups</w:t>
      </w:r>
      <w:r>
        <w:rPr>
          <w:rFonts w:ascii="Arial" w:eastAsia="Arial" w:hAnsi="Arial" w:cs="Arial"/>
          <w:color w:val="000000"/>
          <w:sz w:val="20"/>
        </w:rPr>
        <w:t xml:space="preserve"> with a valuation of $1 billion or more increased from 33 in 2020 to 77 by 2021.</w:t>
      </w:r>
    </w:p>
    <w:p w14:paraId="0DB0FECF" w14:textId="77777777" w:rsidR="00C73955" w:rsidRDefault="00000000">
      <w:pPr>
        <w:spacing w:before="200" w:line="260" w:lineRule="atLeast"/>
        <w:jc w:val="both"/>
      </w:pPr>
      <w:r>
        <w:rPr>
          <w:rFonts w:ascii="Arial" w:eastAsia="Arial" w:hAnsi="Arial" w:cs="Arial"/>
          <w:color w:val="000000"/>
          <w:sz w:val="20"/>
        </w:rPr>
        <w:t xml:space="preserve">These </w:t>
      </w:r>
      <w:r>
        <w:rPr>
          <w:rFonts w:ascii="Arial" w:eastAsia="Arial" w:hAnsi="Arial" w:cs="Arial"/>
          <w:b/>
          <w:i/>
          <w:color w:val="000000"/>
          <w:sz w:val="20"/>
          <w:u w:val="single"/>
        </w:rPr>
        <w:t>startups</w:t>
      </w:r>
      <w:r>
        <w:rPr>
          <w:rFonts w:ascii="Arial" w:eastAsia="Arial" w:hAnsi="Arial" w:cs="Arial"/>
          <w:color w:val="000000"/>
          <w:sz w:val="20"/>
        </w:rPr>
        <w:t xml:space="preserve"> succeeded when, presumably, thousands of similar ventures offering practically the same services and solutions at comparable price points failed. Why? Once the most obvious answers - more funding, better industry connections, higher user adoption - are exhausted, we are left with, perhaps, the most accurate reason: the team.</w:t>
      </w:r>
    </w:p>
    <w:p w14:paraId="5A2C0FAF" w14:textId="77777777" w:rsidR="00C73955" w:rsidRDefault="00000000">
      <w:pPr>
        <w:spacing w:before="200" w:line="260" w:lineRule="atLeast"/>
        <w:jc w:val="both"/>
      </w:pPr>
      <w:r>
        <w:rPr>
          <w:rFonts w:ascii="Arial" w:eastAsia="Arial" w:hAnsi="Arial" w:cs="Arial"/>
          <w:color w:val="000000"/>
          <w:sz w:val="20"/>
        </w:rPr>
        <w:t>This is a truism that any entrepreneur worth their salt knows: building great teams is essential to building a great venture. However, what does it take to be a unicorn and contribute towards creating a billion-dollar business?</w:t>
      </w:r>
    </w:p>
    <w:p w14:paraId="67628729" w14:textId="77777777" w:rsidR="00C73955" w:rsidRDefault="00000000">
      <w:pPr>
        <w:spacing w:before="200" w:line="260" w:lineRule="atLeast"/>
        <w:jc w:val="both"/>
      </w:pPr>
      <w:r>
        <w:rPr>
          <w:rFonts w:ascii="Arial" w:eastAsia="Arial" w:hAnsi="Arial" w:cs="Arial"/>
          <w:color w:val="000000"/>
          <w:sz w:val="20"/>
        </w:rPr>
        <w:t xml:space="preserve">Here are six key attributes that a </w:t>
      </w:r>
      <w:r>
        <w:rPr>
          <w:rFonts w:ascii="Arial" w:eastAsia="Arial" w:hAnsi="Arial" w:cs="Arial"/>
          <w:b/>
          <w:i/>
          <w:color w:val="000000"/>
          <w:sz w:val="20"/>
          <w:u w:val="single"/>
        </w:rPr>
        <w:t>startup</w:t>
      </w:r>
      <w:r>
        <w:rPr>
          <w:rFonts w:ascii="Arial" w:eastAsia="Arial" w:hAnsi="Arial" w:cs="Arial"/>
          <w:color w:val="000000"/>
          <w:sz w:val="20"/>
        </w:rPr>
        <w:t>'s workforce must have to drive long-term success:</w:t>
      </w:r>
    </w:p>
    <w:p w14:paraId="49E820E3" w14:textId="77777777" w:rsidR="00C73955" w:rsidRDefault="00000000">
      <w:pPr>
        <w:spacing w:before="200" w:line="260" w:lineRule="atLeast"/>
        <w:jc w:val="both"/>
      </w:pPr>
      <w:r>
        <w:rPr>
          <w:rFonts w:ascii="Arial" w:eastAsia="Arial" w:hAnsi="Arial" w:cs="Arial"/>
          <w:color w:val="000000"/>
          <w:sz w:val="20"/>
        </w:rPr>
        <w:t>1. Execution obsession</w:t>
      </w:r>
    </w:p>
    <w:p w14:paraId="69427B01" w14:textId="77777777" w:rsidR="00C73955"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trajectory comprises three key components: idea, strategy, and execution. Although having the right idea and strategy in place is essential to get a new business venture off the ground, it is the execution that can take a </w:t>
      </w:r>
      <w:r>
        <w:rPr>
          <w:rFonts w:ascii="Arial" w:eastAsia="Arial" w:hAnsi="Arial" w:cs="Arial"/>
          <w:b/>
          <w:i/>
          <w:color w:val="000000"/>
          <w:sz w:val="20"/>
          <w:u w:val="single"/>
        </w:rPr>
        <w:t>startup</w:t>
      </w:r>
      <w:r>
        <w:rPr>
          <w:rFonts w:ascii="Arial" w:eastAsia="Arial" w:hAnsi="Arial" w:cs="Arial"/>
          <w:color w:val="000000"/>
          <w:sz w:val="20"/>
        </w:rPr>
        <w:t xml:space="preserve"> from one level to the next and set it apart from its competitors.</w:t>
      </w:r>
    </w:p>
    <w:p w14:paraId="3675CDB3" w14:textId="77777777" w:rsidR="00C73955" w:rsidRDefault="00000000">
      <w:pPr>
        <w:spacing w:before="200" w:line="260" w:lineRule="atLeast"/>
        <w:jc w:val="both"/>
      </w:pPr>
      <w:r>
        <w:rPr>
          <w:rFonts w:ascii="Arial" w:eastAsia="Arial" w:hAnsi="Arial" w:cs="Arial"/>
          <w:color w:val="000000"/>
          <w:sz w:val="20"/>
        </w:rPr>
        <w:t>The most successful Indian unicorns such as Paytm, OYO, and Ola are prime examples of this approach. The business models and value propositions of these unicorns were hardly unique in the market. What differentiated them from the also-rans, however, was the pace, scale, and efficiency with which they executed their ideas and strategies.</w:t>
      </w:r>
    </w:p>
    <w:p w14:paraId="60611AED" w14:textId="77777777" w:rsidR="00C73955" w:rsidRDefault="00000000">
      <w:pPr>
        <w:spacing w:before="200" w:line="260" w:lineRule="atLeast"/>
        <w:jc w:val="both"/>
      </w:pPr>
      <w:r>
        <w:rPr>
          <w:rFonts w:ascii="Arial" w:eastAsia="Arial" w:hAnsi="Arial" w:cs="Arial"/>
          <w:color w:val="000000"/>
          <w:sz w:val="20"/>
        </w:rPr>
        <w:t xml:space="preserve">This is why </w:t>
      </w:r>
      <w:r>
        <w:rPr>
          <w:rFonts w:ascii="Arial" w:eastAsia="Arial" w:hAnsi="Arial" w:cs="Arial"/>
          <w:b/>
          <w:i/>
          <w:color w:val="000000"/>
          <w:sz w:val="20"/>
          <w:u w:val="single"/>
        </w:rPr>
        <w:t>startups</w:t>
      </w:r>
      <w:r>
        <w:rPr>
          <w:rFonts w:ascii="Arial" w:eastAsia="Arial" w:hAnsi="Arial" w:cs="Arial"/>
          <w:color w:val="000000"/>
          <w:sz w:val="20"/>
        </w:rPr>
        <w:t xml:space="preserve"> looking for hypergrowth need employees obsessed with execution. By tapping into their drive to get results, </w:t>
      </w:r>
      <w:r>
        <w:rPr>
          <w:rFonts w:ascii="Arial" w:eastAsia="Arial" w:hAnsi="Arial" w:cs="Arial"/>
          <w:b/>
          <w:i/>
          <w:color w:val="000000"/>
          <w:sz w:val="20"/>
          <w:u w:val="single"/>
        </w:rPr>
        <w:t>startups</w:t>
      </w:r>
      <w:r>
        <w:rPr>
          <w:rFonts w:ascii="Arial" w:eastAsia="Arial" w:hAnsi="Arial" w:cs="Arial"/>
          <w:color w:val="000000"/>
          <w:sz w:val="20"/>
        </w:rPr>
        <w:t xml:space="preserve"> can test ideas, business models, and strategies in the market, enabling them to find the perfect growth formula faster than it otherwise would.</w:t>
      </w:r>
    </w:p>
    <w:p w14:paraId="0852DA35" w14:textId="77777777" w:rsidR="00C73955" w:rsidRDefault="00000000">
      <w:pPr>
        <w:spacing w:before="200" w:line="260" w:lineRule="atLeast"/>
        <w:jc w:val="both"/>
      </w:pPr>
      <w:r>
        <w:rPr>
          <w:rFonts w:ascii="Arial" w:eastAsia="Arial" w:hAnsi="Arial" w:cs="Arial"/>
          <w:color w:val="000000"/>
          <w:sz w:val="20"/>
        </w:rPr>
        <w:t>2. Specialism over generalism</w:t>
      </w:r>
    </w:p>
    <w:p w14:paraId="6D89CA24" w14:textId="77777777" w:rsidR="00C73955" w:rsidRDefault="00000000">
      <w:pPr>
        <w:spacing w:before="200" w:line="260" w:lineRule="atLeast"/>
        <w:jc w:val="both"/>
      </w:pPr>
      <w:r>
        <w:rPr>
          <w:rFonts w:ascii="Arial" w:eastAsia="Arial" w:hAnsi="Arial" w:cs="Arial"/>
          <w:color w:val="000000"/>
          <w:sz w:val="20"/>
        </w:rPr>
        <w:lastRenderedPageBreak/>
        <w:t xml:space="preserve">When </w:t>
      </w:r>
      <w:r>
        <w:rPr>
          <w:rFonts w:ascii="Arial" w:eastAsia="Arial" w:hAnsi="Arial" w:cs="Arial"/>
          <w:b/>
          <w:i/>
          <w:color w:val="000000"/>
          <w:sz w:val="20"/>
          <w:u w:val="single"/>
        </w:rPr>
        <w:t>starting</w:t>
      </w:r>
      <w:r>
        <w:rPr>
          <w:rFonts w:ascii="Arial" w:eastAsia="Arial" w:hAnsi="Arial" w:cs="Arial"/>
          <w:color w:val="000000"/>
          <w:sz w:val="20"/>
        </w:rPr>
        <w:t xml:space="preserve"> out, </w:t>
      </w:r>
      <w:r>
        <w:rPr>
          <w:rFonts w:ascii="Arial" w:eastAsia="Arial" w:hAnsi="Arial" w:cs="Arial"/>
          <w:b/>
          <w:i/>
          <w:color w:val="000000"/>
          <w:sz w:val="20"/>
          <w:u w:val="single"/>
        </w:rPr>
        <w:t>startups</w:t>
      </w:r>
      <w:r>
        <w:rPr>
          <w:rFonts w:ascii="Arial" w:eastAsia="Arial" w:hAnsi="Arial" w:cs="Arial"/>
          <w:color w:val="000000"/>
          <w:sz w:val="20"/>
        </w:rPr>
        <w:t xml:space="preserve"> need multifunctional people who can do a bit of everything. However, as the business grows, the need evolves from all-weather generalists to specialists who bring expertise, precision, and industry knowledge to the table.</w:t>
      </w:r>
    </w:p>
    <w:p w14:paraId="5A1CAB55" w14:textId="77777777" w:rsidR="00C73955" w:rsidRDefault="00000000">
      <w:pPr>
        <w:spacing w:before="200" w:line="260" w:lineRule="atLeast"/>
        <w:jc w:val="both"/>
      </w:pPr>
      <w:r>
        <w:rPr>
          <w:rFonts w:ascii="Arial" w:eastAsia="Arial" w:hAnsi="Arial" w:cs="Arial"/>
          <w:color w:val="000000"/>
          <w:sz w:val="20"/>
        </w:rPr>
        <w:t xml:space="preserve">Having these specialists on board can help </w:t>
      </w:r>
      <w:r>
        <w:rPr>
          <w:rFonts w:ascii="Arial" w:eastAsia="Arial" w:hAnsi="Arial" w:cs="Arial"/>
          <w:b/>
          <w:i/>
          <w:color w:val="000000"/>
          <w:sz w:val="20"/>
          <w:u w:val="single"/>
        </w:rPr>
        <w:t>startups</w:t>
      </w:r>
      <w:r>
        <w:rPr>
          <w:rFonts w:ascii="Arial" w:eastAsia="Arial" w:hAnsi="Arial" w:cs="Arial"/>
          <w:color w:val="000000"/>
          <w:sz w:val="20"/>
        </w:rPr>
        <w:t xml:space="preserve"> in two main ways. To begin with, they can identify gaps within existing processes and workflows, as well as recommend best practices that can help </w:t>
      </w:r>
      <w:r>
        <w:rPr>
          <w:rFonts w:ascii="Arial" w:eastAsia="Arial" w:hAnsi="Arial" w:cs="Arial"/>
          <w:b/>
          <w:i/>
          <w:color w:val="000000"/>
          <w:sz w:val="20"/>
          <w:u w:val="single"/>
        </w:rPr>
        <w:t>startups</w:t>
      </w:r>
      <w:r>
        <w:rPr>
          <w:rFonts w:ascii="Arial" w:eastAsia="Arial" w:hAnsi="Arial" w:cs="Arial"/>
          <w:color w:val="000000"/>
          <w:sz w:val="20"/>
        </w:rPr>
        <w:t xml:space="preserve"> streamline and optimise execution capabilities. Their proven domain track record also motivates teams to perform better and smarter. All of these factors are essential to achieving the kind of growth that aspiring unicorns target.</w:t>
      </w:r>
    </w:p>
    <w:p w14:paraId="18E5B738" w14:textId="77777777" w:rsidR="00C73955" w:rsidRDefault="00000000">
      <w:pPr>
        <w:spacing w:before="200" w:line="260" w:lineRule="atLeast"/>
        <w:jc w:val="both"/>
      </w:pPr>
      <w:r>
        <w:rPr>
          <w:rFonts w:ascii="Arial" w:eastAsia="Arial" w:hAnsi="Arial" w:cs="Arial"/>
          <w:color w:val="000000"/>
          <w:sz w:val="20"/>
        </w:rPr>
        <w:t>3. Resourcefulness</w:t>
      </w:r>
    </w:p>
    <w:p w14:paraId="3FB2A2EE" w14:textId="77777777" w:rsidR="00C73955" w:rsidRDefault="00000000">
      <w:pPr>
        <w:spacing w:before="200" w:line="260" w:lineRule="atLeast"/>
        <w:jc w:val="both"/>
      </w:pPr>
      <w:r>
        <w:rPr>
          <w:rFonts w:ascii="Arial" w:eastAsia="Arial" w:hAnsi="Arial" w:cs="Arial"/>
          <w:color w:val="000000"/>
          <w:sz w:val="20"/>
        </w:rPr>
        <w:t xml:space="preserve">One of the non-negotiable attributes of a potential unicorn's workforce is the ability to find creative solutions to business challenges by assessing the situation, recognising possible interventions, and selecting the most optimal course of action. This resourcefulness comes in handy when a </w:t>
      </w:r>
      <w:r>
        <w:rPr>
          <w:rFonts w:ascii="Arial" w:eastAsia="Arial" w:hAnsi="Arial" w:cs="Arial"/>
          <w:b/>
          <w:i/>
          <w:color w:val="000000"/>
          <w:sz w:val="20"/>
          <w:u w:val="single"/>
        </w:rPr>
        <w:t>startup</w:t>
      </w:r>
      <w:r>
        <w:rPr>
          <w:rFonts w:ascii="Arial" w:eastAsia="Arial" w:hAnsi="Arial" w:cs="Arial"/>
          <w:color w:val="000000"/>
          <w:sz w:val="20"/>
        </w:rPr>
        <w:t xml:space="preserve"> faces an unforeseen or disadvantageous situation into an opportunity.</w:t>
      </w:r>
    </w:p>
    <w:p w14:paraId="43215828" w14:textId="77777777" w:rsidR="00C73955" w:rsidRDefault="00000000">
      <w:pPr>
        <w:spacing w:before="200" w:line="260" w:lineRule="atLeast"/>
        <w:jc w:val="both"/>
      </w:pPr>
      <w:r>
        <w:rPr>
          <w:rFonts w:ascii="Arial" w:eastAsia="Arial" w:hAnsi="Arial" w:cs="Arial"/>
          <w:color w:val="000000"/>
          <w:sz w:val="20"/>
        </w:rPr>
        <w:t>Zoho has done it regularly at Salesforce's Dreamforce conventions, targeting the captive business audience at the event with guerilla marketing techniques.</w:t>
      </w:r>
    </w:p>
    <w:p w14:paraId="713FCC3F" w14:textId="77777777" w:rsidR="00C73955" w:rsidRDefault="00000000">
      <w:pPr>
        <w:spacing w:before="200" w:line="260" w:lineRule="atLeast"/>
        <w:jc w:val="both"/>
      </w:pPr>
      <w:r>
        <w:rPr>
          <w:rFonts w:ascii="Arial" w:eastAsia="Arial" w:hAnsi="Arial" w:cs="Arial"/>
          <w:color w:val="000000"/>
          <w:sz w:val="20"/>
        </w:rPr>
        <w:t xml:space="preserve">Peanut butter brand Justin's founder, Justin Gold, assembled his own apparatus to manufacture the peanut butter recipe that multiple factories said couldn't be done. It is no coincidence that such resourcefulness has paid dividends for these </w:t>
      </w:r>
      <w:r>
        <w:rPr>
          <w:rFonts w:ascii="Arial" w:eastAsia="Arial" w:hAnsi="Arial" w:cs="Arial"/>
          <w:b/>
          <w:i/>
          <w:color w:val="000000"/>
          <w:sz w:val="20"/>
          <w:u w:val="single"/>
        </w:rPr>
        <w:t>startups</w:t>
      </w:r>
      <w:r>
        <w:rPr>
          <w:rFonts w:ascii="Arial" w:eastAsia="Arial" w:hAnsi="Arial" w:cs="Arial"/>
          <w:color w:val="000000"/>
          <w:sz w:val="20"/>
        </w:rPr>
        <w:t>; after all, where there is a will, there will be a way.</w:t>
      </w:r>
    </w:p>
    <w:p w14:paraId="378B854C" w14:textId="77777777" w:rsidR="00C73955" w:rsidRDefault="00000000">
      <w:pPr>
        <w:spacing w:before="200" w:line="260" w:lineRule="atLeast"/>
        <w:jc w:val="both"/>
      </w:pPr>
      <w:r>
        <w:rPr>
          <w:rFonts w:ascii="Arial" w:eastAsia="Arial" w:hAnsi="Arial" w:cs="Arial"/>
          <w:color w:val="000000"/>
          <w:sz w:val="20"/>
        </w:rPr>
        <w:t>4. Internal locus of control</w:t>
      </w:r>
    </w:p>
    <w:p w14:paraId="7E858A8C" w14:textId="77777777" w:rsidR="00C73955" w:rsidRDefault="00000000">
      <w:pPr>
        <w:spacing w:before="200" w:line="260" w:lineRule="atLeast"/>
        <w:jc w:val="both"/>
      </w:pPr>
      <w:r>
        <w:rPr>
          <w:rFonts w:ascii="Arial" w:eastAsia="Arial" w:hAnsi="Arial" w:cs="Arial"/>
          <w:color w:val="000000"/>
          <w:sz w:val="20"/>
        </w:rPr>
        <w:t xml:space="preserve">When does a </w:t>
      </w:r>
      <w:r>
        <w:rPr>
          <w:rFonts w:ascii="Arial" w:eastAsia="Arial" w:hAnsi="Arial" w:cs="Arial"/>
          <w:b/>
          <w:i/>
          <w:color w:val="000000"/>
          <w:sz w:val="20"/>
          <w:u w:val="single"/>
        </w:rPr>
        <w:t>startup</w:t>
      </w:r>
      <w:r>
        <w:rPr>
          <w:rFonts w:ascii="Arial" w:eastAsia="Arial" w:hAnsi="Arial" w:cs="Arial"/>
          <w:color w:val="000000"/>
          <w:sz w:val="20"/>
        </w:rPr>
        <w:t xml:space="preserve"> succeed in the market and deliver better results? When it is aware of its strengths and capabilities and knows, in detail, what it can do better and what it cannot do. This ability, as an organisation, only develops when its employees possess an internal locus of control.</w:t>
      </w:r>
    </w:p>
    <w:p w14:paraId="64212A2C" w14:textId="77777777" w:rsidR="00C73955" w:rsidRDefault="00000000">
      <w:pPr>
        <w:spacing w:before="200" w:line="260" w:lineRule="atLeast"/>
        <w:jc w:val="both"/>
      </w:pPr>
      <w:r>
        <w:rPr>
          <w:rFonts w:ascii="Arial" w:eastAsia="Arial" w:hAnsi="Arial" w:cs="Arial"/>
          <w:color w:val="000000"/>
          <w:sz w:val="20"/>
        </w:rPr>
        <w:t>People who have this trait often don't have to depend on instructions from their seniors; they know their responsibilities, make their decisions confidently, and value time.</w:t>
      </w:r>
    </w:p>
    <w:p w14:paraId="675BCA00" w14:textId="77777777" w:rsidR="00C73955" w:rsidRDefault="00000000">
      <w:pPr>
        <w:spacing w:before="200" w:line="260" w:lineRule="atLeast"/>
        <w:jc w:val="both"/>
      </w:pPr>
      <w:r>
        <w:rPr>
          <w:rFonts w:ascii="Arial" w:eastAsia="Arial" w:hAnsi="Arial" w:cs="Arial"/>
          <w:color w:val="000000"/>
          <w:sz w:val="20"/>
        </w:rPr>
        <w:t xml:space="preserve">In a 2018 report, it was observed that employees ranking high on internal locus also tend to exhibit high levels of innovativeness - a crucial trait for any </w:t>
      </w:r>
      <w:r>
        <w:rPr>
          <w:rFonts w:ascii="Arial" w:eastAsia="Arial" w:hAnsi="Arial" w:cs="Arial"/>
          <w:b/>
          <w:i/>
          <w:color w:val="000000"/>
          <w:sz w:val="20"/>
          <w:u w:val="single"/>
        </w:rPr>
        <w:t>startup</w:t>
      </w:r>
      <w:r>
        <w:rPr>
          <w:rFonts w:ascii="Arial" w:eastAsia="Arial" w:hAnsi="Arial" w:cs="Arial"/>
          <w:color w:val="000000"/>
          <w:sz w:val="20"/>
        </w:rPr>
        <w:t xml:space="preserve"> to excel in today's ever-changing marketplace. This sense of ownership in the workforce also creates an environment where new ideas are explored, evaluated, and implemented all the time.</w:t>
      </w:r>
    </w:p>
    <w:p w14:paraId="4761510B" w14:textId="77777777" w:rsidR="00C73955" w:rsidRDefault="00000000">
      <w:pPr>
        <w:spacing w:before="200" w:line="260" w:lineRule="atLeast"/>
        <w:jc w:val="both"/>
      </w:pPr>
      <w:r>
        <w:rPr>
          <w:rFonts w:ascii="Arial" w:eastAsia="Arial" w:hAnsi="Arial" w:cs="Arial"/>
          <w:color w:val="000000"/>
          <w:sz w:val="20"/>
        </w:rPr>
        <w:t>5. Optimalist &gt; Perfectionist</w:t>
      </w:r>
    </w:p>
    <w:p w14:paraId="7B6EF42D" w14:textId="77777777" w:rsidR="00C73955" w:rsidRDefault="00000000">
      <w:pPr>
        <w:spacing w:before="200" w:line="260" w:lineRule="atLeast"/>
        <w:jc w:val="both"/>
      </w:pPr>
      <w:r>
        <w:rPr>
          <w:rFonts w:ascii="Arial" w:eastAsia="Arial" w:hAnsi="Arial" w:cs="Arial"/>
          <w:color w:val="000000"/>
          <w:sz w:val="20"/>
        </w:rPr>
        <w:t>Businesses aspire to the idea of perfection: the "perfect" product, the "perfect" marketing strategy, and the "perfect" workforce. This pursuit of perfection, while useful to define aspirational goals, is also illusory. No one thing or employee is perfect all of the time; there usually is something or someone better in the market.</w:t>
      </w:r>
    </w:p>
    <w:p w14:paraId="6A9A52BD" w14:textId="77777777" w:rsidR="00C73955" w:rsidRDefault="00000000">
      <w:pPr>
        <w:spacing w:before="200" w:line="260" w:lineRule="atLeast"/>
        <w:jc w:val="both"/>
      </w:pPr>
      <w:r>
        <w:rPr>
          <w:rFonts w:ascii="Arial" w:eastAsia="Arial" w:hAnsi="Arial" w:cs="Arial"/>
          <w:color w:val="000000"/>
          <w:sz w:val="20"/>
        </w:rPr>
        <w:t xml:space="preserve">This is why, to achieve its dreams of becoming a unicorn, a </w:t>
      </w:r>
      <w:r>
        <w:rPr>
          <w:rFonts w:ascii="Arial" w:eastAsia="Arial" w:hAnsi="Arial" w:cs="Arial"/>
          <w:b/>
          <w:i/>
          <w:color w:val="000000"/>
          <w:sz w:val="20"/>
          <w:u w:val="single"/>
        </w:rPr>
        <w:t>start-up</w:t>
      </w:r>
      <w:r>
        <w:rPr>
          <w:rFonts w:ascii="Arial" w:eastAsia="Arial" w:hAnsi="Arial" w:cs="Arial"/>
          <w:color w:val="000000"/>
          <w:sz w:val="20"/>
        </w:rPr>
        <w:t xml:space="preserve"> must build a team of optimalists. Clear-eyed and focused, optimalists accept reality as it is, not how they would like it to be, before working on the most optimal way of achieving the closest approximation of their perfect dreamscape.</w:t>
      </w:r>
    </w:p>
    <w:p w14:paraId="3D65082F" w14:textId="77777777" w:rsidR="00C73955" w:rsidRDefault="00000000">
      <w:pPr>
        <w:spacing w:before="200" w:line="260" w:lineRule="atLeast"/>
        <w:jc w:val="both"/>
      </w:pPr>
      <w:r>
        <w:rPr>
          <w:rFonts w:ascii="Arial" w:eastAsia="Arial" w:hAnsi="Arial" w:cs="Arial"/>
          <w:color w:val="000000"/>
          <w:sz w:val="20"/>
        </w:rPr>
        <w:t xml:space="preserve">This allows them an edge over perfectionists - who can often spend an inordinate amount of time, energy, and resources for marginal gains - by knowing when to move on from a project or idea. </w:t>
      </w:r>
      <w:r>
        <w:rPr>
          <w:rFonts w:ascii="Arial" w:eastAsia="Arial" w:hAnsi="Arial" w:cs="Arial"/>
          <w:b/>
          <w:i/>
          <w:color w:val="000000"/>
          <w:sz w:val="20"/>
          <w:u w:val="single"/>
        </w:rPr>
        <w:t>Startups</w:t>
      </w:r>
      <w:r>
        <w:rPr>
          <w:rFonts w:ascii="Arial" w:eastAsia="Arial" w:hAnsi="Arial" w:cs="Arial"/>
          <w:color w:val="000000"/>
          <w:sz w:val="20"/>
        </w:rPr>
        <w:t xml:space="preserve"> with optimalists in their ranks also learn better and faster from their mistakes to hypercharge their growth trajectory.</w:t>
      </w:r>
    </w:p>
    <w:p w14:paraId="67F7BFA6" w14:textId="77777777" w:rsidR="00C73955" w:rsidRDefault="00000000">
      <w:pPr>
        <w:spacing w:before="200" w:line="260" w:lineRule="atLeast"/>
        <w:jc w:val="both"/>
      </w:pPr>
      <w:r>
        <w:rPr>
          <w:rFonts w:ascii="Arial" w:eastAsia="Arial" w:hAnsi="Arial" w:cs="Arial"/>
          <w:color w:val="000000"/>
          <w:sz w:val="20"/>
        </w:rPr>
        <w:t>6. Resilience</w:t>
      </w:r>
    </w:p>
    <w:p w14:paraId="26803592" w14:textId="77777777" w:rsidR="00C73955"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dabble with risks that can deliver exponential returns, but these risks don't always end in triumph - clients are lost; growth plans backfire; products and business models fail to find market traction; investors shy away from making financial commitments; or unforeseeable crises, such as the pandemic, can make established plans and </w:t>
      </w:r>
      <w:r>
        <w:rPr>
          <w:rFonts w:ascii="Arial" w:eastAsia="Arial" w:hAnsi="Arial" w:cs="Arial"/>
          <w:color w:val="000000"/>
          <w:sz w:val="20"/>
        </w:rPr>
        <w:lastRenderedPageBreak/>
        <w:t xml:space="preserve">strategies redundant. The ability to bounce back from such setbacks, adapt to them, and learn how to do better is what differentiates a successful </w:t>
      </w:r>
      <w:r>
        <w:rPr>
          <w:rFonts w:ascii="Arial" w:eastAsia="Arial" w:hAnsi="Arial" w:cs="Arial"/>
          <w:b/>
          <w:i/>
          <w:color w:val="000000"/>
          <w:sz w:val="20"/>
          <w:u w:val="single"/>
        </w:rPr>
        <w:t>startup</w:t>
      </w:r>
      <w:r>
        <w:rPr>
          <w:rFonts w:ascii="Arial" w:eastAsia="Arial" w:hAnsi="Arial" w:cs="Arial"/>
          <w:color w:val="000000"/>
          <w:sz w:val="20"/>
        </w:rPr>
        <w:t xml:space="preserve"> from those that fail.</w:t>
      </w:r>
    </w:p>
    <w:p w14:paraId="1F93FBF5" w14:textId="77777777" w:rsidR="00C73955" w:rsidRDefault="00000000">
      <w:pPr>
        <w:spacing w:before="200" w:line="260" w:lineRule="atLeast"/>
        <w:jc w:val="both"/>
      </w:pPr>
      <w:r>
        <w:rPr>
          <w:rFonts w:ascii="Arial" w:eastAsia="Arial" w:hAnsi="Arial" w:cs="Arial"/>
          <w:color w:val="000000"/>
          <w:sz w:val="20"/>
        </w:rPr>
        <w:t xml:space="preserve">This resilience is also essential in the </w:t>
      </w:r>
      <w:r>
        <w:rPr>
          <w:rFonts w:ascii="Arial" w:eastAsia="Arial" w:hAnsi="Arial" w:cs="Arial"/>
          <w:b/>
          <w:i/>
          <w:color w:val="000000"/>
          <w:sz w:val="20"/>
          <w:u w:val="single"/>
        </w:rPr>
        <w:t>startup</w:t>
      </w:r>
      <w:r>
        <w:rPr>
          <w:rFonts w:ascii="Arial" w:eastAsia="Arial" w:hAnsi="Arial" w:cs="Arial"/>
          <w:color w:val="000000"/>
          <w:sz w:val="20"/>
        </w:rPr>
        <w:t xml:space="preserve">'s workforce - from the founding team down to the junior-most employee. It should come as a surprise that some of the most successful </w:t>
      </w:r>
      <w:r>
        <w:rPr>
          <w:rFonts w:ascii="Arial" w:eastAsia="Arial" w:hAnsi="Arial" w:cs="Arial"/>
          <w:b/>
          <w:i/>
          <w:color w:val="000000"/>
          <w:sz w:val="20"/>
          <w:u w:val="single"/>
        </w:rPr>
        <w:t>startups</w:t>
      </w:r>
      <w:r>
        <w:rPr>
          <w:rFonts w:ascii="Arial" w:eastAsia="Arial" w:hAnsi="Arial" w:cs="Arial"/>
          <w:color w:val="000000"/>
          <w:sz w:val="20"/>
        </w:rPr>
        <w:t xml:space="preserve"> were born of </w:t>
      </w:r>
      <w:r>
        <w:rPr>
          <w:rFonts w:ascii="Arial" w:eastAsia="Arial" w:hAnsi="Arial" w:cs="Arial"/>
          <w:b/>
          <w:i/>
          <w:color w:val="000000"/>
          <w:sz w:val="20"/>
          <w:u w:val="single"/>
        </w:rPr>
        <w:t>failure</w:t>
      </w:r>
      <w:r>
        <w:rPr>
          <w:rFonts w:ascii="Arial" w:eastAsia="Arial" w:hAnsi="Arial" w:cs="Arial"/>
          <w:color w:val="000000"/>
          <w:sz w:val="20"/>
        </w:rPr>
        <w:t>.</w:t>
      </w:r>
    </w:p>
    <w:p w14:paraId="0B359849" w14:textId="77777777" w:rsidR="00C73955" w:rsidRDefault="00000000">
      <w:pPr>
        <w:spacing w:before="200" w:line="260" w:lineRule="atLeast"/>
        <w:jc w:val="both"/>
      </w:pPr>
      <w:r>
        <w:rPr>
          <w:rFonts w:ascii="Arial" w:eastAsia="Arial" w:hAnsi="Arial" w:cs="Arial"/>
          <w:color w:val="000000"/>
          <w:sz w:val="20"/>
        </w:rPr>
        <w:t xml:space="preserve">Odeo's </w:t>
      </w:r>
      <w:r>
        <w:rPr>
          <w:rFonts w:ascii="Arial" w:eastAsia="Arial" w:hAnsi="Arial" w:cs="Arial"/>
          <w:b/>
          <w:i/>
          <w:color w:val="000000"/>
          <w:sz w:val="20"/>
          <w:u w:val="single"/>
        </w:rPr>
        <w:t>failure</w:t>
      </w:r>
      <w:r>
        <w:rPr>
          <w:rFonts w:ascii="Arial" w:eastAsia="Arial" w:hAnsi="Arial" w:cs="Arial"/>
          <w:color w:val="000000"/>
          <w:sz w:val="20"/>
        </w:rPr>
        <w:t xml:space="preserve"> led to the founding of Twitter while lessons from SocialNet's inability to cut it in the market powered the rise of LinkedIn - all because their workforce refused to give </w:t>
      </w:r>
      <w:r>
        <w:rPr>
          <w:rFonts w:ascii="Arial" w:eastAsia="Arial" w:hAnsi="Arial" w:cs="Arial"/>
          <w:b/>
          <w:i/>
          <w:color w:val="000000"/>
          <w:sz w:val="20"/>
          <w:u w:val="single"/>
        </w:rPr>
        <w:t>up</w:t>
      </w:r>
      <w:r>
        <w:rPr>
          <w:rFonts w:ascii="Arial" w:eastAsia="Arial" w:hAnsi="Arial" w:cs="Arial"/>
          <w:color w:val="000000"/>
          <w:sz w:val="20"/>
        </w:rPr>
        <w:t xml:space="preserve"> on creating something valuable.</w:t>
      </w:r>
    </w:p>
    <w:p w14:paraId="221FD76D" w14:textId="77777777" w:rsidR="00C73955" w:rsidRDefault="00000000">
      <w:pPr>
        <w:spacing w:before="200" w:line="260" w:lineRule="atLeast"/>
        <w:jc w:val="both"/>
      </w:pPr>
      <w:r>
        <w:rPr>
          <w:rFonts w:ascii="Arial" w:eastAsia="Arial" w:hAnsi="Arial" w:cs="Arial"/>
          <w:color w:val="000000"/>
          <w:sz w:val="20"/>
        </w:rPr>
        <w:t xml:space="preserve">If the data from the last few years are anything to go by, we have entered the era of </w:t>
      </w:r>
      <w:r>
        <w:rPr>
          <w:rFonts w:ascii="Arial" w:eastAsia="Arial" w:hAnsi="Arial" w:cs="Arial"/>
          <w:b/>
          <w:i/>
          <w:color w:val="000000"/>
          <w:sz w:val="20"/>
          <w:u w:val="single"/>
        </w:rPr>
        <w:t>startup</w:t>
      </w:r>
      <w:r>
        <w:rPr>
          <w:rFonts w:ascii="Arial" w:eastAsia="Arial" w:hAnsi="Arial" w:cs="Arial"/>
          <w:color w:val="000000"/>
          <w:sz w:val="20"/>
        </w:rPr>
        <w:t xml:space="preserve"> unicorns that are redefining how industries operate - but, like any business, these ventures are built by strong, high-performing teams. The attributes mentioned above are integral to such teams, as they set about differentiating themselves in the market and achieving stellar growth.</w:t>
      </w:r>
    </w:p>
    <w:p w14:paraId="3A983F33"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10, 2022</w:t>
      </w:r>
    </w:p>
    <w:p w14:paraId="7DBD4FC1" w14:textId="77777777" w:rsidR="00C73955" w:rsidRDefault="00C73955"/>
    <w:p w14:paraId="62A9A336" w14:textId="77777777" w:rsidR="00C73955" w:rsidRDefault="00000000">
      <w:pPr>
        <w:ind w:left="200"/>
        <w:sectPr w:rsidR="00C73955">
          <w:type w:val="continuous"/>
          <w:pgSz w:w="12240" w:h="15840"/>
          <w:pgMar w:top="840" w:right="1000" w:bottom="840" w:left="1000" w:header="400" w:footer="400" w:gutter="0"/>
          <w:cols w:space="720"/>
        </w:sectPr>
      </w:pPr>
      <w:r>
        <w:br/>
      </w:r>
      <w:r>
        <w:pict w14:anchorId="01286115">
          <v:line id="_x0000_s2063" style="position:absolute;left:0;text-align:left;z-index:251665408;mso-position-horizontal-relative:text;mso-position-vertical-relative:text" from="0,10pt" to="512pt,10pt" strokeweight="1pt"/>
        </w:pict>
      </w:r>
      <w:r>
        <w:rPr>
          <w:rFonts w:ascii="Arial" w:eastAsia="Arial" w:hAnsi="Arial" w:cs="Arial"/>
          <w:b/>
          <w:color w:val="767676"/>
          <w:sz w:val="16"/>
        </w:rPr>
        <w:t>End of Document</w:t>
      </w:r>
    </w:p>
    <w:p w14:paraId="20E73173" w14:textId="77777777" w:rsidR="00C73955" w:rsidRDefault="00C73955">
      <w:pPr>
        <w:sectPr w:rsidR="00C73955">
          <w:headerReference w:type="even" r:id="rId249"/>
          <w:headerReference w:type="default" r:id="rId250"/>
          <w:footerReference w:type="even" r:id="rId251"/>
          <w:footerReference w:type="default" r:id="rId252"/>
          <w:headerReference w:type="first" r:id="rId253"/>
          <w:footerReference w:type="first" r:id="rId254"/>
          <w:pgSz w:w="12240" w:h="15840"/>
          <w:pgMar w:top="840" w:right="1000" w:bottom="840" w:left="1000" w:header="400" w:footer="400" w:gutter="0"/>
          <w:cols w:space="720"/>
          <w:titlePg/>
        </w:sectPr>
      </w:pPr>
    </w:p>
    <w:p w14:paraId="6060D2A8" w14:textId="77777777" w:rsidR="00C73955" w:rsidRDefault="00C73955">
      <w:bookmarkStart w:id="8" w:name="Bookmark_5"/>
      <w:bookmarkEnd w:id="8"/>
    </w:p>
    <w:p w14:paraId="7D7E549D" w14:textId="77777777" w:rsidR="00C73955" w:rsidRDefault="00CC7E26">
      <w:r>
        <w:pict w14:anchorId="05211EA6">
          <v:shape id="_x0000_i1033" type="#_x0000_t75" alt="LexisNexis®" style="width:148pt;height:30pt">
            <v:imagedata r:id="rId7" o:title=""/>
          </v:shape>
        </w:pict>
      </w:r>
      <w:r w:rsidR="000B3203">
        <w:cr/>
      </w:r>
    </w:p>
    <w:p w14:paraId="72810637" w14:textId="77777777" w:rsidR="00C73955" w:rsidRDefault="00000000">
      <w:pPr>
        <w:spacing w:before="240" w:after="200" w:line="340" w:lineRule="atLeast"/>
        <w:jc w:val="center"/>
        <w:outlineLvl w:val="0"/>
        <w:rPr>
          <w:rFonts w:ascii="Arial" w:hAnsi="Arial" w:cs="Arial"/>
          <w:b/>
          <w:bCs/>
          <w:kern w:val="32"/>
          <w:sz w:val="32"/>
          <w:szCs w:val="32"/>
        </w:rPr>
      </w:pPr>
      <w:hyperlink r:id="rId255" w:history="1">
        <w:r>
          <w:rPr>
            <w:rFonts w:ascii="Arial" w:eastAsia="Arial" w:hAnsi="Arial" w:cs="Arial"/>
            <w:b/>
            <w:bCs/>
            <w:i/>
            <w:color w:val="0077CC"/>
            <w:kern w:val="32"/>
            <w:sz w:val="28"/>
            <w:szCs w:val="32"/>
            <w:u w:val="single"/>
            <w:shd w:val="clear" w:color="auto" w:fill="FFFFFF"/>
          </w:rPr>
          <w:t xml:space="preserve">IT professionals condemn State govt's </w:t>
        </w:r>
      </w:hyperlink>
      <w:hyperlink r:id="rId256" w:history="1">
        <w:r>
          <w:rPr>
            <w:rFonts w:ascii="Arial" w:eastAsia="Arial" w:hAnsi="Arial" w:cs="Arial"/>
            <w:b/>
            <w:bCs/>
            <w:i/>
            <w:color w:val="0077CC"/>
            <w:kern w:val="32"/>
            <w:sz w:val="28"/>
            <w:szCs w:val="32"/>
            <w:u w:val="single"/>
            <w:shd w:val="clear" w:color="auto" w:fill="FFFFFF"/>
          </w:rPr>
          <w:t>failure</w:t>
        </w:r>
      </w:hyperlink>
      <w:hyperlink r:id="rId257" w:history="1">
        <w:r>
          <w:rPr>
            <w:rFonts w:ascii="Arial" w:eastAsia="Arial" w:hAnsi="Arial" w:cs="Arial"/>
            <w:b/>
            <w:bCs/>
            <w:i/>
            <w:color w:val="0077CC"/>
            <w:kern w:val="32"/>
            <w:sz w:val="28"/>
            <w:szCs w:val="32"/>
            <w:u w:val="single"/>
            <w:shd w:val="clear" w:color="auto" w:fill="FFFFFF"/>
          </w:rPr>
          <w:t xml:space="preserve"> to renew lapsed </w:t>
        </w:r>
      </w:hyperlink>
      <w:hyperlink r:id="rId258" w:history="1">
        <w:r>
          <w:rPr>
            <w:rFonts w:ascii="Arial" w:eastAsia="Arial" w:hAnsi="Arial" w:cs="Arial"/>
            <w:b/>
            <w:bCs/>
            <w:i/>
            <w:color w:val="0077CC"/>
            <w:kern w:val="32"/>
            <w:sz w:val="28"/>
            <w:szCs w:val="32"/>
            <w:u w:val="single"/>
            <w:shd w:val="clear" w:color="auto" w:fill="FFFFFF"/>
          </w:rPr>
          <w:t>Startup</w:t>
        </w:r>
      </w:hyperlink>
      <w:hyperlink r:id="rId259" w:history="1">
        <w:r>
          <w:rPr>
            <w:rFonts w:ascii="Arial" w:eastAsia="Arial" w:hAnsi="Arial" w:cs="Arial"/>
            <w:b/>
            <w:bCs/>
            <w:i/>
            <w:color w:val="0077CC"/>
            <w:kern w:val="32"/>
            <w:sz w:val="28"/>
            <w:szCs w:val="32"/>
            <w:u w:val="single"/>
            <w:shd w:val="clear" w:color="auto" w:fill="FFFFFF"/>
          </w:rPr>
          <w:t xml:space="preserve"> Policy</w:t>
        </w:r>
      </w:hyperlink>
    </w:p>
    <w:p w14:paraId="5AD85D7F" w14:textId="77777777" w:rsidR="00C73955" w:rsidRDefault="00000000">
      <w:pPr>
        <w:spacing w:before="120" w:line="260" w:lineRule="atLeast"/>
        <w:jc w:val="center"/>
      </w:pPr>
      <w:r>
        <w:rPr>
          <w:rFonts w:ascii="Arial" w:eastAsia="Arial" w:hAnsi="Arial" w:cs="Arial"/>
          <w:color w:val="000000"/>
          <w:sz w:val="20"/>
        </w:rPr>
        <w:t>Herald (Goa) (India)</w:t>
      </w:r>
    </w:p>
    <w:p w14:paraId="3987B22B" w14:textId="77777777" w:rsidR="00C73955" w:rsidRDefault="00000000">
      <w:pPr>
        <w:spacing w:before="120" w:line="260" w:lineRule="atLeast"/>
        <w:jc w:val="center"/>
      </w:pPr>
      <w:r>
        <w:rPr>
          <w:rFonts w:ascii="Arial" w:eastAsia="Arial" w:hAnsi="Arial" w:cs="Arial"/>
          <w:color w:val="000000"/>
          <w:sz w:val="20"/>
        </w:rPr>
        <w:t>November 13, 2020 Friday</w:t>
      </w:r>
    </w:p>
    <w:p w14:paraId="25CAFE14" w14:textId="77777777" w:rsidR="00C73955" w:rsidRDefault="00C73955">
      <w:pPr>
        <w:spacing w:line="240" w:lineRule="atLeast"/>
        <w:jc w:val="both"/>
      </w:pPr>
    </w:p>
    <w:p w14:paraId="778212AA" w14:textId="77777777" w:rsidR="00C73955" w:rsidRDefault="00000000">
      <w:pPr>
        <w:spacing w:before="120" w:line="220" w:lineRule="atLeast"/>
      </w:pPr>
      <w:r>
        <w:br/>
      </w:r>
      <w:r>
        <w:rPr>
          <w:rFonts w:ascii="Arial" w:eastAsia="Arial" w:hAnsi="Arial" w:cs="Arial"/>
          <w:color w:val="000000"/>
          <w:sz w:val="16"/>
        </w:rPr>
        <w:t>Copyright 2020 Herald Publications Pvt. Ltd. All Rights Reserved</w:t>
      </w:r>
    </w:p>
    <w:p w14:paraId="5412F5F3"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905 words</w:t>
      </w:r>
    </w:p>
    <w:p w14:paraId="76723E38"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PANJIM </w:t>
      </w:r>
    </w:p>
    <w:p w14:paraId="17C9ED79" w14:textId="77777777" w:rsidR="00C73955" w:rsidRDefault="00000000">
      <w:pPr>
        <w:keepNext/>
        <w:spacing w:before="240" w:line="340" w:lineRule="atLeast"/>
      </w:pPr>
      <w:bookmarkStart w:id="9" w:name="Body_3"/>
      <w:bookmarkEnd w:id="9"/>
      <w:r>
        <w:rPr>
          <w:rFonts w:ascii="Arial" w:eastAsia="Arial" w:hAnsi="Arial" w:cs="Arial"/>
          <w:b/>
          <w:color w:val="000000"/>
          <w:sz w:val="28"/>
        </w:rPr>
        <w:t>Body</w:t>
      </w:r>
    </w:p>
    <w:p w14:paraId="38A7E9A3" w14:textId="77777777" w:rsidR="00C73955" w:rsidRDefault="00000000">
      <w:pPr>
        <w:spacing w:line="60" w:lineRule="exact"/>
      </w:pPr>
      <w:r>
        <w:pict w14:anchorId="62A18CBD">
          <v:line id="_x0000_s2065" style="position:absolute;z-index:251666432" from="0,2pt" to="512pt,2pt" strokecolor="#009ddb" strokeweight="2pt">
            <w10:wrap type="topAndBottom"/>
          </v:line>
        </w:pict>
      </w:r>
    </w:p>
    <w:p w14:paraId="1CBAF247" w14:textId="77777777" w:rsidR="00C73955" w:rsidRDefault="00C73955"/>
    <w:p w14:paraId="4AED3C06" w14:textId="77777777" w:rsidR="00C73955" w:rsidRDefault="00000000">
      <w:pPr>
        <w:spacing w:before="200" w:line="260" w:lineRule="atLeast"/>
        <w:jc w:val="both"/>
      </w:pPr>
      <w:r>
        <w:rPr>
          <w:rFonts w:ascii="Arial" w:eastAsia="Arial" w:hAnsi="Arial" w:cs="Arial"/>
          <w:color w:val="000000"/>
          <w:sz w:val="20"/>
        </w:rPr>
        <w:t xml:space="preserve">PANJIM, Nov. 13 -- Goa </w:t>
      </w:r>
      <w:r>
        <w:rPr>
          <w:rFonts w:ascii="Arial" w:eastAsia="Arial" w:hAnsi="Arial" w:cs="Arial"/>
          <w:b/>
          <w:i/>
          <w:color w:val="000000"/>
          <w:sz w:val="20"/>
          <w:u w:val="single"/>
        </w:rPr>
        <w:t>Startup</w:t>
      </w:r>
      <w:r>
        <w:rPr>
          <w:rFonts w:ascii="Arial" w:eastAsia="Arial" w:hAnsi="Arial" w:cs="Arial"/>
          <w:color w:val="000000"/>
          <w:sz w:val="20"/>
        </w:rPr>
        <w:t xml:space="preserve"> Policy 2017 expired on September 26, 2020. According to </w:t>
      </w:r>
      <w:r>
        <w:rPr>
          <w:rFonts w:ascii="Arial" w:eastAsia="Arial" w:hAnsi="Arial" w:cs="Arial"/>
          <w:b/>
          <w:i/>
          <w:color w:val="000000"/>
          <w:sz w:val="20"/>
          <w:u w:val="single"/>
        </w:rPr>
        <w:t>Startup</w:t>
      </w:r>
      <w:r>
        <w:rPr>
          <w:rFonts w:ascii="Arial" w:eastAsia="Arial" w:hAnsi="Arial" w:cs="Arial"/>
          <w:color w:val="000000"/>
          <w:sz w:val="20"/>
        </w:rPr>
        <w:t xml:space="preserve"> Promotion Cell (SPC), 100 </w:t>
      </w:r>
      <w:r>
        <w:rPr>
          <w:rFonts w:ascii="Arial" w:eastAsia="Arial" w:hAnsi="Arial" w:cs="Arial"/>
          <w:b/>
          <w:i/>
          <w:color w:val="000000"/>
          <w:sz w:val="20"/>
          <w:u w:val="single"/>
        </w:rPr>
        <w:t>startups</w:t>
      </w:r>
      <w:r>
        <w:rPr>
          <w:rFonts w:ascii="Arial" w:eastAsia="Arial" w:hAnsi="Arial" w:cs="Arial"/>
          <w:color w:val="000000"/>
          <w:sz w:val="20"/>
        </w:rPr>
        <w:t xml:space="preserve"> have been certified in the last three years under the Goa </w:t>
      </w:r>
      <w:r>
        <w:rPr>
          <w:rFonts w:ascii="Arial" w:eastAsia="Arial" w:hAnsi="Arial" w:cs="Arial"/>
          <w:b/>
          <w:i/>
          <w:color w:val="000000"/>
          <w:sz w:val="20"/>
          <w:u w:val="single"/>
        </w:rPr>
        <w:t>Startup</w:t>
      </w:r>
      <w:r>
        <w:rPr>
          <w:rFonts w:ascii="Arial" w:eastAsia="Arial" w:hAnsi="Arial" w:cs="Arial"/>
          <w:color w:val="000000"/>
          <w:sz w:val="20"/>
        </w:rPr>
        <w:t xml:space="preserve"> Policy 2017. Each of these </w:t>
      </w:r>
      <w:r>
        <w:rPr>
          <w:rFonts w:ascii="Arial" w:eastAsia="Arial" w:hAnsi="Arial" w:cs="Arial"/>
          <w:b/>
          <w:i/>
          <w:color w:val="000000"/>
          <w:sz w:val="20"/>
          <w:u w:val="single"/>
        </w:rPr>
        <w:t>Startups</w:t>
      </w:r>
      <w:r>
        <w:rPr>
          <w:rFonts w:ascii="Arial" w:eastAsia="Arial" w:hAnsi="Arial" w:cs="Arial"/>
          <w:color w:val="000000"/>
          <w:sz w:val="20"/>
        </w:rPr>
        <w:t xml:space="preserve"> employs about 6 to 15 people on an average. All the </w:t>
      </w:r>
      <w:r>
        <w:rPr>
          <w:rFonts w:ascii="Arial" w:eastAsia="Arial" w:hAnsi="Arial" w:cs="Arial"/>
          <w:b/>
          <w:i/>
          <w:color w:val="000000"/>
          <w:sz w:val="20"/>
          <w:u w:val="single"/>
        </w:rPr>
        <w:t>startups</w:t>
      </w:r>
      <w:r>
        <w:rPr>
          <w:rFonts w:ascii="Arial" w:eastAsia="Arial" w:hAnsi="Arial" w:cs="Arial"/>
          <w:color w:val="000000"/>
          <w:sz w:val="20"/>
        </w:rPr>
        <w:t xml:space="preserve"> who have taken benefits under the policy, their employees and families dependent on them are facing the brunt of this policy lapse. All the </w:t>
      </w:r>
      <w:r>
        <w:rPr>
          <w:rFonts w:ascii="Arial" w:eastAsia="Arial" w:hAnsi="Arial" w:cs="Arial"/>
          <w:b/>
          <w:i/>
          <w:color w:val="000000"/>
          <w:sz w:val="20"/>
          <w:u w:val="single"/>
        </w:rPr>
        <w:t>Startup</w:t>
      </w:r>
      <w:r>
        <w:rPr>
          <w:rFonts w:ascii="Arial" w:eastAsia="Arial" w:hAnsi="Arial" w:cs="Arial"/>
          <w:color w:val="000000"/>
          <w:sz w:val="20"/>
        </w:rPr>
        <w:t xml:space="preserve"> Policy financial incentives are in the form of grants and reimbursements, which are rolled back into the economy through employee salaries, bill payments etc. All these indirect beneficiaries are also being affected in the process, said Goa IT Professionals (GITP) in a strongly-worded statement issued on Thursday.</w:t>
      </w:r>
    </w:p>
    <w:p w14:paraId="0A248ECB" w14:textId="77777777" w:rsidR="00C73955" w:rsidRDefault="00000000">
      <w:pPr>
        <w:spacing w:before="200" w:line="260" w:lineRule="atLeast"/>
        <w:jc w:val="both"/>
      </w:pPr>
      <w:r>
        <w:rPr>
          <w:rFonts w:ascii="Arial" w:eastAsia="Arial" w:hAnsi="Arial" w:cs="Arial"/>
          <w:color w:val="000000"/>
          <w:sz w:val="20"/>
        </w:rPr>
        <w:t xml:space="preserve">Presently, eligible </w:t>
      </w:r>
      <w:r>
        <w:rPr>
          <w:rFonts w:ascii="Arial" w:eastAsia="Arial" w:hAnsi="Arial" w:cs="Arial"/>
          <w:b/>
          <w:i/>
          <w:color w:val="000000"/>
          <w:sz w:val="20"/>
          <w:u w:val="single"/>
        </w:rPr>
        <w:t>startups</w:t>
      </w:r>
      <w:r>
        <w:rPr>
          <w:rFonts w:ascii="Arial" w:eastAsia="Arial" w:hAnsi="Arial" w:cs="Arial"/>
          <w:color w:val="000000"/>
          <w:sz w:val="20"/>
        </w:rPr>
        <w:t xml:space="preserve"> seeking promised benefits under the policy are being presented with excuses galore. They are being told that SPC is not processing any applications as they are awaiting policy extension. It is further claimed that the finance department has taken away SPC funds citing COVID emergency and is not releasing the required funds amounting to less than Rs 3 crore despite follow-</w:t>
      </w:r>
      <w:r>
        <w:rPr>
          <w:rFonts w:ascii="Arial" w:eastAsia="Arial" w:hAnsi="Arial" w:cs="Arial"/>
          <w:b/>
          <w:i/>
          <w:color w:val="000000"/>
          <w:sz w:val="20"/>
          <w:u w:val="single"/>
        </w:rPr>
        <w:t>ups</w:t>
      </w:r>
      <w:r>
        <w:rPr>
          <w:rFonts w:ascii="Arial" w:eastAsia="Arial" w:hAnsi="Arial" w:cs="Arial"/>
          <w:color w:val="000000"/>
          <w:sz w:val="20"/>
        </w:rPr>
        <w:t xml:space="preserve"> by SPC and IT Minister.</w:t>
      </w:r>
    </w:p>
    <w:p w14:paraId="3786C8B4" w14:textId="77777777" w:rsidR="00C73955" w:rsidRDefault="00000000">
      <w:pPr>
        <w:spacing w:before="200" w:line="260" w:lineRule="atLeast"/>
        <w:jc w:val="both"/>
      </w:pPr>
      <w:r>
        <w:rPr>
          <w:rFonts w:ascii="Arial" w:eastAsia="Arial" w:hAnsi="Arial" w:cs="Arial"/>
          <w:color w:val="000000"/>
          <w:sz w:val="20"/>
        </w:rPr>
        <w:t xml:space="preserve">IT professionals who have dared to take </w:t>
      </w:r>
      <w:r>
        <w:rPr>
          <w:rFonts w:ascii="Arial" w:eastAsia="Arial" w:hAnsi="Arial" w:cs="Arial"/>
          <w:b/>
          <w:i/>
          <w:color w:val="000000"/>
          <w:sz w:val="20"/>
          <w:u w:val="single"/>
        </w:rPr>
        <w:t>up</w:t>
      </w:r>
      <w:r>
        <w:rPr>
          <w:rFonts w:ascii="Arial" w:eastAsia="Arial" w:hAnsi="Arial" w:cs="Arial"/>
          <w:color w:val="000000"/>
          <w:sz w:val="20"/>
        </w:rPr>
        <w:t xml:space="preserve"> the tough challenge of being employment creators rather than employment seekers, with a hope that the </w:t>
      </w:r>
      <w:r>
        <w:rPr>
          <w:rFonts w:ascii="Arial" w:eastAsia="Arial" w:hAnsi="Arial" w:cs="Arial"/>
          <w:b/>
          <w:i/>
          <w:color w:val="000000"/>
          <w:sz w:val="20"/>
          <w:u w:val="single"/>
        </w:rPr>
        <w:t>Startup</w:t>
      </w:r>
      <w:r>
        <w:rPr>
          <w:rFonts w:ascii="Arial" w:eastAsia="Arial" w:hAnsi="Arial" w:cs="Arial"/>
          <w:color w:val="000000"/>
          <w:sz w:val="20"/>
        </w:rPr>
        <w:t xml:space="preserve"> Policy will provide some initial support during the teething phases, have been left high and dry.</w:t>
      </w:r>
    </w:p>
    <w:p w14:paraId="48CE7BC1" w14:textId="77777777" w:rsidR="00C73955" w:rsidRDefault="00000000">
      <w:pPr>
        <w:spacing w:before="200" w:line="260" w:lineRule="atLeast"/>
        <w:jc w:val="both"/>
      </w:pPr>
      <w:r>
        <w:rPr>
          <w:rFonts w:ascii="Arial" w:eastAsia="Arial" w:hAnsi="Arial" w:cs="Arial"/>
          <w:color w:val="000000"/>
          <w:sz w:val="20"/>
        </w:rPr>
        <w:t xml:space="preserve">GITP lamented that when it comes to processing </w:t>
      </w:r>
      <w:r>
        <w:rPr>
          <w:rFonts w:ascii="Arial" w:eastAsia="Arial" w:hAnsi="Arial" w:cs="Arial"/>
          <w:b/>
          <w:i/>
          <w:color w:val="000000"/>
          <w:sz w:val="20"/>
          <w:u w:val="single"/>
        </w:rPr>
        <w:t>Startups</w:t>
      </w:r>
      <w:r>
        <w:rPr>
          <w:rFonts w:ascii="Arial" w:eastAsia="Arial" w:hAnsi="Arial" w:cs="Arial"/>
          <w:color w:val="000000"/>
          <w:sz w:val="20"/>
        </w:rPr>
        <w:t xml:space="preserve"> requests, complaints have surfaced time and again that the processing by the SPC happens at a snail's pace.</w:t>
      </w:r>
    </w:p>
    <w:p w14:paraId="346E7734" w14:textId="77777777" w:rsidR="00C73955" w:rsidRDefault="00000000">
      <w:pPr>
        <w:spacing w:before="200" w:line="260" w:lineRule="atLeast"/>
        <w:jc w:val="both"/>
      </w:pPr>
      <w:r>
        <w:rPr>
          <w:rFonts w:ascii="Arial" w:eastAsia="Arial" w:hAnsi="Arial" w:cs="Arial"/>
          <w:color w:val="000000"/>
          <w:sz w:val="20"/>
        </w:rPr>
        <w:t xml:space="preserve">The IT Department, which is expected to be a torchbearer of automation and efficiency, and has a self-declared service-level agreement (SLA) of 45 days to review and approve or reject applications, has been taking </w:t>
      </w:r>
      <w:r>
        <w:rPr>
          <w:rFonts w:ascii="Arial" w:eastAsia="Arial" w:hAnsi="Arial" w:cs="Arial"/>
          <w:b/>
          <w:i/>
          <w:color w:val="000000"/>
          <w:sz w:val="20"/>
          <w:u w:val="single"/>
        </w:rPr>
        <w:t>up</w:t>
      </w:r>
      <w:r>
        <w:rPr>
          <w:rFonts w:ascii="Arial" w:eastAsia="Arial" w:hAnsi="Arial" w:cs="Arial"/>
          <w:color w:val="000000"/>
          <w:sz w:val="20"/>
        </w:rPr>
        <w:t xml:space="preserve"> to 6 months to do it even before and during COVID. It is understandable that the process of initial registration-related verification of </w:t>
      </w:r>
      <w:r>
        <w:rPr>
          <w:rFonts w:ascii="Arial" w:eastAsia="Arial" w:hAnsi="Arial" w:cs="Arial"/>
          <w:b/>
          <w:i/>
          <w:color w:val="000000"/>
          <w:sz w:val="20"/>
          <w:u w:val="single"/>
        </w:rPr>
        <w:t>Startups</w:t>
      </w:r>
      <w:r>
        <w:rPr>
          <w:rFonts w:ascii="Arial" w:eastAsia="Arial" w:hAnsi="Arial" w:cs="Arial"/>
          <w:color w:val="000000"/>
          <w:sz w:val="20"/>
        </w:rPr>
        <w:t xml:space="preserve"> can take time due to manual interventions.</w:t>
      </w:r>
    </w:p>
    <w:p w14:paraId="0CDFC270" w14:textId="77777777" w:rsidR="00C73955" w:rsidRDefault="00000000">
      <w:pPr>
        <w:spacing w:before="200" w:line="260" w:lineRule="atLeast"/>
        <w:jc w:val="both"/>
      </w:pPr>
      <w:r>
        <w:rPr>
          <w:rFonts w:ascii="Arial" w:eastAsia="Arial" w:hAnsi="Arial" w:cs="Arial"/>
          <w:color w:val="000000"/>
          <w:sz w:val="20"/>
        </w:rPr>
        <w:t>"But what stops the SPC from being punctual on, if not completely automating the release of subsequent tranches of benefits and incentives, asked the GITP members.</w:t>
      </w:r>
    </w:p>
    <w:p w14:paraId="7F32ED2B" w14:textId="77777777" w:rsidR="00C73955" w:rsidRDefault="00000000">
      <w:pPr>
        <w:spacing w:before="200" w:line="260" w:lineRule="atLeast"/>
        <w:jc w:val="both"/>
      </w:pPr>
      <w:r>
        <w:rPr>
          <w:rFonts w:ascii="Arial" w:eastAsia="Arial" w:hAnsi="Arial" w:cs="Arial"/>
          <w:color w:val="000000"/>
          <w:sz w:val="20"/>
        </w:rPr>
        <w:t xml:space="preserve">"At least in these taxing pandemic times when </w:t>
      </w:r>
      <w:r>
        <w:rPr>
          <w:rFonts w:ascii="Arial" w:eastAsia="Arial" w:hAnsi="Arial" w:cs="Arial"/>
          <w:b/>
          <w:i/>
          <w:color w:val="000000"/>
          <w:sz w:val="20"/>
          <w:u w:val="single"/>
        </w:rPr>
        <w:t>Startups</w:t>
      </w:r>
      <w:r>
        <w:rPr>
          <w:rFonts w:ascii="Arial" w:eastAsia="Arial" w:hAnsi="Arial" w:cs="Arial"/>
          <w:color w:val="000000"/>
          <w:sz w:val="20"/>
        </w:rPr>
        <w:t xml:space="preserve"> are reeling under extreme financial and work pressures, a proactive approach was expected. But somehow no respite seems to be coming. It appears as though this 'lapse of </w:t>
      </w:r>
      <w:r>
        <w:rPr>
          <w:rFonts w:ascii="Arial" w:eastAsia="Arial" w:hAnsi="Arial" w:cs="Arial"/>
          <w:b/>
          <w:i/>
          <w:color w:val="000000"/>
          <w:sz w:val="20"/>
          <w:u w:val="single"/>
        </w:rPr>
        <w:t>Startup</w:t>
      </w:r>
      <w:r>
        <w:rPr>
          <w:rFonts w:ascii="Arial" w:eastAsia="Arial" w:hAnsi="Arial" w:cs="Arial"/>
          <w:color w:val="000000"/>
          <w:sz w:val="20"/>
        </w:rPr>
        <w:t xml:space="preserve"> Policy' has become a convenient excuse for SPC to hide its inefficiencies if not incompetence," said GITP added.</w:t>
      </w:r>
    </w:p>
    <w:p w14:paraId="5FC18A72" w14:textId="77777777" w:rsidR="00C73955" w:rsidRDefault="00000000">
      <w:pPr>
        <w:spacing w:before="200" w:line="260" w:lineRule="atLeast"/>
        <w:jc w:val="both"/>
      </w:pPr>
      <w:r>
        <w:rPr>
          <w:rFonts w:ascii="Arial" w:eastAsia="Arial" w:hAnsi="Arial" w:cs="Arial"/>
          <w:color w:val="000000"/>
          <w:sz w:val="20"/>
        </w:rPr>
        <w:lastRenderedPageBreak/>
        <w:t xml:space="preserve">The further asked whether the SPC and IT department were unaware in advance that the policy was expiring on September 26 and that the new policy would be delayed? If it was not possible to release the benefits without an active policy, why were interim measures not taken to extend the policy time frame or take some other relevant mitigation measures? Validity of several government documents, licences, registrations etc related to transport, construction etc have been extended by the government due to COVID. The same approach could have very well been adopted in case of the </w:t>
      </w:r>
      <w:r>
        <w:rPr>
          <w:rFonts w:ascii="Arial" w:eastAsia="Arial" w:hAnsi="Arial" w:cs="Arial"/>
          <w:b/>
          <w:i/>
          <w:color w:val="000000"/>
          <w:sz w:val="20"/>
          <w:u w:val="single"/>
        </w:rPr>
        <w:t>Startup</w:t>
      </w:r>
      <w:r>
        <w:rPr>
          <w:rFonts w:ascii="Arial" w:eastAsia="Arial" w:hAnsi="Arial" w:cs="Arial"/>
          <w:color w:val="000000"/>
          <w:sz w:val="20"/>
        </w:rPr>
        <w:t xml:space="preserve"> Policy renewal. Why was it not done? asked GITP.</w:t>
      </w:r>
    </w:p>
    <w:p w14:paraId="1EE9331F" w14:textId="77777777" w:rsidR="00C73955" w:rsidRDefault="00000000">
      <w:pPr>
        <w:spacing w:before="200" w:line="260" w:lineRule="atLeast"/>
        <w:jc w:val="both"/>
      </w:pPr>
      <w:r>
        <w:rPr>
          <w:rFonts w:ascii="Arial" w:eastAsia="Arial" w:hAnsi="Arial" w:cs="Arial"/>
          <w:color w:val="000000"/>
          <w:sz w:val="20"/>
        </w:rPr>
        <w:t xml:space="preserve">Goa Government which is 'over efficient' when it comes to granting extensions to casinos, dot on the eve of the lapse of their permit, licence, every six months, even during these pandemic times, seems to be just indifferent to the lapse of the </w:t>
      </w:r>
      <w:r>
        <w:rPr>
          <w:rFonts w:ascii="Arial" w:eastAsia="Arial" w:hAnsi="Arial" w:cs="Arial"/>
          <w:b/>
          <w:i/>
          <w:color w:val="000000"/>
          <w:sz w:val="20"/>
          <w:u w:val="single"/>
        </w:rPr>
        <w:t>Startup</w:t>
      </w:r>
      <w:r>
        <w:rPr>
          <w:rFonts w:ascii="Arial" w:eastAsia="Arial" w:hAnsi="Arial" w:cs="Arial"/>
          <w:color w:val="000000"/>
          <w:sz w:val="20"/>
        </w:rPr>
        <w:t xml:space="preserve"> Policy. Does this imply that a handful of casinos who are into gambling activity are much more valuable to the government as compared to hundreds of </w:t>
      </w:r>
      <w:r>
        <w:rPr>
          <w:rFonts w:ascii="Arial" w:eastAsia="Arial" w:hAnsi="Arial" w:cs="Arial"/>
          <w:b/>
          <w:i/>
          <w:color w:val="000000"/>
          <w:sz w:val="20"/>
          <w:u w:val="single"/>
        </w:rPr>
        <w:t>Startup</w:t>
      </w:r>
      <w:r>
        <w:rPr>
          <w:rFonts w:ascii="Arial" w:eastAsia="Arial" w:hAnsi="Arial" w:cs="Arial"/>
          <w:color w:val="000000"/>
          <w:sz w:val="20"/>
        </w:rPr>
        <w:t xml:space="preserve"> firms who are toiling hard to create a decent livelihood option for themselves and hundreds of Goans here in Goa?, questioned GITP.</w:t>
      </w:r>
    </w:p>
    <w:p w14:paraId="735B01D4" w14:textId="77777777" w:rsidR="00C73955" w:rsidRDefault="00000000">
      <w:pPr>
        <w:spacing w:before="200" w:line="260" w:lineRule="atLeast"/>
        <w:jc w:val="both"/>
      </w:pPr>
      <w:r>
        <w:rPr>
          <w:rFonts w:ascii="Arial" w:eastAsia="Arial" w:hAnsi="Arial" w:cs="Arial"/>
          <w:color w:val="000000"/>
          <w:sz w:val="20"/>
        </w:rPr>
        <w:t xml:space="preserve">The release went on to mention that the government has even been prompt enough to give a waiver to the Casino industry on the Rs. 277 crore annual fees allowing it to be paid on a monthly basis instead. Is the ongoing 'financial crunch' excuse of our government applicable only for the </w:t>
      </w:r>
      <w:r>
        <w:rPr>
          <w:rFonts w:ascii="Arial" w:eastAsia="Arial" w:hAnsi="Arial" w:cs="Arial"/>
          <w:b/>
          <w:i/>
          <w:color w:val="000000"/>
          <w:sz w:val="20"/>
          <w:u w:val="single"/>
        </w:rPr>
        <w:t>Startups</w:t>
      </w:r>
      <w:r>
        <w:rPr>
          <w:rFonts w:ascii="Arial" w:eastAsia="Arial" w:hAnsi="Arial" w:cs="Arial"/>
          <w:color w:val="000000"/>
          <w:sz w:val="20"/>
        </w:rPr>
        <w:t xml:space="preserve"> and not the Casino industry? Or is our government keen to promote a culture of Casino gambling and affiliated sin industries in Goa rather than the modern, progressive, innovation and merit driven </w:t>
      </w:r>
      <w:r>
        <w:rPr>
          <w:rFonts w:ascii="Arial" w:eastAsia="Arial" w:hAnsi="Arial" w:cs="Arial"/>
          <w:b/>
          <w:i/>
          <w:color w:val="000000"/>
          <w:sz w:val="20"/>
          <w:u w:val="single"/>
        </w:rPr>
        <w:t>Startup</w:t>
      </w:r>
      <w:r>
        <w:rPr>
          <w:rFonts w:ascii="Arial" w:eastAsia="Arial" w:hAnsi="Arial" w:cs="Arial"/>
          <w:color w:val="000000"/>
          <w:sz w:val="20"/>
        </w:rPr>
        <w:t xml:space="preserve"> and IT industries for our youth to have respectable livelihoods in Goa? What is our government's priority?</w:t>
      </w:r>
    </w:p>
    <w:p w14:paraId="05620C7E" w14:textId="77777777" w:rsidR="00C73955" w:rsidRDefault="00000000">
      <w:pPr>
        <w:spacing w:before="200" w:line="260" w:lineRule="atLeast"/>
        <w:jc w:val="both"/>
      </w:pPr>
      <w:r>
        <w:rPr>
          <w:rFonts w:ascii="Arial" w:eastAsia="Arial" w:hAnsi="Arial" w:cs="Arial"/>
          <w:color w:val="000000"/>
          <w:sz w:val="20"/>
        </w:rPr>
        <w:t>GITP further asked whether "Atmanirbhar Bharat", "Swayampurna Goem", "</w:t>
      </w:r>
      <w:r>
        <w:rPr>
          <w:rFonts w:ascii="Arial" w:eastAsia="Arial" w:hAnsi="Arial" w:cs="Arial"/>
          <w:b/>
          <w:i/>
          <w:color w:val="000000"/>
          <w:sz w:val="20"/>
          <w:u w:val="single"/>
        </w:rPr>
        <w:t>Startups</w:t>
      </w:r>
      <w:r>
        <w:rPr>
          <w:rFonts w:ascii="Arial" w:eastAsia="Arial" w:hAnsi="Arial" w:cs="Arial"/>
          <w:color w:val="000000"/>
          <w:sz w:val="20"/>
        </w:rPr>
        <w:t xml:space="preserve"> are job creators". "</w:t>
      </w:r>
      <w:r>
        <w:rPr>
          <w:rFonts w:ascii="Arial" w:eastAsia="Arial" w:hAnsi="Arial" w:cs="Arial"/>
          <w:b/>
          <w:i/>
          <w:color w:val="000000"/>
          <w:sz w:val="20"/>
          <w:u w:val="single"/>
        </w:rPr>
        <w:t>Startups</w:t>
      </w:r>
      <w:r>
        <w:rPr>
          <w:rFonts w:ascii="Arial" w:eastAsia="Arial" w:hAnsi="Arial" w:cs="Arial"/>
          <w:color w:val="000000"/>
          <w:sz w:val="20"/>
        </w:rPr>
        <w:t xml:space="preserve"> innovate", "</w:t>
      </w:r>
      <w:r>
        <w:rPr>
          <w:rFonts w:ascii="Arial" w:eastAsia="Arial" w:hAnsi="Arial" w:cs="Arial"/>
          <w:b/>
          <w:i/>
          <w:color w:val="000000"/>
          <w:sz w:val="20"/>
          <w:u w:val="single"/>
        </w:rPr>
        <w:t>Startups</w:t>
      </w:r>
      <w:r>
        <w:rPr>
          <w:rFonts w:ascii="Arial" w:eastAsia="Arial" w:hAnsi="Arial" w:cs="Arial"/>
          <w:color w:val="000000"/>
          <w:sz w:val="20"/>
        </w:rPr>
        <w:t xml:space="preserve"> are aspirations of youth" etc. just for sloganeering and juicy jargon tweets for shallow publicity?</w:t>
      </w:r>
    </w:p>
    <w:p w14:paraId="1D85F599" w14:textId="77777777" w:rsidR="00C73955" w:rsidRDefault="00000000">
      <w:pPr>
        <w:spacing w:before="200" w:line="260" w:lineRule="atLeast"/>
        <w:jc w:val="both"/>
      </w:pPr>
      <w:r>
        <w:rPr>
          <w:rFonts w:ascii="Arial" w:eastAsia="Arial" w:hAnsi="Arial" w:cs="Arial"/>
          <w:color w:val="000000"/>
          <w:sz w:val="20"/>
        </w:rPr>
        <w:t xml:space="preserve">"Will the Goa </w:t>
      </w:r>
      <w:r>
        <w:rPr>
          <w:rFonts w:ascii="Arial" w:eastAsia="Arial" w:hAnsi="Arial" w:cs="Arial"/>
          <w:b/>
          <w:i/>
          <w:color w:val="000000"/>
          <w:sz w:val="20"/>
          <w:u w:val="single"/>
        </w:rPr>
        <w:t>Startup</w:t>
      </w:r>
      <w:r>
        <w:rPr>
          <w:rFonts w:ascii="Arial" w:eastAsia="Arial" w:hAnsi="Arial" w:cs="Arial"/>
          <w:color w:val="000000"/>
          <w:sz w:val="20"/>
        </w:rPr>
        <w:t xml:space="preserve"> Policy 2020, which is supposedly taking a consultative and participatory approach by taking all stakeholders on board, arrive only after all the existing </w:t>
      </w:r>
      <w:r>
        <w:rPr>
          <w:rFonts w:ascii="Arial" w:eastAsia="Arial" w:hAnsi="Arial" w:cs="Arial"/>
          <w:b/>
          <w:i/>
          <w:color w:val="000000"/>
          <w:sz w:val="20"/>
          <w:u w:val="single"/>
        </w:rPr>
        <w:t>startups</w:t>
      </w:r>
      <w:r>
        <w:rPr>
          <w:rFonts w:ascii="Arial" w:eastAsia="Arial" w:hAnsi="Arial" w:cs="Arial"/>
          <w:color w:val="000000"/>
          <w:sz w:val="20"/>
        </w:rPr>
        <w:t xml:space="preserve"> suffer irreparable damage due to chronic apathy of the SPC and IT Department?," GITP asked further.</w:t>
      </w:r>
    </w:p>
    <w:p w14:paraId="372BAE6C" w14:textId="77777777" w:rsidR="00C73955" w:rsidRDefault="00000000">
      <w:pPr>
        <w:spacing w:before="200" w:line="260" w:lineRule="atLeast"/>
        <w:jc w:val="both"/>
      </w:pPr>
      <w:r>
        <w:rPr>
          <w:rFonts w:ascii="Arial" w:eastAsia="Arial" w:hAnsi="Arial" w:cs="Arial"/>
          <w:color w:val="000000"/>
          <w:sz w:val="20"/>
        </w:rPr>
        <w:t xml:space="preserve">"Our Goa government, IT department and SPC need to ponder on these questions and get their act together on a war footing without any further excuses, for the IT and </w:t>
      </w:r>
      <w:r>
        <w:rPr>
          <w:rFonts w:ascii="Arial" w:eastAsia="Arial" w:hAnsi="Arial" w:cs="Arial"/>
          <w:b/>
          <w:i/>
          <w:color w:val="000000"/>
          <w:sz w:val="20"/>
          <w:u w:val="single"/>
        </w:rPr>
        <w:t>Startup</w:t>
      </w:r>
      <w:r>
        <w:rPr>
          <w:rFonts w:ascii="Arial" w:eastAsia="Arial" w:hAnsi="Arial" w:cs="Arial"/>
          <w:color w:val="000000"/>
          <w:sz w:val="20"/>
        </w:rPr>
        <w:t xml:space="preserve"> industry stakeholders and their educated employees themselves are driven by time-bound performance - making India a global IT powerhouse over the decades - and can clearly see through these bluffs and lame excuse unlike the mass electorate," GITP added.</w:t>
      </w:r>
    </w:p>
    <w:p w14:paraId="21CF35C9"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Herald Goa. For any query with respect to this article or any other content requirement, please contact Editor at </w:t>
      </w:r>
      <w:hyperlink r:id="rId260" w:history="1">
        <w:r>
          <w:rPr>
            <w:rFonts w:ascii="Arial" w:eastAsia="Arial" w:hAnsi="Arial" w:cs="Arial"/>
            <w:i/>
            <w:color w:val="0077CC"/>
            <w:sz w:val="20"/>
            <w:u w:val="single"/>
            <w:shd w:val="clear" w:color="auto" w:fill="FFFFFF"/>
          </w:rPr>
          <w:t>contentservices@htlive.com</w:t>
        </w:r>
      </w:hyperlink>
    </w:p>
    <w:p w14:paraId="254F1D9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13, 2020</w:t>
      </w:r>
    </w:p>
    <w:p w14:paraId="672FCF59" w14:textId="77777777" w:rsidR="00C73955" w:rsidRDefault="00C73955"/>
    <w:p w14:paraId="303275D4" w14:textId="77777777" w:rsidR="00C73955" w:rsidRDefault="00000000">
      <w:pPr>
        <w:ind w:left="200"/>
        <w:sectPr w:rsidR="00C73955">
          <w:type w:val="continuous"/>
          <w:pgSz w:w="12240" w:h="15840"/>
          <w:pgMar w:top="840" w:right="1000" w:bottom="840" w:left="1000" w:header="400" w:footer="400" w:gutter="0"/>
          <w:cols w:space="720"/>
        </w:sectPr>
      </w:pPr>
      <w:r>
        <w:br/>
      </w:r>
      <w:r>
        <w:pict w14:anchorId="6AA10A1A">
          <v:line id="_x0000_s2066" style="position:absolute;left:0;text-align:left;z-index:251667456;mso-position-horizontal-relative:text;mso-position-vertical-relative:text" from="0,10pt" to="512pt,10pt" strokeweight="1pt"/>
        </w:pict>
      </w:r>
      <w:r>
        <w:rPr>
          <w:rFonts w:ascii="Arial" w:eastAsia="Arial" w:hAnsi="Arial" w:cs="Arial"/>
          <w:b/>
          <w:color w:val="767676"/>
          <w:sz w:val="16"/>
        </w:rPr>
        <w:t>End of Document</w:t>
      </w:r>
    </w:p>
    <w:p w14:paraId="1ADF2075" w14:textId="77777777" w:rsidR="00C73955" w:rsidRDefault="00C73955">
      <w:pPr>
        <w:sectPr w:rsidR="00C73955">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gutter="0"/>
          <w:cols w:space="720"/>
          <w:titlePg/>
        </w:sectPr>
      </w:pPr>
    </w:p>
    <w:p w14:paraId="7CECE531" w14:textId="77777777" w:rsidR="00C73955" w:rsidRDefault="00C73955">
      <w:bookmarkStart w:id="10" w:name="Bookmark_6"/>
      <w:bookmarkEnd w:id="10"/>
    </w:p>
    <w:p w14:paraId="27218DF3" w14:textId="77777777" w:rsidR="00C73955" w:rsidRDefault="00CC7E26">
      <w:r>
        <w:pict w14:anchorId="3F0D876C">
          <v:shape id="_x0000_i1034" type="#_x0000_t75" alt="LexisNexis®" style="width:148pt;height:30pt">
            <v:imagedata r:id="rId7" o:title=""/>
          </v:shape>
        </w:pict>
      </w:r>
      <w:r w:rsidR="000B3203">
        <w:cr/>
      </w:r>
    </w:p>
    <w:p w14:paraId="4D4F7493" w14:textId="77777777" w:rsidR="00C73955" w:rsidRDefault="00000000">
      <w:pPr>
        <w:spacing w:before="240" w:after="200" w:line="340" w:lineRule="atLeast"/>
        <w:jc w:val="center"/>
        <w:outlineLvl w:val="0"/>
        <w:rPr>
          <w:rFonts w:ascii="Arial" w:hAnsi="Arial" w:cs="Arial"/>
          <w:b/>
          <w:bCs/>
          <w:kern w:val="32"/>
          <w:sz w:val="32"/>
          <w:szCs w:val="32"/>
        </w:rPr>
      </w:pPr>
      <w:hyperlink r:id="rId267" w:history="1">
        <w:r>
          <w:rPr>
            <w:rFonts w:ascii="Arial" w:eastAsia="Arial" w:hAnsi="Arial" w:cs="Arial"/>
            <w:b/>
            <w:bCs/>
            <w:i/>
            <w:color w:val="0077CC"/>
            <w:kern w:val="32"/>
            <w:sz w:val="28"/>
            <w:szCs w:val="32"/>
            <w:u w:val="single"/>
            <w:shd w:val="clear" w:color="auto" w:fill="FFFFFF"/>
          </w:rPr>
          <w:t>Infosys Founder Narayana Murthy warns entrepreneurs from making these mistakes</w:t>
        </w:r>
      </w:hyperlink>
    </w:p>
    <w:p w14:paraId="7C38084F" w14:textId="77777777" w:rsidR="00C73955" w:rsidRDefault="00000000">
      <w:pPr>
        <w:spacing w:before="120" w:line="260" w:lineRule="atLeast"/>
        <w:jc w:val="center"/>
      </w:pPr>
      <w:r>
        <w:rPr>
          <w:rFonts w:ascii="Arial" w:eastAsia="Arial" w:hAnsi="Arial" w:cs="Arial"/>
          <w:color w:val="000000"/>
          <w:sz w:val="20"/>
        </w:rPr>
        <w:t>Yourstory.in</w:t>
      </w:r>
    </w:p>
    <w:p w14:paraId="0CA3C7E5" w14:textId="77777777" w:rsidR="00C73955" w:rsidRDefault="00000000">
      <w:pPr>
        <w:spacing w:before="120" w:line="260" w:lineRule="atLeast"/>
        <w:jc w:val="center"/>
      </w:pPr>
      <w:r>
        <w:rPr>
          <w:rFonts w:ascii="Arial" w:eastAsia="Arial" w:hAnsi="Arial" w:cs="Arial"/>
          <w:color w:val="000000"/>
          <w:sz w:val="20"/>
        </w:rPr>
        <w:t>January 13, 2021 Wednesday 6:30 AM EST</w:t>
      </w:r>
    </w:p>
    <w:p w14:paraId="02386626" w14:textId="77777777" w:rsidR="00C73955" w:rsidRDefault="00C73955">
      <w:pPr>
        <w:spacing w:line="240" w:lineRule="atLeast"/>
        <w:jc w:val="both"/>
      </w:pPr>
    </w:p>
    <w:p w14:paraId="48B37DFF" w14:textId="77777777" w:rsidR="00C73955"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28F57057"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464 words</w:t>
      </w:r>
    </w:p>
    <w:p w14:paraId="6AE375C5"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Ramarko Sengupta</w:t>
      </w:r>
    </w:p>
    <w:p w14:paraId="332A014D" w14:textId="77777777" w:rsidR="00C73955" w:rsidRDefault="00000000">
      <w:pPr>
        <w:keepNext/>
        <w:spacing w:before="240" w:line="340" w:lineRule="atLeast"/>
      </w:pPr>
      <w:bookmarkStart w:id="11" w:name="Body_4"/>
      <w:bookmarkEnd w:id="11"/>
      <w:r>
        <w:rPr>
          <w:rFonts w:ascii="Arial" w:eastAsia="Arial" w:hAnsi="Arial" w:cs="Arial"/>
          <w:b/>
          <w:color w:val="000000"/>
          <w:sz w:val="28"/>
        </w:rPr>
        <w:t>Body</w:t>
      </w:r>
    </w:p>
    <w:p w14:paraId="6D80AED4" w14:textId="77777777" w:rsidR="00C73955" w:rsidRDefault="00000000">
      <w:pPr>
        <w:spacing w:line="60" w:lineRule="exact"/>
      </w:pPr>
      <w:r>
        <w:pict w14:anchorId="05111D5E">
          <v:line id="_x0000_s2068" style="position:absolute;z-index:251668480" from="0,2pt" to="512pt,2pt" strokecolor="#009ddb" strokeweight="2pt">
            <w10:wrap type="topAndBottom"/>
          </v:line>
        </w:pict>
      </w:r>
    </w:p>
    <w:p w14:paraId="7CBFDC45" w14:textId="77777777" w:rsidR="00C73955" w:rsidRDefault="00C73955"/>
    <w:p w14:paraId="67723A93" w14:textId="77777777" w:rsidR="00C73955" w:rsidRDefault="00000000">
      <w:pPr>
        <w:spacing w:before="200" w:line="260" w:lineRule="atLeast"/>
        <w:jc w:val="both"/>
      </w:pPr>
      <w:r>
        <w:rPr>
          <w:rFonts w:ascii="Arial" w:eastAsia="Arial" w:hAnsi="Arial" w:cs="Arial"/>
          <w:color w:val="000000"/>
          <w:sz w:val="20"/>
        </w:rPr>
        <w:t xml:space="preserve">Infosys Founder and former Chairman Narayana Murthy's first </w:t>
      </w:r>
      <w:r>
        <w:rPr>
          <w:rFonts w:ascii="Arial" w:eastAsia="Arial" w:hAnsi="Arial" w:cs="Arial"/>
          <w:b/>
          <w:i/>
          <w:color w:val="000000"/>
          <w:sz w:val="20"/>
          <w:u w:val="single"/>
        </w:rPr>
        <w:t>startup</w:t>
      </w:r>
      <w:r>
        <w:rPr>
          <w:rFonts w:ascii="Arial" w:eastAsia="Arial" w:hAnsi="Arial" w:cs="Arial"/>
          <w:color w:val="000000"/>
          <w:sz w:val="20"/>
        </w:rPr>
        <w:t xml:space="preserve">, Softronics, was a </w:t>
      </w:r>
      <w:r>
        <w:rPr>
          <w:rFonts w:ascii="Arial" w:eastAsia="Arial" w:hAnsi="Arial" w:cs="Arial"/>
          <w:b/>
          <w:i/>
          <w:color w:val="000000"/>
          <w:sz w:val="20"/>
          <w:u w:val="single"/>
        </w:rPr>
        <w:t>failure</w:t>
      </w:r>
      <w:r>
        <w:rPr>
          <w:rFonts w:ascii="Arial" w:eastAsia="Arial" w:hAnsi="Arial" w:cs="Arial"/>
          <w:color w:val="000000"/>
          <w:sz w:val="20"/>
        </w:rPr>
        <w:t>.</w:t>
      </w:r>
    </w:p>
    <w:p w14:paraId="243E0ED1" w14:textId="77777777" w:rsidR="00C73955" w:rsidRDefault="00000000">
      <w:pPr>
        <w:spacing w:before="200" w:line="260" w:lineRule="atLeast"/>
        <w:jc w:val="both"/>
      </w:pPr>
      <w:r>
        <w:rPr>
          <w:rFonts w:ascii="Arial" w:eastAsia="Arial" w:hAnsi="Arial" w:cs="Arial"/>
          <w:color w:val="000000"/>
          <w:sz w:val="20"/>
        </w:rPr>
        <w:t xml:space="preserve">Infosys Founder and former Chairman, NR Narayana Murthy, is in many ways the original poster boy of the Indian </w:t>
      </w:r>
      <w:r>
        <w:rPr>
          <w:rFonts w:ascii="Arial" w:eastAsia="Arial" w:hAnsi="Arial" w:cs="Arial"/>
          <w:b/>
          <w:i/>
          <w:color w:val="000000"/>
          <w:sz w:val="20"/>
          <w:u w:val="single"/>
        </w:rPr>
        <w:t>startup</w:t>
      </w:r>
      <w:r>
        <w:rPr>
          <w:rFonts w:ascii="Arial" w:eastAsia="Arial" w:hAnsi="Arial" w:cs="Arial"/>
          <w:color w:val="000000"/>
          <w:sz w:val="20"/>
        </w:rPr>
        <w:t xml:space="preserve"> ecosystem and Indian IT, having built the Bengaluru-based IT bellwether from the ground </w:t>
      </w:r>
      <w:r>
        <w:rPr>
          <w:rFonts w:ascii="Arial" w:eastAsia="Arial" w:hAnsi="Arial" w:cs="Arial"/>
          <w:b/>
          <w:i/>
          <w:color w:val="000000"/>
          <w:sz w:val="20"/>
          <w:u w:val="single"/>
        </w:rPr>
        <w:t>up</w:t>
      </w:r>
      <w:r>
        <w:rPr>
          <w:rFonts w:ascii="Arial" w:eastAsia="Arial" w:hAnsi="Arial" w:cs="Arial"/>
          <w:color w:val="000000"/>
          <w:sz w:val="20"/>
        </w:rPr>
        <w:t xml:space="preserve">. So when the man behind one of India's most fabled </w:t>
      </w:r>
      <w:r>
        <w:rPr>
          <w:rFonts w:ascii="Arial" w:eastAsia="Arial" w:hAnsi="Arial" w:cs="Arial"/>
          <w:b/>
          <w:i/>
          <w:color w:val="000000"/>
          <w:sz w:val="20"/>
          <w:u w:val="single"/>
        </w:rPr>
        <w:t>startups</w:t>
      </w:r>
      <w:r>
        <w:rPr>
          <w:rFonts w:ascii="Arial" w:eastAsia="Arial" w:hAnsi="Arial" w:cs="Arial"/>
          <w:color w:val="000000"/>
          <w:sz w:val="20"/>
        </w:rPr>
        <w:t xml:space="preserve"> speaks about his entrepreneurial journey, you lap </w:t>
      </w:r>
      <w:r>
        <w:rPr>
          <w:rFonts w:ascii="Arial" w:eastAsia="Arial" w:hAnsi="Arial" w:cs="Arial"/>
          <w:b/>
          <w:i/>
          <w:color w:val="000000"/>
          <w:sz w:val="20"/>
          <w:u w:val="single"/>
        </w:rPr>
        <w:t>up</w:t>
      </w:r>
      <w:r>
        <w:rPr>
          <w:rFonts w:ascii="Arial" w:eastAsia="Arial" w:hAnsi="Arial" w:cs="Arial"/>
          <w:color w:val="000000"/>
          <w:sz w:val="20"/>
        </w:rPr>
        <w:t xml:space="preserve"> every piece of advice. Entrepreneurs cannot have a 'Plan B', Mr Murthy told students of SVKM's NMIMS (a deemed university).</w:t>
      </w:r>
    </w:p>
    <w:p w14:paraId="7BCB339A" w14:textId="77777777" w:rsidR="00C73955" w:rsidRDefault="00000000">
      <w:pPr>
        <w:spacing w:before="200" w:line="260" w:lineRule="atLeast"/>
        <w:jc w:val="both"/>
      </w:pPr>
      <w:r>
        <w:rPr>
          <w:rFonts w:ascii="Arial" w:eastAsia="Arial" w:hAnsi="Arial" w:cs="Arial"/>
          <w:color w:val="000000"/>
          <w:sz w:val="20"/>
        </w:rPr>
        <w:t>"When you are running your enterprise, you cannot have a 'Plan B' and you cannot be half-hearted about your idea. You have to give your best as if there is no alternative at all. So, till you get a very clear message from the market that your idea is not going to set sail, please do not think of Plan B," Mr Murthy told students during the virtual interaction.</w:t>
      </w:r>
    </w:p>
    <w:p w14:paraId="3D878651" w14:textId="77777777" w:rsidR="00C73955" w:rsidRDefault="00000000">
      <w:pPr>
        <w:spacing w:before="200" w:line="260" w:lineRule="atLeast"/>
        <w:jc w:val="both"/>
      </w:pPr>
      <w:r>
        <w:rPr>
          <w:rFonts w:ascii="Arial" w:eastAsia="Arial" w:hAnsi="Arial" w:cs="Arial"/>
          <w:color w:val="000000"/>
          <w:sz w:val="20"/>
        </w:rPr>
        <w:t xml:space="preserve">The former Infosys chairman was responding to a query about his beginnings as an entrepreneur with Softronics, his maiden entrepreneurial venture, which he was forced to shut down. Founded in the mid-70s, Softronics was a consulting firm offering computer algorithms to Indian companies. The Indian market back then was not ready for something like that yet and after seeing very little traction, Mr Murthy was forced to shut down his first </w:t>
      </w:r>
      <w:r>
        <w:rPr>
          <w:rFonts w:ascii="Arial" w:eastAsia="Arial" w:hAnsi="Arial" w:cs="Arial"/>
          <w:b/>
          <w:i/>
          <w:color w:val="000000"/>
          <w:sz w:val="20"/>
          <w:u w:val="single"/>
        </w:rPr>
        <w:t>startup</w:t>
      </w:r>
      <w:r>
        <w:rPr>
          <w:rFonts w:ascii="Arial" w:eastAsia="Arial" w:hAnsi="Arial" w:cs="Arial"/>
          <w:color w:val="000000"/>
          <w:sz w:val="20"/>
        </w:rPr>
        <w:t>.</w:t>
      </w:r>
    </w:p>
    <w:p w14:paraId="1338B682" w14:textId="77777777" w:rsidR="00C73955" w:rsidRDefault="00000000">
      <w:pPr>
        <w:spacing w:before="200" w:line="260" w:lineRule="atLeast"/>
        <w:jc w:val="both"/>
      </w:pPr>
      <w:r>
        <w:rPr>
          <w:rFonts w:ascii="Arial" w:eastAsia="Arial" w:hAnsi="Arial" w:cs="Arial"/>
          <w:color w:val="000000"/>
          <w:sz w:val="20"/>
        </w:rPr>
        <w:t xml:space="preserve">But he did not let the </w:t>
      </w:r>
      <w:r>
        <w:rPr>
          <w:rFonts w:ascii="Arial" w:eastAsia="Arial" w:hAnsi="Arial" w:cs="Arial"/>
          <w:b/>
          <w:i/>
          <w:color w:val="000000"/>
          <w:sz w:val="20"/>
          <w:u w:val="single"/>
        </w:rPr>
        <w:t>failure</w:t>
      </w:r>
      <w:r>
        <w:rPr>
          <w:rFonts w:ascii="Arial" w:eastAsia="Arial" w:hAnsi="Arial" w:cs="Arial"/>
          <w:color w:val="000000"/>
          <w:sz w:val="20"/>
        </w:rPr>
        <w:t xml:space="preserve"> of his first venture deter him from </w:t>
      </w:r>
      <w:r>
        <w:rPr>
          <w:rFonts w:ascii="Arial" w:eastAsia="Arial" w:hAnsi="Arial" w:cs="Arial"/>
          <w:b/>
          <w:i/>
          <w:color w:val="000000"/>
          <w:sz w:val="20"/>
          <w:u w:val="single"/>
        </w:rPr>
        <w:t>starting up</w:t>
      </w:r>
      <w:r>
        <w:rPr>
          <w:rFonts w:ascii="Arial" w:eastAsia="Arial" w:hAnsi="Arial" w:cs="Arial"/>
          <w:color w:val="000000"/>
          <w:sz w:val="20"/>
        </w:rPr>
        <w:t xml:space="preserve"> again. After working at Patni Computers in Pune for around five years, Mr Murthy founded Infosys along with Nandan Nilekani, NS Raghavan, S Gopalakrishnan, SD Shibulal, K Dinesh and Ashok Arora, most of whom he met at Patni. The rest, as they say, is history.</w:t>
      </w:r>
    </w:p>
    <w:p w14:paraId="01BE4DFB" w14:textId="77777777" w:rsidR="00C73955" w:rsidRDefault="00000000">
      <w:pPr>
        <w:spacing w:before="200" w:line="260" w:lineRule="atLeast"/>
        <w:jc w:val="both"/>
      </w:pPr>
      <w:r>
        <w:rPr>
          <w:rFonts w:ascii="Arial" w:eastAsia="Arial" w:hAnsi="Arial" w:cs="Arial"/>
          <w:color w:val="000000"/>
          <w:sz w:val="20"/>
        </w:rPr>
        <w:t xml:space="preserve">During the interaction with the students, Mr Murthy also highlighted that the most common mistake an entrepreneur makes is not defining how the </w:t>
      </w:r>
      <w:r>
        <w:rPr>
          <w:rFonts w:ascii="Arial" w:eastAsia="Arial" w:hAnsi="Arial" w:cs="Arial"/>
          <w:b/>
          <w:i/>
          <w:color w:val="000000"/>
          <w:sz w:val="20"/>
          <w:u w:val="single"/>
        </w:rPr>
        <w:t>startup</w:t>
      </w:r>
      <w:r>
        <w:rPr>
          <w:rFonts w:ascii="Arial" w:eastAsia="Arial" w:hAnsi="Arial" w:cs="Arial"/>
          <w:color w:val="000000"/>
          <w:sz w:val="20"/>
        </w:rPr>
        <w:t>'s product or idea is adding value for the customer in a way that is better than its competitors. He also stressed upon the fact that as a country India can progress only if entrepreneurs create more quality jobs with better salaries.</w:t>
      </w:r>
    </w:p>
    <w:p w14:paraId="7CC244DC" w14:textId="77777777" w:rsidR="00C73955" w:rsidRDefault="00000000">
      <w:pPr>
        <w:spacing w:before="200" w:line="260" w:lineRule="atLeast"/>
        <w:jc w:val="both"/>
      </w:pPr>
      <w:r>
        <w:rPr>
          <w:rFonts w:ascii="Arial" w:eastAsia="Arial" w:hAnsi="Arial" w:cs="Arial"/>
          <w:color w:val="000000"/>
          <w:sz w:val="20"/>
        </w:rPr>
        <w:t>The 74-year-old doyen of Indian IT urged entrepreneurs and business leaders to build an ecosystem where talent and hard work are not just appreciated, but also acknowledged through real benefits.</w:t>
      </w:r>
    </w:p>
    <w:p w14:paraId="43D8B258" w14:textId="77777777" w:rsidR="00C73955" w:rsidRDefault="00000000">
      <w:pPr>
        <w:spacing w:before="200" w:line="260" w:lineRule="atLeast"/>
        <w:jc w:val="both"/>
      </w:pPr>
      <w:r>
        <w:rPr>
          <w:rFonts w:ascii="Arial" w:eastAsia="Arial" w:hAnsi="Arial" w:cs="Arial"/>
          <w:color w:val="000000"/>
          <w:sz w:val="20"/>
        </w:rPr>
        <w:t xml:space="preserve">"Leaders have to exercise self-restraint in apportioning the benefits from a corporation disproportionately to themselves. In other words, they should not take away the major part of the benefit that accrues from their </w:t>
      </w:r>
      <w:r>
        <w:rPr>
          <w:rFonts w:ascii="Arial" w:eastAsia="Arial" w:hAnsi="Arial" w:cs="Arial"/>
          <w:color w:val="000000"/>
          <w:sz w:val="20"/>
        </w:rPr>
        <w:lastRenderedPageBreak/>
        <w:t>company. That leader should lead by example in values, excellence, honesty, integrity, transparency, fairness, accountability, openness to ideas, and meritocracy. They have to demonstrate transparency and accountability in apportioning fruits of the hard work of everybody in their company," he said.</w:t>
      </w:r>
    </w:p>
    <w:p w14:paraId="6B3EC5A3"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13, 2021</w:t>
      </w:r>
    </w:p>
    <w:p w14:paraId="6230FF17" w14:textId="77777777" w:rsidR="00C73955" w:rsidRDefault="00C73955"/>
    <w:p w14:paraId="0CB6FF62" w14:textId="77777777" w:rsidR="00C73955" w:rsidRDefault="00000000">
      <w:pPr>
        <w:ind w:left="200"/>
        <w:sectPr w:rsidR="00C73955">
          <w:type w:val="continuous"/>
          <w:pgSz w:w="12240" w:h="15840"/>
          <w:pgMar w:top="840" w:right="1000" w:bottom="840" w:left="1000" w:header="400" w:footer="400" w:gutter="0"/>
          <w:cols w:space="720"/>
        </w:sectPr>
      </w:pPr>
      <w:r>
        <w:br/>
      </w:r>
      <w:r>
        <w:pict w14:anchorId="7CA05E89">
          <v:line id="_x0000_s2069" style="position:absolute;left:0;text-align:left;z-index:251669504;mso-position-horizontal-relative:text;mso-position-vertical-relative:text" from="0,10pt" to="512pt,10pt" strokeweight="1pt"/>
        </w:pict>
      </w:r>
      <w:r>
        <w:rPr>
          <w:rFonts w:ascii="Arial" w:eastAsia="Arial" w:hAnsi="Arial" w:cs="Arial"/>
          <w:b/>
          <w:color w:val="767676"/>
          <w:sz w:val="16"/>
        </w:rPr>
        <w:t>End of Document</w:t>
      </w:r>
    </w:p>
    <w:p w14:paraId="637006E6" w14:textId="77777777" w:rsidR="00C73955" w:rsidRDefault="00C73955">
      <w:pPr>
        <w:sectPr w:rsidR="00C73955">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gutter="0"/>
          <w:cols w:space="720"/>
          <w:titlePg/>
        </w:sectPr>
      </w:pPr>
    </w:p>
    <w:p w14:paraId="5BC59D83" w14:textId="77777777" w:rsidR="00C73955" w:rsidRDefault="00C73955">
      <w:bookmarkStart w:id="12" w:name="Bookmark_7"/>
      <w:bookmarkEnd w:id="12"/>
    </w:p>
    <w:p w14:paraId="4738A360" w14:textId="77777777" w:rsidR="00C73955" w:rsidRDefault="00CC7E26">
      <w:r>
        <w:pict w14:anchorId="2F57A13C">
          <v:shape id="_x0000_i1035" type="#_x0000_t75" alt="LexisNexis®" style="width:148pt;height:30pt">
            <v:imagedata r:id="rId7" o:title=""/>
          </v:shape>
        </w:pict>
      </w:r>
      <w:r w:rsidR="000B3203">
        <w:cr/>
      </w:r>
    </w:p>
    <w:p w14:paraId="62E06C38" w14:textId="77777777" w:rsidR="00C73955" w:rsidRDefault="00000000">
      <w:pPr>
        <w:spacing w:before="240" w:after="200" w:line="340" w:lineRule="atLeast"/>
        <w:jc w:val="center"/>
        <w:outlineLvl w:val="0"/>
        <w:rPr>
          <w:rFonts w:ascii="Arial" w:hAnsi="Arial" w:cs="Arial"/>
          <w:b/>
          <w:bCs/>
          <w:kern w:val="32"/>
          <w:sz w:val="32"/>
          <w:szCs w:val="32"/>
        </w:rPr>
      </w:pPr>
      <w:hyperlink r:id="rId274" w:history="1">
        <w:r>
          <w:rPr>
            <w:rFonts w:ascii="Arial" w:eastAsia="Arial" w:hAnsi="Arial" w:cs="Arial"/>
            <w:b/>
            <w:bCs/>
            <w:i/>
            <w:color w:val="0077CC"/>
            <w:kern w:val="32"/>
            <w:sz w:val="28"/>
            <w:szCs w:val="32"/>
            <w:u w:val="single"/>
            <w:shd w:val="clear" w:color="auto" w:fill="FFFFFF"/>
          </w:rPr>
          <w:t>Failure</w:t>
        </w:r>
      </w:hyperlink>
      <w:hyperlink r:id="rId275" w:history="1">
        <w:r>
          <w:rPr>
            <w:rFonts w:ascii="Arial" w:eastAsia="Arial" w:hAnsi="Arial" w:cs="Arial"/>
            <w:b/>
            <w:bCs/>
            <w:i/>
            <w:color w:val="0077CC"/>
            <w:kern w:val="32"/>
            <w:sz w:val="28"/>
            <w:szCs w:val="32"/>
            <w:u w:val="single"/>
            <w:shd w:val="clear" w:color="auto" w:fill="FFFFFF"/>
          </w:rPr>
          <w:t xml:space="preserve"> as a prologue to success</w:t>
        </w:r>
      </w:hyperlink>
    </w:p>
    <w:p w14:paraId="56A49215" w14:textId="77777777" w:rsidR="00C73955" w:rsidRDefault="00000000">
      <w:pPr>
        <w:spacing w:before="120" w:line="260" w:lineRule="atLeast"/>
        <w:jc w:val="center"/>
      </w:pPr>
      <w:r>
        <w:rPr>
          <w:rFonts w:ascii="Arial" w:eastAsia="Arial" w:hAnsi="Arial" w:cs="Arial"/>
          <w:color w:val="000000"/>
          <w:sz w:val="20"/>
        </w:rPr>
        <w:t xml:space="preserve">Newstex Blogs </w:t>
      </w:r>
    </w:p>
    <w:p w14:paraId="0285257F" w14:textId="77777777" w:rsidR="00C73955" w:rsidRDefault="00000000">
      <w:pPr>
        <w:spacing w:before="120" w:line="260" w:lineRule="atLeast"/>
        <w:jc w:val="center"/>
      </w:pPr>
      <w:r>
        <w:rPr>
          <w:rFonts w:ascii="Arial" w:eastAsia="Arial" w:hAnsi="Arial" w:cs="Arial"/>
          <w:color w:val="000000"/>
          <w:sz w:val="20"/>
        </w:rPr>
        <w:t>The Hindu Business Line</w:t>
      </w:r>
    </w:p>
    <w:p w14:paraId="48FC21E6" w14:textId="77777777" w:rsidR="00C73955" w:rsidRDefault="00000000">
      <w:pPr>
        <w:spacing w:before="120" w:line="260" w:lineRule="atLeast"/>
        <w:jc w:val="center"/>
      </w:pPr>
      <w:r>
        <w:rPr>
          <w:rFonts w:ascii="Arial" w:eastAsia="Arial" w:hAnsi="Arial" w:cs="Arial"/>
          <w:color w:val="000000"/>
          <w:sz w:val="20"/>
        </w:rPr>
        <w:t>April 21, 2021 Wednesday 11:07 PM EST</w:t>
      </w:r>
    </w:p>
    <w:p w14:paraId="0BAD4735" w14:textId="77777777" w:rsidR="00C73955" w:rsidRDefault="00C73955">
      <w:pPr>
        <w:spacing w:line="240" w:lineRule="atLeast"/>
        <w:jc w:val="both"/>
      </w:pPr>
    </w:p>
    <w:p w14:paraId="11916DC9" w14:textId="77777777" w:rsidR="00C73955" w:rsidRDefault="00000000">
      <w:pPr>
        <w:spacing w:before="120" w:line="220" w:lineRule="atLeast"/>
      </w:pPr>
      <w:r>
        <w:br/>
      </w:r>
      <w:r>
        <w:rPr>
          <w:rFonts w:ascii="Arial" w:eastAsia="Arial" w:hAnsi="Arial" w:cs="Arial"/>
          <w:color w:val="000000"/>
          <w:sz w:val="16"/>
        </w:rPr>
        <w:t>Copyright 2021 Newstex LLC All Rights Reserved</w:t>
      </w:r>
    </w:p>
    <w:p w14:paraId="132D6DF9"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1033 words</w:t>
      </w:r>
    </w:p>
    <w:p w14:paraId="50E0948A"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 Sumantran</w:t>
      </w:r>
    </w:p>
    <w:p w14:paraId="52AF5CFB" w14:textId="77777777" w:rsidR="00C73955" w:rsidRDefault="00000000">
      <w:pPr>
        <w:keepNext/>
        <w:spacing w:before="240" w:line="340" w:lineRule="atLeast"/>
      </w:pPr>
      <w:bookmarkStart w:id="13" w:name="Body_5"/>
      <w:bookmarkEnd w:id="13"/>
      <w:r>
        <w:rPr>
          <w:rFonts w:ascii="Arial" w:eastAsia="Arial" w:hAnsi="Arial" w:cs="Arial"/>
          <w:b/>
          <w:color w:val="000000"/>
          <w:sz w:val="28"/>
        </w:rPr>
        <w:t>Body</w:t>
      </w:r>
    </w:p>
    <w:p w14:paraId="2C8EE3C6" w14:textId="77777777" w:rsidR="00C73955" w:rsidRDefault="00000000">
      <w:pPr>
        <w:spacing w:line="60" w:lineRule="exact"/>
      </w:pPr>
      <w:r>
        <w:pict w14:anchorId="4FD15130">
          <v:line id="_x0000_s2071" style="position:absolute;z-index:251670528" from="0,2pt" to="512pt,2pt" strokecolor="#009ddb" strokeweight="2pt">
            <w10:wrap type="topAndBottom"/>
          </v:line>
        </w:pict>
      </w:r>
    </w:p>
    <w:p w14:paraId="00C4ED90" w14:textId="77777777" w:rsidR="00C73955" w:rsidRDefault="00C73955"/>
    <w:p w14:paraId="1DDA5D7E" w14:textId="77777777" w:rsidR="00C73955" w:rsidRDefault="00000000">
      <w:pPr>
        <w:spacing w:before="200" w:line="260" w:lineRule="atLeast"/>
        <w:jc w:val="both"/>
      </w:pPr>
      <w:r>
        <w:rPr>
          <w:rFonts w:ascii="Arial" w:eastAsia="Arial" w:hAnsi="Arial" w:cs="Arial"/>
          <w:color w:val="000000"/>
          <w:sz w:val="20"/>
        </w:rPr>
        <w:t xml:space="preserve">Apr 21, 2021( The Hindu Business Line: </w:t>
      </w:r>
      <w:hyperlink r:id="rId276" w:history="1">
        <w:r>
          <w:rPr>
            <w:rFonts w:ascii="Arial" w:eastAsia="Arial" w:hAnsi="Arial" w:cs="Arial"/>
            <w:i/>
            <w:color w:val="0077CC"/>
            <w:sz w:val="20"/>
            <w:u w:val="single"/>
            <w:shd w:val="clear" w:color="auto" w:fill="FFFFFF"/>
          </w:rPr>
          <w:t>http://www.thehindubusinessline.com</w:t>
        </w:r>
      </w:hyperlink>
      <w:r>
        <w:rPr>
          <w:rFonts w:ascii="Arial" w:eastAsia="Arial" w:hAnsi="Arial" w:cs="Arial"/>
          <w:color w:val="000000"/>
          <w:sz w:val="20"/>
        </w:rPr>
        <w:t xml:space="preserve">/ Delivered by Newstex)  GM's EV1 and the Tata Nano were commercial </w:t>
      </w:r>
      <w:r>
        <w:rPr>
          <w:rFonts w:ascii="Arial" w:eastAsia="Arial" w:hAnsi="Arial" w:cs="Arial"/>
          <w:b/>
          <w:i/>
          <w:color w:val="000000"/>
          <w:sz w:val="20"/>
          <w:u w:val="single"/>
        </w:rPr>
        <w:t>failures</w:t>
      </w:r>
      <w:r>
        <w:rPr>
          <w:rFonts w:ascii="Arial" w:eastAsia="Arial" w:hAnsi="Arial" w:cs="Arial"/>
          <w:color w:val="000000"/>
          <w:sz w:val="20"/>
        </w:rPr>
        <w:t xml:space="preserve">. But they spawned numerous creative designs globally A new era is upon us when society, governments and the auto industry all now seem convinced that the future of automobiles belongs to electric vehicles (EVs).A technologist who is familiar with Gartner's hype cycle of innovation will acknowledge that this credence could have been bestowed only after a trial by fire, when people behind the technology and related innovations would have traversed the highs of showcasing revolutionary breakthroughs inevitably followed by the lows of numerous </w:t>
      </w:r>
      <w:r>
        <w:rPr>
          <w:rFonts w:ascii="Arial" w:eastAsia="Arial" w:hAnsi="Arial" w:cs="Arial"/>
          <w:b/>
          <w:i/>
          <w:color w:val="000000"/>
          <w:sz w:val="20"/>
          <w:u w:val="single"/>
        </w:rPr>
        <w:t>failures</w:t>
      </w:r>
      <w:r>
        <w:rPr>
          <w:rFonts w:ascii="Arial" w:eastAsia="Arial" w:hAnsi="Arial" w:cs="Arial"/>
          <w:color w:val="000000"/>
          <w:sz w:val="20"/>
        </w:rPr>
        <w:t xml:space="preserve"> in honing promising ideas into practical use for society.In celebration of its 25th anniversary this past week, several industry news feeds offered paeans to General Motors' EV1 — the first saleable electric vehicle offered by a large automaker. A milestone in the evolution of EVs and a true clean-sheet design, it was a product that benefited from the considerable technical might that the GM of 1990s possessed.Recognising that a fully-charged battery in the EV1 contained the energy equivalent of one gallon of gasoline, every attempt to improve mechanical efficiency was employed. </w:t>
      </w:r>
    </w:p>
    <w:p w14:paraId="5D417CBF" w14:textId="77777777" w:rsidR="00C73955" w:rsidRDefault="00000000">
      <w:pPr>
        <w:spacing w:before="200" w:line="260" w:lineRule="atLeast"/>
        <w:jc w:val="both"/>
      </w:pPr>
      <w:r>
        <w:rPr>
          <w:rFonts w:ascii="Arial" w:eastAsia="Arial" w:hAnsi="Arial" w:cs="Arial"/>
          <w:color w:val="000000"/>
          <w:sz w:val="20"/>
        </w:rPr>
        <w:t xml:space="preserve">High efficiency three-phase AC induction motors, specially crafted low-rolling resistance tyres, and a novel heat-pump in the place of a conventional air-conditioning system were all innovations employed to eke out a few more miles from that meagre store of energy.EV1, ahead of its timeAs a young aerodynamicist at GM Research at the time, I recall the effort taken to deliver a streamlined body with a drag coefficient of 0.19 — a standard that still remains elusive to contemporary products. A modern Tesla Model S, acclaimed as the world's most aerodynamic car clocks in at 0.21. Sadly, as one more product that was ahead of its time, GM scrapped the EV1 after less than 1,200 vehicles were made. To many, this was another example of profligacy at GM.Any retrospective look at the EV1 would do little more than massage bruised egos if it failed to recognise the implications of the EV1 and its impact on the subsequent evolution of EV technology. In reality, the disbanded teams would resurface in many geographies and out of the ashes of the EV1 deliver new products that would become part of modern EV landscape.The propulsion team went on to Allison and became well established suppliers to many EV bus fleets around the world. Heat-pumps in the climate control systems are now more frequently employed in modern EVs. Some of the motor and controller teams relocated to California where their systems were embraced by Tesla. Tesla's chairman, Elon Musk has often acknowledged the motivation that GM's sad decision to scrap the pioneering EV1 provided for him personally.In India too, we have witnessed a similar journey.Nano's journeyIn March 2009, when Ratan Tata launched the Tata Nano, it was seen as a breakthrough product aimed at serving the mobility needs of the common man at a previously unmatched price. It gained for India credibility as a global source for cost-innovation in engineering.Contrary to the notions of rustic engineering associated with the epithet 'jugaad' , </w:t>
      </w:r>
      <w:r>
        <w:rPr>
          <w:rFonts w:ascii="Arial" w:eastAsia="Arial" w:hAnsi="Arial" w:cs="Arial"/>
          <w:color w:val="000000"/>
          <w:sz w:val="20"/>
        </w:rPr>
        <w:lastRenderedPageBreak/>
        <w:t xml:space="preserve">both the Tata Nano and the Tata Ace were conceived with an engineering philosophy that emphasised intelligent minimalism. Pursuit of minimalism was a goal that motivated many of auto industry's great designers. Soichiro Honda's mantra was 'man-maximum, machine-minimum'.Alec Issigonis designed the iconic Mini which revolutionised small car packaging. And Dante Giacosa's elegant engineering created post-war Italy's affordable people's car — the Cinquecento. Their approach to design is best described by Ingvar Kamprad, the founder of IKEA, who said, 'To design a desk which may cost $1,000 is easy for a furniture designer, but to design a functional and good desk which shall cost only $50 can only be done by the very best.'Yet, like GM's EV1, Tata's Nano was also sadly a commercial </w:t>
      </w:r>
      <w:r>
        <w:rPr>
          <w:rFonts w:ascii="Arial" w:eastAsia="Arial" w:hAnsi="Arial" w:cs="Arial"/>
          <w:b/>
          <w:i/>
          <w:color w:val="000000"/>
          <w:sz w:val="20"/>
          <w:u w:val="single"/>
        </w:rPr>
        <w:t>failure</w:t>
      </w:r>
      <w:r>
        <w:rPr>
          <w:rFonts w:ascii="Arial" w:eastAsia="Arial" w:hAnsi="Arial" w:cs="Arial"/>
          <w:color w:val="000000"/>
          <w:sz w:val="20"/>
        </w:rPr>
        <w:t xml:space="preserve">.Yet, from its ashes too numerous creative designs have spawned and been applied globally. I recall a conversation with Gordon Murray, one of Formula-1's prominent designers of that era. The Nano, he averred, opened his eyes to a new angle of creativity.'I have spent my career delighting in shaving tenths of kilograms off my race-car designs. So, I can well imagine the exhilaration of intelligently shaving tenths of dollars off the cost of a product'. Murray then went on to develop a new range of innovative small cars that could be produced with very low investment.The Indian elementMore importantly, the erstwhile Chairman of the Renault-Nissan Alliance, Carlos Ghosn, was a believer in the Nano philosophy. With his patronage, the Renault-Nissan Alliance adopted the bold decision that their entry-level global platform CMF-A would be developed not in Paris or Tokyo as would have been normal, but in India.That this platform was conceived in Chennai, with a healthy complement of ex-Tata staff from the Nano project, and developed with a mostly Indian team is a ringing endorsement of the talent and skills of Indian engineers in cost-innovation.Apart from the Kwid that restored Renault's market share in India, newer platform variants like the Nissan Magnite and the Renault Kiger have lowered the entry price of Crossovers for many Indian middle-class families. And now as Renault prepares to offer France's lowest cost EV in that market, it will be the Dacia Spring — also built off the Indian origin CMF-A platform.In a world now familiar with the dynamics of </w:t>
      </w:r>
      <w:r>
        <w:rPr>
          <w:rFonts w:ascii="Arial" w:eastAsia="Arial" w:hAnsi="Arial" w:cs="Arial"/>
          <w:b/>
          <w:i/>
          <w:color w:val="000000"/>
          <w:sz w:val="20"/>
          <w:u w:val="single"/>
        </w:rPr>
        <w:t>start-ups</w:t>
      </w:r>
      <w:r>
        <w:rPr>
          <w:rFonts w:ascii="Arial" w:eastAsia="Arial" w:hAnsi="Arial" w:cs="Arial"/>
          <w:color w:val="000000"/>
          <w:sz w:val="20"/>
        </w:rPr>
        <w:t xml:space="preserve">, the term </w:t>
      </w:r>
      <w:r>
        <w:rPr>
          <w:rFonts w:ascii="Arial" w:eastAsia="Arial" w:hAnsi="Arial" w:cs="Arial"/>
          <w:b/>
          <w:i/>
          <w:color w:val="000000"/>
          <w:sz w:val="20"/>
          <w:u w:val="single"/>
        </w:rPr>
        <w:t>failure</w:t>
      </w:r>
      <w:r>
        <w:rPr>
          <w:rFonts w:ascii="Arial" w:eastAsia="Arial" w:hAnsi="Arial" w:cs="Arial"/>
          <w:color w:val="000000"/>
          <w:sz w:val="20"/>
        </w:rPr>
        <w:t xml:space="preserve"> is not perceived as terminal condemnation but rather as a description of a temporary state. After all, the collective endeavours of motivated employees and entrepreneurs can seldom result in outcomes that are useless. </w:t>
      </w:r>
      <w:r>
        <w:rPr>
          <w:rFonts w:ascii="Arial" w:eastAsia="Arial" w:hAnsi="Arial" w:cs="Arial"/>
          <w:b/>
          <w:i/>
          <w:color w:val="000000"/>
          <w:sz w:val="20"/>
          <w:u w:val="single"/>
        </w:rPr>
        <w:t>Failure</w:t>
      </w:r>
      <w:r>
        <w:rPr>
          <w:rFonts w:ascii="Arial" w:eastAsia="Arial" w:hAnsi="Arial" w:cs="Arial"/>
          <w:color w:val="000000"/>
          <w:sz w:val="20"/>
        </w:rPr>
        <w:t xml:space="preserve">, they say, is not the opposite of success but rather an important component of success.The poet Arthur Clough would say, 'Say not the Struggle nought Availeth'The writer is Chairman of Celeris Technologies and the author of 'Faster, Smarter, Greener: the future of the Car and Urban Mobility' </w:t>
      </w:r>
    </w:p>
    <w:p w14:paraId="345B85CA"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21, 2021</w:t>
      </w:r>
    </w:p>
    <w:p w14:paraId="362862D0" w14:textId="77777777" w:rsidR="00C73955" w:rsidRDefault="00C73955"/>
    <w:p w14:paraId="46638387" w14:textId="77777777" w:rsidR="00C73955" w:rsidRDefault="00000000">
      <w:pPr>
        <w:ind w:left="200"/>
        <w:sectPr w:rsidR="00C73955">
          <w:type w:val="continuous"/>
          <w:pgSz w:w="12240" w:h="15840"/>
          <w:pgMar w:top="840" w:right="1000" w:bottom="840" w:left="1000" w:header="400" w:footer="400" w:gutter="0"/>
          <w:cols w:space="720"/>
        </w:sectPr>
      </w:pPr>
      <w:r>
        <w:br/>
      </w:r>
      <w:r>
        <w:pict w14:anchorId="2C2488D6">
          <v:line id="_x0000_s2072" style="position:absolute;left:0;text-align:left;z-index:251671552;mso-position-horizontal-relative:text;mso-position-vertical-relative:text" from="0,10pt" to="512pt,10pt" strokeweight="1pt"/>
        </w:pict>
      </w:r>
      <w:r>
        <w:rPr>
          <w:rFonts w:ascii="Arial" w:eastAsia="Arial" w:hAnsi="Arial" w:cs="Arial"/>
          <w:b/>
          <w:color w:val="767676"/>
          <w:sz w:val="16"/>
        </w:rPr>
        <w:t>End of Document</w:t>
      </w:r>
    </w:p>
    <w:p w14:paraId="72B9B432" w14:textId="77777777" w:rsidR="00C73955" w:rsidRDefault="00C73955">
      <w:pPr>
        <w:sectPr w:rsidR="00C73955">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gutter="0"/>
          <w:cols w:space="720"/>
          <w:titlePg/>
        </w:sectPr>
      </w:pPr>
    </w:p>
    <w:p w14:paraId="5942E06B" w14:textId="77777777" w:rsidR="00C73955" w:rsidRDefault="00C73955">
      <w:bookmarkStart w:id="14" w:name="Bookmark_8"/>
      <w:bookmarkEnd w:id="14"/>
    </w:p>
    <w:p w14:paraId="75A84541" w14:textId="77777777" w:rsidR="00C73955" w:rsidRDefault="00CC7E26">
      <w:r>
        <w:pict w14:anchorId="10A250E3">
          <v:shape id="_x0000_i1036" type="#_x0000_t75" alt="LexisNexis®" style="width:148pt;height:30pt">
            <v:imagedata r:id="rId7" o:title=""/>
          </v:shape>
        </w:pict>
      </w:r>
      <w:r w:rsidR="000B3203">
        <w:cr/>
      </w:r>
    </w:p>
    <w:p w14:paraId="5375CD64" w14:textId="77777777" w:rsidR="00C73955" w:rsidRDefault="00000000">
      <w:pPr>
        <w:spacing w:before="240" w:after="200" w:line="340" w:lineRule="atLeast"/>
        <w:jc w:val="center"/>
        <w:outlineLvl w:val="0"/>
        <w:rPr>
          <w:rFonts w:ascii="Arial" w:hAnsi="Arial" w:cs="Arial"/>
          <w:b/>
          <w:bCs/>
          <w:kern w:val="32"/>
          <w:sz w:val="32"/>
          <w:szCs w:val="32"/>
        </w:rPr>
      </w:pPr>
      <w:hyperlink r:id="rId283" w:history="1">
        <w:r>
          <w:rPr>
            <w:rFonts w:ascii="Arial" w:eastAsia="Arial" w:hAnsi="Arial" w:cs="Arial"/>
            <w:b/>
            <w:bCs/>
            <w:i/>
            <w:color w:val="0077CC"/>
            <w:kern w:val="32"/>
            <w:sz w:val="28"/>
            <w:szCs w:val="32"/>
            <w:u w:val="single"/>
            <w:shd w:val="clear" w:color="auto" w:fill="FFFFFF"/>
          </w:rPr>
          <w:t xml:space="preserve">Telangana Top 11 Sustainability </w:t>
        </w:r>
      </w:hyperlink>
      <w:hyperlink r:id="rId284" w:history="1">
        <w:r>
          <w:rPr>
            <w:rFonts w:ascii="Arial" w:eastAsia="Arial" w:hAnsi="Arial" w:cs="Arial"/>
            <w:b/>
            <w:bCs/>
            <w:i/>
            <w:color w:val="0077CC"/>
            <w:kern w:val="32"/>
            <w:sz w:val="28"/>
            <w:szCs w:val="32"/>
            <w:u w:val="single"/>
            <w:shd w:val="clear" w:color="auto" w:fill="FFFFFF"/>
          </w:rPr>
          <w:t>Startups</w:t>
        </w:r>
      </w:hyperlink>
      <w:hyperlink r:id="rId285" w:history="1">
        <w:r>
          <w:rPr>
            <w:rFonts w:ascii="Arial" w:eastAsia="Arial" w:hAnsi="Arial" w:cs="Arial"/>
            <w:b/>
            <w:bCs/>
            <w:i/>
            <w:color w:val="0077CC"/>
            <w:kern w:val="32"/>
            <w:sz w:val="28"/>
            <w:szCs w:val="32"/>
            <w:u w:val="single"/>
            <w:shd w:val="clear" w:color="auto" w:fill="FFFFFF"/>
          </w:rPr>
          <w:t xml:space="preserve"> Showcase Products at TiE Sustainability Summit 2021</w:t>
        </w:r>
      </w:hyperlink>
    </w:p>
    <w:p w14:paraId="69555C0D" w14:textId="77777777" w:rsidR="00C73955" w:rsidRDefault="00000000">
      <w:pPr>
        <w:spacing w:before="120" w:line="260" w:lineRule="atLeast"/>
        <w:jc w:val="center"/>
      </w:pPr>
      <w:r>
        <w:rPr>
          <w:rFonts w:ascii="Arial" w:eastAsia="Arial" w:hAnsi="Arial" w:cs="Arial"/>
          <w:color w:val="000000"/>
          <w:sz w:val="20"/>
        </w:rPr>
        <w:t>CXOToday.com</w:t>
      </w:r>
    </w:p>
    <w:p w14:paraId="0AB9600D" w14:textId="77777777" w:rsidR="00C73955" w:rsidRDefault="00000000">
      <w:pPr>
        <w:spacing w:before="120" w:line="260" w:lineRule="atLeast"/>
        <w:jc w:val="center"/>
      </w:pPr>
      <w:r>
        <w:rPr>
          <w:rFonts w:ascii="Arial" w:eastAsia="Arial" w:hAnsi="Arial" w:cs="Arial"/>
          <w:color w:val="000000"/>
          <w:sz w:val="20"/>
        </w:rPr>
        <w:t>October 6, 2021</w:t>
      </w:r>
    </w:p>
    <w:p w14:paraId="04A699D5" w14:textId="77777777" w:rsidR="00C73955" w:rsidRDefault="00C73955">
      <w:pPr>
        <w:spacing w:line="240" w:lineRule="atLeast"/>
        <w:jc w:val="both"/>
      </w:pPr>
    </w:p>
    <w:p w14:paraId="06684252" w14:textId="77777777" w:rsidR="00C73955"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68C4F145" w14:textId="77777777" w:rsidR="00C73955" w:rsidRDefault="00000000">
      <w:pPr>
        <w:spacing w:before="120" w:line="220" w:lineRule="atLeast"/>
      </w:pPr>
      <w:r>
        <w:br/>
      </w:r>
      <w:r w:rsidR="00CC7E26">
        <w:pict w14:anchorId="3E05D175">
          <v:shape id="_x0000_i1037" type="#_x0000_t75" style="width:169pt;height:51pt">
            <v:imagedata r:id="rId223" o:title=""/>
          </v:shape>
        </w:pict>
      </w:r>
    </w:p>
    <w:p w14:paraId="6668C7B8"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1393 words</w:t>
      </w:r>
    </w:p>
    <w:p w14:paraId="5CC2CE03"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2021-10-06 17:30:18 </w:t>
      </w:r>
    </w:p>
    <w:p w14:paraId="38661FB5" w14:textId="77777777" w:rsidR="00C73955" w:rsidRDefault="00000000">
      <w:pPr>
        <w:keepNext/>
        <w:spacing w:before="240" w:line="340" w:lineRule="atLeast"/>
      </w:pPr>
      <w:bookmarkStart w:id="15" w:name="Body_6"/>
      <w:bookmarkEnd w:id="15"/>
      <w:r>
        <w:rPr>
          <w:rFonts w:ascii="Arial" w:eastAsia="Arial" w:hAnsi="Arial" w:cs="Arial"/>
          <w:b/>
          <w:color w:val="000000"/>
          <w:sz w:val="28"/>
        </w:rPr>
        <w:t>Body</w:t>
      </w:r>
    </w:p>
    <w:p w14:paraId="40DB3BB2" w14:textId="77777777" w:rsidR="00C73955" w:rsidRDefault="00000000">
      <w:pPr>
        <w:spacing w:line="60" w:lineRule="exact"/>
      </w:pPr>
      <w:r>
        <w:pict w14:anchorId="004149CD">
          <v:line id="_x0000_s2075" style="position:absolute;z-index:251672576" from="0,2pt" to="512pt,2pt" strokecolor="#009ddb" strokeweight="2pt">
            <w10:wrap type="topAndBottom"/>
          </v:line>
        </w:pict>
      </w:r>
    </w:p>
    <w:p w14:paraId="358DE672" w14:textId="77777777" w:rsidR="00C73955" w:rsidRDefault="00C73955"/>
    <w:p w14:paraId="1FCE6188" w14:textId="77777777" w:rsidR="00C73955" w:rsidRDefault="00000000">
      <w:pPr>
        <w:spacing w:before="200" w:line="260" w:lineRule="atLeast"/>
        <w:jc w:val="both"/>
      </w:pPr>
      <w:r>
        <w:rPr>
          <w:rFonts w:ascii="Arial" w:eastAsia="Arial" w:hAnsi="Arial" w:cs="Arial"/>
          <w:color w:val="000000"/>
          <w:sz w:val="20"/>
        </w:rPr>
        <w:t xml:space="preserve"> October 06 -- Telangana Government showcased 11 top </w:t>
      </w:r>
      <w:r>
        <w:rPr>
          <w:rFonts w:ascii="Arial" w:eastAsia="Arial" w:hAnsi="Arial" w:cs="Arial"/>
          <w:b/>
          <w:i/>
          <w:color w:val="000000"/>
          <w:sz w:val="20"/>
          <w:u w:val="single"/>
        </w:rPr>
        <w:t>Startups</w:t>
      </w:r>
      <w:r>
        <w:rPr>
          <w:rFonts w:ascii="Arial" w:eastAsia="Arial" w:hAnsi="Arial" w:cs="Arial"/>
          <w:color w:val="000000"/>
          <w:sz w:val="20"/>
        </w:rPr>
        <w:t xml:space="preserve"> in sustainability space to the global pool of 40,000 registered delegates comprising entrepreneurs, </w:t>
      </w:r>
      <w:r>
        <w:rPr>
          <w:rFonts w:ascii="Arial" w:eastAsia="Arial" w:hAnsi="Arial" w:cs="Arial"/>
          <w:b/>
          <w:i/>
          <w:color w:val="000000"/>
          <w:sz w:val="20"/>
          <w:u w:val="single"/>
        </w:rPr>
        <w:t>startups</w:t>
      </w:r>
      <w:r>
        <w:rPr>
          <w:rFonts w:ascii="Arial" w:eastAsia="Arial" w:hAnsi="Arial" w:cs="Arial"/>
          <w:color w:val="000000"/>
          <w:sz w:val="20"/>
        </w:rPr>
        <w:t xml:space="preserve"> and social entrepreneurs from 54 countries on day two of the TiE Sustainability Summit 2021.</w:t>
      </w:r>
    </w:p>
    <w:p w14:paraId="4B806823" w14:textId="77777777" w:rsidR="00C73955" w:rsidRDefault="00000000">
      <w:pPr>
        <w:spacing w:before="60" w:line="260" w:lineRule="atLeast"/>
        <w:jc w:val="both"/>
      </w:pPr>
      <w:r>
        <w:rPr>
          <w:rFonts w:ascii="Arial" w:eastAsia="Arial" w:hAnsi="Arial" w:cs="Arial"/>
          <w:color w:val="000000"/>
          <w:sz w:val="20"/>
        </w:rPr>
        <w:t> </w:t>
      </w:r>
    </w:p>
    <w:p w14:paraId="1827D65E" w14:textId="77777777" w:rsidR="00C73955" w:rsidRDefault="00000000">
      <w:pPr>
        <w:spacing w:before="200" w:line="260" w:lineRule="atLeast"/>
        <w:jc w:val="both"/>
      </w:pPr>
      <w:r>
        <w:rPr>
          <w:rFonts w:ascii="Arial" w:eastAsia="Arial" w:hAnsi="Arial" w:cs="Arial"/>
          <w:color w:val="000000"/>
          <w:sz w:val="20"/>
        </w:rPr>
        <w:t xml:space="preserve">The Principal Secretary of IT Jayesh Ranjan while speaking at the inauguration the previous day said in the last 7 years since Telangana was formed, the state has demonstrated in umpteen domains how sustainability can be achieved. In continuation to that 11 </w:t>
      </w:r>
      <w:r>
        <w:rPr>
          <w:rFonts w:ascii="Arial" w:eastAsia="Arial" w:hAnsi="Arial" w:cs="Arial"/>
          <w:b/>
          <w:i/>
          <w:color w:val="000000"/>
          <w:sz w:val="20"/>
          <w:u w:val="single"/>
        </w:rPr>
        <w:t>startups</w:t>
      </w:r>
      <w:r>
        <w:rPr>
          <w:rFonts w:ascii="Arial" w:eastAsia="Arial" w:hAnsi="Arial" w:cs="Arial"/>
          <w:color w:val="000000"/>
          <w:sz w:val="20"/>
        </w:rPr>
        <w:t xml:space="preserve"> were made to present their companies to the global audience. </w:t>
      </w:r>
    </w:p>
    <w:p w14:paraId="4B578AD9" w14:textId="77777777" w:rsidR="00C73955" w:rsidRDefault="00000000">
      <w:pPr>
        <w:spacing w:before="200" w:line="260" w:lineRule="atLeast"/>
        <w:jc w:val="both"/>
      </w:pPr>
      <w:r>
        <w:rPr>
          <w:rFonts w:ascii="Arial" w:eastAsia="Arial" w:hAnsi="Arial" w:cs="Arial"/>
          <w:color w:val="000000"/>
          <w:sz w:val="20"/>
        </w:rPr>
        <w:t xml:space="preserve">Speaking on the occasion Shanta Thoutam from the IT Department said, in 2014 when the Telangana state was formed it just had 200 and odd </w:t>
      </w:r>
      <w:r>
        <w:rPr>
          <w:rFonts w:ascii="Arial" w:eastAsia="Arial" w:hAnsi="Arial" w:cs="Arial"/>
          <w:b/>
          <w:i/>
          <w:color w:val="000000"/>
          <w:sz w:val="20"/>
          <w:u w:val="single"/>
        </w:rPr>
        <w:t>startups</w:t>
      </w:r>
      <w:r>
        <w:rPr>
          <w:rFonts w:ascii="Arial" w:eastAsia="Arial" w:hAnsi="Arial" w:cs="Arial"/>
          <w:color w:val="000000"/>
          <w:sz w:val="20"/>
        </w:rPr>
        <w:t xml:space="preserve">. Today there are more than 2000 </w:t>
      </w:r>
      <w:r>
        <w:rPr>
          <w:rFonts w:ascii="Arial" w:eastAsia="Arial" w:hAnsi="Arial" w:cs="Arial"/>
          <w:b/>
          <w:i/>
          <w:color w:val="000000"/>
          <w:sz w:val="20"/>
          <w:u w:val="single"/>
        </w:rPr>
        <w:t>startups</w:t>
      </w:r>
      <w:r>
        <w:rPr>
          <w:rFonts w:ascii="Arial" w:eastAsia="Arial" w:hAnsi="Arial" w:cs="Arial"/>
          <w:color w:val="000000"/>
          <w:sz w:val="20"/>
        </w:rPr>
        <w:t xml:space="preserve">. Telangana is the </w:t>
      </w:r>
      <w:r>
        <w:rPr>
          <w:rFonts w:ascii="Arial" w:eastAsia="Arial" w:hAnsi="Arial" w:cs="Arial"/>
          <w:b/>
          <w:i/>
          <w:color w:val="000000"/>
          <w:sz w:val="20"/>
          <w:u w:val="single"/>
        </w:rPr>
        <w:t>start-up</w:t>
      </w:r>
      <w:r>
        <w:rPr>
          <w:rFonts w:ascii="Arial" w:eastAsia="Arial" w:hAnsi="Arial" w:cs="Arial"/>
          <w:color w:val="000000"/>
          <w:sz w:val="20"/>
        </w:rPr>
        <w:t xml:space="preserve"> state of India. It has T-Hub, which pioneers India's leading innovation ecosystem. It synergises </w:t>
      </w:r>
      <w:r>
        <w:rPr>
          <w:rFonts w:ascii="Arial" w:eastAsia="Arial" w:hAnsi="Arial" w:cs="Arial"/>
          <w:b/>
          <w:i/>
          <w:color w:val="000000"/>
          <w:sz w:val="20"/>
          <w:u w:val="single"/>
        </w:rPr>
        <w:t>startups</w:t>
      </w:r>
      <w:r>
        <w:rPr>
          <w:rFonts w:ascii="Arial" w:eastAsia="Arial" w:hAnsi="Arial" w:cs="Arial"/>
          <w:color w:val="000000"/>
          <w:sz w:val="20"/>
        </w:rPr>
        <w:t>, corporations, governments, academia and investors to drive transformative change she informed. </w:t>
      </w:r>
    </w:p>
    <w:p w14:paraId="7876713C" w14:textId="77777777" w:rsidR="00C73955" w:rsidRDefault="00000000">
      <w:pPr>
        <w:spacing w:before="60" w:line="260" w:lineRule="atLeast"/>
        <w:jc w:val="both"/>
      </w:pPr>
      <w:r>
        <w:rPr>
          <w:rFonts w:ascii="Arial" w:eastAsia="Arial" w:hAnsi="Arial" w:cs="Arial"/>
          <w:color w:val="000000"/>
          <w:sz w:val="20"/>
        </w:rPr>
        <w:t xml:space="preserve">The state has 'WE-Hub', India's first state-led incubator exclusively for women. </w:t>
      </w:r>
    </w:p>
    <w:p w14:paraId="72E2F2CB" w14:textId="77777777" w:rsidR="00C73955" w:rsidRDefault="00000000">
      <w:pPr>
        <w:spacing w:before="200" w:line="260" w:lineRule="atLeast"/>
        <w:jc w:val="both"/>
      </w:pPr>
      <w:r>
        <w:rPr>
          <w:rFonts w:ascii="Arial" w:eastAsia="Arial" w:hAnsi="Arial" w:cs="Arial"/>
          <w:color w:val="000000"/>
          <w:sz w:val="20"/>
        </w:rPr>
        <w:t>Though women entrepreneurs are on the rise, still women entrepreneurs in India and across the world continue to have difficulties in Access to capital &amp; proper infrastructure; Appropriate industry connections.; Affordable childcare; Balancing professional and personal life; Business knowledge/basics;. Counselling and life coaching; Community to support Women Entrepreneurs; Transportation and safety. We Hub bridges this gap, she added. </w:t>
      </w:r>
    </w:p>
    <w:p w14:paraId="07895A73" w14:textId="77777777" w:rsidR="00C73955" w:rsidRDefault="00000000">
      <w:pPr>
        <w:spacing w:before="60" w:line="260" w:lineRule="atLeast"/>
        <w:jc w:val="both"/>
      </w:pPr>
      <w:r>
        <w:rPr>
          <w:rFonts w:ascii="Arial" w:eastAsia="Arial" w:hAnsi="Arial" w:cs="Arial"/>
          <w:color w:val="000000"/>
          <w:sz w:val="20"/>
        </w:rPr>
        <w:t>She spoke about IMAGE CoE, which is providing resources such as mentoring, technology support and funding for Gaming, Animation, VFX, Computer, etc.</w:t>
      </w:r>
    </w:p>
    <w:p w14:paraId="3B5F9544" w14:textId="77777777" w:rsidR="00C73955" w:rsidRDefault="00000000">
      <w:pPr>
        <w:spacing w:before="200" w:line="260" w:lineRule="atLeast"/>
        <w:jc w:val="both"/>
      </w:pPr>
      <w:r>
        <w:rPr>
          <w:rFonts w:ascii="Arial" w:eastAsia="Arial" w:hAnsi="Arial" w:cs="Arial"/>
          <w:color w:val="000000"/>
          <w:sz w:val="20"/>
        </w:rPr>
        <w:t xml:space="preserve">T-Works is another initiative added to strengthen the ecosystem Shantha said. It is India's largest prototyping centre in Hyderabad built to create and celebrate a culture of hobbyists, makers and innovators who explore and experiment without the fear of </w:t>
      </w:r>
      <w:r>
        <w:rPr>
          <w:rFonts w:ascii="Arial" w:eastAsia="Arial" w:hAnsi="Arial" w:cs="Arial"/>
          <w:b/>
          <w:i/>
          <w:color w:val="000000"/>
          <w:sz w:val="20"/>
          <w:u w:val="single"/>
        </w:rPr>
        <w:t>failure</w:t>
      </w:r>
      <w:r>
        <w:rPr>
          <w:rFonts w:ascii="Arial" w:eastAsia="Arial" w:hAnsi="Arial" w:cs="Arial"/>
          <w:color w:val="000000"/>
          <w:sz w:val="20"/>
        </w:rPr>
        <w:t>. </w:t>
      </w:r>
    </w:p>
    <w:p w14:paraId="5CEE20FA" w14:textId="77777777" w:rsidR="00C73955" w:rsidRDefault="00000000">
      <w:pPr>
        <w:spacing w:before="200" w:line="260" w:lineRule="atLeast"/>
        <w:jc w:val="both"/>
      </w:pPr>
      <w:r>
        <w:rPr>
          <w:rFonts w:ascii="Arial" w:eastAsia="Arial" w:hAnsi="Arial" w:cs="Arial"/>
          <w:color w:val="000000"/>
          <w:sz w:val="20"/>
        </w:rPr>
        <w:lastRenderedPageBreak/>
        <w:t xml:space="preserve">She introduced </w:t>
      </w:r>
      <w:r>
        <w:rPr>
          <w:rFonts w:ascii="Arial" w:eastAsia="Arial" w:hAnsi="Arial" w:cs="Arial"/>
          <w:b/>
          <w:i/>
          <w:color w:val="000000"/>
          <w:sz w:val="20"/>
          <w:u w:val="single"/>
        </w:rPr>
        <w:t>start-ups</w:t>
      </w:r>
      <w:r>
        <w:rPr>
          <w:rFonts w:ascii="Arial" w:eastAsia="Arial" w:hAnsi="Arial" w:cs="Arial"/>
          <w:color w:val="000000"/>
          <w:sz w:val="20"/>
        </w:rPr>
        <w:t xml:space="preserve"> in the Sustainability space which include: Waste Ventures; Marut Drones, Ewoke Studio, Banyan Nation, Coral Innovators, Eto Motors, Sanshodhan, an e-waste Exchange Pvt. Ltd; D'CalHardwaterSoftner, Hala Mobility and Architude.</w:t>
      </w:r>
    </w:p>
    <w:p w14:paraId="3673F767" w14:textId="77777777" w:rsidR="00C73955" w:rsidRDefault="00000000">
      <w:pPr>
        <w:spacing w:before="200" w:line="260" w:lineRule="atLeast"/>
        <w:jc w:val="both"/>
      </w:pPr>
      <w:r>
        <w:rPr>
          <w:rFonts w:ascii="Arial" w:eastAsia="Arial" w:hAnsi="Arial" w:cs="Arial"/>
          <w:color w:val="000000"/>
          <w:sz w:val="20"/>
        </w:rPr>
        <w:t xml:space="preserve">Roshan Miranda explained their junk to value journey. We collect waste from your doorstep and pay you. We work with 6000 plus waste pickers. I gave </w:t>
      </w:r>
      <w:r>
        <w:rPr>
          <w:rFonts w:ascii="Arial" w:eastAsia="Arial" w:hAnsi="Arial" w:cs="Arial"/>
          <w:b/>
          <w:i/>
          <w:color w:val="000000"/>
          <w:sz w:val="20"/>
          <w:u w:val="single"/>
        </w:rPr>
        <w:t>up</w:t>
      </w:r>
      <w:r>
        <w:rPr>
          <w:rFonts w:ascii="Arial" w:eastAsia="Arial" w:hAnsi="Arial" w:cs="Arial"/>
          <w:color w:val="000000"/>
          <w:sz w:val="20"/>
        </w:rPr>
        <w:t xml:space="preserve"> my job in the USA and ventured into this as it keeps me happy, he said. and added it gave him double happiness. The reason why we </w:t>
      </w:r>
      <w:r>
        <w:rPr>
          <w:rFonts w:ascii="Arial" w:eastAsia="Arial" w:hAnsi="Arial" w:cs="Arial"/>
          <w:b/>
          <w:i/>
          <w:color w:val="000000"/>
          <w:sz w:val="20"/>
          <w:u w:val="single"/>
        </w:rPr>
        <w:t>started</w:t>
      </w:r>
      <w:r>
        <w:rPr>
          <w:rFonts w:ascii="Arial" w:eastAsia="Arial" w:hAnsi="Arial" w:cs="Arial"/>
          <w:color w:val="000000"/>
          <w:sz w:val="20"/>
        </w:rPr>
        <w:t xml:space="preserve"> this was to divert the recyclable waste that was ending </w:t>
      </w:r>
      <w:r>
        <w:rPr>
          <w:rFonts w:ascii="Arial" w:eastAsia="Arial" w:hAnsi="Arial" w:cs="Arial"/>
          <w:b/>
          <w:i/>
          <w:color w:val="000000"/>
          <w:sz w:val="20"/>
          <w:u w:val="single"/>
        </w:rPr>
        <w:t>up</w:t>
      </w:r>
      <w:r>
        <w:rPr>
          <w:rFonts w:ascii="Arial" w:eastAsia="Arial" w:hAnsi="Arial" w:cs="Arial"/>
          <w:color w:val="000000"/>
          <w:sz w:val="20"/>
        </w:rPr>
        <w:t xml:space="preserve"> in landfills. We wanted to make people realise that there is a lot of value in waste and with this thought, we </w:t>
      </w:r>
      <w:r>
        <w:rPr>
          <w:rFonts w:ascii="Arial" w:eastAsia="Arial" w:hAnsi="Arial" w:cs="Arial"/>
          <w:b/>
          <w:i/>
          <w:color w:val="000000"/>
          <w:sz w:val="20"/>
          <w:u w:val="single"/>
        </w:rPr>
        <w:t>started</w:t>
      </w:r>
      <w:r>
        <w:rPr>
          <w:rFonts w:ascii="Arial" w:eastAsia="Arial" w:hAnsi="Arial" w:cs="Arial"/>
          <w:color w:val="000000"/>
          <w:sz w:val="20"/>
        </w:rPr>
        <w:t xml:space="preserve"> this venture.</w:t>
      </w:r>
    </w:p>
    <w:p w14:paraId="19E7096E" w14:textId="77777777" w:rsidR="00C73955" w:rsidRDefault="00000000">
      <w:pPr>
        <w:spacing w:before="60" w:line="260" w:lineRule="atLeast"/>
        <w:jc w:val="both"/>
      </w:pPr>
      <w:r>
        <w:rPr>
          <w:rFonts w:ascii="Arial" w:eastAsia="Arial" w:hAnsi="Arial" w:cs="Arial"/>
          <w:color w:val="000000"/>
          <w:sz w:val="20"/>
        </w:rPr>
        <w:t>Prem Kumar of Marut Drones explained his journey. A team of talented and experienced individuals building end to end solutions to enable and scale drone operations effectively he said. He explained how they used drones to tackle the mosquito menace. It has helped achieve a huge drop in the incidence of malaria and dengue cases. Though we got independence 75 years back we don't have freedom from the menace of mosquitoes. We have identified it as the main pain point and built technological solutions around it, he said. And added that their Marut Drones' HepiCopters are being used for door delivery of medicine from the sky as well as temperature-controlled vaccines. </w:t>
      </w:r>
    </w:p>
    <w:p w14:paraId="4F6180B9" w14:textId="77777777" w:rsidR="00C73955" w:rsidRDefault="00000000">
      <w:pPr>
        <w:spacing w:before="60" w:line="260" w:lineRule="atLeast"/>
        <w:jc w:val="both"/>
      </w:pPr>
      <w:r>
        <w:rPr>
          <w:rFonts w:ascii="Arial" w:eastAsia="Arial" w:hAnsi="Arial" w:cs="Arial"/>
          <w:color w:val="000000"/>
          <w:sz w:val="20"/>
        </w:rPr>
        <w:t>Now it's SeedCopter is spraying seeds from the sky in inaccessible places deep inside the forests and hilly terrains. It hopes to plant 50 lakh seed balls this monsoon. </w:t>
      </w:r>
    </w:p>
    <w:p w14:paraId="6A942926" w14:textId="77777777" w:rsidR="00C73955" w:rsidRDefault="00000000">
      <w:pPr>
        <w:spacing w:before="60" w:line="260" w:lineRule="atLeast"/>
        <w:jc w:val="both"/>
      </w:pPr>
      <w:r>
        <w:rPr>
          <w:rFonts w:ascii="Arial" w:eastAsia="Arial" w:hAnsi="Arial" w:cs="Arial"/>
          <w:color w:val="000000"/>
          <w:sz w:val="20"/>
        </w:rPr>
        <w:t>Shruti Rawal of Ewoke studio is passionate about driving sustainability in the apparel and textiles industry, and conscious consumption. </w:t>
      </w:r>
    </w:p>
    <w:p w14:paraId="50FB7EE1" w14:textId="77777777" w:rsidR="00C73955" w:rsidRDefault="00000000">
      <w:pPr>
        <w:spacing w:before="200" w:line="260" w:lineRule="atLeast"/>
        <w:jc w:val="both"/>
      </w:pPr>
      <w:r>
        <w:rPr>
          <w:rFonts w:ascii="Arial" w:eastAsia="Arial" w:hAnsi="Arial" w:cs="Arial"/>
          <w:color w:val="000000"/>
          <w:sz w:val="20"/>
        </w:rPr>
        <w:t xml:space="preserve">Founder of Ewoke - A design label for sustainable fashion, she is an alumnus of the National Institute of fashion technology. She </w:t>
      </w:r>
      <w:r>
        <w:rPr>
          <w:rFonts w:ascii="Arial" w:eastAsia="Arial" w:hAnsi="Arial" w:cs="Arial"/>
          <w:b/>
          <w:i/>
          <w:color w:val="000000"/>
          <w:sz w:val="20"/>
          <w:u w:val="single"/>
        </w:rPr>
        <w:t>started</w:t>
      </w:r>
      <w:r>
        <w:rPr>
          <w:rFonts w:ascii="Arial" w:eastAsia="Arial" w:hAnsi="Arial" w:cs="Arial"/>
          <w:color w:val="000000"/>
          <w:sz w:val="20"/>
        </w:rPr>
        <w:t xml:space="preserve"> Ewoke with a vision to empower women with the clothes they wear while making a positive impact on society and the environment. Shruti shared her journey. Being an eco-conscious person, I always thought about the fashion industry which used to contribute 10% of global carbon emissions.</w:t>
      </w:r>
    </w:p>
    <w:p w14:paraId="5B3F630A" w14:textId="77777777" w:rsidR="00C73955" w:rsidRDefault="00000000">
      <w:pPr>
        <w:spacing w:before="200" w:line="260" w:lineRule="atLeast"/>
        <w:jc w:val="both"/>
      </w:pPr>
      <w:r>
        <w:rPr>
          <w:rFonts w:ascii="Arial" w:eastAsia="Arial" w:hAnsi="Arial" w:cs="Arial"/>
          <w:color w:val="000000"/>
          <w:sz w:val="20"/>
        </w:rPr>
        <w:t xml:space="preserve">I always thought of providing an alternative. That ultimately led to the birth of Ewoke. I </w:t>
      </w:r>
      <w:r>
        <w:rPr>
          <w:rFonts w:ascii="Arial" w:eastAsia="Arial" w:hAnsi="Arial" w:cs="Arial"/>
          <w:b/>
          <w:i/>
          <w:color w:val="000000"/>
          <w:sz w:val="20"/>
          <w:u w:val="single"/>
        </w:rPr>
        <w:t>started</w:t>
      </w:r>
      <w:r>
        <w:rPr>
          <w:rFonts w:ascii="Arial" w:eastAsia="Arial" w:hAnsi="Arial" w:cs="Arial"/>
          <w:color w:val="000000"/>
          <w:sz w:val="20"/>
        </w:rPr>
        <w:t xml:space="preserve"> Ewoke with a clear mission to curb climate change. All our fabrics are biodegradable and recycled, with a minimal carbon footprint like hemp. We source our trims from wood and shell. The main reason behind this is to provide sustainable clothing which is the new trend, she added.</w:t>
      </w:r>
    </w:p>
    <w:p w14:paraId="29C766A7" w14:textId="77777777" w:rsidR="00C73955" w:rsidRDefault="00000000">
      <w:pPr>
        <w:spacing w:before="200" w:line="260" w:lineRule="atLeast"/>
        <w:jc w:val="both"/>
      </w:pPr>
      <w:r>
        <w:rPr>
          <w:rFonts w:ascii="Arial" w:eastAsia="Arial" w:hAnsi="Arial" w:cs="Arial"/>
          <w:color w:val="000000"/>
          <w:sz w:val="20"/>
        </w:rPr>
        <w:t xml:space="preserve">We put sustainability into practice way back in 2013 says Rashi Agrawal, Director at Banyan Nation. It is India's first vertically integrated plastics recycling company that uses data intelligence to integrate a largely informal supply chain. She gave an example of how Unilever was making good progress towards a waste-free world. It significantly stepped </w:t>
      </w:r>
      <w:r>
        <w:rPr>
          <w:rFonts w:ascii="Arial" w:eastAsia="Arial" w:hAnsi="Arial" w:cs="Arial"/>
          <w:b/>
          <w:i/>
          <w:color w:val="000000"/>
          <w:sz w:val="20"/>
          <w:u w:val="single"/>
        </w:rPr>
        <w:t>up</w:t>
      </w:r>
      <w:r>
        <w:rPr>
          <w:rFonts w:ascii="Arial" w:eastAsia="Arial" w:hAnsi="Arial" w:cs="Arial"/>
          <w:color w:val="000000"/>
          <w:sz w:val="20"/>
        </w:rPr>
        <w:t xml:space="preserve"> its use of recycled plastic. And how few brands have been using bottles made out of recycled plastics. Surf excel used 50% of its bottles made from recycled plastic. </w:t>
      </w:r>
    </w:p>
    <w:p w14:paraId="61B9DD59" w14:textId="77777777" w:rsidR="00C73955" w:rsidRDefault="00000000">
      <w:pPr>
        <w:spacing w:before="200" w:line="260" w:lineRule="atLeast"/>
        <w:jc w:val="both"/>
      </w:pPr>
      <w:r>
        <w:rPr>
          <w:rFonts w:ascii="Arial" w:eastAsia="Arial" w:hAnsi="Arial" w:cs="Arial"/>
          <w:color w:val="000000"/>
          <w:sz w:val="20"/>
        </w:rPr>
        <w:t xml:space="preserve">Rashi left a good job in the USA to </w:t>
      </w:r>
      <w:r>
        <w:rPr>
          <w:rFonts w:ascii="Arial" w:eastAsia="Arial" w:hAnsi="Arial" w:cs="Arial"/>
          <w:b/>
          <w:i/>
          <w:color w:val="000000"/>
          <w:sz w:val="20"/>
          <w:u w:val="single"/>
        </w:rPr>
        <w:t>start</w:t>
      </w:r>
      <w:r>
        <w:rPr>
          <w:rFonts w:ascii="Arial" w:eastAsia="Arial" w:hAnsi="Arial" w:cs="Arial"/>
          <w:color w:val="000000"/>
          <w:sz w:val="20"/>
        </w:rPr>
        <w:t xml:space="preserve"> this venture.</w:t>
      </w:r>
    </w:p>
    <w:p w14:paraId="326D8084" w14:textId="77777777" w:rsidR="00C73955" w:rsidRDefault="00000000">
      <w:pPr>
        <w:spacing w:before="60" w:line="260" w:lineRule="atLeast"/>
        <w:jc w:val="both"/>
      </w:pPr>
      <w:r>
        <w:rPr>
          <w:rFonts w:ascii="Arial" w:eastAsia="Arial" w:hAnsi="Arial" w:cs="Arial"/>
          <w:color w:val="000000"/>
          <w:sz w:val="20"/>
        </w:rPr>
        <w:t>Water Warrior Kalpana Ramesh explained her journey and how she has been impacting society. My dream is to see water tanker free homes. We should have self-sufficiency in water. Kalpana Ramesh took over the Prime Minister's Twitter handle on the eve of women's day in the past and gave a call to the public to become water warriors.</w:t>
      </w:r>
    </w:p>
    <w:p w14:paraId="2DE811FC" w14:textId="77777777" w:rsidR="00C73955" w:rsidRDefault="00000000">
      <w:pPr>
        <w:spacing w:before="60" w:line="260" w:lineRule="atLeast"/>
        <w:jc w:val="both"/>
      </w:pPr>
      <w:r>
        <w:rPr>
          <w:rFonts w:ascii="Arial" w:eastAsia="Arial" w:hAnsi="Arial" w:cs="Arial"/>
          <w:color w:val="000000"/>
          <w:sz w:val="20"/>
        </w:rPr>
        <w:t>Sikander Reddy Thandra of Coral Innovation explained that they have built a mobile app-based platform making meter reading &amp; billing simple and foolproof for Utilities and Consumers. Our services help utilities to eliminate the manual punching in meter reading and drastically reduce the time taken for the monthly billing cycle at a much lower cost than the presently incurred cost. Ours is an interesting self meter reading app. It also gives insights into energy consumption, he explained.</w:t>
      </w:r>
    </w:p>
    <w:p w14:paraId="3B06B5B5" w14:textId="77777777" w:rsidR="00C73955" w:rsidRDefault="00000000">
      <w:pPr>
        <w:spacing w:before="60" w:line="260" w:lineRule="atLeast"/>
        <w:jc w:val="both"/>
      </w:pPr>
      <w:r>
        <w:rPr>
          <w:rFonts w:ascii="Arial" w:eastAsia="Arial" w:hAnsi="Arial" w:cs="Arial"/>
          <w:color w:val="000000"/>
          <w:sz w:val="20"/>
        </w:rPr>
        <w:t>Rajeev YSR, Vice President of Eto Motors said the most polluted cities in the world are in India. We are India's no. 1 EMaaS (Electric Mobility as a Service) company. We focus on the large-scale deployment of multi-brand electric fleets for cleaner cities. We develop and deploy a range of clean mobility services that are sustainable.</w:t>
      </w:r>
    </w:p>
    <w:p w14:paraId="0B75AD56" w14:textId="77777777" w:rsidR="00C73955" w:rsidRDefault="00000000">
      <w:pPr>
        <w:spacing w:before="60" w:line="260" w:lineRule="atLeast"/>
        <w:jc w:val="both"/>
      </w:pPr>
      <w:r>
        <w:rPr>
          <w:rFonts w:ascii="Arial" w:eastAsia="Arial" w:hAnsi="Arial" w:cs="Arial"/>
          <w:color w:val="000000"/>
          <w:sz w:val="20"/>
        </w:rPr>
        <w:t xml:space="preserve">We are looking forward to revolutionizing the electric mobility story not only in 100 key cities of India but also on the international roads. We deploy electric vehicles all across the country and we own and operate the fleet with an aim </w:t>
      </w:r>
      <w:r>
        <w:rPr>
          <w:rFonts w:ascii="Arial" w:eastAsia="Arial" w:hAnsi="Arial" w:cs="Arial"/>
          <w:color w:val="000000"/>
          <w:sz w:val="20"/>
        </w:rPr>
        <w:lastRenderedPageBreak/>
        <w:t>to better the livelihoods of drivers. With Shared Mobility, we are already seeing a lot of people moving from vehicle ownership model to vehicle access model, he added. He thanked the Government of Telangana for creating an Ecosystem for Electronic Vehicles.</w:t>
      </w:r>
    </w:p>
    <w:p w14:paraId="3C8761C8" w14:textId="77777777" w:rsidR="00C73955" w:rsidRDefault="00000000">
      <w:pPr>
        <w:spacing w:before="60" w:line="260" w:lineRule="atLeast"/>
        <w:jc w:val="both"/>
      </w:pPr>
      <w:r>
        <w:rPr>
          <w:rFonts w:ascii="Arial" w:eastAsia="Arial" w:hAnsi="Arial" w:cs="Arial"/>
          <w:color w:val="000000"/>
          <w:sz w:val="20"/>
        </w:rPr>
        <w:t>Dr S. Shalini Sharma of Sanshodhan said that they enable corporates in many cities and societies across Hyderabad to identify and directly transfer their e-waste to government-authorised, technically competent recyclers. India generates more than two million tonnes of e-waste annually. It also imports a significant amount from developed countries. You can get rid of old electronics sustainably in association with us, she said.</w:t>
      </w:r>
    </w:p>
    <w:p w14:paraId="30BF0F92" w14:textId="77777777" w:rsidR="00C73955" w:rsidRDefault="00000000">
      <w:pPr>
        <w:spacing w:before="60" w:line="260" w:lineRule="atLeast"/>
        <w:jc w:val="both"/>
      </w:pPr>
      <w:r>
        <w:rPr>
          <w:rFonts w:ascii="Arial" w:eastAsia="Arial" w:hAnsi="Arial" w:cs="Arial"/>
          <w:color w:val="000000"/>
          <w:sz w:val="20"/>
        </w:rPr>
        <w:t>Uday of D'Cal Hard Water Softner explained how their invention (device) turns hard water soft for one-tenth the price. It is a hassle-free process as the installation doesn't require any pipes, plumber or electricity. All a user has to do is drop the bottle-shaped device in the water tank. The product has received an overwhelming response and they are exporting to the USA also.</w:t>
      </w:r>
    </w:p>
    <w:p w14:paraId="2CC52CAE" w14:textId="77777777" w:rsidR="00C73955" w:rsidRDefault="00000000">
      <w:pPr>
        <w:spacing w:before="200" w:line="260" w:lineRule="atLeast"/>
        <w:jc w:val="both"/>
      </w:pPr>
      <w:r>
        <w:rPr>
          <w:rFonts w:ascii="Arial" w:eastAsia="Arial" w:hAnsi="Arial" w:cs="Arial"/>
          <w:color w:val="000000"/>
          <w:sz w:val="20"/>
        </w:rPr>
        <w:t xml:space="preserve">Srikanth of HALA Mobility explained that it is India's first multi-modal ride-sharing platform. Using the app, one can book a vehicle of choice in 3 clicks. VijayadurgaKoppisetti founder of Architude said her infra-tech </w:t>
      </w:r>
      <w:r>
        <w:rPr>
          <w:rFonts w:ascii="Arial" w:eastAsia="Arial" w:hAnsi="Arial" w:cs="Arial"/>
          <w:b/>
          <w:i/>
          <w:color w:val="000000"/>
          <w:sz w:val="20"/>
          <w:u w:val="single"/>
        </w:rPr>
        <w:t>startup</w:t>
      </w:r>
      <w:r>
        <w:rPr>
          <w:rFonts w:ascii="Arial" w:eastAsia="Arial" w:hAnsi="Arial" w:cs="Arial"/>
          <w:color w:val="000000"/>
          <w:sz w:val="20"/>
        </w:rPr>
        <w:t xml:space="preserve"> leverages tech to provide green building solutions to safeguard the environment. Climate change demands that the building industry adopt greener and sustainable solutions, an architect VijayadurgaKoppisetti explained. </w:t>
      </w:r>
    </w:p>
    <w:p w14:paraId="234FE47B" w14:textId="77777777" w:rsidR="00C73955" w:rsidRDefault="00000000">
      <w:pPr>
        <w:spacing w:before="60" w:line="260" w:lineRule="atLeast"/>
        <w:jc w:val="both"/>
      </w:pPr>
      <w:r>
        <w:rPr>
          <w:rFonts w:ascii="Arial" w:eastAsia="Arial" w:hAnsi="Arial" w:cs="Arial"/>
          <w:color w:val="000000"/>
          <w:sz w:val="20"/>
        </w:rPr>
        <w:t>She said greener solutions are not only important to safeguard the environment but also the health and wellbeing of the occupant. Every year, four million deaths can be attributed to illness from household air pollution, she added.</w:t>
      </w:r>
    </w:p>
    <w:p w14:paraId="4AFD1148" w14:textId="77777777" w:rsidR="00C73955" w:rsidRDefault="00000000">
      <w:pPr>
        <w:spacing w:before="200" w:line="260" w:lineRule="atLeast"/>
        <w:jc w:val="both"/>
      </w:pPr>
      <w:r>
        <w:rPr>
          <w:rFonts w:ascii="Arial" w:eastAsia="Arial" w:hAnsi="Arial" w:cs="Arial"/>
          <w:color w:val="000000"/>
          <w:sz w:val="20"/>
        </w:rPr>
        <w:t xml:space="preserve">All the 11 </w:t>
      </w:r>
      <w:r>
        <w:rPr>
          <w:rFonts w:ascii="Arial" w:eastAsia="Arial" w:hAnsi="Arial" w:cs="Arial"/>
          <w:b/>
          <w:i/>
          <w:color w:val="000000"/>
          <w:sz w:val="20"/>
          <w:u w:val="single"/>
        </w:rPr>
        <w:t>startups</w:t>
      </w:r>
      <w:r>
        <w:rPr>
          <w:rFonts w:ascii="Arial" w:eastAsia="Arial" w:hAnsi="Arial" w:cs="Arial"/>
          <w:color w:val="000000"/>
          <w:sz w:val="20"/>
        </w:rPr>
        <w:t xml:space="preserve"> in the sustainable space expressed their happiness over the way the government of Telangana has been helping them by creating conducive ecosystems for them to flourish.</w:t>
      </w:r>
    </w:p>
    <w:p w14:paraId="698CE5C0"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6, 2021</w:t>
      </w:r>
    </w:p>
    <w:p w14:paraId="5D56D47C" w14:textId="77777777" w:rsidR="00C73955" w:rsidRDefault="00C73955"/>
    <w:p w14:paraId="67227BCD" w14:textId="77777777" w:rsidR="00C73955" w:rsidRDefault="00000000">
      <w:pPr>
        <w:ind w:left="200"/>
        <w:sectPr w:rsidR="00C73955">
          <w:type w:val="continuous"/>
          <w:pgSz w:w="12240" w:h="15840"/>
          <w:pgMar w:top="840" w:right="1000" w:bottom="840" w:left="1000" w:header="400" w:footer="400" w:gutter="0"/>
          <w:cols w:space="720"/>
        </w:sectPr>
      </w:pPr>
      <w:r>
        <w:br/>
      </w:r>
      <w:r>
        <w:pict w14:anchorId="63B8FE35">
          <v:line id="_x0000_s2076" style="position:absolute;left:0;text-align:left;z-index:251673600;mso-position-horizontal-relative:text;mso-position-vertical-relative:text" from="0,10pt" to="512pt,10pt" strokeweight="1pt"/>
        </w:pict>
      </w:r>
      <w:r>
        <w:rPr>
          <w:rFonts w:ascii="Arial" w:eastAsia="Arial" w:hAnsi="Arial" w:cs="Arial"/>
          <w:b/>
          <w:color w:val="767676"/>
          <w:sz w:val="16"/>
        </w:rPr>
        <w:t>End of Document</w:t>
      </w:r>
    </w:p>
    <w:p w14:paraId="30F450C0" w14:textId="77777777" w:rsidR="00C73955" w:rsidRDefault="00C73955">
      <w:pPr>
        <w:sectPr w:rsidR="00C73955">
          <w:headerReference w:type="even" r:id="rId286"/>
          <w:headerReference w:type="default" r:id="rId287"/>
          <w:footerReference w:type="even" r:id="rId288"/>
          <w:footerReference w:type="default" r:id="rId289"/>
          <w:headerReference w:type="first" r:id="rId290"/>
          <w:footerReference w:type="first" r:id="rId291"/>
          <w:pgSz w:w="12240" w:h="15840"/>
          <w:pgMar w:top="840" w:right="1000" w:bottom="840" w:left="1000" w:header="400" w:footer="400" w:gutter="0"/>
          <w:cols w:space="720"/>
          <w:titlePg/>
        </w:sectPr>
      </w:pPr>
    </w:p>
    <w:p w14:paraId="27CA9118" w14:textId="77777777" w:rsidR="00C73955" w:rsidRDefault="00C73955">
      <w:bookmarkStart w:id="16" w:name="Bookmark_9"/>
      <w:bookmarkEnd w:id="16"/>
    </w:p>
    <w:p w14:paraId="212D1A2A" w14:textId="77777777" w:rsidR="00C73955" w:rsidRDefault="00CC7E26">
      <w:r>
        <w:pict w14:anchorId="4AFD350F">
          <v:shape id="_x0000_i1038" type="#_x0000_t75" alt="LexisNexis®" style="width:148pt;height:30pt">
            <v:imagedata r:id="rId7" o:title=""/>
          </v:shape>
        </w:pict>
      </w:r>
      <w:r w:rsidR="000B3203">
        <w:cr/>
      </w:r>
    </w:p>
    <w:p w14:paraId="5A518BEE" w14:textId="77777777" w:rsidR="00C73955" w:rsidRDefault="00000000">
      <w:pPr>
        <w:spacing w:before="240" w:after="200" w:line="340" w:lineRule="atLeast"/>
        <w:jc w:val="center"/>
        <w:outlineLvl w:val="0"/>
        <w:rPr>
          <w:rFonts w:ascii="Arial" w:hAnsi="Arial" w:cs="Arial"/>
          <w:b/>
          <w:bCs/>
          <w:kern w:val="32"/>
          <w:sz w:val="32"/>
          <w:szCs w:val="32"/>
        </w:rPr>
      </w:pPr>
      <w:hyperlink r:id="rId292" w:history="1">
        <w:r>
          <w:rPr>
            <w:rFonts w:ascii="Arial" w:eastAsia="Arial" w:hAnsi="Arial" w:cs="Arial"/>
            <w:b/>
            <w:bCs/>
            <w:i/>
            <w:color w:val="0077CC"/>
            <w:kern w:val="32"/>
            <w:sz w:val="28"/>
            <w:szCs w:val="32"/>
            <w:u w:val="single"/>
            <w:shd w:val="clear" w:color="auto" w:fill="FFFFFF"/>
          </w:rPr>
          <w:t xml:space="preserve">More than 92,000 entities recognized as </w:t>
        </w:r>
      </w:hyperlink>
      <w:hyperlink r:id="rId293" w:history="1">
        <w:r>
          <w:rPr>
            <w:rFonts w:ascii="Arial" w:eastAsia="Arial" w:hAnsi="Arial" w:cs="Arial"/>
            <w:b/>
            <w:bCs/>
            <w:i/>
            <w:color w:val="0077CC"/>
            <w:kern w:val="32"/>
            <w:sz w:val="28"/>
            <w:szCs w:val="32"/>
            <w:u w:val="single"/>
            <w:shd w:val="clear" w:color="auto" w:fill="FFFFFF"/>
          </w:rPr>
          <w:t>startups</w:t>
        </w:r>
      </w:hyperlink>
      <w:hyperlink r:id="rId294" w:history="1">
        <w:r>
          <w:rPr>
            <w:rFonts w:ascii="Arial" w:eastAsia="Arial" w:hAnsi="Arial" w:cs="Arial"/>
            <w:b/>
            <w:bCs/>
            <w:i/>
            <w:color w:val="0077CC"/>
            <w:kern w:val="32"/>
            <w:sz w:val="28"/>
            <w:szCs w:val="32"/>
            <w:u w:val="single"/>
            <w:shd w:val="clear" w:color="auto" w:fill="FFFFFF"/>
          </w:rPr>
          <w:t xml:space="preserve"> since launch of </w:t>
        </w:r>
      </w:hyperlink>
      <w:hyperlink r:id="rId295" w:history="1">
        <w:r>
          <w:rPr>
            <w:rFonts w:ascii="Arial" w:eastAsia="Arial" w:hAnsi="Arial" w:cs="Arial"/>
            <w:b/>
            <w:bCs/>
            <w:i/>
            <w:color w:val="0077CC"/>
            <w:kern w:val="32"/>
            <w:sz w:val="28"/>
            <w:szCs w:val="32"/>
            <w:u w:val="single"/>
            <w:shd w:val="clear" w:color="auto" w:fill="FFFFFF"/>
          </w:rPr>
          <w:t>Startup</w:t>
        </w:r>
      </w:hyperlink>
      <w:hyperlink r:id="rId296" w:history="1">
        <w:r>
          <w:rPr>
            <w:rFonts w:ascii="Arial" w:eastAsia="Arial" w:hAnsi="Arial" w:cs="Arial"/>
            <w:b/>
            <w:bCs/>
            <w:i/>
            <w:color w:val="0077CC"/>
            <w:kern w:val="32"/>
            <w:sz w:val="28"/>
            <w:szCs w:val="32"/>
            <w:u w:val="single"/>
            <w:shd w:val="clear" w:color="auto" w:fill="FFFFFF"/>
          </w:rPr>
          <w:t xml:space="preserve"> India</w:t>
        </w:r>
      </w:hyperlink>
    </w:p>
    <w:p w14:paraId="05721F07" w14:textId="77777777" w:rsidR="00C73955" w:rsidRDefault="00000000">
      <w:pPr>
        <w:spacing w:before="120" w:line="260" w:lineRule="atLeast"/>
        <w:jc w:val="center"/>
      </w:pPr>
      <w:r>
        <w:rPr>
          <w:rFonts w:ascii="Arial" w:eastAsia="Arial" w:hAnsi="Arial" w:cs="Arial"/>
          <w:color w:val="000000"/>
          <w:sz w:val="20"/>
        </w:rPr>
        <w:t>Indian Government News</w:t>
      </w:r>
    </w:p>
    <w:p w14:paraId="061D02CC" w14:textId="77777777" w:rsidR="00C73955" w:rsidRDefault="00000000">
      <w:pPr>
        <w:spacing w:before="120" w:line="260" w:lineRule="atLeast"/>
        <w:jc w:val="center"/>
      </w:pPr>
      <w:r>
        <w:rPr>
          <w:rFonts w:ascii="Arial" w:eastAsia="Arial" w:hAnsi="Arial" w:cs="Arial"/>
          <w:color w:val="000000"/>
          <w:sz w:val="20"/>
        </w:rPr>
        <w:t>April 6, 2023 Thursday</w:t>
      </w:r>
    </w:p>
    <w:p w14:paraId="220108E1" w14:textId="77777777" w:rsidR="00C73955" w:rsidRDefault="00C73955">
      <w:pPr>
        <w:spacing w:line="240" w:lineRule="atLeast"/>
        <w:jc w:val="both"/>
      </w:pPr>
    </w:p>
    <w:p w14:paraId="1CBE5F21" w14:textId="77777777" w:rsidR="00C73955"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4E544217" w14:textId="77777777" w:rsidR="00C73955" w:rsidRDefault="00000000">
      <w:pPr>
        <w:spacing w:before="120" w:line="220" w:lineRule="atLeast"/>
      </w:pPr>
      <w:r>
        <w:br/>
      </w:r>
      <w:r w:rsidR="00CC7E26">
        <w:pict w14:anchorId="6EE967B3">
          <v:shape id="_x0000_i1039" type="#_x0000_t75" style="width:169pt;height:169pt">
            <v:imagedata r:id="rId297" o:title=""/>
          </v:shape>
        </w:pict>
      </w:r>
    </w:p>
    <w:p w14:paraId="117842AD"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1959 words</w:t>
      </w:r>
    </w:p>
    <w:p w14:paraId="4DA2A3EA"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3772345" w14:textId="77777777" w:rsidR="00C73955" w:rsidRDefault="00000000">
      <w:pPr>
        <w:keepNext/>
        <w:spacing w:before="240" w:line="340" w:lineRule="atLeast"/>
      </w:pPr>
      <w:bookmarkStart w:id="17" w:name="Body_7"/>
      <w:bookmarkEnd w:id="17"/>
      <w:r>
        <w:rPr>
          <w:rFonts w:ascii="Arial" w:eastAsia="Arial" w:hAnsi="Arial" w:cs="Arial"/>
          <w:b/>
          <w:color w:val="000000"/>
          <w:sz w:val="28"/>
        </w:rPr>
        <w:t>Body</w:t>
      </w:r>
    </w:p>
    <w:p w14:paraId="3C90F10C" w14:textId="77777777" w:rsidR="00C73955" w:rsidRDefault="00000000">
      <w:pPr>
        <w:spacing w:line="60" w:lineRule="exact"/>
      </w:pPr>
      <w:r>
        <w:pict w14:anchorId="0B3C2369">
          <v:line id="_x0000_s2079" style="position:absolute;z-index:251674624" from="0,2pt" to="512pt,2pt" strokecolor="#009ddb" strokeweight="2pt">
            <w10:wrap type="topAndBottom"/>
          </v:line>
        </w:pict>
      </w:r>
    </w:p>
    <w:p w14:paraId="1F7C3141" w14:textId="77777777" w:rsidR="00C73955" w:rsidRDefault="00C73955"/>
    <w:p w14:paraId="7A7A408F" w14:textId="77777777" w:rsidR="00C73955" w:rsidRDefault="00000000">
      <w:pPr>
        <w:spacing w:before="200" w:line="260" w:lineRule="atLeast"/>
        <w:jc w:val="both"/>
      </w:pPr>
      <w:r>
        <w:rPr>
          <w:rFonts w:ascii="Arial" w:eastAsia="Arial" w:hAnsi="Arial" w:cs="Arial"/>
          <w:color w:val="000000"/>
          <w:sz w:val="20"/>
        </w:rPr>
        <w:t xml:space="preserve"> The Government with an intent to build a strong ecosystem for nurturing innovation, </w:t>
      </w:r>
      <w:r>
        <w:rPr>
          <w:rFonts w:ascii="Arial" w:eastAsia="Arial" w:hAnsi="Arial" w:cs="Arial"/>
          <w:b/>
          <w:i/>
          <w:color w:val="000000"/>
          <w:sz w:val="20"/>
          <w:u w:val="single"/>
        </w:rPr>
        <w:t>startups</w:t>
      </w:r>
      <w:r>
        <w:rPr>
          <w:rFonts w:ascii="Arial" w:eastAsia="Arial" w:hAnsi="Arial" w:cs="Arial"/>
          <w:color w:val="000000"/>
          <w:sz w:val="20"/>
        </w:rPr>
        <w:t xml:space="preserve"> and encouraging private investments in </w:t>
      </w:r>
      <w:r>
        <w:rPr>
          <w:rFonts w:ascii="Arial" w:eastAsia="Arial" w:hAnsi="Arial" w:cs="Arial"/>
          <w:b/>
          <w:i/>
          <w:color w:val="000000"/>
          <w:sz w:val="20"/>
          <w:u w:val="single"/>
        </w:rPr>
        <w:t>startup</w:t>
      </w:r>
      <w:r>
        <w:rPr>
          <w:rFonts w:ascii="Arial" w:eastAsia="Arial" w:hAnsi="Arial" w:cs="Arial"/>
          <w:color w:val="000000"/>
          <w:sz w:val="20"/>
        </w:rPr>
        <w:t xml:space="preserve"> ecosystem of the country launched </w:t>
      </w:r>
      <w:r>
        <w:rPr>
          <w:rFonts w:ascii="Arial" w:eastAsia="Arial" w:hAnsi="Arial" w:cs="Arial"/>
          <w:b/>
          <w:i/>
          <w:color w:val="000000"/>
          <w:sz w:val="20"/>
          <w:u w:val="single"/>
        </w:rPr>
        <w:t>Startup</w:t>
      </w:r>
      <w:r>
        <w:rPr>
          <w:rFonts w:ascii="Arial" w:eastAsia="Arial" w:hAnsi="Arial" w:cs="Arial"/>
          <w:color w:val="000000"/>
          <w:sz w:val="20"/>
        </w:rPr>
        <w:t xml:space="preserve"> India initiative on 16th January 2016. As per eligibility conditions prescribed under G.S.R. notification 127 (E) dated 19th February 2019, entities are recognised as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by the Department for Promotion of Industry and Internal Trade (DPIIT).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DPIIT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28th February 2023. The number of </w:t>
      </w:r>
      <w:r>
        <w:rPr>
          <w:rFonts w:ascii="Arial" w:eastAsia="Arial" w:hAnsi="Arial" w:cs="Arial"/>
          <w:b/>
          <w:i/>
          <w:color w:val="000000"/>
          <w:sz w:val="20"/>
          <w:u w:val="single"/>
        </w:rPr>
        <w:t>startups</w:t>
      </w:r>
      <w:r>
        <w:rPr>
          <w:rFonts w:ascii="Arial" w:eastAsia="Arial" w:hAnsi="Arial" w:cs="Arial"/>
          <w:color w:val="000000"/>
          <w:sz w:val="20"/>
        </w:rPr>
        <w:t xml:space="preserve"> recognised in the country in the last five years is as under:     The regular businesses are often measured by success or </w:t>
      </w:r>
      <w:r>
        <w:rPr>
          <w:rFonts w:ascii="Arial" w:eastAsia="Arial" w:hAnsi="Arial" w:cs="Arial"/>
          <w:b/>
          <w:i/>
          <w:color w:val="000000"/>
          <w:sz w:val="20"/>
          <w:u w:val="single"/>
        </w:rPr>
        <w:t>failure</w:t>
      </w:r>
      <w:r>
        <w:rPr>
          <w:rFonts w:ascii="Arial" w:eastAsia="Arial" w:hAnsi="Arial" w:cs="Arial"/>
          <w:color w:val="000000"/>
          <w:sz w:val="20"/>
        </w:rPr>
        <w:t xml:space="preserve"> in a specific number of years of operation, whereas, the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(established </w:t>
      </w:r>
      <w:r>
        <w:rPr>
          <w:rFonts w:ascii="Arial" w:eastAsia="Arial" w:hAnsi="Arial" w:cs="Arial"/>
          <w:b/>
          <w:i/>
          <w:color w:val="000000"/>
          <w:sz w:val="20"/>
          <w:u w:val="single"/>
        </w:rPr>
        <w:t>startups</w:t>
      </w:r>
      <w:r>
        <w:rPr>
          <w:rFonts w:ascii="Arial" w:eastAsia="Arial" w:hAnsi="Arial" w:cs="Arial"/>
          <w:color w:val="000000"/>
          <w:sz w:val="20"/>
        </w:rPr>
        <w:t xml:space="preserve">) are more accurately measured by </w:t>
      </w:r>
      <w:r>
        <w:rPr>
          <w:rFonts w:ascii="Arial" w:eastAsia="Arial" w:hAnsi="Arial" w:cs="Arial"/>
          <w:b/>
          <w:i/>
          <w:color w:val="000000"/>
          <w:sz w:val="20"/>
          <w:u w:val="single"/>
        </w:rPr>
        <w:t>failure</w:t>
      </w:r>
      <w:r>
        <w:rPr>
          <w:rFonts w:ascii="Arial" w:eastAsia="Arial" w:hAnsi="Arial" w:cs="Arial"/>
          <w:color w:val="000000"/>
          <w:sz w:val="20"/>
        </w:rPr>
        <w:t xml:space="preserve"> or success in a particular phase making it difficult to put together a statistic covering all types of new businesses and their </w:t>
      </w:r>
      <w:r>
        <w:rPr>
          <w:rFonts w:ascii="Arial" w:eastAsia="Arial" w:hAnsi="Arial" w:cs="Arial"/>
          <w:b/>
          <w:i/>
          <w:color w:val="000000"/>
          <w:sz w:val="20"/>
          <w:u w:val="single"/>
        </w:rPr>
        <w:t>failure</w:t>
      </w:r>
      <w:r>
        <w:rPr>
          <w:rFonts w:ascii="Arial" w:eastAsia="Arial" w:hAnsi="Arial" w:cs="Arial"/>
          <w:color w:val="000000"/>
          <w:sz w:val="20"/>
        </w:rPr>
        <w:t xml:space="preserve"> rate with any level of accuracy. Therefore, the information with respect to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not centrally maintained by the Government.       </w:t>
      </w:r>
      <w:r>
        <w:rPr>
          <w:rFonts w:ascii="Arial" w:eastAsia="Arial" w:hAnsi="Arial" w:cs="Arial"/>
          <w:b/>
          <w:i/>
          <w:color w:val="000000"/>
          <w:sz w:val="20"/>
          <w:u w:val="single"/>
        </w:rPr>
        <w:t>Startup</w:t>
      </w:r>
      <w:r>
        <w:rPr>
          <w:rFonts w:ascii="Arial" w:eastAsia="Arial" w:hAnsi="Arial" w:cs="Arial"/>
          <w:color w:val="000000"/>
          <w:sz w:val="20"/>
        </w:rPr>
        <w:t xml:space="preserve"> India initiative was launched on 16th January 2016 with an objective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that would drive sustainable economic growth and generate large scale employment opportunities. </w:t>
      </w:r>
    </w:p>
    <w:p w14:paraId="3F0BA5C3" w14:textId="77777777" w:rsidR="00C73955" w:rsidRDefault="00000000">
      <w:pPr>
        <w:spacing w:before="200" w:line="260" w:lineRule="atLeast"/>
        <w:jc w:val="both"/>
      </w:pPr>
      <w:r>
        <w:rPr>
          <w:rFonts w:ascii="Arial" w:eastAsia="Arial" w:hAnsi="Arial" w:cs="Arial"/>
          <w:color w:val="000000"/>
          <w:sz w:val="20"/>
        </w:rPr>
        <w:t xml:space="preserve">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across the country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are given below. Programs Implemented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The details of various </w:t>
      </w:r>
      <w:r>
        <w:rPr>
          <w:rFonts w:ascii="Arial" w:eastAsia="Arial" w:hAnsi="Arial" w:cs="Arial"/>
          <w:color w:val="000000"/>
          <w:sz w:val="20"/>
        </w:rPr>
        <w:lastRenderedPageBreak/>
        <w:t xml:space="preserve">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across the country are as under: </w:t>
      </w:r>
      <w:r>
        <w:rPr>
          <w:rFonts w:ascii="Arial" w:eastAsia="Arial" w:hAnsi="Arial" w:cs="Arial"/>
          <w:b/>
          <w:i/>
          <w:color w:val="000000"/>
          <w:sz w:val="20"/>
          <w:u w:val="single"/>
        </w:rPr>
        <w:t>Startup</w:t>
      </w:r>
      <w:r>
        <w:rPr>
          <w:rFonts w:ascii="Arial" w:eastAsia="Arial" w:hAnsi="Arial" w:cs="Arial"/>
          <w:color w:val="000000"/>
          <w:sz w:val="20"/>
        </w:rPr>
        <w:t xml:space="preserve"> India Action Plan: An Action Plan for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2016. The Action Plan comprises of 19 action items spanning across areas such as "Simplification and handholding", "Funding support and incentives" and "Industry-academia partnership and incubation". The Action Plan laid the foundation of Government support, schemes and incentives envisaged to create a vibrant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Scheme: The Government has established FFS with corpus of Rs. 10,000 crore, to meet the funding needs of </w:t>
      </w:r>
      <w:r>
        <w:rPr>
          <w:rFonts w:ascii="Arial" w:eastAsia="Arial" w:hAnsi="Arial" w:cs="Arial"/>
          <w:b/>
          <w:i/>
          <w:color w:val="000000"/>
          <w:sz w:val="20"/>
          <w:u w:val="single"/>
        </w:rPr>
        <w:t>startups</w:t>
      </w:r>
      <w:r>
        <w:rPr>
          <w:rFonts w:ascii="Arial" w:eastAsia="Arial" w:hAnsi="Arial" w:cs="Arial"/>
          <w:color w:val="000000"/>
          <w:sz w:val="20"/>
        </w:rPr>
        <w:t xml:space="preserve">. DPIIT is the monitoring agency and Small Industries Development Bank of India (SIDBI) is the operating agency for FFS. The total corpus of Rs. 10,000 crore is envisaged to be provided over the 14th and 15th Finance Commission cycles based on progress of the scheme and availability of funds. It has not only made capital available for </w:t>
      </w:r>
      <w:r>
        <w:rPr>
          <w:rFonts w:ascii="Arial" w:eastAsia="Arial" w:hAnsi="Arial" w:cs="Arial"/>
          <w:b/>
          <w:i/>
          <w:color w:val="000000"/>
          <w:sz w:val="20"/>
          <w:u w:val="single"/>
        </w:rPr>
        <w:t>startups</w:t>
      </w:r>
      <w:r>
        <w:rPr>
          <w:rFonts w:ascii="Arial" w:eastAsia="Arial" w:hAnsi="Arial" w:cs="Arial"/>
          <w:color w:val="000000"/>
          <w:sz w:val="20"/>
        </w:rPr>
        <w:t xml:space="preserve"> at early stage, seed stage and growth stage but also played a catalytic role in terms of facilitating raising of domestic capital, reducing dependence on foreign capital and encouraging home grown and new venture capital funds.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The Government has established the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for providing credit guarantees to loans extended to DPIIT recognized </w:t>
      </w:r>
      <w:r>
        <w:rPr>
          <w:rFonts w:ascii="Arial" w:eastAsia="Arial" w:hAnsi="Arial" w:cs="Arial"/>
          <w:b/>
          <w:i/>
          <w:color w:val="000000"/>
          <w:sz w:val="20"/>
          <w:u w:val="single"/>
        </w:rPr>
        <w:t>startups</w:t>
      </w:r>
      <w:r>
        <w:rPr>
          <w:rFonts w:ascii="Arial" w:eastAsia="Arial" w:hAnsi="Arial" w:cs="Arial"/>
          <w:color w:val="000000"/>
          <w:sz w:val="20"/>
        </w:rPr>
        <w:t xml:space="preserve"> by Scheduled Commercial Banks, Non-Banking Financial Companies (NBFCs) and Venture Debt Funds (VDFs) under SEBI registered Alternative Investment Funds. CGSS is aimed at providing credit guarantee </w:t>
      </w:r>
      <w:r>
        <w:rPr>
          <w:rFonts w:ascii="Arial" w:eastAsia="Arial" w:hAnsi="Arial" w:cs="Arial"/>
          <w:b/>
          <w:i/>
          <w:color w:val="000000"/>
          <w:sz w:val="20"/>
          <w:u w:val="single"/>
        </w:rPr>
        <w:t>up</w:t>
      </w:r>
      <w:r>
        <w:rPr>
          <w:rFonts w:ascii="Arial" w:eastAsia="Arial" w:hAnsi="Arial" w:cs="Arial"/>
          <w:color w:val="000000"/>
          <w:sz w:val="20"/>
        </w:rPr>
        <w:t xml:space="preserve"> to a specified limit against loans extended by Member Institutions (MIs) to finance eligible borrowers viz. DPIIT recognised </w:t>
      </w:r>
      <w:r>
        <w:rPr>
          <w:rFonts w:ascii="Arial" w:eastAsia="Arial" w:hAnsi="Arial" w:cs="Arial"/>
          <w:b/>
          <w:i/>
          <w:color w:val="000000"/>
          <w:sz w:val="20"/>
          <w:u w:val="single"/>
        </w:rPr>
        <w:t>startups</w:t>
      </w:r>
      <w:r>
        <w:rPr>
          <w:rFonts w:ascii="Arial" w:eastAsia="Arial" w:hAnsi="Arial" w:cs="Arial"/>
          <w:color w:val="000000"/>
          <w:sz w:val="20"/>
        </w:rPr>
        <w:t xml:space="preserve">. Regulatory Reforms: Over 50 regulatory reforms have been undertaken by the Government since 2016 to enhance ease of doing business, ease of raising capital and reduce compliance burden for the </w:t>
      </w:r>
      <w:r>
        <w:rPr>
          <w:rFonts w:ascii="Arial" w:eastAsia="Arial" w:hAnsi="Arial" w:cs="Arial"/>
          <w:b/>
          <w:i/>
          <w:color w:val="000000"/>
          <w:sz w:val="20"/>
          <w:u w:val="single"/>
        </w:rPr>
        <w:t>startup</w:t>
      </w:r>
      <w:r>
        <w:rPr>
          <w:rFonts w:ascii="Arial" w:eastAsia="Arial" w:hAnsi="Arial" w:cs="Arial"/>
          <w:color w:val="000000"/>
          <w:sz w:val="20"/>
        </w:rPr>
        <w:t xml:space="preserve"> ecosystem. Ease of Procurement: To enable ease of procurement, Central Ministries/ Departments are directed to relax conditions of prior turnover and prior experience in public procurement for all DPIIT recognised </w:t>
      </w:r>
      <w:r>
        <w:rPr>
          <w:rFonts w:ascii="Arial" w:eastAsia="Arial" w:hAnsi="Arial" w:cs="Arial"/>
          <w:b/>
          <w:i/>
          <w:color w:val="000000"/>
          <w:sz w:val="20"/>
          <w:u w:val="single"/>
        </w:rPr>
        <w:t>startups</w:t>
      </w:r>
      <w:r>
        <w:rPr>
          <w:rFonts w:ascii="Arial" w:eastAsia="Arial" w:hAnsi="Arial" w:cs="Arial"/>
          <w:color w:val="000000"/>
          <w:sz w:val="20"/>
        </w:rPr>
        <w:t xml:space="preserve"> subject to meeting quality and technical specifications. Further, Government e-Marketplace (GeM) </w:t>
      </w:r>
      <w:r>
        <w:rPr>
          <w:rFonts w:ascii="Arial" w:eastAsia="Arial" w:hAnsi="Arial" w:cs="Arial"/>
          <w:b/>
          <w:i/>
          <w:color w:val="000000"/>
          <w:sz w:val="20"/>
          <w:u w:val="single"/>
        </w:rPr>
        <w:t>Startup</w:t>
      </w:r>
      <w:r>
        <w:rPr>
          <w:rFonts w:ascii="Arial" w:eastAsia="Arial" w:hAnsi="Arial" w:cs="Arial"/>
          <w:color w:val="000000"/>
          <w:sz w:val="20"/>
        </w:rPr>
        <w:t xml:space="preserve"> Runway has been developed which is a dedicated corner for </w:t>
      </w:r>
      <w:r>
        <w:rPr>
          <w:rFonts w:ascii="Arial" w:eastAsia="Arial" w:hAnsi="Arial" w:cs="Arial"/>
          <w:b/>
          <w:i/>
          <w:color w:val="000000"/>
          <w:sz w:val="20"/>
          <w:u w:val="single"/>
        </w:rPr>
        <w:t>startups</w:t>
      </w:r>
      <w:r>
        <w:rPr>
          <w:rFonts w:ascii="Arial" w:eastAsia="Arial" w:hAnsi="Arial" w:cs="Arial"/>
          <w:color w:val="000000"/>
          <w:sz w:val="20"/>
        </w:rPr>
        <w:t xml:space="preserve"> to sell products and services directly to the Government. Support for Intellectual Property Protection: </w:t>
      </w:r>
      <w:r>
        <w:rPr>
          <w:rFonts w:ascii="Arial" w:eastAsia="Arial" w:hAnsi="Arial" w:cs="Arial"/>
          <w:b/>
          <w:i/>
          <w:color w:val="000000"/>
          <w:sz w:val="20"/>
          <w:u w:val="single"/>
        </w:rPr>
        <w:t>Startups</w:t>
      </w:r>
      <w:r>
        <w:rPr>
          <w:rFonts w:ascii="Arial" w:eastAsia="Arial" w:hAnsi="Arial" w:cs="Arial"/>
          <w:color w:val="000000"/>
          <w:sz w:val="20"/>
        </w:rPr>
        <w:t xml:space="preserve"> are eligible for fast-tracked patent application examination and disposal. The Government launched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which facilitates the </w:t>
      </w:r>
      <w:r>
        <w:rPr>
          <w:rFonts w:ascii="Arial" w:eastAsia="Arial" w:hAnsi="Arial" w:cs="Arial"/>
          <w:b/>
          <w:i/>
          <w:color w:val="000000"/>
          <w:sz w:val="20"/>
          <w:u w:val="single"/>
        </w:rPr>
        <w:t>startups</w:t>
      </w:r>
      <w:r>
        <w:rPr>
          <w:rFonts w:ascii="Arial" w:eastAsia="Arial" w:hAnsi="Arial" w:cs="Arial"/>
          <w:color w:val="000000"/>
          <w:sz w:val="20"/>
        </w:rPr>
        <w:t xml:space="preserve"> to file applications for patents, designs and trademarks through registered facilitators in appropriate IP offices by paying only the statutory fees. Facilitators under this Scheme are responsible for providing general advisory on diff­erent IPRs, and information on protecting and promoting IPRs in other countries. The Government bears the entire fees of the facilitators for any number of patents, trademark or designs, and </w:t>
      </w:r>
      <w:r>
        <w:rPr>
          <w:rFonts w:ascii="Arial" w:eastAsia="Arial" w:hAnsi="Arial" w:cs="Arial"/>
          <w:b/>
          <w:i/>
          <w:color w:val="000000"/>
          <w:sz w:val="20"/>
          <w:u w:val="single"/>
        </w:rPr>
        <w:t>startups</w:t>
      </w:r>
      <w:r>
        <w:rPr>
          <w:rFonts w:ascii="Arial" w:eastAsia="Arial" w:hAnsi="Arial" w:cs="Arial"/>
          <w:color w:val="000000"/>
          <w:sz w:val="20"/>
        </w:rPr>
        <w:t xml:space="preserve"> only bear the cost of the statutory fees payable. </w:t>
      </w:r>
      <w:r>
        <w:rPr>
          <w:rFonts w:ascii="Arial" w:eastAsia="Arial" w:hAnsi="Arial" w:cs="Arial"/>
          <w:b/>
          <w:i/>
          <w:color w:val="000000"/>
          <w:sz w:val="20"/>
          <w:u w:val="single"/>
        </w:rPr>
        <w:t>Startups</w:t>
      </w:r>
      <w:r>
        <w:rPr>
          <w:rFonts w:ascii="Arial" w:eastAsia="Arial" w:hAnsi="Arial" w:cs="Arial"/>
          <w:color w:val="000000"/>
          <w:sz w:val="20"/>
        </w:rPr>
        <w:t xml:space="preserve"> are provided with an 80% rebate in filing of patents and 50% rebate in filling of trademark vis-a-vis other companies. Self-Certification under Labour and Environmental laws: </w:t>
      </w:r>
      <w:r>
        <w:rPr>
          <w:rFonts w:ascii="Arial" w:eastAsia="Arial" w:hAnsi="Arial" w:cs="Arial"/>
          <w:b/>
          <w:i/>
          <w:color w:val="000000"/>
          <w:sz w:val="20"/>
          <w:u w:val="single"/>
        </w:rPr>
        <w:t>Startups</w:t>
      </w:r>
      <w:r>
        <w:rPr>
          <w:rFonts w:ascii="Arial" w:eastAsia="Arial" w:hAnsi="Arial" w:cs="Arial"/>
          <w:color w:val="000000"/>
          <w:sz w:val="20"/>
        </w:rPr>
        <w:t xml:space="preserve"> are allowed to self-certify their compliance under 9 Labour and 3 Environment laws for a period of 3 to 5 years from the date of incorporation. Income Tax Exemption for 3 years: </w:t>
      </w:r>
      <w:r>
        <w:rPr>
          <w:rFonts w:ascii="Arial" w:eastAsia="Arial" w:hAnsi="Arial" w:cs="Arial"/>
          <w:b/>
          <w:i/>
          <w:color w:val="000000"/>
          <w:sz w:val="20"/>
          <w:u w:val="single"/>
        </w:rPr>
        <w:t>Startups</w:t>
      </w:r>
      <w:r>
        <w:rPr>
          <w:rFonts w:ascii="Arial" w:eastAsia="Arial" w:hAnsi="Arial" w:cs="Arial"/>
          <w:color w:val="000000"/>
          <w:sz w:val="20"/>
        </w:rPr>
        <w:t xml:space="preserve"> incorporated on or after 1st April 2016 can apply for income tax exemption. The recognized </w:t>
      </w:r>
      <w:r>
        <w:rPr>
          <w:rFonts w:ascii="Arial" w:eastAsia="Arial" w:hAnsi="Arial" w:cs="Arial"/>
          <w:b/>
          <w:i/>
          <w:color w:val="000000"/>
          <w:sz w:val="20"/>
          <w:u w:val="single"/>
        </w:rPr>
        <w:t>startups</w:t>
      </w:r>
      <w:r>
        <w:rPr>
          <w:rFonts w:ascii="Arial" w:eastAsia="Arial" w:hAnsi="Arial" w:cs="Arial"/>
          <w:color w:val="000000"/>
          <w:sz w:val="20"/>
        </w:rPr>
        <w:t xml:space="preserve"> that are granted an Inter-Ministerial Board Certificate are exempted from income-tax for a period of 3 consecutive years out of 10 years since incorporation. International Market Access to Indian </w:t>
      </w:r>
      <w:r>
        <w:rPr>
          <w:rFonts w:ascii="Arial" w:eastAsia="Arial" w:hAnsi="Arial" w:cs="Arial"/>
          <w:b/>
          <w:i/>
          <w:color w:val="000000"/>
          <w:sz w:val="20"/>
          <w:u w:val="single"/>
        </w:rPr>
        <w:t>Startups</w:t>
      </w:r>
      <w:r>
        <w:rPr>
          <w:rFonts w:ascii="Arial" w:eastAsia="Arial" w:hAnsi="Arial" w:cs="Arial"/>
          <w:color w:val="000000"/>
          <w:sz w:val="20"/>
        </w:rPr>
        <w:t xml:space="preserve">: One of the key objectives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is to help connect Indian </w:t>
      </w:r>
      <w:r>
        <w:rPr>
          <w:rFonts w:ascii="Arial" w:eastAsia="Arial" w:hAnsi="Arial" w:cs="Arial"/>
          <w:b/>
          <w:i/>
          <w:color w:val="000000"/>
          <w:sz w:val="20"/>
          <w:u w:val="single"/>
        </w:rPr>
        <w:t>startup</w:t>
      </w:r>
      <w:r>
        <w:rPr>
          <w:rFonts w:ascii="Arial" w:eastAsia="Arial" w:hAnsi="Arial" w:cs="Arial"/>
          <w:color w:val="000000"/>
          <w:sz w:val="20"/>
        </w:rPr>
        <w:t xml:space="preserve"> ecosystem to global </w:t>
      </w:r>
      <w:r>
        <w:rPr>
          <w:rFonts w:ascii="Arial" w:eastAsia="Arial" w:hAnsi="Arial" w:cs="Arial"/>
          <w:b/>
          <w:i/>
          <w:color w:val="000000"/>
          <w:sz w:val="20"/>
          <w:u w:val="single"/>
        </w:rPr>
        <w:t>startup</w:t>
      </w:r>
      <w:r>
        <w:rPr>
          <w:rFonts w:ascii="Arial" w:eastAsia="Arial" w:hAnsi="Arial" w:cs="Arial"/>
          <w:color w:val="000000"/>
          <w:sz w:val="20"/>
        </w:rPr>
        <w:t xml:space="preserve"> ecosystems through various engagement models. This has been done though international Government to Government partnerships, participation in international forums and hosting of global events. </w:t>
      </w:r>
      <w:r>
        <w:rPr>
          <w:rFonts w:ascii="Arial" w:eastAsia="Arial" w:hAnsi="Arial" w:cs="Arial"/>
          <w:b/>
          <w:i/>
          <w:color w:val="000000"/>
          <w:sz w:val="20"/>
          <w:u w:val="single"/>
        </w:rPr>
        <w:t>Startup</w:t>
      </w:r>
      <w:r>
        <w:rPr>
          <w:rFonts w:ascii="Arial" w:eastAsia="Arial" w:hAnsi="Arial" w:cs="Arial"/>
          <w:color w:val="000000"/>
          <w:sz w:val="20"/>
        </w:rPr>
        <w:t xml:space="preserve"> India has launched bridges with over 15 countries that provides a soft-landing platform for </w:t>
      </w:r>
      <w:r>
        <w:rPr>
          <w:rFonts w:ascii="Arial" w:eastAsia="Arial" w:hAnsi="Arial" w:cs="Arial"/>
          <w:b/>
          <w:i/>
          <w:color w:val="000000"/>
          <w:sz w:val="20"/>
          <w:u w:val="single"/>
        </w:rPr>
        <w:t>startups</w:t>
      </w:r>
      <w:r>
        <w:rPr>
          <w:rFonts w:ascii="Arial" w:eastAsia="Arial" w:hAnsi="Arial" w:cs="Arial"/>
          <w:color w:val="000000"/>
          <w:sz w:val="20"/>
        </w:rPr>
        <w:t xml:space="preserve"> from the partner nations and aid in promoting cross collaboration. Faster Exit for </w:t>
      </w:r>
      <w:r>
        <w:rPr>
          <w:rFonts w:ascii="Arial" w:eastAsia="Arial" w:hAnsi="Arial" w:cs="Arial"/>
          <w:b/>
          <w:i/>
          <w:color w:val="000000"/>
          <w:sz w:val="20"/>
          <w:u w:val="single"/>
        </w:rPr>
        <w:t>Startups</w:t>
      </w:r>
      <w:r>
        <w:rPr>
          <w:rFonts w:ascii="Arial" w:eastAsia="Arial" w:hAnsi="Arial" w:cs="Arial"/>
          <w:color w:val="000000"/>
          <w:sz w:val="20"/>
        </w:rPr>
        <w:t xml:space="preserve">: The Government has notified </w:t>
      </w:r>
      <w:r>
        <w:rPr>
          <w:rFonts w:ascii="Arial" w:eastAsia="Arial" w:hAnsi="Arial" w:cs="Arial"/>
          <w:b/>
          <w:i/>
          <w:color w:val="000000"/>
          <w:sz w:val="20"/>
          <w:u w:val="single"/>
        </w:rPr>
        <w:t>Startups</w:t>
      </w:r>
      <w:r>
        <w:rPr>
          <w:rFonts w:ascii="Arial" w:eastAsia="Arial" w:hAnsi="Arial" w:cs="Arial"/>
          <w:color w:val="000000"/>
          <w:sz w:val="20"/>
        </w:rPr>
        <w:t xml:space="preserve"> as 'fast track firms' enabling them to wind </w:t>
      </w:r>
      <w:r>
        <w:rPr>
          <w:rFonts w:ascii="Arial" w:eastAsia="Arial" w:hAnsi="Arial" w:cs="Arial"/>
          <w:b/>
          <w:i/>
          <w:color w:val="000000"/>
          <w:sz w:val="20"/>
          <w:u w:val="single"/>
        </w:rPr>
        <w:t>up</w:t>
      </w:r>
      <w:r>
        <w:rPr>
          <w:rFonts w:ascii="Arial" w:eastAsia="Arial" w:hAnsi="Arial" w:cs="Arial"/>
          <w:color w:val="000000"/>
          <w:sz w:val="20"/>
        </w:rPr>
        <w:t xml:space="preserve"> operations within 90 days vis-a-vis 180 days for other companies. </w:t>
      </w:r>
      <w:r>
        <w:rPr>
          <w:rFonts w:ascii="Arial" w:eastAsia="Arial" w:hAnsi="Arial" w:cs="Arial"/>
          <w:b/>
          <w:i/>
          <w:color w:val="000000"/>
          <w:sz w:val="20"/>
          <w:u w:val="single"/>
        </w:rPr>
        <w:t>Startup</w:t>
      </w:r>
      <w:r>
        <w:rPr>
          <w:rFonts w:ascii="Arial" w:eastAsia="Arial" w:hAnsi="Arial" w:cs="Arial"/>
          <w:color w:val="000000"/>
          <w:sz w:val="20"/>
        </w:rPr>
        <w:t xml:space="preserve"> India Hub: The Government launched a </w:t>
      </w:r>
      <w:r>
        <w:rPr>
          <w:rFonts w:ascii="Arial" w:eastAsia="Arial" w:hAnsi="Arial" w:cs="Arial"/>
          <w:b/>
          <w:i/>
          <w:color w:val="000000"/>
          <w:sz w:val="20"/>
          <w:u w:val="single"/>
        </w:rPr>
        <w:t>Startup</w:t>
      </w:r>
      <w:r>
        <w:rPr>
          <w:rFonts w:ascii="Arial" w:eastAsia="Arial" w:hAnsi="Arial" w:cs="Arial"/>
          <w:color w:val="000000"/>
          <w:sz w:val="20"/>
        </w:rPr>
        <w:t xml:space="preserve"> India Online Hub on 19th June 2017 which is one of its kind online platform for all stakeholders of the entrepreneurial ecosystem in India to discover, connect and engage with each other. The Online Hub hosts </w:t>
      </w:r>
      <w:r>
        <w:rPr>
          <w:rFonts w:ascii="Arial" w:eastAsia="Arial" w:hAnsi="Arial" w:cs="Arial"/>
          <w:b/>
          <w:i/>
          <w:color w:val="000000"/>
          <w:sz w:val="20"/>
          <w:u w:val="single"/>
        </w:rPr>
        <w:t>Startups</w:t>
      </w:r>
      <w:r>
        <w:rPr>
          <w:rFonts w:ascii="Arial" w:eastAsia="Arial" w:hAnsi="Arial" w:cs="Arial"/>
          <w:color w:val="000000"/>
          <w:sz w:val="20"/>
        </w:rPr>
        <w:t xml:space="preserve">, Investors, Funds, Mentors, Academic Institutions, Incubators, Accelerators, Corporates, Government Bodies and more. Exemption for the Purpose Of Clause (VII)(b) of Sub-section (2) of Section 56 of the Act (2019): A DPIIT recognized </w:t>
      </w:r>
      <w:r>
        <w:rPr>
          <w:rFonts w:ascii="Arial" w:eastAsia="Arial" w:hAnsi="Arial" w:cs="Arial"/>
          <w:b/>
          <w:i/>
          <w:color w:val="000000"/>
          <w:sz w:val="20"/>
          <w:u w:val="single"/>
        </w:rPr>
        <w:t>startup</w:t>
      </w:r>
      <w:r>
        <w:rPr>
          <w:rFonts w:ascii="Arial" w:eastAsia="Arial" w:hAnsi="Arial" w:cs="Arial"/>
          <w:color w:val="000000"/>
          <w:sz w:val="20"/>
        </w:rPr>
        <w:t xml:space="preserve"> is eligible for exemption from the provisions of section 56(2)(viib) of the Income Tax Act. </w:t>
      </w:r>
      <w:r>
        <w:rPr>
          <w:rFonts w:ascii="Arial" w:eastAsia="Arial" w:hAnsi="Arial" w:cs="Arial"/>
          <w:b/>
          <w:i/>
          <w:color w:val="000000"/>
          <w:sz w:val="20"/>
          <w:u w:val="single"/>
        </w:rPr>
        <w:t>Startup</w:t>
      </w:r>
      <w:r>
        <w:rPr>
          <w:rFonts w:ascii="Arial" w:eastAsia="Arial" w:hAnsi="Arial" w:cs="Arial"/>
          <w:color w:val="000000"/>
          <w:sz w:val="20"/>
        </w:rPr>
        <w:t xml:space="preserve"> India Showcase: </w:t>
      </w:r>
      <w:r>
        <w:rPr>
          <w:rFonts w:ascii="Arial" w:eastAsia="Arial" w:hAnsi="Arial" w:cs="Arial"/>
          <w:b/>
          <w:i/>
          <w:color w:val="000000"/>
          <w:sz w:val="20"/>
          <w:u w:val="single"/>
        </w:rPr>
        <w:t>Startup</w:t>
      </w:r>
      <w:r>
        <w:rPr>
          <w:rFonts w:ascii="Arial" w:eastAsia="Arial" w:hAnsi="Arial" w:cs="Arial"/>
          <w:color w:val="000000"/>
          <w:sz w:val="20"/>
        </w:rPr>
        <w:t xml:space="preserve"> India Showcase is an online discovery platform for the most promising </w:t>
      </w:r>
      <w:r>
        <w:rPr>
          <w:rFonts w:ascii="Arial" w:eastAsia="Arial" w:hAnsi="Arial" w:cs="Arial"/>
          <w:b/>
          <w:i/>
          <w:color w:val="000000"/>
          <w:sz w:val="20"/>
          <w:u w:val="single"/>
        </w:rPr>
        <w:t>startups</w:t>
      </w:r>
      <w:r>
        <w:rPr>
          <w:rFonts w:ascii="Arial" w:eastAsia="Arial" w:hAnsi="Arial" w:cs="Arial"/>
          <w:color w:val="000000"/>
          <w:sz w:val="20"/>
        </w:rPr>
        <w:t xml:space="preserve"> of the country chosen through various programs for </w:t>
      </w:r>
      <w:r>
        <w:rPr>
          <w:rFonts w:ascii="Arial" w:eastAsia="Arial" w:hAnsi="Arial" w:cs="Arial"/>
          <w:b/>
          <w:i/>
          <w:color w:val="000000"/>
          <w:sz w:val="20"/>
          <w:u w:val="single"/>
        </w:rPr>
        <w:t>startups</w:t>
      </w:r>
      <w:r>
        <w:rPr>
          <w:rFonts w:ascii="Arial" w:eastAsia="Arial" w:hAnsi="Arial" w:cs="Arial"/>
          <w:color w:val="000000"/>
          <w:sz w:val="20"/>
        </w:rPr>
        <w:t xml:space="preserve"> exhibited in a form of virtual profiles. The </w:t>
      </w:r>
      <w:r>
        <w:rPr>
          <w:rFonts w:ascii="Arial" w:eastAsia="Arial" w:hAnsi="Arial" w:cs="Arial"/>
          <w:b/>
          <w:i/>
          <w:color w:val="000000"/>
          <w:sz w:val="20"/>
          <w:u w:val="single"/>
        </w:rPr>
        <w:t>startups</w:t>
      </w:r>
      <w:r>
        <w:rPr>
          <w:rFonts w:ascii="Arial" w:eastAsia="Arial" w:hAnsi="Arial" w:cs="Arial"/>
          <w:color w:val="000000"/>
          <w:sz w:val="20"/>
        </w:rPr>
        <w:t xml:space="preserve"> showcased on the platform have distinctly emerged as the best in their fields. These innovations span across various cutting-edge sectors such as Fintech, EntrepriseTech, Social Impact, HealthTech, EdTech, among others. These </w:t>
      </w:r>
      <w:r>
        <w:rPr>
          <w:rFonts w:ascii="Arial" w:eastAsia="Arial" w:hAnsi="Arial" w:cs="Arial"/>
          <w:b/>
          <w:i/>
          <w:color w:val="000000"/>
          <w:sz w:val="20"/>
          <w:u w:val="single"/>
        </w:rPr>
        <w:t>startups</w:t>
      </w:r>
      <w:r>
        <w:rPr>
          <w:rFonts w:ascii="Arial" w:eastAsia="Arial" w:hAnsi="Arial" w:cs="Arial"/>
          <w:color w:val="000000"/>
          <w:sz w:val="20"/>
        </w:rPr>
        <w:t xml:space="preserve"> are solving critical problems and have shown exceptional innovation in their respective sectors. Ecosystem stakeholders have nurtured and supported these </w:t>
      </w:r>
      <w:r>
        <w:rPr>
          <w:rFonts w:ascii="Arial" w:eastAsia="Arial" w:hAnsi="Arial" w:cs="Arial"/>
          <w:b/>
          <w:i/>
          <w:color w:val="000000"/>
          <w:sz w:val="20"/>
          <w:u w:val="single"/>
        </w:rPr>
        <w:t>startups</w:t>
      </w:r>
      <w:r>
        <w:rPr>
          <w:rFonts w:ascii="Arial" w:eastAsia="Arial" w:hAnsi="Arial" w:cs="Arial"/>
          <w:color w:val="000000"/>
          <w:sz w:val="20"/>
        </w:rPr>
        <w:t xml:space="preserve">, thereby validating their presence on this platform. 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The Government in January 2020 notified constitution of the </w:t>
      </w:r>
      <w:r>
        <w:rPr>
          <w:rFonts w:ascii="Arial" w:eastAsia="Arial" w:hAnsi="Arial" w:cs="Arial"/>
          <w:color w:val="000000"/>
          <w:sz w:val="20"/>
        </w:rPr>
        <w:lastRenderedPageBreak/>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to advise the Government on measures needed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to drive sustainable economic growth and generate large scale employment opportunities. Besides the ex-officio members, the council has a number of non-official members, representing various stakeholders from the </w:t>
      </w:r>
      <w:r>
        <w:rPr>
          <w:rFonts w:ascii="Arial" w:eastAsia="Arial" w:hAnsi="Arial" w:cs="Arial"/>
          <w:b/>
          <w:i/>
          <w:color w:val="000000"/>
          <w:sz w:val="20"/>
          <w:u w:val="single"/>
        </w:rPr>
        <w:t>startup</w:t>
      </w:r>
      <w:r>
        <w:rPr>
          <w:rFonts w:ascii="Arial" w:eastAsia="Arial" w:hAnsi="Arial" w:cs="Arial"/>
          <w:color w:val="000000"/>
          <w:sz w:val="20"/>
        </w:rPr>
        <w:t xml:space="preserve"> ecosystem. </w:t>
      </w:r>
      <w:r>
        <w:rPr>
          <w:rFonts w:ascii="Arial" w:eastAsia="Arial" w:hAnsi="Arial" w:cs="Arial"/>
          <w:b/>
          <w:i/>
          <w:color w:val="000000"/>
          <w:sz w:val="20"/>
          <w:u w:val="single"/>
        </w:rPr>
        <w:t>Startup</w:t>
      </w:r>
      <w:r>
        <w:rPr>
          <w:rFonts w:ascii="Arial" w:eastAsia="Arial" w:hAnsi="Arial" w:cs="Arial"/>
          <w:color w:val="000000"/>
          <w:sz w:val="20"/>
        </w:rPr>
        <w:t xml:space="preserve"> India: The Way Ahead: </w:t>
      </w:r>
      <w:r>
        <w:rPr>
          <w:rFonts w:ascii="Arial" w:eastAsia="Arial" w:hAnsi="Arial" w:cs="Arial"/>
          <w:b/>
          <w:i/>
          <w:color w:val="000000"/>
          <w:sz w:val="20"/>
          <w:u w:val="single"/>
        </w:rPr>
        <w:t>Startup</w:t>
      </w:r>
      <w:r>
        <w:rPr>
          <w:rFonts w:ascii="Arial" w:eastAsia="Arial" w:hAnsi="Arial" w:cs="Arial"/>
          <w:color w:val="000000"/>
          <w:sz w:val="20"/>
        </w:rPr>
        <w:t xml:space="preserve"> India: The Way Ahead at 5 years celebration of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2021 which includes actionable plans for promotion of ease of doing business for </w:t>
      </w:r>
      <w:r>
        <w:rPr>
          <w:rFonts w:ascii="Arial" w:eastAsia="Arial" w:hAnsi="Arial" w:cs="Arial"/>
          <w:b/>
          <w:i/>
          <w:color w:val="000000"/>
          <w:sz w:val="20"/>
          <w:u w:val="single"/>
        </w:rPr>
        <w:t>startups</w:t>
      </w:r>
      <w:r>
        <w:rPr>
          <w:rFonts w:ascii="Arial" w:eastAsia="Arial" w:hAnsi="Arial" w:cs="Arial"/>
          <w:color w:val="000000"/>
          <w:sz w:val="20"/>
        </w:rPr>
        <w:t xml:space="preserve">, greater role of technology in executing various reforms, building capacities of stakeholders and enabling a digital Aatmanirbhar Bharat.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Easy availability of capital is essential for entrepreneurs at the early stages of growth of an enterprise. The capital required at this stage often presents a make-or-break situation for </w:t>
      </w:r>
      <w:r>
        <w:rPr>
          <w:rFonts w:ascii="Arial" w:eastAsia="Arial" w:hAnsi="Arial" w:cs="Arial"/>
          <w:b/>
          <w:i/>
          <w:color w:val="000000"/>
          <w:sz w:val="20"/>
          <w:u w:val="single"/>
        </w:rPr>
        <w:t>startups</w:t>
      </w:r>
      <w:r>
        <w:rPr>
          <w:rFonts w:ascii="Arial" w:eastAsia="Arial" w:hAnsi="Arial" w:cs="Arial"/>
          <w:color w:val="000000"/>
          <w:sz w:val="20"/>
        </w:rPr>
        <w:t xml:space="preserve"> with good business ideas. The Scheme aims to provide financial assistance to </w:t>
      </w:r>
      <w:r>
        <w:rPr>
          <w:rFonts w:ascii="Arial" w:eastAsia="Arial" w:hAnsi="Arial" w:cs="Arial"/>
          <w:b/>
          <w:i/>
          <w:color w:val="000000"/>
          <w:sz w:val="20"/>
          <w:u w:val="single"/>
        </w:rPr>
        <w:t>startups</w:t>
      </w:r>
      <w:r>
        <w:rPr>
          <w:rFonts w:ascii="Arial" w:eastAsia="Arial" w:hAnsi="Arial" w:cs="Arial"/>
          <w:color w:val="000000"/>
          <w:sz w:val="20"/>
        </w:rPr>
        <w:t xml:space="preserve"> for proof of concept, prototype development, product trials, market entry and commercialization. Rs. 945 crore has been sanctioned under the SISFS Scheme for period of 4 years </w:t>
      </w:r>
      <w:r>
        <w:rPr>
          <w:rFonts w:ascii="Arial" w:eastAsia="Arial" w:hAnsi="Arial" w:cs="Arial"/>
          <w:b/>
          <w:i/>
          <w:color w:val="000000"/>
          <w:sz w:val="20"/>
          <w:u w:val="single"/>
        </w:rPr>
        <w:t>starting</w:t>
      </w:r>
      <w:r>
        <w:rPr>
          <w:rFonts w:ascii="Arial" w:eastAsia="Arial" w:hAnsi="Arial" w:cs="Arial"/>
          <w:color w:val="000000"/>
          <w:sz w:val="20"/>
        </w:rPr>
        <w:t xml:space="preserve"> from 2021-22. National </w:t>
      </w:r>
      <w:r>
        <w:rPr>
          <w:rFonts w:ascii="Arial" w:eastAsia="Arial" w:hAnsi="Arial" w:cs="Arial"/>
          <w:b/>
          <w:i/>
          <w:color w:val="000000"/>
          <w:sz w:val="20"/>
          <w:u w:val="single"/>
        </w:rPr>
        <w:t>Startup</w:t>
      </w:r>
      <w:r>
        <w:rPr>
          <w:rFonts w:ascii="Arial" w:eastAsia="Arial" w:hAnsi="Arial" w:cs="Arial"/>
          <w:color w:val="000000"/>
          <w:sz w:val="20"/>
        </w:rPr>
        <w:t xml:space="preserve"> Awards (NSA): National </w:t>
      </w:r>
      <w:r>
        <w:rPr>
          <w:rFonts w:ascii="Arial" w:eastAsia="Arial" w:hAnsi="Arial" w:cs="Arial"/>
          <w:b/>
          <w:i/>
          <w:color w:val="000000"/>
          <w:sz w:val="20"/>
          <w:u w:val="single"/>
        </w:rPr>
        <w:t>Startup</w:t>
      </w:r>
      <w:r>
        <w:rPr>
          <w:rFonts w:ascii="Arial" w:eastAsia="Arial" w:hAnsi="Arial" w:cs="Arial"/>
          <w:color w:val="000000"/>
          <w:sz w:val="20"/>
        </w:rPr>
        <w:t xml:space="preserve"> Awards is an initiative to recognize and reward outstanding </w:t>
      </w:r>
      <w:r>
        <w:rPr>
          <w:rFonts w:ascii="Arial" w:eastAsia="Arial" w:hAnsi="Arial" w:cs="Arial"/>
          <w:b/>
          <w:i/>
          <w:color w:val="000000"/>
          <w:sz w:val="20"/>
          <w:u w:val="single"/>
        </w:rPr>
        <w:t>startups</w:t>
      </w:r>
      <w:r>
        <w:rPr>
          <w:rFonts w:ascii="Arial" w:eastAsia="Arial" w:hAnsi="Arial" w:cs="Arial"/>
          <w:color w:val="000000"/>
          <w:sz w:val="20"/>
        </w:rPr>
        <w:t xml:space="preserve"> and ecosystem enablers that are building innovative products or solutions and scalable enterprises, with high potential of employment generation or wealth creation, demonstrating measurable social impact. Handholding support is provided to all the finalists across various tracks viz. Investor Connect, Mentorship, Corporate Connect, Govt. Connect, International Market Access, Regulatory Support, </w:t>
      </w:r>
      <w:r>
        <w:rPr>
          <w:rFonts w:ascii="Arial" w:eastAsia="Arial" w:hAnsi="Arial" w:cs="Arial"/>
          <w:b/>
          <w:i/>
          <w:color w:val="000000"/>
          <w:sz w:val="20"/>
          <w:u w:val="single"/>
        </w:rPr>
        <w:t>Startup</w:t>
      </w:r>
      <w:r>
        <w:rPr>
          <w:rFonts w:ascii="Arial" w:eastAsia="Arial" w:hAnsi="Arial" w:cs="Arial"/>
          <w:color w:val="000000"/>
          <w:sz w:val="20"/>
        </w:rPr>
        <w:t xml:space="preserve"> Champions on Doordarshan and </w:t>
      </w:r>
      <w:r>
        <w:rPr>
          <w:rFonts w:ascii="Arial" w:eastAsia="Arial" w:hAnsi="Arial" w:cs="Arial"/>
          <w:b/>
          <w:i/>
          <w:color w:val="000000"/>
          <w:sz w:val="20"/>
          <w:u w:val="single"/>
        </w:rPr>
        <w:t>Startup</w:t>
      </w:r>
      <w:r>
        <w:rPr>
          <w:rFonts w:ascii="Arial" w:eastAsia="Arial" w:hAnsi="Arial" w:cs="Arial"/>
          <w:color w:val="000000"/>
          <w:sz w:val="20"/>
        </w:rPr>
        <w:t xml:space="preserve"> India Showcase, etc. 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(SRF): 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is a unique initiative to harness strength of competitive federalism and create a flourishing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The major objectives of the ranking exercise are facilitating states to identify, learn and replace good practices, highlighting the policy intervention by states for promoting </w:t>
      </w:r>
      <w:r>
        <w:rPr>
          <w:rFonts w:ascii="Arial" w:eastAsia="Arial" w:hAnsi="Arial" w:cs="Arial"/>
          <w:b/>
          <w:i/>
          <w:color w:val="000000"/>
          <w:sz w:val="20"/>
          <w:u w:val="single"/>
        </w:rPr>
        <w:t>startup</w:t>
      </w:r>
      <w:r>
        <w:rPr>
          <w:rFonts w:ascii="Arial" w:eastAsia="Arial" w:hAnsi="Arial" w:cs="Arial"/>
          <w:color w:val="000000"/>
          <w:sz w:val="20"/>
        </w:rPr>
        <w:t xml:space="preserve"> ecosystem and fostering competitiveness among states. </w:t>
      </w:r>
      <w:r>
        <w:rPr>
          <w:rFonts w:ascii="Arial" w:eastAsia="Arial" w:hAnsi="Arial" w:cs="Arial"/>
          <w:b/>
          <w:i/>
          <w:color w:val="000000"/>
          <w:sz w:val="20"/>
          <w:u w:val="single"/>
        </w:rPr>
        <w:t>Startup</w:t>
      </w:r>
      <w:r>
        <w:rPr>
          <w:rFonts w:ascii="Arial" w:eastAsia="Arial" w:hAnsi="Arial" w:cs="Arial"/>
          <w:color w:val="000000"/>
          <w:sz w:val="20"/>
        </w:rPr>
        <w:t xml:space="preserve"> Champions on Doordarshan: </w:t>
      </w:r>
      <w:r>
        <w:rPr>
          <w:rFonts w:ascii="Arial" w:eastAsia="Arial" w:hAnsi="Arial" w:cs="Arial"/>
          <w:b/>
          <w:i/>
          <w:color w:val="000000"/>
          <w:sz w:val="20"/>
          <w:u w:val="single"/>
        </w:rPr>
        <w:t>Startup</w:t>
      </w:r>
      <w:r>
        <w:rPr>
          <w:rFonts w:ascii="Arial" w:eastAsia="Arial" w:hAnsi="Arial" w:cs="Arial"/>
          <w:color w:val="000000"/>
          <w:sz w:val="20"/>
        </w:rPr>
        <w:t xml:space="preserve"> Champions program on Doordarshan is a one-hour weekly program covering stories of award winning/ nationally recognised </w:t>
      </w:r>
      <w:r>
        <w:rPr>
          <w:rFonts w:ascii="Arial" w:eastAsia="Arial" w:hAnsi="Arial" w:cs="Arial"/>
          <w:b/>
          <w:i/>
          <w:color w:val="000000"/>
          <w:sz w:val="20"/>
          <w:u w:val="single"/>
        </w:rPr>
        <w:t>startups</w:t>
      </w:r>
      <w:r>
        <w:rPr>
          <w:rFonts w:ascii="Arial" w:eastAsia="Arial" w:hAnsi="Arial" w:cs="Arial"/>
          <w:color w:val="000000"/>
          <w:sz w:val="20"/>
        </w:rPr>
        <w:t xml:space="preserve">. It is telecasted in both Hindi and English across Doordarshan network channels. </w:t>
      </w:r>
      <w:r>
        <w:rPr>
          <w:rFonts w:ascii="Arial" w:eastAsia="Arial" w:hAnsi="Arial" w:cs="Arial"/>
          <w:b/>
          <w:i/>
          <w:color w:val="000000"/>
          <w:sz w:val="20"/>
          <w:u w:val="single"/>
        </w:rPr>
        <w:t>Startup</w:t>
      </w:r>
      <w:r>
        <w:rPr>
          <w:rFonts w:ascii="Arial" w:eastAsia="Arial" w:hAnsi="Arial" w:cs="Arial"/>
          <w:color w:val="000000"/>
          <w:sz w:val="20"/>
        </w:rPr>
        <w:t xml:space="preserve"> India Innovation Week: The Government organises </w:t>
      </w:r>
      <w:r>
        <w:rPr>
          <w:rFonts w:ascii="Arial" w:eastAsia="Arial" w:hAnsi="Arial" w:cs="Arial"/>
          <w:b/>
          <w:i/>
          <w:color w:val="000000"/>
          <w:sz w:val="20"/>
          <w:u w:val="single"/>
        </w:rPr>
        <w:t>Startup</w:t>
      </w:r>
      <w:r>
        <w:rPr>
          <w:rFonts w:ascii="Arial" w:eastAsia="Arial" w:hAnsi="Arial" w:cs="Arial"/>
          <w:color w:val="000000"/>
          <w:sz w:val="20"/>
        </w:rPr>
        <w:t xml:space="preserve"> India Innovation week around the National </w:t>
      </w:r>
      <w:r>
        <w:rPr>
          <w:rFonts w:ascii="Arial" w:eastAsia="Arial" w:hAnsi="Arial" w:cs="Arial"/>
          <w:b/>
          <w:i/>
          <w:color w:val="000000"/>
          <w:sz w:val="20"/>
          <w:u w:val="single"/>
        </w:rPr>
        <w:t>Startup</w:t>
      </w:r>
      <w:r>
        <w:rPr>
          <w:rFonts w:ascii="Arial" w:eastAsia="Arial" w:hAnsi="Arial" w:cs="Arial"/>
          <w:color w:val="000000"/>
          <w:sz w:val="20"/>
        </w:rPr>
        <w:t xml:space="preserve"> Day i.e. 16th January, with the primary goal was to bring together the country's key </w:t>
      </w:r>
      <w:r>
        <w:rPr>
          <w:rFonts w:ascii="Arial" w:eastAsia="Arial" w:hAnsi="Arial" w:cs="Arial"/>
          <w:b/>
          <w:i/>
          <w:color w:val="000000"/>
          <w:sz w:val="20"/>
          <w:u w:val="single"/>
        </w:rPr>
        <w:t>startups</w:t>
      </w:r>
      <w:r>
        <w:rPr>
          <w:rFonts w:ascii="Arial" w:eastAsia="Arial" w:hAnsi="Arial" w:cs="Arial"/>
          <w:color w:val="000000"/>
          <w:sz w:val="20"/>
        </w:rPr>
        <w:t xml:space="preserve">, entrepreneurs, investors, incubators, funding entities, banks, policymakers, and other national/international stakeholders to celebrate entrepreneurship and promote innovation. All the steps taken by Government to promote this initiative are inclusive and are implemented across States, cities, towns and rural areas. In addition, the Government has taken various initiatives, specifically for development of entrepreneurship in North Eastern States. The list of some of these initiatives is given below. List of initiatives undertaken by the Government specifically for promotion of entrepreneurship in North-Eastern States is as under:   As a part of this initiative, bootcamps were organized in Manipur, Assam, Tripura, Arunachal Pradesh, Meghalaya, Mizoram, and Nagaland. More than 6600 individuals from 44 districts of these 7 states were reached under </w:t>
      </w:r>
      <w:r>
        <w:rPr>
          <w:rFonts w:ascii="Arial" w:eastAsia="Arial" w:hAnsi="Arial" w:cs="Arial"/>
          <w:b/>
          <w:i/>
          <w:color w:val="000000"/>
          <w:sz w:val="20"/>
          <w:u w:val="single"/>
        </w:rPr>
        <w:t>Startup</w:t>
      </w:r>
      <w:r>
        <w:rPr>
          <w:rFonts w:ascii="Arial" w:eastAsia="Arial" w:hAnsi="Arial" w:cs="Arial"/>
          <w:color w:val="000000"/>
          <w:sz w:val="20"/>
        </w:rPr>
        <w:t xml:space="preserve"> Yatra. 179 incubation offers were extended along with a funding support of Rs. 20.1 lakhs. Sustained Government efforts in this direction have resulted in increasing 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in the North-Eastern States (comprising of Arunachal Pradesh, Assam, Manipur, Meghalaya, Mizoram, Nagaland, Sikkim, and Tripura) from 10 in 2016 to 1,110 in 2023 (as on 28th February 2023). This information has been given by the Union Minister of State for Commerce and Industry, Shri Som Parkash in written reply to a question in Lok Sabha today. ***   AD/VN </w:t>
      </w:r>
    </w:p>
    <w:p w14:paraId="3CE2EE66"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6, 2023</w:t>
      </w:r>
    </w:p>
    <w:p w14:paraId="68E0A09C" w14:textId="77777777" w:rsidR="00C73955" w:rsidRDefault="00C73955"/>
    <w:p w14:paraId="0C7E6D8C" w14:textId="77777777" w:rsidR="00C73955" w:rsidRDefault="00000000">
      <w:pPr>
        <w:ind w:left="200"/>
        <w:sectPr w:rsidR="00C73955">
          <w:type w:val="continuous"/>
          <w:pgSz w:w="12240" w:h="15840"/>
          <w:pgMar w:top="840" w:right="1000" w:bottom="840" w:left="1000" w:header="400" w:footer="400" w:gutter="0"/>
          <w:cols w:space="720"/>
        </w:sectPr>
      </w:pPr>
      <w:r>
        <w:br/>
      </w:r>
      <w:r>
        <w:pict w14:anchorId="1D271D7B">
          <v:line id="_x0000_s2080" style="position:absolute;left:0;text-align:left;z-index:251675648;mso-position-horizontal-relative:text;mso-position-vertical-relative:text" from="0,10pt" to="512pt,10pt" strokeweight="1pt"/>
        </w:pict>
      </w:r>
      <w:r>
        <w:rPr>
          <w:rFonts w:ascii="Arial" w:eastAsia="Arial" w:hAnsi="Arial" w:cs="Arial"/>
          <w:b/>
          <w:color w:val="767676"/>
          <w:sz w:val="16"/>
        </w:rPr>
        <w:t>End of Document</w:t>
      </w:r>
    </w:p>
    <w:p w14:paraId="693D4469" w14:textId="77777777" w:rsidR="00C73955" w:rsidRDefault="00C73955">
      <w:pPr>
        <w:sectPr w:rsidR="00C73955">
          <w:headerReference w:type="even" r:id="rId298"/>
          <w:headerReference w:type="default" r:id="rId299"/>
          <w:footerReference w:type="even" r:id="rId300"/>
          <w:footerReference w:type="default" r:id="rId301"/>
          <w:headerReference w:type="first" r:id="rId302"/>
          <w:footerReference w:type="first" r:id="rId303"/>
          <w:pgSz w:w="12240" w:h="15840"/>
          <w:pgMar w:top="840" w:right="1000" w:bottom="840" w:left="1000" w:header="400" w:footer="400" w:gutter="0"/>
          <w:cols w:space="720"/>
          <w:titlePg/>
        </w:sectPr>
      </w:pPr>
    </w:p>
    <w:p w14:paraId="6E7664F5" w14:textId="77777777" w:rsidR="00C73955" w:rsidRDefault="00C73955">
      <w:bookmarkStart w:id="18" w:name="Bookmark_10"/>
      <w:bookmarkEnd w:id="18"/>
    </w:p>
    <w:p w14:paraId="4F0BEBA9" w14:textId="77777777" w:rsidR="00C73955" w:rsidRDefault="00CC7E26">
      <w:r>
        <w:pict w14:anchorId="00A2C337">
          <v:shape id="_x0000_i1040" type="#_x0000_t75" alt="LexisNexis®" style="width:148pt;height:30pt">
            <v:imagedata r:id="rId7" o:title=""/>
          </v:shape>
        </w:pict>
      </w:r>
      <w:r w:rsidR="000B3203">
        <w:cr/>
      </w:r>
    </w:p>
    <w:p w14:paraId="175C9886" w14:textId="77777777" w:rsidR="00C73955" w:rsidRDefault="00000000">
      <w:pPr>
        <w:spacing w:before="240" w:after="200" w:line="340" w:lineRule="atLeast"/>
        <w:jc w:val="center"/>
        <w:outlineLvl w:val="0"/>
        <w:rPr>
          <w:rFonts w:ascii="Arial" w:hAnsi="Arial" w:cs="Arial"/>
          <w:b/>
          <w:bCs/>
          <w:kern w:val="32"/>
          <w:sz w:val="32"/>
          <w:szCs w:val="32"/>
        </w:rPr>
      </w:pPr>
      <w:hyperlink r:id="rId304" w:history="1">
        <w:r>
          <w:rPr>
            <w:rFonts w:ascii="Arial" w:eastAsia="Arial" w:hAnsi="Arial" w:cs="Arial"/>
            <w:b/>
            <w:bCs/>
            <w:i/>
            <w:color w:val="0077CC"/>
            <w:kern w:val="32"/>
            <w:sz w:val="28"/>
            <w:szCs w:val="32"/>
            <w:u w:val="single"/>
            <w:shd w:val="clear" w:color="auto" w:fill="FFFFFF"/>
          </w:rPr>
          <w:t xml:space="preserve">Telangana Top 11 Sustainability </w:t>
        </w:r>
      </w:hyperlink>
      <w:hyperlink r:id="rId305" w:history="1">
        <w:r>
          <w:rPr>
            <w:rFonts w:ascii="Arial" w:eastAsia="Arial" w:hAnsi="Arial" w:cs="Arial"/>
            <w:b/>
            <w:bCs/>
            <w:i/>
            <w:color w:val="0077CC"/>
            <w:kern w:val="32"/>
            <w:sz w:val="28"/>
            <w:szCs w:val="32"/>
            <w:u w:val="single"/>
            <w:shd w:val="clear" w:color="auto" w:fill="FFFFFF"/>
          </w:rPr>
          <w:t>Startups</w:t>
        </w:r>
      </w:hyperlink>
      <w:hyperlink r:id="rId306" w:history="1">
        <w:r>
          <w:rPr>
            <w:rFonts w:ascii="Arial" w:eastAsia="Arial" w:hAnsi="Arial" w:cs="Arial"/>
            <w:b/>
            <w:bCs/>
            <w:i/>
            <w:color w:val="0077CC"/>
            <w:kern w:val="32"/>
            <w:sz w:val="28"/>
            <w:szCs w:val="32"/>
            <w:u w:val="single"/>
            <w:shd w:val="clear" w:color="auto" w:fill="FFFFFF"/>
          </w:rPr>
          <w:t xml:space="preserve"> Showcase Products at TiE Sustainability Summit 2021</w:t>
        </w:r>
      </w:hyperlink>
    </w:p>
    <w:p w14:paraId="56541642" w14:textId="77777777" w:rsidR="00C73955" w:rsidRDefault="00000000">
      <w:pPr>
        <w:spacing w:before="120" w:line="260" w:lineRule="atLeast"/>
        <w:jc w:val="center"/>
      </w:pPr>
      <w:r>
        <w:rPr>
          <w:rFonts w:ascii="Arial" w:eastAsia="Arial" w:hAnsi="Arial" w:cs="Arial"/>
          <w:color w:val="000000"/>
          <w:sz w:val="20"/>
        </w:rPr>
        <w:t>Dataquest</w:t>
      </w:r>
    </w:p>
    <w:p w14:paraId="72E6CA0D" w14:textId="77777777" w:rsidR="00C73955" w:rsidRDefault="00000000">
      <w:pPr>
        <w:spacing w:before="120" w:line="260" w:lineRule="atLeast"/>
        <w:jc w:val="center"/>
      </w:pPr>
      <w:r>
        <w:rPr>
          <w:rFonts w:ascii="Arial" w:eastAsia="Arial" w:hAnsi="Arial" w:cs="Arial"/>
          <w:color w:val="000000"/>
          <w:sz w:val="20"/>
        </w:rPr>
        <w:t>October 6, 2021</w:t>
      </w:r>
    </w:p>
    <w:p w14:paraId="1AE23A07" w14:textId="77777777" w:rsidR="00C73955" w:rsidRDefault="00C73955">
      <w:pPr>
        <w:spacing w:line="240" w:lineRule="atLeast"/>
        <w:jc w:val="both"/>
      </w:pPr>
    </w:p>
    <w:p w14:paraId="73D8E832" w14:textId="77777777" w:rsidR="00C73955" w:rsidRDefault="00000000">
      <w:pPr>
        <w:spacing w:before="120" w:line="220" w:lineRule="atLeast"/>
      </w:pPr>
      <w:r>
        <w:br/>
      </w:r>
      <w:r>
        <w:rPr>
          <w:rFonts w:ascii="Arial" w:eastAsia="Arial" w:hAnsi="Arial" w:cs="Arial"/>
          <w:color w:val="000000"/>
          <w:sz w:val="16"/>
        </w:rPr>
        <w:t>Copyright 2021 Dataquest, distributed by Contify.com All Rights Reserved</w:t>
      </w:r>
    </w:p>
    <w:p w14:paraId="6350B535"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1414 words</w:t>
      </w:r>
    </w:p>
    <w:p w14:paraId="2A449396"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DQINDIA Online</w:t>
      </w:r>
    </w:p>
    <w:p w14:paraId="23DEB976" w14:textId="77777777" w:rsidR="00C73955" w:rsidRDefault="00000000">
      <w:pPr>
        <w:keepNext/>
        <w:spacing w:before="240" w:line="340" w:lineRule="atLeast"/>
      </w:pPr>
      <w:bookmarkStart w:id="19" w:name="Body_8"/>
      <w:bookmarkEnd w:id="19"/>
      <w:r>
        <w:rPr>
          <w:rFonts w:ascii="Arial" w:eastAsia="Arial" w:hAnsi="Arial" w:cs="Arial"/>
          <w:b/>
          <w:color w:val="000000"/>
          <w:sz w:val="28"/>
        </w:rPr>
        <w:t>Body</w:t>
      </w:r>
    </w:p>
    <w:p w14:paraId="327DA0C9" w14:textId="77777777" w:rsidR="00C73955" w:rsidRDefault="00000000">
      <w:pPr>
        <w:spacing w:line="60" w:lineRule="exact"/>
      </w:pPr>
      <w:r>
        <w:pict w14:anchorId="7F27CC0D">
          <v:line id="_x0000_s2082" style="position:absolute;z-index:251676672" from="0,2pt" to="512pt,2pt" strokecolor="#009ddb" strokeweight="2pt">
            <w10:wrap type="topAndBottom"/>
          </v:line>
        </w:pict>
      </w:r>
    </w:p>
    <w:p w14:paraId="188E0C59" w14:textId="77777777" w:rsidR="00C73955" w:rsidRDefault="00C73955"/>
    <w:p w14:paraId="1C7C7732" w14:textId="77777777" w:rsidR="00C73955" w:rsidRDefault="00000000">
      <w:pPr>
        <w:spacing w:before="200" w:line="260" w:lineRule="atLeast"/>
        <w:jc w:val="both"/>
      </w:pPr>
      <w:r>
        <w:rPr>
          <w:rFonts w:ascii="Arial" w:eastAsia="Arial" w:hAnsi="Arial" w:cs="Arial"/>
          <w:color w:val="000000"/>
          <w:sz w:val="20"/>
        </w:rPr>
        <w:t xml:space="preserve">11 top </w:t>
      </w:r>
      <w:r>
        <w:rPr>
          <w:rFonts w:ascii="Arial" w:eastAsia="Arial" w:hAnsi="Arial" w:cs="Arial"/>
          <w:b/>
          <w:i/>
          <w:color w:val="000000"/>
          <w:sz w:val="20"/>
          <w:u w:val="single"/>
        </w:rPr>
        <w:t>Startups</w:t>
      </w:r>
      <w:r>
        <w:rPr>
          <w:rFonts w:ascii="Arial" w:eastAsia="Arial" w:hAnsi="Arial" w:cs="Arial"/>
          <w:color w:val="000000"/>
          <w:sz w:val="20"/>
        </w:rPr>
        <w:t xml:space="preserve"> in the Sustainability space in Telangana showcased their products, services, journey to an international audience, social entrepreneurs</w:t>
      </w:r>
    </w:p>
    <w:p w14:paraId="6DF569DD" w14:textId="77777777" w:rsidR="00C73955" w:rsidRDefault="00000000">
      <w:pPr>
        <w:spacing w:before="200" w:line="260" w:lineRule="atLeast"/>
        <w:jc w:val="both"/>
      </w:pPr>
      <w:r>
        <w:rPr>
          <w:rFonts w:ascii="Arial" w:eastAsia="Arial" w:hAnsi="Arial" w:cs="Arial"/>
          <w:color w:val="000000"/>
          <w:sz w:val="20"/>
        </w:rPr>
        <w:t xml:space="preserve">Telangana Government showcased 11 top </w:t>
      </w:r>
      <w:r>
        <w:rPr>
          <w:rFonts w:ascii="Arial" w:eastAsia="Arial" w:hAnsi="Arial" w:cs="Arial"/>
          <w:b/>
          <w:i/>
          <w:color w:val="000000"/>
          <w:sz w:val="20"/>
          <w:u w:val="single"/>
        </w:rPr>
        <w:t>Startups</w:t>
      </w:r>
      <w:r>
        <w:rPr>
          <w:rFonts w:ascii="Arial" w:eastAsia="Arial" w:hAnsi="Arial" w:cs="Arial"/>
          <w:color w:val="000000"/>
          <w:sz w:val="20"/>
        </w:rPr>
        <w:t xml:space="preserve"> in sustainability space to the global pool of 40,000 registered delegates comprising entrepreneurs, </w:t>
      </w:r>
      <w:r>
        <w:rPr>
          <w:rFonts w:ascii="Arial" w:eastAsia="Arial" w:hAnsi="Arial" w:cs="Arial"/>
          <w:b/>
          <w:i/>
          <w:color w:val="000000"/>
          <w:sz w:val="20"/>
          <w:u w:val="single"/>
        </w:rPr>
        <w:t>startups</w:t>
      </w:r>
      <w:r>
        <w:rPr>
          <w:rFonts w:ascii="Arial" w:eastAsia="Arial" w:hAnsi="Arial" w:cs="Arial"/>
          <w:color w:val="000000"/>
          <w:sz w:val="20"/>
        </w:rPr>
        <w:t xml:space="preserve"> and social entrepreneurs from 54 countries on day two of the TiE Sustainability Summit 2021.</w:t>
      </w:r>
    </w:p>
    <w:p w14:paraId="7AEB4608" w14:textId="77777777" w:rsidR="00C73955" w:rsidRDefault="00000000">
      <w:pPr>
        <w:spacing w:before="200" w:line="260" w:lineRule="atLeast"/>
        <w:jc w:val="both"/>
      </w:pPr>
      <w:r>
        <w:rPr>
          <w:rFonts w:ascii="Arial" w:eastAsia="Arial" w:hAnsi="Arial" w:cs="Arial"/>
          <w:color w:val="000000"/>
          <w:sz w:val="20"/>
        </w:rPr>
        <w:t xml:space="preserve">The Principal Secretary of IT Jayesh Ranjan while speaking at the inauguration the previous day said in the last 7 years since Telangana was formed, the state has demonstrated in umpteen domains how sustainability can be achieved. In continuation to that 11 </w:t>
      </w:r>
      <w:r>
        <w:rPr>
          <w:rFonts w:ascii="Arial" w:eastAsia="Arial" w:hAnsi="Arial" w:cs="Arial"/>
          <w:b/>
          <w:i/>
          <w:color w:val="000000"/>
          <w:sz w:val="20"/>
          <w:u w:val="single"/>
        </w:rPr>
        <w:t>startups</w:t>
      </w:r>
      <w:r>
        <w:rPr>
          <w:rFonts w:ascii="Arial" w:eastAsia="Arial" w:hAnsi="Arial" w:cs="Arial"/>
          <w:color w:val="000000"/>
          <w:sz w:val="20"/>
        </w:rPr>
        <w:t xml:space="preserve"> were made to present their companies to the global audience.</w:t>
      </w:r>
    </w:p>
    <w:p w14:paraId="2EEA9FC3" w14:textId="77777777" w:rsidR="00C73955" w:rsidRDefault="00000000">
      <w:pPr>
        <w:spacing w:before="200" w:line="260" w:lineRule="atLeast"/>
        <w:jc w:val="both"/>
      </w:pPr>
      <w:r>
        <w:rPr>
          <w:rFonts w:ascii="Arial" w:eastAsia="Arial" w:hAnsi="Arial" w:cs="Arial"/>
          <w:color w:val="000000"/>
          <w:sz w:val="20"/>
        </w:rPr>
        <w:t xml:space="preserve">Speaking on the occasion Shanta Thoutam from the IT Department said, in 2014 when the Telangana state was formed it just had 200 and odd </w:t>
      </w:r>
      <w:r>
        <w:rPr>
          <w:rFonts w:ascii="Arial" w:eastAsia="Arial" w:hAnsi="Arial" w:cs="Arial"/>
          <w:b/>
          <w:i/>
          <w:color w:val="000000"/>
          <w:sz w:val="20"/>
          <w:u w:val="single"/>
        </w:rPr>
        <w:t>startups</w:t>
      </w:r>
      <w:r>
        <w:rPr>
          <w:rFonts w:ascii="Arial" w:eastAsia="Arial" w:hAnsi="Arial" w:cs="Arial"/>
          <w:color w:val="000000"/>
          <w:sz w:val="20"/>
        </w:rPr>
        <w:t xml:space="preserve">. Today there are more than 2000 </w:t>
      </w:r>
      <w:r>
        <w:rPr>
          <w:rFonts w:ascii="Arial" w:eastAsia="Arial" w:hAnsi="Arial" w:cs="Arial"/>
          <w:b/>
          <w:i/>
          <w:color w:val="000000"/>
          <w:sz w:val="20"/>
          <w:u w:val="single"/>
        </w:rPr>
        <w:t>startups</w:t>
      </w:r>
      <w:r>
        <w:rPr>
          <w:rFonts w:ascii="Arial" w:eastAsia="Arial" w:hAnsi="Arial" w:cs="Arial"/>
          <w:color w:val="000000"/>
          <w:sz w:val="20"/>
        </w:rPr>
        <w:t xml:space="preserve">. Telangana is the </w:t>
      </w:r>
      <w:r>
        <w:rPr>
          <w:rFonts w:ascii="Arial" w:eastAsia="Arial" w:hAnsi="Arial" w:cs="Arial"/>
          <w:b/>
          <w:i/>
          <w:color w:val="000000"/>
          <w:sz w:val="20"/>
          <w:u w:val="single"/>
        </w:rPr>
        <w:t>start-up</w:t>
      </w:r>
      <w:r>
        <w:rPr>
          <w:rFonts w:ascii="Arial" w:eastAsia="Arial" w:hAnsi="Arial" w:cs="Arial"/>
          <w:color w:val="000000"/>
          <w:sz w:val="20"/>
        </w:rPr>
        <w:t xml:space="preserve"> state of India. It has T-Hub, which pioneers India's leading innovation ecosystem. It synergises </w:t>
      </w:r>
      <w:r>
        <w:rPr>
          <w:rFonts w:ascii="Arial" w:eastAsia="Arial" w:hAnsi="Arial" w:cs="Arial"/>
          <w:b/>
          <w:i/>
          <w:color w:val="000000"/>
          <w:sz w:val="20"/>
          <w:u w:val="single"/>
        </w:rPr>
        <w:t>startups</w:t>
      </w:r>
      <w:r>
        <w:rPr>
          <w:rFonts w:ascii="Arial" w:eastAsia="Arial" w:hAnsi="Arial" w:cs="Arial"/>
          <w:color w:val="000000"/>
          <w:sz w:val="20"/>
        </w:rPr>
        <w:t>, corporations, governments, academia and investors to drive transformative change she informed.</w:t>
      </w:r>
    </w:p>
    <w:p w14:paraId="79FFC33E" w14:textId="77777777" w:rsidR="00C73955" w:rsidRDefault="00000000">
      <w:pPr>
        <w:spacing w:before="200" w:line="260" w:lineRule="atLeast"/>
        <w:jc w:val="both"/>
      </w:pPr>
      <w:r>
        <w:rPr>
          <w:rFonts w:ascii="Arial" w:eastAsia="Arial" w:hAnsi="Arial" w:cs="Arial"/>
          <w:color w:val="000000"/>
          <w:sz w:val="20"/>
        </w:rPr>
        <w:t>The state has 'WE-Hub', India's first state-led incubator exclusively for women. Though women entrepreneurs are on the rise, still women entrepreneurs in India and across the world continue to have difficulties in Access to capital &amp; proper infrastructure; Appropriate industry connections.; Affordable childcare; Balancing professional and personal life; Business knowledge/basics;. Counselling and life coaching; Community to support Women Entrepreneurs; Transportation and safety. We Hub bridges this gap, she added.</w:t>
      </w:r>
    </w:p>
    <w:p w14:paraId="63F225B2" w14:textId="77777777" w:rsidR="00C73955" w:rsidRDefault="00000000">
      <w:pPr>
        <w:spacing w:before="200" w:line="260" w:lineRule="atLeast"/>
        <w:jc w:val="both"/>
      </w:pPr>
      <w:r>
        <w:rPr>
          <w:rFonts w:ascii="Arial" w:eastAsia="Arial" w:hAnsi="Arial" w:cs="Arial"/>
          <w:color w:val="000000"/>
          <w:sz w:val="20"/>
        </w:rPr>
        <w:t>She spoke about IMAGE CoE, which is providing resources such as mentoring, technology support and funding for Gaming, Animation, VFX, Computer, etc.</w:t>
      </w:r>
    </w:p>
    <w:p w14:paraId="5B9D0763" w14:textId="77777777" w:rsidR="00C73955" w:rsidRDefault="00000000">
      <w:pPr>
        <w:spacing w:before="200" w:line="260" w:lineRule="atLeast"/>
        <w:jc w:val="both"/>
      </w:pPr>
      <w:r>
        <w:rPr>
          <w:rFonts w:ascii="Arial" w:eastAsia="Arial" w:hAnsi="Arial" w:cs="Arial"/>
          <w:color w:val="000000"/>
          <w:sz w:val="20"/>
        </w:rPr>
        <w:t xml:space="preserve">T-Works is another initiative added to strengthen the ecosystem Shantha said. It is India's largest prototyping centre in Hyderabad built to create and celebrate a culture of hobbyists, makers and innovators who explore and experiment without the fear of </w:t>
      </w:r>
      <w:r>
        <w:rPr>
          <w:rFonts w:ascii="Arial" w:eastAsia="Arial" w:hAnsi="Arial" w:cs="Arial"/>
          <w:b/>
          <w:i/>
          <w:color w:val="000000"/>
          <w:sz w:val="20"/>
          <w:u w:val="single"/>
        </w:rPr>
        <w:t>failure</w:t>
      </w:r>
      <w:r>
        <w:rPr>
          <w:rFonts w:ascii="Arial" w:eastAsia="Arial" w:hAnsi="Arial" w:cs="Arial"/>
          <w:color w:val="000000"/>
          <w:sz w:val="20"/>
        </w:rPr>
        <w:t>.</w:t>
      </w:r>
    </w:p>
    <w:p w14:paraId="3231461F" w14:textId="77777777" w:rsidR="00C73955" w:rsidRDefault="00000000">
      <w:pPr>
        <w:spacing w:before="200" w:line="260" w:lineRule="atLeast"/>
        <w:jc w:val="both"/>
      </w:pPr>
      <w:r>
        <w:rPr>
          <w:rFonts w:ascii="Arial" w:eastAsia="Arial" w:hAnsi="Arial" w:cs="Arial"/>
          <w:color w:val="000000"/>
          <w:sz w:val="20"/>
        </w:rPr>
        <w:t xml:space="preserve">She introduced </w:t>
      </w:r>
      <w:r>
        <w:rPr>
          <w:rFonts w:ascii="Arial" w:eastAsia="Arial" w:hAnsi="Arial" w:cs="Arial"/>
          <w:b/>
          <w:i/>
          <w:color w:val="000000"/>
          <w:sz w:val="20"/>
          <w:u w:val="single"/>
        </w:rPr>
        <w:t>start-ups</w:t>
      </w:r>
      <w:r>
        <w:rPr>
          <w:rFonts w:ascii="Arial" w:eastAsia="Arial" w:hAnsi="Arial" w:cs="Arial"/>
          <w:color w:val="000000"/>
          <w:sz w:val="20"/>
        </w:rPr>
        <w:t xml:space="preserve"> in the Sustainability space which include:Waste Ventures; Marut Drones, Ewoke Studio, Banyan Nation, Coral Innovators, Eto Motors, Sanshodhan, an e-waste Exchange Pvt. Ltd; D'CalHardwaterSoftner, Hala Mobility and Architude.</w:t>
      </w:r>
    </w:p>
    <w:p w14:paraId="275BCEFB" w14:textId="77777777" w:rsidR="00C73955" w:rsidRDefault="00000000">
      <w:pPr>
        <w:spacing w:before="200" w:line="260" w:lineRule="atLeast"/>
        <w:jc w:val="both"/>
      </w:pPr>
      <w:r>
        <w:rPr>
          <w:rFonts w:ascii="Arial" w:eastAsia="Arial" w:hAnsi="Arial" w:cs="Arial"/>
          <w:color w:val="000000"/>
          <w:sz w:val="20"/>
        </w:rPr>
        <w:lastRenderedPageBreak/>
        <w:t xml:space="preserve">Roshan Miranda explained their junk to value journey. We collect waste from your doorstep and pay you. We work with 6000 plus waste pickers. I gave </w:t>
      </w:r>
      <w:r>
        <w:rPr>
          <w:rFonts w:ascii="Arial" w:eastAsia="Arial" w:hAnsi="Arial" w:cs="Arial"/>
          <w:b/>
          <w:i/>
          <w:color w:val="000000"/>
          <w:sz w:val="20"/>
          <w:u w:val="single"/>
        </w:rPr>
        <w:t>up</w:t>
      </w:r>
      <w:r>
        <w:rPr>
          <w:rFonts w:ascii="Arial" w:eastAsia="Arial" w:hAnsi="Arial" w:cs="Arial"/>
          <w:color w:val="000000"/>
          <w:sz w:val="20"/>
        </w:rPr>
        <w:t xml:space="preserve"> my job in the USA and ventured into this as it keeps me happy, he said. and added it gave him double happiness. The reason why we </w:t>
      </w:r>
      <w:r>
        <w:rPr>
          <w:rFonts w:ascii="Arial" w:eastAsia="Arial" w:hAnsi="Arial" w:cs="Arial"/>
          <w:b/>
          <w:i/>
          <w:color w:val="000000"/>
          <w:sz w:val="20"/>
          <w:u w:val="single"/>
        </w:rPr>
        <w:t>started</w:t>
      </w:r>
      <w:r>
        <w:rPr>
          <w:rFonts w:ascii="Arial" w:eastAsia="Arial" w:hAnsi="Arial" w:cs="Arial"/>
          <w:color w:val="000000"/>
          <w:sz w:val="20"/>
        </w:rPr>
        <w:t xml:space="preserve"> this was to divert the recyclable waste that was ending </w:t>
      </w:r>
      <w:r>
        <w:rPr>
          <w:rFonts w:ascii="Arial" w:eastAsia="Arial" w:hAnsi="Arial" w:cs="Arial"/>
          <w:b/>
          <w:i/>
          <w:color w:val="000000"/>
          <w:sz w:val="20"/>
          <w:u w:val="single"/>
        </w:rPr>
        <w:t>up</w:t>
      </w:r>
      <w:r>
        <w:rPr>
          <w:rFonts w:ascii="Arial" w:eastAsia="Arial" w:hAnsi="Arial" w:cs="Arial"/>
          <w:color w:val="000000"/>
          <w:sz w:val="20"/>
        </w:rPr>
        <w:t xml:space="preserve"> in landfills. We wanted to make people realise that there is a lot of value in waste and with this thought, we </w:t>
      </w:r>
      <w:r>
        <w:rPr>
          <w:rFonts w:ascii="Arial" w:eastAsia="Arial" w:hAnsi="Arial" w:cs="Arial"/>
          <w:b/>
          <w:i/>
          <w:color w:val="000000"/>
          <w:sz w:val="20"/>
          <w:u w:val="single"/>
        </w:rPr>
        <w:t>started</w:t>
      </w:r>
      <w:r>
        <w:rPr>
          <w:rFonts w:ascii="Arial" w:eastAsia="Arial" w:hAnsi="Arial" w:cs="Arial"/>
          <w:color w:val="000000"/>
          <w:sz w:val="20"/>
        </w:rPr>
        <w:t xml:space="preserve"> this venture.</w:t>
      </w:r>
    </w:p>
    <w:p w14:paraId="0820441C" w14:textId="77777777" w:rsidR="00C73955" w:rsidRDefault="00000000">
      <w:pPr>
        <w:spacing w:before="200" w:line="260" w:lineRule="atLeast"/>
        <w:jc w:val="both"/>
      </w:pPr>
      <w:r>
        <w:rPr>
          <w:rFonts w:ascii="Arial" w:eastAsia="Arial" w:hAnsi="Arial" w:cs="Arial"/>
          <w:color w:val="000000"/>
          <w:sz w:val="20"/>
        </w:rPr>
        <w:t>Prem Kumar of Marut Drones explained his journey. A team of talented and experienced individuals building end to end solutions to enable and scale drone operations effectively he said. He explained how they used drones to tackle the mosquito menace. It has helped achieve a huge drop in the incidence of malaria and dengue cases. Though we got independence 75 years back we don't have freedom from the menace of mosquitoes. We have identified it as the main pain point and built technological solutions around it, he said. And added that their Marut Drones' HepiCopters are being used for door delivery of medicine from the sky as well as temperature-controlled vaccines.</w:t>
      </w:r>
    </w:p>
    <w:p w14:paraId="58E1A03D" w14:textId="77777777" w:rsidR="00C73955" w:rsidRDefault="00000000">
      <w:pPr>
        <w:spacing w:before="200" w:line="260" w:lineRule="atLeast"/>
        <w:jc w:val="both"/>
      </w:pPr>
      <w:r>
        <w:rPr>
          <w:rFonts w:ascii="Arial" w:eastAsia="Arial" w:hAnsi="Arial" w:cs="Arial"/>
          <w:color w:val="000000"/>
          <w:sz w:val="20"/>
        </w:rPr>
        <w:t>Now it's SeedCopter is spraying seeds from the sky in inaccessible places deep inside the forests and hilly terrains.It hopes to plant 50 lakh seed balls this monsoon.</w:t>
      </w:r>
    </w:p>
    <w:p w14:paraId="62CD3B98" w14:textId="77777777" w:rsidR="00C73955" w:rsidRDefault="00000000">
      <w:pPr>
        <w:spacing w:before="200" w:line="260" w:lineRule="atLeast"/>
        <w:jc w:val="both"/>
      </w:pPr>
      <w:r>
        <w:rPr>
          <w:rFonts w:ascii="Arial" w:eastAsia="Arial" w:hAnsi="Arial" w:cs="Arial"/>
          <w:color w:val="000000"/>
          <w:sz w:val="20"/>
        </w:rPr>
        <w:t>Shruti Rawal of Ewoke studio is passionate about driving sustainability in the apparel and textiles industry, and conscious consumption.</w:t>
      </w:r>
    </w:p>
    <w:p w14:paraId="76742496" w14:textId="77777777" w:rsidR="00C73955" w:rsidRDefault="00000000">
      <w:pPr>
        <w:spacing w:before="200" w:line="260" w:lineRule="atLeast"/>
        <w:jc w:val="both"/>
      </w:pPr>
      <w:r>
        <w:rPr>
          <w:rFonts w:ascii="Arial" w:eastAsia="Arial" w:hAnsi="Arial" w:cs="Arial"/>
          <w:color w:val="000000"/>
          <w:sz w:val="20"/>
        </w:rPr>
        <w:t xml:space="preserve">Founder of Ewoke - A design label for sustainable fashion, she is an alumnus of the National Institute of fashion technology. She </w:t>
      </w:r>
      <w:r>
        <w:rPr>
          <w:rFonts w:ascii="Arial" w:eastAsia="Arial" w:hAnsi="Arial" w:cs="Arial"/>
          <w:b/>
          <w:i/>
          <w:color w:val="000000"/>
          <w:sz w:val="20"/>
          <w:u w:val="single"/>
        </w:rPr>
        <w:t>started</w:t>
      </w:r>
      <w:r>
        <w:rPr>
          <w:rFonts w:ascii="Arial" w:eastAsia="Arial" w:hAnsi="Arial" w:cs="Arial"/>
          <w:color w:val="000000"/>
          <w:sz w:val="20"/>
        </w:rPr>
        <w:t xml:space="preserve"> Ewoke with a vision to empower women with the clothes they wear while making a positive impact on society and the environment. Shruti shared her journey. Being an eco-conscious person, I always thought about the fashion industry which used to contribute 10% of global carbon emissions.</w:t>
      </w:r>
    </w:p>
    <w:p w14:paraId="60AC7DAF" w14:textId="77777777" w:rsidR="00C73955" w:rsidRDefault="00000000">
      <w:pPr>
        <w:spacing w:before="200" w:line="260" w:lineRule="atLeast"/>
        <w:jc w:val="both"/>
      </w:pPr>
      <w:r>
        <w:rPr>
          <w:rFonts w:ascii="Arial" w:eastAsia="Arial" w:hAnsi="Arial" w:cs="Arial"/>
          <w:color w:val="000000"/>
          <w:sz w:val="20"/>
        </w:rPr>
        <w:t xml:space="preserve">I always thought of providing an alternative. That ultimately led to the birth of Ewoke. I </w:t>
      </w:r>
      <w:r>
        <w:rPr>
          <w:rFonts w:ascii="Arial" w:eastAsia="Arial" w:hAnsi="Arial" w:cs="Arial"/>
          <w:b/>
          <w:i/>
          <w:color w:val="000000"/>
          <w:sz w:val="20"/>
          <w:u w:val="single"/>
        </w:rPr>
        <w:t>started</w:t>
      </w:r>
      <w:r>
        <w:rPr>
          <w:rFonts w:ascii="Arial" w:eastAsia="Arial" w:hAnsi="Arial" w:cs="Arial"/>
          <w:color w:val="000000"/>
          <w:sz w:val="20"/>
        </w:rPr>
        <w:t xml:space="preserve"> Ewoke with a clear mission to curb climate change. All our fabrics are biodegradable and recycled, with a minimal carbon footprint like hemp. We source our trims from wood and shell. The main reason behind this is to provide sustainable clothing which is the new trend, she added.</w:t>
      </w:r>
    </w:p>
    <w:p w14:paraId="545E91B1" w14:textId="77777777" w:rsidR="00C73955" w:rsidRDefault="00000000">
      <w:pPr>
        <w:spacing w:before="200" w:line="260" w:lineRule="atLeast"/>
        <w:jc w:val="both"/>
      </w:pPr>
      <w:r>
        <w:rPr>
          <w:rFonts w:ascii="Arial" w:eastAsia="Arial" w:hAnsi="Arial" w:cs="Arial"/>
          <w:color w:val="000000"/>
          <w:sz w:val="20"/>
        </w:rPr>
        <w:t xml:space="preserve">We put sustainability into practice way back in 2013 says Rashi Agrawal, Director at Banyan Nation. It is India's first vertically integrated plastics recycling company that uses data intelligence to integrate a largely informal supply chain. She gave an example of how Unilever was making good progress towards a waste-free world. It significantly stepped </w:t>
      </w:r>
      <w:r>
        <w:rPr>
          <w:rFonts w:ascii="Arial" w:eastAsia="Arial" w:hAnsi="Arial" w:cs="Arial"/>
          <w:b/>
          <w:i/>
          <w:color w:val="000000"/>
          <w:sz w:val="20"/>
          <w:u w:val="single"/>
        </w:rPr>
        <w:t>up</w:t>
      </w:r>
      <w:r>
        <w:rPr>
          <w:rFonts w:ascii="Arial" w:eastAsia="Arial" w:hAnsi="Arial" w:cs="Arial"/>
          <w:color w:val="000000"/>
          <w:sz w:val="20"/>
        </w:rPr>
        <w:t xml:space="preserve"> its use of recycled plastic. And how few brands have been using bottles made out of recycled plastics. Surf excel used 50% of its bottles made from recycled plastic.</w:t>
      </w:r>
    </w:p>
    <w:p w14:paraId="4B081B73" w14:textId="77777777" w:rsidR="00C73955" w:rsidRDefault="00000000">
      <w:pPr>
        <w:spacing w:before="200" w:line="260" w:lineRule="atLeast"/>
        <w:jc w:val="both"/>
      </w:pPr>
      <w:r>
        <w:rPr>
          <w:rFonts w:ascii="Arial" w:eastAsia="Arial" w:hAnsi="Arial" w:cs="Arial"/>
          <w:color w:val="000000"/>
          <w:sz w:val="20"/>
        </w:rPr>
        <w:t xml:space="preserve">Rashi left a good job in the USA to </w:t>
      </w:r>
      <w:r>
        <w:rPr>
          <w:rFonts w:ascii="Arial" w:eastAsia="Arial" w:hAnsi="Arial" w:cs="Arial"/>
          <w:b/>
          <w:i/>
          <w:color w:val="000000"/>
          <w:sz w:val="20"/>
          <w:u w:val="single"/>
        </w:rPr>
        <w:t>start</w:t>
      </w:r>
      <w:r>
        <w:rPr>
          <w:rFonts w:ascii="Arial" w:eastAsia="Arial" w:hAnsi="Arial" w:cs="Arial"/>
          <w:color w:val="000000"/>
          <w:sz w:val="20"/>
        </w:rPr>
        <w:t xml:space="preserve"> this venture.</w:t>
      </w:r>
    </w:p>
    <w:p w14:paraId="1111F70D" w14:textId="77777777" w:rsidR="00C73955" w:rsidRDefault="00000000">
      <w:pPr>
        <w:spacing w:before="200" w:line="260" w:lineRule="atLeast"/>
        <w:jc w:val="both"/>
      </w:pPr>
      <w:r>
        <w:rPr>
          <w:rFonts w:ascii="Arial" w:eastAsia="Arial" w:hAnsi="Arial" w:cs="Arial"/>
          <w:color w:val="000000"/>
          <w:sz w:val="20"/>
        </w:rPr>
        <w:t>Water Warrior Kalpana Ramesh explained her journey and how she has been impacting society. My dream is to see water tanker free homes. We should have self-sufficiency in water. Kalpana Ramesh took over the Prime Minister's Twitter handle on the eve of women's day in the past and gave a call to the public to become water warriors.</w:t>
      </w:r>
    </w:p>
    <w:p w14:paraId="793F7341" w14:textId="77777777" w:rsidR="00C73955" w:rsidRDefault="00000000">
      <w:pPr>
        <w:spacing w:before="200" w:line="260" w:lineRule="atLeast"/>
        <w:jc w:val="both"/>
      </w:pPr>
      <w:r>
        <w:rPr>
          <w:rFonts w:ascii="Arial" w:eastAsia="Arial" w:hAnsi="Arial" w:cs="Arial"/>
          <w:color w:val="000000"/>
          <w:sz w:val="20"/>
        </w:rPr>
        <w:t>Sikander Reddy Thandra of Coral Innovation explained that they have built a mobile app-based platform making meter reading &amp; billing simple and foolproof for Utilities and Consumers. Our services help utilities to eliminate the manual punching in meter reading and drastically reduce the time taken for the monthly billing cycle at a much lower cost than the presently incurred cost. Ours is an interesting self meter reading app. It also gives insights into energy consumption, he explained.</w:t>
      </w:r>
    </w:p>
    <w:p w14:paraId="12357409" w14:textId="77777777" w:rsidR="00C73955" w:rsidRDefault="00000000">
      <w:pPr>
        <w:spacing w:before="200" w:line="260" w:lineRule="atLeast"/>
        <w:jc w:val="both"/>
      </w:pPr>
      <w:r>
        <w:rPr>
          <w:rFonts w:ascii="Arial" w:eastAsia="Arial" w:hAnsi="Arial" w:cs="Arial"/>
          <w:color w:val="000000"/>
          <w:sz w:val="20"/>
        </w:rPr>
        <w:t>Rajeev YSR, Vice President of Eto Motors said the most polluted cities in the world are in India. We are India's no. 1 EMaaS (Electric Mobility as a Service) company. We focus on the large-scale deployment of multi-brand electric fleets for cleaner cities. We develop and deploy a range of clean mobility services that are sustainable.</w:t>
      </w:r>
    </w:p>
    <w:p w14:paraId="27B134A5" w14:textId="77777777" w:rsidR="00C73955" w:rsidRDefault="00000000">
      <w:pPr>
        <w:spacing w:before="200" w:line="260" w:lineRule="atLeast"/>
        <w:jc w:val="both"/>
      </w:pPr>
      <w:r>
        <w:rPr>
          <w:rFonts w:ascii="Arial" w:eastAsia="Arial" w:hAnsi="Arial" w:cs="Arial"/>
          <w:color w:val="000000"/>
          <w:sz w:val="20"/>
        </w:rPr>
        <w:t xml:space="preserve">We are looking forward to revolutionizing the electric mobility story not only in 100 key cities of India but also on the international roads. We deploy electric vehicles all across the country and we own and operate the fleet with an aim </w:t>
      </w:r>
      <w:r>
        <w:rPr>
          <w:rFonts w:ascii="Arial" w:eastAsia="Arial" w:hAnsi="Arial" w:cs="Arial"/>
          <w:color w:val="000000"/>
          <w:sz w:val="20"/>
        </w:rPr>
        <w:lastRenderedPageBreak/>
        <w:t>to better the livelihoods of drivers. With Shared Mobility, we are already seeing a lot of people moving from vehicle ownership model to vehicle access model, he added. He thanked the Government of Telangana for creating an Ecosystem for Electronic Vehicles.</w:t>
      </w:r>
    </w:p>
    <w:p w14:paraId="543D5A55" w14:textId="77777777" w:rsidR="00C73955" w:rsidRDefault="00000000">
      <w:pPr>
        <w:spacing w:before="200" w:line="260" w:lineRule="atLeast"/>
        <w:jc w:val="both"/>
      </w:pPr>
      <w:r>
        <w:rPr>
          <w:rFonts w:ascii="Arial" w:eastAsia="Arial" w:hAnsi="Arial" w:cs="Arial"/>
          <w:color w:val="000000"/>
          <w:sz w:val="20"/>
        </w:rPr>
        <w:t>Dr S. Shalini Sharma of Sanshodhan said that they enable corporates in many cities and societies across Hyderabad to identify and directly transfer their e-waste to government-authorised, technically competent recyclers. India generates more than two million tonnes of e-waste annually. It also imports a significant amount from developed countries. You can get rid of old electronics sustainably in association with us, she said.</w:t>
      </w:r>
    </w:p>
    <w:p w14:paraId="50BF5827" w14:textId="77777777" w:rsidR="00C73955" w:rsidRDefault="00000000">
      <w:pPr>
        <w:spacing w:before="200" w:line="260" w:lineRule="atLeast"/>
        <w:jc w:val="both"/>
      </w:pPr>
      <w:r>
        <w:rPr>
          <w:rFonts w:ascii="Arial" w:eastAsia="Arial" w:hAnsi="Arial" w:cs="Arial"/>
          <w:color w:val="000000"/>
          <w:sz w:val="20"/>
        </w:rPr>
        <w:t>Uday of D'Cal Hard Water Softner explained how their invention (device) turns hard water soft for one-tenth the price. It is a hassle-free process as the installation doesn't require any pipes, plumber or electricity. All a user has to do is drop the bottle-shaped device in the water tank. The product has received an overwhelming response and they are exporting to the USA also.</w:t>
      </w:r>
    </w:p>
    <w:p w14:paraId="57A5B1E0" w14:textId="77777777" w:rsidR="00C73955" w:rsidRDefault="00000000">
      <w:pPr>
        <w:spacing w:before="200" w:line="260" w:lineRule="atLeast"/>
        <w:jc w:val="both"/>
      </w:pPr>
      <w:r>
        <w:rPr>
          <w:rFonts w:ascii="Arial" w:eastAsia="Arial" w:hAnsi="Arial" w:cs="Arial"/>
          <w:color w:val="000000"/>
          <w:sz w:val="20"/>
        </w:rPr>
        <w:t xml:space="preserve">Srikanth of HALA Mobility explained that it is India's first multi-modal ride-sharing platform. Using the app, one can book a vehicle of choice in 3 clicks. VijayadurgaKoppisetti founder of Architude said her infra-tech </w:t>
      </w:r>
      <w:r>
        <w:rPr>
          <w:rFonts w:ascii="Arial" w:eastAsia="Arial" w:hAnsi="Arial" w:cs="Arial"/>
          <w:b/>
          <w:i/>
          <w:color w:val="000000"/>
          <w:sz w:val="20"/>
          <w:u w:val="single"/>
        </w:rPr>
        <w:t>startup</w:t>
      </w:r>
      <w:r>
        <w:rPr>
          <w:rFonts w:ascii="Arial" w:eastAsia="Arial" w:hAnsi="Arial" w:cs="Arial"/>
          <w:color w:val="000000"/>
          <w:sz w:val="20"/>
        </w:rPr>
        <w:t xml:space="preserve"> leverages tech to provide green building solutions to safeguard the environment. Climate change demands that the building industry adopt greener and sustainable solutions, an architect VijayadurgaKoppisetti explained.</w:t>
      </w:r>
    </w:p>
    <w:p w14:paraId="0AA5B2D3" w14:textId="77777777" w:rsidR="00C73955" w:rsidRDefault="00000000">
      <w:pPr>
        <w:spacing w:before="200" w:line="260" w:lineRule="atLeast"/>
        <w:jc w:val="both"/>
      </w:pPr>
      <w:r>
        <w:rPr>
          <w:rFonts w:ascii="Arial" w:eastAsia="Arial" w:hAnsi="Arial" w:cs="Arial"/>
          <w:color w:val="000000"/>
          <w:sz w:val="20"/>
        </w:rPr>
        <w:t>She said greener solutions are not only important to safeguard the environment but also the health and wellbeing of the occupant. Every year, four million deaths can be attributed to illness from household air pollution, she added.</w:t>
      </w:r>
    </w:p>
    <w:p w14:paraId="11C9F0F8" w14:textId="77777777" w:rsidR="00C73955" w:rsidRDefault="00000000">
      <w:pPr>
        <w:spacing w:before="200" w:line="260" w:lineRule="atLeast"/>
        <w:jc w:val="both"/>
      </w:pPr>
      <w:r>
        <w:rPr>
          <w:rFonts w:ascii="Arial" w:eastAsia="Arial" w:hAnsi="Arial" w:cs="Arial"/>
          <w:color w:val="000000"/>
          <w:sz w:val="20"/>
        </w:rPr>
        <w:t xml:space="preserve">All the 11 </w:t>
      </w:r>
      <w:r>
        <w:rPr>
          <w:rFonts w:ascii="Arial" w:eastAsia="Arial" w:hAnsi="Arial" w:cs="Arial"/>
          <w:b/>
          <w:i/>
          <w:color w:val="000000"/>
          <w:sz w:val="20"/>
          <w:u w:val="single"/>
        </w:rPr>
        <w:t>startups</w:t>
      </w:r>
      <w:r>
        <w:rPr>
          <w:rFonts w:ascii="Arial" w:eastAsia="Arial" w:hAnsi="Arial" w:cs="Arial"/>
          <w:color w:val="000000"/>
          <w:sz w:val="20"/>
        </w:rPr>
        <w:t xml:space="preserve"> in the sustainable space expressed their happiness over the way the government of Telangana has been helping them by creating conducive ecosystems for them to flourish.</w:t>
      </w:r>
    </w:p>
    <w:p w14:paraId="0B2E02EF"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7, 2021</w:t>
      </w:r>
    </w:p>
    <w:p w14:paraId="7F333E12" w14:textId="77777777" w:rsidR="00C73955" w:rsidRDefault="00C73955"/>
    <w:p w14:paraId="6BE14208" w14:textId="77777777" w:rsidR="00C73955" w:rsidRDefault="00000000">
      <w:pPr>
        <w:ind w:left="200"/>
        <w:sectPr w:rsidR="00C73955">
          <w:type w:val="continuous"/>
          <w:pgSz w:w="12240" w:h="15840"/>
          <w:pgMar w:top="840" w:right="1000" w:bottom="840" w:left="1000" w:header="400" w:footer="400" w:gutter="0"/>
          <w:cols w:space="720"/>
        </w:sectPr>
      </w:pPr>
      <w:r>
        <w:br/>
      </w:r>
      <w:r>
        <w:pict w14:anchorId="34CBFBF8">
          <v:line id="_x0000_s2083" style="position:absolute;left:0;text-align:left;z-index:251677696;mso-position-horizontal-relative:text;mso-position-vertical-relative:text" from="0,10pt" to="512pt,10pt" strokeweight="1pt"/>
        </w:pict>
      </w:r>
      <w:r>
        <w:rPr>
          <w:rFonts w:ascii="Arial" w:eastAsia="Arial" w:hAnsi="Arial" w:cs="Arial"/>
          <w:b/>
          <w:color w:val="767676"/>
          <w:sz w:val="16"/>
        </w:rPr>
        <w:t>End of Document</w:t>
      </w:r>
    </w:p>
    <w:p w14:paraId="3BAF12BC" w14:textId="77777777" w:rsidR="00C73955" w:rsidRDefault="00C73955">
      <w:pPr>
        <w:sectPr w:rsidR="00C73955">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gutter="0"/>
          <w:cols w:space="720"/>
          <w:titlePg/>
        </w:sectPr>
      </w:pPr>
    </w:p>
    <w:p w14:paraId="466E8A71" w14:textId="77777777" w:rsidR="00C73955" w:rsidRDefault="00C73955">
      <w:bookmarkStart w:id="20" w:name="Bookmark_11"/>
      <w:bookmarkEnd w:id="20"/>
    </w:p>
    <w:p w14:paraId="19C1EA38" w14:textId="77777777" w:rsidR="00C73955" w:rsidRDefault="00CC7E26">
      <w:r>
        <w:pict w14:anchorId="108E3808">
          <v:shape id="_x0000_i1041" type="#_x0000_t75" alt="LexisNexis®" style="width:148pt;height:30pt">
            <v:imagedata r:id="rId7" o:title=""/>
          </v:shape>
        </w:pict>
      </w:r>
      <w:r w:rsidR="000B3203">
        <w:cr/>
      </w:r>
    </w:p>
    <w:p w14:paraId="3F431FAA" w14:textId="77777777" w:rsidR="00C73955" w:rsidRDefault="00000000">
      <w:pPr>
        <w:spacing w:before="240" w:after="200" w:line="340" w:lineRule="atLeast"/>
        <w:jc w:val="center"/>
        <w:outlineLvl w:val="0"/>
        <w:rPr>
          <w:rFonts w:ascii="Arial" w:hAnsi="Arial" w:cs="Arial"/>
          <w:b/>
          <w:bCs/>
          <w:kern w:val="32"/>
          <w:sz w:val="32"/>
          <w:szCs w:val="32"/>
        </w:rPr>
      </w:pPr>
      <w:hyperlink r:id="rId313" w:history="1">
        <w:r>
          <w:rPr>
            <w:rFonts w:ascii="Arial" w:eastAsia="Arial" w:hAnsi="Arial" w:cs="Arial"/>
            <w:b/>
            <w:bCs/>
            <w:i/>
            <w:color w:val="0077CC"/>
            <w:kern w:val="32"/>
            <w:sz w:val="28"/>
            <w:szCs w:val="32"/>
            <w:u w:val="single"/>
            <w:shd w:val="clear" w:color="auto" w:fill="FFFFFF"/>
          </w:rPr>
          <w:t xml:space="preserve">Telangana Top 11 Sustainability </w:t>
        </w:r>
      </w:hyperlink>
      <w:hyperlink r:id="rId314" w:history="1">
        <w:r>
          <w:rPr>
            <w:rFonts w:ascii="Arial" w:eastAsia="Arial" w:hAnsi="Arial" w:cs="Arial"/>
            <w:b/>
            <w:bCs/>
            <w:i/>
            <w:color w:val="0077CC"/>
            <w:kern w:val="32"/>
            <w:sz w:val="28"/>
            <w:szCs w:val="32"/>
            <w:u w:val="single"/>
            <w:shd w:val="clear" w:color="auto" w:fill="FFFFFF"/>
          </w:rPr>
          <w:t>Startups</w:t>
        </w:r>
      </w:hyperlink>
      <w:hyperlink r:id="rId315" w:history="1">
        <w:r>
          <w:rPr>
            <w:rFonts w:ascii="Arial" w:eastAsia="Arial" w:hAnsi="Arial" w:cs="Arial"/>
            <w:b/>
            <w:bCs/>
            <w:i/>
            <w:color w:val="0077CC"/>
            <w:kern w:val="32"/>
            <w:sz w:val="28"/>
            <w:szCs w:val="32"/>
            <w:u w:val="single"/>
            <w:shd w:val="clear" w:color="auto" w:fill="FFFFFF"/>
          </w:rPr>
          <w:t xml:space="preserve"> Showcase Products at TiE Sustainability Summit 2021</w:t>
        </w:r>
      </w:hyperlink>
    </w:p>
    <w:p w14:paraId="0D2294E0" w14:textId="77777777" w:rsidR="00C73955" w:rsidRDefault="00000000">
      <w:pPr>
        <w:spacing w:before="120" w:line="260" w:lineRule="atLeast"/>
        <w:jc w:val="center"/>
      </w:pPr>
      <w:r>
        <w:rPr>
          <w:rFonts w:ascii="Arial" w:eastAsia="Arial" w:hAnsi="Arial" w:cs="Arial"/>
          <w:color w:val="000000"/>
          <w:sz w:val="20"/>
        </w:rPr>
        <w:t>Data Quest</w:t>
      </w:r>
    </w:p>
    <w:p w14:paraId="02B6203C" w14:textId="77777777" w:rsidR="00C73955" w:rsidRDefault="00000000">
      <w:pPr>
        <w:spacing w:before="120" w:line="260" w:lineRule="atLeast"/>
        <w:jc w:val="center"/>
      </w:pPr>
      <w:r>
        <w:rPr>
          <w:rFonts w:ascii="Arial" w:eastAsia="Arial" w:hAnsi="Arial" w:cs="Arial"/>
          <w:color w:val="000000"/>
          <w:sz w:val="20"/>
        </w:rPr>
        <w:t>October 6, 2021 Wednesday</w:t>
      </w:r>
    </w:p>
    <w:p w14:paraId="1FFF3C85" w14:textId="77777777" w:rsidR="00C73955" w:rsidRDefault="00C73955">
      <w:pPr>
        <w:spacing w:line="240" w:lineRule="atLeast"/>
        <w:jc w:val="both"/>
      </w:pPr>
    </w:p>
    <w:p w14:paraId="1DC17FEE" w14:textId="77777777" w:rsidR="00C73955" w:rsidRDefault="00000000">
      <w:pPr>
        <w:spacing w:before="120" w:line="220" w:lineRule="atLeast"/>
      </w:pPr>
      <w:r>
        <w:br/>
      </w:r>
      <w:r>
        <w:rPr>
          <w:rFonts w:ascii="Arial" w:eastAsia="Arial" w:hAnsi="Arial" w:cs="Arial"/>
          <w:color w:val="000000"/>
          <w:sz w:val="16"/>
        </w:rPr>
        <w:t>Copyright 2021 Cyber Media (India) Ltd. All Rights Reserved</w:t>
      </w:r>
    </w:p>
    <w:p w14:paraId="23558E20"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1451 words</w:t>
      </w:r>
    </w:p>
    <w:p w14:paraId="243A321A"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67A0C611" w14:textId="77777777" w:rsidR="00C73955" w:rsidRDefault="00000000">
      <w:pPr>
        <w:keepNext/>
        <w:spacing w:before="240" w:line="340" w:lineRule="atLeast"/>
      </w:pPr>
      <w:bookmarkStart w:id="21" w:name="Body_9"/>
      <w:bookmarkEnd w:id="21"/>
      <w:r>
        <w:rPr>
          <w:rFonts w:ascii="Arial" w:eastAsia="Arial" w:hAnsi="Arial" w:cs="Arial"/>
          <w:b/>
          <w:color w:val="000000"/>
          <w:sz w:val="28"/>
        </w:rPr>
        <w:t>Body</w:t>
      </w:r>
    </w:p>
    <w:p w14:paraId="1DDB63FA" w14:textId="77777777" w:rsidR="00C73955" w:rsidRDefault="00000000">
      <w:pPr>
        <w:spacing w:line="60" w:lineRule="exact"/>
      </w:pPr>
      <w:r>
        <w:pict w14:anchorId="3B0843B4">
          <v:line id="_x0000_s2085" style="position:absolute;z-index:251678720" from="0,2pt" to="512pt,2pt" strokecolor="#009ddb" strokeweight="2pt">
            <w10:wrap type="topAndBottom"/>
          </v:line>
        </w:pict>
      </w:r>
    </w:p>
    <w:p w14:paraId="04973395" w14:textId="77777777" w:rsidR="00C73955" w:rsidRDefault="00C73955"/>
    <w:p w14:paraId="37A292BA" w14:textId="77777777" w:rsidR="00C73955" w:rsidRDefault="00000000">
      <w:pPr>
        <w:spacing w:before="200" w:line="260" w:lineRule="atLeast"/>
        <w:jc w:val="both"/>
      </w:pPr>
      <w:r>
        <w:rPr>
          <w:rFonts w:ascii="Arial" w:eastAsia="Arial" w:hAnsi="Arial" w:cs="Arial"/>
          <w:color w:val="000000"/>
          <w:sz w:val="20"/>
        </w:rPr>
        <w:t xml:space="preserve">India, Oct. 6 -- 11 top </w:t>
      </w:r>
      <w:r>
        <w:rPr>
          <w:rFonts w:ascii="Arial" w:eastAsia="Arial" w:hAnsi="Arial" w:cs="Arial"/>
          <w:b/>
          <w:i/>
          <w:color w:val="000000"/>
          <w:sz w:val="20"/>
          <w:u w:val="single"/>
        </w:rPr>
        <w:t>Startups</w:t>
      </w:r>
      <w:r>
        <w:rPr>
          <w:rFonts w:ascii="Arial" w:eastAsia="Arial" w:hAnsi="Arial" w:cs="Arial"/>
          <w:color w:val="000000"/>
          <w:sz w:val="20"/>
        </w:rPr>
        <w:t xml:space="preserve"> in the Sustainability space in Telangana showcased their products, services, journey to an international audience, social entrepreneurs</w:t>
      </w:r>
    </w:p>
    <w:p w14:paraId="72E3BADD" w14:textId="77777777" w:rsidR="00C73955" w:rsidRDefault="00000000">
      <w:pPr>
        <w:spacing w:before="200" w:line="260" w:lineRule="atLeast"/>
        <w:jc w:val="both"/>
      </w:pPr>
      <w:r>
        <w:rPr>
          <w:rFonts w:ascii="Arial" w:eastAsia="Arial" w:hAnsi="Arial" w:cs="Arial"/>
          <w:color w:val="000000"/>
          <w:sz w:val="20"/>
        </w:rPr>
        <w:t xml:space="preserve">Telangana Government showcased 11 top </w:t>
      </w:r>
      <w:r>
        <w:rPr>
          <w:rFonts w:ascii="Arial" w:eastAsia="Arial" w:hAnsi="Arial" w:cs="Arial"/>
          <w:b/>
          <w:i/>
          <w:color w:val="000000"/>
          <w:sz w:val="20"/>
          <w:u w:val="single"/>
        </w:rPr>
        <w:t>Startups</w:t>
      </w:r>
      <w:r>
        <w:rPr>
          <w:rFonts w:ascii="Arial" w:eastAsia="Arial" w:hAnsi="Arial" w:cs="Arial"/>
          <w:color w:val="000000"/>
          <w:sz w:val="20"/>
        </w:rPr>
        <w:t xml:space="preserve"> in sustainability space to the global pool of 40,000 registered delegates comprising entrepreneurs, </w:t>
      </w:r>
      <w:r>
        <w:rPr>
          <w:rFonts w:ascii="Arial" w:eastAsia="Arial" w:hAnsi="Arial" w:cs="Arial"/>
          <w:b/>
          <w:i/>
          <w:color w:val="000000"/>
          <w:sz w:val="20"/>
          <w:u w:val="single"/>
        </w:rPr>
        <w:t>startups</w:t>
      </w:r>
      <w:r>
        <w:rPr>
          <w:rFonts w:ascii="Arial" w:eastAsia="Arial" w:hAnsi="Arial" w:cs="Arial"/>
          <w:color w:val="000000"/>
          <w:sz w:val="20"/>
        </w:rPr>
        <w:t xml:space="preserve"> and social entrepreneurs from 54 countries on day two of the TiE Sustainability Summit 2021.</w:t>
      </w:r>
    </w:p>
    <w:p w14:paraId="2584B390" w14:textId="77777777" w:rsidR="00C73955" w:rsidRDefault="00000000">
      <w:pPr>
        <w:spacing w:before="200" w:line="260" w:lineRule="atLeast"/>
        <w:jc w:val="both"/>
      </w:pPr>
      <w:r>
        <w:rPr>
          <w:rFonts w:ascii="Arial" w:eastAsia="Arial" w:hAnsi="Arial" w:cs="Arial"/>
          <w:color w:val="000000"/>
          <w:sz w:val="20"/>
        </w:rPr>
        <w:t xml:space="preserve">The Principal Secretary of IT Jayesh Ranjan while speaking at the inauguration the previous day said in the last 7 years since Telangana was formed, the state has demonstrated in umpteen domains how sustainability can be achieved. In continuation to that 11 </w:t>
      </w:r>
      <w:r>
        <w:rPr>
          <w:rFonts w:ascii="Arial" w:eastAsia="Arial" w:hAnsi="Arial" w:cs="Arial"/>
          <w:b/>
          <w:i/>
          <w:color w:val="000000"/>
          <w:sz w:val="20"/>
          <w:u w:val="single"/>
        </w:rPr>
        <w:t>startups</w:t>
      </w:r>
      <w:r>
        <w:rPr>
          <w:rFonts w:ascii="Arial" w:eastAsia="Arial" w:hAnsi="Arial" w:cs="Arial"/>
          <w:color w:val="000000"/>
          <w:sz w:val="20"/>
        </w:rPr>
        <w:t xml:space="preserve"> were made to present their companies to the global audience.</w:t>
      </w:r>
    </w:p>
    <w:p w14:paraId="6EE957C7" w14:textId="77777777" w:rsidR="00C73955" w:rsidRDefault="00000000">
      <w:pPr>
        <w:spacing w:before="200" w:line="260" w:lineRule="atLeast"/>
        <w:jc w:val="both"/>
      </w:pPr>
      <w:r>
        <w:rPr>
          <w:rFonts w:ascii="Arial" w:eastAsia="Arial" w:hAnsi="Arial" w:cs="Arial"/>
          <w:color w:val="000000"/>
          <w:sz w:val="20"/>
        </w:rPr>
        <w:t xml:space="preserve">Speaking on the occasion Shanta Thoutam from the IT Department said, in 2014 when the Telangana state was formed it just had 200 and odd </w:t>
      </w:r>
      <w:r>
        <w:rPr>
          <w:rFonts w:ascii="Arial" w:eastAsia="Arial" w:hAnsi="Arial" w:cs="Arial"/>
          <w:b/>
          <w:i/>
          <w:color w:val="000000"/>
          <w:sz w:val="20"/>
          <w:u w:val="single"/>
        </w:rPr>
        <w:t>startups</w:t>
      </w:r>
      <w:r>
        <w:rPr>
          <w:rFonts w:ascii="Arial" w:eastAsia="Arial" w:hAnsi="Arial" w:cs="Arial"/>
          <w:color w:val="000000"/>
          <w:sz w:val="20"/>
        </w:rPr>
        <w:t xml:space="preserve">. Today there are more than 2000 </w:t>
      </w:r>
      <w:r>
        <w:rPr>
          <w:rFonts w:ascii="Arial" w:eastAsia="Arial" w:hAnsi="Arial" w:cs="Arial"/>
          <w:b/>
          <w:i/>
          <w:color w:val="000000"/>
          <w:sz w:val="20"/>
          <w:u w:val="single"/>
        </w:rPr>
        <w:t>startups</w:t>
      </w:r>
      <w:r>
        <w:rPr>
          <w:rFonts w:ascii="Arial" w:eastAsia="Arial" w:hAnsi="Arial" w:cs="Arial"/>
          <w:color w:val="000000"/>
          <w:sz w:val="20"/>
        </w:rPr>
        <w:t xml:space="preserve">. Telangana is the </w:t>
      </w:r>
      <w:r>
        <w:rPr>
          <w:rFonts w:ascii="Arial" w:eastAsia="Arial" w:hAnsi="Arial" w:cs="Arial"/>
          <w:b/>
          <w:i/>
          <w:color w:val="000000"/>
          <w:sz w:val="20"/>
          <w:u w:val="single"/>
        </w:rPr>
        <w:t>start-up</w:t>
      </w:r>
      <w:r>
        <w:rPr>
          <w:rFonts w:ascii="Arial" w:eastAsia="Arial" w:hAnsi="Arial" w:cs="Arial"/>
          <w:color w:val="000000"/>
          <w:sz w:val="20"/>
        </w:rPr>
        <w:t xml:space="preserve"> state of India. It has T-Hub, which pioneers India's leading innovation ecosystem. It synergises </w:t>
      </w:r>
      <w:r>
        <w:rPr>
          <w:rFonts w:ascii="Arial" w:eastAsia="Arial" w:hAnsi="Arial" w:cs="Arial"/>
          <w:b/>
          <w:i/>
          <w:color w:val="000000"/>
          <w:sz w:val="20"/>
          <w:u w:val="single"/>
        </w:rPr>
        <w:t>startups</w:t>
      </w:r>
      <w:r>
        <w:rPr>
          <w:rFonts w:ascii="Arial" w:eastAsia="Arial" w:hAnsi="Arial" w:cs="Arial"/>
          <w:color w:val="000000"/>
          <w:sz w:val="20"/>
        </w:rPr>
        <w:t>, corporations, governments, academia and investors to drive transformative change she informed.</w:t>
      </w:r>
    </w:p>
    <w:p w14:paraId="08D95D8A" w14:textId="77777777" w:rsidR="00C73955" w:rsidRDefault="00000000">
      <w:pPr>
        <w:spacing w:before="200" w:line="260" w:lineRule="atLeast"/>
        <w:jc w:val="both"/>
      </w:pPr>
      <w:r>
        <w:rPr>
          <w:rFonts w:ascii="Arial" w:eastAsia="Arial" w:hAnsi="Arial" w:cs="Arial"/>
          <w:color w:val="000000"/>
          <w:sz w:val="20"/>
        </w:rPr>
        <w:t>The state has 'WE-Hub', India's first state-led incubator exclusively for women. Though women entrepreneurs are on the rise, still women entrepreneurs in India and across the world continue to have difficulties in Access to capital &amp; proper infrastructure; Appropriate industry connections.; Affordable childcare; Balancing professional and personal life; Business knowledge/basics;. Counselling and life coaching; Community to support Women Entrepreneurs; Transportation and safety. We Hub bridges this gap, she added.</w:t>
      </w:r>
    </w:p>
    <w:p w14:paraId="15E62E82" w14:textId="77777777" w:rsidR="00C73955" w:rsidRDefault="00000000">
      <w:pPr>
        <w:spacing w:before="200" w:line="260" w:lineRule="atLeast"/>
        <w:jc w:val="both"/>
      </w:pPr>
      <w:r>
        <w:rPr>
          <w:rFonts w:ascii="Arial" w:eastAsia="Arial" w:hAnsi="Arial" w:cs="Arial"/>
          <w:color w:val="000000"/>
          <w:sz w:val="20"/>
        </w:rPr>
        <w:t>She spoke about IMAGE CoE, which is providing resources such as mentoring, technology support and funding for Gaming, Animation, VFX, Computer, etc.</w:t>
      </w:r>
    </w:p>
    <w:p w14:paraId="3A92ED9F" w14:textId="77777777" w:rsidR="00C73955" w:rsidRDefault="00000000">
      <w:pPr>
        <w:spacing w:before="200" w:line="260" w:lineRule="atLeast"/>
        <w:jc w:val="both"/>
      </w:pPr>
      <w:r>
        <w:rPr>
          <w:rFonts w:ascii="Arial" w:eastAsia="Arial" w:hAnsi="Arial" w:cs="Arial"/>
          <w:color w:val="000000"/>
          <w:sz w:val="20"/>
        </w:rPr>
        <w:t xml:space="preserve">T-Works is another initiative added to strengthen the ecosystem Shantha said. It is India's largest prototyping centre in Hyderabad built to create and celebrate a culture of hobbyists, makers and innovators who explore and experiment without the fear of </w:t>
      </w:r>
      <w:r>
        <w:rPr>
          <w:rFonts w:ascii="Arial" w:eastAsia="Arial" w:hAnsi="Arial" w:cs="Arial"/>
          <w:b/>
          <w:i/>
          <w:color w:val="000000"/>
          <w:sz w:val="20"/>
          <w:u w:val="single"/>
        </w:rPr>
        <w:t>failure</w:t>
      </w:r>
      <w:r>
        <w:rPr>
          <w:rFonts w:ascii="Arial" w:eastAsia="Arial" w:hAnsi="Arial" w:cs="Arial"/>
          <w:color w:val="000000"/>
          <w:sz w:val="20"/>
        </w:rPr>
        <w:t>.</w:t>
      </w:r>
    </w:p>
    <w:p w14:paraId="31B2AFAD" w14:textId="77777777" w:rsidR="00C73955" w:rsidRDefault="00000000">
      <w:pPr>
        <w:spacing w:before="200" w:line="260" w:lineRule="atLeast"/>
        <w:jc w:val="both"/>
      </w:pPr>
      <w:r>
        <w:rPr>
          <w:rFonts w:ascii="Arial" w:eastAsia="Arial" w:hAnsi="Arial" w:cs="Arial"/>
          <w:color w:val="000000"/>
          <w:sz w:val="20"/>
        </w:rPr>
        <w:t xml:space="preserve">She introduced </w:t>
      </w:r>
      <w:r>
        <w:rPr>
          <w:rFonts w:ascii="Arial" w:eastAsia="Arial" w:hAnsi="Arial" w:cs="Arial"/>
          <w:b/>
          <w:i/>
          <w:color w:val="000000"/>
          <w:sz w:val="20"/>
          <w:u w:val="single"/>
        </w:rPr>
        <w:t>start-ups</w:t>
      </w:r>
      <w:r>
        <w:rPr>
          <w:rFonts w:ascii="Arial" w:eastAsia="Arial" w:hAnsi="Arial" w:cs="Arial"/>
          <w:color w:val="000000"/>
          <w:sz w:val="20"/>
        </w:rPr>
        <w:t xml:space="preserve"> in the Sustainability space which include: Waste Ventures; Marut Drones, Ewoke Studio, Banyan Nation, Coral Innovators, Eto Motors, Sanshodhan, an e-waste Exchange Pvt. Ltd; D'CalHardwaterSoftner, Hala Mobility and Architude.</w:t>
      </w:r>
    </w:p>
    <w:p w14:paraId="2F0A3B31" w14:textId="77777777" w:rsidR="00C73955" w:rsidRDefault="00000000">
      <w:pPr>
        <w:spacing w:before="200" w:line="260" w:lineRule="atLeast"/>
        <w:jc w:val="both"/>
      </w:pPr>
      <w:r>
        <w:rPr>
          <w:rFonts w:ascii="Arial" w:eastAsia="Arial" w:hAnsi="Arial" w:cs="Arial"/>
          <w:color w:val="000000"/>
          <w:sz w:val="20"/>
        </w:rPr>
        <w:lastRenderedPageBreak/>
        <w:t xml:space="preserve">Roshan Miranda explained their junk to value journey. We collect waste from your doorstep and pay you. We work with 6000 plus waste pickers. I gave </w:t>
      </w:r>
      <w:r>
        <w:rPr>
          <w:rFonts w:ascii="Arial" w:eastAsia="Arial" w:hAnsi="Arial" w:cs="Arial"/>
          <w:b/>
          <w:i/>
          <w:color w:val="000000"/>
          <w:sz w:val="20"/>
          <w:u w:val="single"/>
        </w:rPr>
        <w:t>up</w:t>
      </w:r>
      <w:r>
        <w:rPr>
          <w:rFonts w:ascii="Arial" w:eastAsia="Arial" w:hAnsi="Arial" w:cs="Arial"/>
          <w:color w:val="000000"/>
          <w:sz w:val="20"/>
        </w:rPr>
        <w:t xml:space="preserve"> my job in the USA and ventured into this as it keeps me happy, he said. and added it gave him double happiness. The reason why we </w:t>
      </w:r>
      <w:r>
        <w:rPr>
          <w:rFonts w:ascii="Arial" w:eastAsia="Arial" w:hAnsi="Arial" w:cs="Arial"/>
          <w:b/>
          <w:i/>
          <w:color w:val="000000"/>
          <w:sz w:val="20"/>
          <w:u w:val="single"/>
        </w:rPr>
        <w:t>started</w:t>
      </w:r>
      <w:r>
        <w:rPr>
          <w:rFonts w:ascii="Arial" w:eastAsia="Arial" w:hAnsi="Arial" w:cs="Arial"/>
          <w:color w:val="000000"/>
          <w:sz w:val="20"/>
        </w:rPr>
        <w:t xml:space="preserve"> this was to divert the recyclable waste that was ending </w:t>
      </w:r>
      <w:r>
        <w:rPr>
          <w:rFonts w:ascii="Arial" w:eastAsia="Arial" w:hAnsi="Arial" w:cs="Arial"/>
          <w:b/>
          <w:i/>
          <w:color w:val="000000"/>
          <w:sz w:val="20"/>
          <w:u w:val="single"/>
        </w:rPr>
        <w:t>up</w:t>
      </w:r>
      <w:r>
        <w:rPr>
          <w:rFonts w:ascii="Arial" w:eastAsia="Arial" w:hAnsi="Arial" w:cs="Arial"/>
          <w:color w:val="000000"/>
          <w:sz w:val="20"/>
        </w:rPr>
        <w:t xml:space="preserve"> in landfills. We wanted to make people realise that there is a lot of value in waste and with this thought, we </w:t>
      </w:r>
      <w:r>
        <w:rPr>
          <w:rFonts w:ascii="Arial" w:eastAsia="Arial" w:hAnsi="Arial" w:cs="Arial"/>
          <w:b/>
          <w:i/>
          <w:color w:val="000000"/>
          <w:sz w:val="20"/>
          <w:u w:val="single"/>
        </w:rPr>
        <w:t>started</w:t>
      </w:r>
      <w:r>
        <w:rPr>
          <w:rFonts w:ascii="Arial" w:eastAsia="Arial" w:hAnsi="Arial" w:cs="Arial"/>
          <w:color w:val="000000"/>
          <w:sz w:val="20"/>
        </w:rPr>
        <w:t xml:space="preserve"> this venture.</w:t>
      </w:r>
    </w:p>
    <w:p w14:paraId="368D9B3F" w14:textId="77777777" w:rsidR="00C73955" w:rsidRDefault="00000000">
      <w:pPr>
        <w:spacing w:before="200" w:line="260" w:lineRule="atLeast"/>
        <w:jc w:val="both"/>
      </w:pPr>
      <w:r>
        <w:rPr>
          <w:rFonts w:ascii="Arial" w:eastAsia="Arial" w:hAnsi="Arial" w:cs="Arial"/>
          <w:color w:val="000000"/>
          <w:sz w:val="20"/>
        </w:rPr>
        <w:t>Prem Kumar of Marut Drones explained his journey. A team of talented and experienced individuals building end to end solutions to enable and scale drone operations effectively he said. He explained how they used drones to tackle the mosquito menace. It has helped achieve a huge drop in the incidence of malaria and dengue cases. Though we got independence 75 years back we don't have freedom from the menace of mosquitoes. We have identified it as the main pain point and built technological solutions around it, he said. And added that their Marut Drones' HepiCopters are being used for door delivery of medicine from the sky as well as temperature-controlled vaccines.</w:t>
      </w:r>
    </w:p>
    <w:p w14:paraId="71898E8F" w14:textId="77777777" w:rsidR="00C73955" w:rsidRDefault="00000000">
      <w:pPr>
        <w:spacing w:before="200" w:line="260" w:lineRule="atLeast"/>
        <w:jc w:val="both"/>
      </w:pPr>
      <w:r>
        <w:rPr>
          <w:rFonts w:ascii="Arial" w:eastAsia="Arial" w:hAnsi="Arial" w:cs="Arial"/>
          <w:color w:val="000000"/>
          <w:sz w:val="20"/>
        </w:rPr>
        <w:t>Now it's SeedCopter is spraying seeds from the sky in inaccessible places deep inside the forests and hilly terrains. It hopes to plant 50 lakh seed balls this monsoon.</w:t>
      </w:r>
    </w:p>
    <w:p w14:paraId="452EF983" w14:textId="77777777" w:rsidR="00C73955" w:rsidRDefault="00000000">
      <w:pPr>
        <w:spacing w:before="200" w:line="260" w:lineRule="atLeast"/>
        <w:jc w:val="both"/>
      </w:pPr>
      <w:r>
        <w:rPr>
          <w:rFonts w:ascii="Arial" w:eastAsia="Arial" w:hAnsi="Arial" w:cs="Arial"/>
          <w:color w:val="000000"/>
          <w:sz w:val="20"/>
        </w:rPr>
        <w:t>Shruti Rawal of Ewoke studio is passionate about driving sustainability in the apparel and textiles industry, and conscious consumption.</w:t>
      </w:r>
    </w:p>
    <w:p w14:paraId="3626F048" w14:textId="77777777" w:rsidR="00C73955" w:rsidRDefault="00000000">
      <w:pPr>
        <w:spacing w:before="200" w:line="260" w:lineRule="atLeast"/>
        <w:jc w:val="both"/>
      </w:pPr>
      <w:r>
        <w:rPr>
          <w:rFonts w:ascii="Arial" w:eastAsia="Arial" w:hAnsi="Arial" w:cs="Arial"/>
          <w:color w:val="000000"/>
          <w:sz w:val="20"/>
        </w:rPr>
        <w:t xml:space="preserve">Founder of Ewoke - A design label for sustainable fashion, she is an alumnus of the National Institute of fashion technology. She </w:t>
      </w:r>
      <w:r>
        <w:rPr>
          <w:rFonts w:ascii="Arial" w:eastAsia="Arial" w:hAnsi="Arial" w:cs="Arial"/>
          <w:b/>
          <w:i/>
          <w:color w:val="000000"/>
          <w:sz w:val="20"/>
          <w:u w:val="single"/>
        </w:rPr>
        <w:t>started</w:t>
      </w:r>
      <w:r>
        <w:rPr>
          <w:rFonts w:ascii="Arial" w:eastAsia="Arial" w:hAnsi="Arial" w:cs="Arial"/>
          <w:color w:val="000000"/>
          <w:sz w:val="20"/>
        </w:rPr>
        <w:t xml:space="preserve"> Ewoke with a vision to empower women with the clothes they wear while making a positive impact on society and the environment. Shruti shared her journey. Being an eco-conscious person, I always thought about the fashion industry which used to contribute 10% of global carbon emissions.</w:t>
      </w:r>
    </w:p>
    <w:p w14:paraId="0EDCBDE5" w14:textId="77777777" w:rsidR="00C73955" w:rsidRDefault="00000000">
      <w:pPr>
        <w:spacing w:before="200" w:line="260" w:lineRule="atLeast"/>
        <w:jc w:val="both"/>
      </w:pPr>
      <w:r>
        <w:rPr>
          <w:rFonts w:ascii="Arial" w:eastAsia="Arial" w:hAnsi="Arial" w:cs="Arial"/>
          <w:color w:val="000000"/>
          <w:sz w:val="20"/>
        </w:rPr>
        <w:t xml:space="preserve">I always thought of providing an alternative. That ultimately led to the birth of Ewoke. I </w:t>
      </w:r>
      <w:r>
        <w:rPr>
          <w:rFonts w:ascii="Arial" w:eastAsia="Arial" w:hAnsi="Arial" w:cs="Arial"/>
          <w:b/>
          <w:i/>
          <w:color w:val="000000"/>
          <w:sz w:val="20"/>
          <w:u w:val="single"/>
        </w:rPr>
        <w:t>started</w:t>
      </w:r>
      <w:r>
        <w:rPr>
          <w:rFonts w:ascii="Arial" w:eastAsia="Arial" w:hAnsi="Arial" w:cs="Arial"/>
          <w:color w:val="000000"/>
          <w:sz w:val="20"/>
        </w:rPr>
        <w:t xml:space="preserve"> Ewoke with a clear mission to curb climate change. All our fabrics are biodegradable and recycled, with a minimal carbon footprint like hemp. We source our trims from wood and shell. The main reason behind this is to provide sustainable clothing which is the new trend, she added.</w:t>
      </w:r>
    </w:p>
    <w:p w14:paraId="456DB576" w14:textId="77777777" w:rsidR="00C73955" w:rsidRDefault="00000000">
      <w:pPr>
        <w:spacing w:before="200" w:line="260" w:lineRule="atLeast"/>
        <w:jc w:val="both"/>
      </w:pPr>
      <w:r>
        <w:rPr>
          <w:rFonts w:ascii="Arial" w:eastAsia="Arial" w:hAnsi="Arial" w:cs="Arial"/>
          <w:color w:val="000000"/>
          <w:sz w:val="20"/>
        </w:rPr>
        <w:t xml:space="preserve">We put sustainability into practice way back in 2013 says Rashi Agrawal, Director at Banyan Nation. It is India's first vertically integrated plastics recycling company that uses data intelligence to integrate a largely informal supply chain. She gave an example of how Unilever was making good progress towards a waste-free world. It significantly stepped </w:t>
      </w:r>
      <w:r>
        <w:rPr>
          <w:rFonts w:ascii="Arial" w:eastAsia="Arial" w:hAnsi="Arial" w:cs="Arial"/>
          <w:b/>
          <w:i/>
          <w:color w:val="000000"/>
          <w:sz w:val="20"/>
          <w:u w:val="single"/>
        </w:rPr>
        <w:t>up</w:t>
      </w:r>
      <w:r>
        <w:rPr>
          <w:rFonts w:ascii="Arial" w:eastAsia="Arial" w:hAnsi="Arial" w:cs="Arial"/>
          <w:color w:val="000000"/>
          <w:sz w:val="20"/>
        </w:rPr>
        <w:t xml:space="preserve"> its use of recycled plastic. And how few brands have been using bottles made out of recycled plastics. Surf excel used 50% of its bottles made from recycled plastic.</w:t>
      </w:r>
    </w:p>
    <w:p w14:paraId="1CD73D58" w14:textId="77777777" w:rsidR="00C73955" w:rsidRDefault="00000000">
      <w:pPr>
        <w:spacing w:before="200" w:line="260" w:lineRule="atLeast"/>
        <w:jc w:val="both"/>
      </w:pPr>
      <w:r>
        <w:rPr>
          <w:rFonts w:ascii="Arial" w:eastAsia="Arial" w:hAnsi="Arial" w:cs="Arial"/>
          <w:color w:val="000000"/>
          <w:sz w:val="20"/>
        </w:rPr>
        <w:t xml:space="preserve">Rashi left a good job in the USA to </w:t>
      </w:r>
      <w:r>
        <w:rPr>
          <w:rFonts w:ascii="Arial" w:eastAsia="Arial" w:hAnsi="Arial" w:cs="Arial"/>
          <w:b/>
          <w:i/>
          <w:color w:val="000000"/>
          <w:sz w:val="20"/>
          <w:u w:val="single"/>
        </w:rPr>
        <w:t>start</w:t>
      </w:r>
      <w:r>
        <w:rPr>
          <w:rFonts w:ascii="Arial" w:eastAsia="Arial" w:hAnsi="Arial" w:cs="Arial"/>
          <w:color w:val="000000"/>
          <w:sz w:val="20"/>
        </w:rPr>
        <w:t xml:space="preserve"> this venture.</w:t>
      </w:r>
    </w:p>
    <w:p w14:paraId="08592BC5" w14:textId="77777777" w:rsidR="00C73955" w:rsidRDefault="00000000">
      <w:pPr>
        <w:spacing w:before="200" w:line="260" w:lineRule="atLeast"/>
        <w:jc w:val="both"/>
      </w:pPr>
      <w:r>
        <w:rPr>
          <w:rFonts w:ascii="Arial" w:eastAsia="Arial" w:hAnsi="Arial" w:cs="Arial"/>
          <w:color w:val="000000"/>
          <w:sz w:val="20"/>
        </w:rPr>
        <w:t>Water Warrior Kalpana Ramesh explained her journey and how she has been impacting society. My dream is to see water tanker free homes. We should have self-sufficiency in water. Kalpana Ramesh took over the Prime Minister's Twitter handle on the eve of women's day in the past and gave a call to the public to become water warriors.</w:t>
      </w:r>
    </w:p>
    <w:p w14:paraId="5FF0CD07" w14:textId="77777777" w:rsidR="00C73955" w:rsidRDefault="00000000">
      <w:pPr>
        <w:spacing w:before="200" w:line="260" w:lineRule="atLeast"/>
        <w:jc w:val="both"/>
      </w:pPr>
      <w:r>
        <w:rPr>
          <w:rFonts w:ascii="Arial" w:eastAsia="Arial" w:hAnsi="Arial" w:cs="Arial"/>
          <w:color w:val="000000"/>
          <w:sz w:val="20"/>
        </w:rPr>
        <w:t>Sikander Reddy Thandra of Coral Innovation explained that they have built a mobile app-based platform making meter reading &amp; billing simple and foolproof for Utilities and Consumers. Our services help utilities to eliminate the manual punching in meter reading and drastically reduce the time taken for the monthly billing cycle at a much lower cost than the presently incurred cost. Ours is an interesting self meter reading app. It also gives insights into energy consumption, he explained.</w:t>
      </w:r>
    </w:p>
    <w:p w14:paraId="33F662AE" w14:textId="77777777" w:rsidR="00C73955" w:rsidRDefault="00000000">
      <w:pPr>
        <w:spacing w:before="200" w:line="260" w:lineRule="atLeast"/>
        <w:jc w:val="both"/>
      </w:pPr>
      <w:r>
        <w:rPr>
          <w:rFonts w:ascii="Arial" w:eastAsia="Arial" w:hAnsi="Arial" w:cs="Arial"/>
          <w:color w:val="000000"/>
          <w:sz w:val="20"/>
        </w:rPr>
        <w:t>Rajeev YSR, Vice President of Eto Motors said the most polluted cities in the world are in India. We are India's no. 1 EMaaS (Electric Mobility as a Service) company. We focus on the large-scale deployment of multi-brand electric fleets for cleaner cities. We develop and deploy a range of clean mobility services that are sustainable.</w:t>
      </w:r>
    </w:p>
    <w:p w14:paraId="0E347E96" w14:textId="77777777" w:rsidR="00C73955" w:rsidRDefault="00000000">
      <w:pPr>
        <w:spacing w:before="200" w:line="260" w:lineRule="atLeast"/>
        <w:jc w:val="both"/>
      </w:pPr>
      <w:r>
        <w:rPr>
          <w:rFonts w:ascii="Arial" w:eastAsia="Arial" w:hAnsi="Arial" w:cs="Arial"/>
          <w:color w:val="000000"/>
          <w:sz w:val="20"/>
        </w:rPr>
        <w:t xml:space="preserve">We are looking forward to revolutionizing the electric mobility story not only in 100 key cities of India but also on the international roads. We deploy electric vehicles all across the country and we own and operate the fleet with an aim </w:t>
      </w:r>
      <w:r>
        <w:rPr>
          <w:rFonts w:ascii="Arial" w:eastAsia="Arial" w:hAnsi="Arial" w:cs="Arial"/>
          <w:color w:val="000000"/>
          <w:sz w:val="20"/>
        </w:rPr>
        <w:lastRenderedPageBreak/>
        <w:t>to better the livelihoods of drivers. With Shared Mobility, we are already seeing a lot of people moving from vehicle ownership model to vehicle access model, he added. He thanked the Government of Telangana for creating an Ecosystem for Electronic Vehicles.</w:t>
      </w:r>
    </w:p>
    <w:p w14:paraId="0EE8FE03" w14:textId="77777777" w:rsidR="00C73955" w:rsidRDefault="00000000">
      <w:pPr>
        <w:spacing w:before="200" w:line="260" w:lineRule="atLeast"/>
        <w:jc w:val="both"/>
      </w:pPr>
      <w:r>
        <w:rPr>
          <w:rFonts w:ascii="Arial" w:eastAsia="Arial" w:hAnsi="Arial" w:cs="Arial"/>
          <w:color w:val="000000"/>
          <w:sz w:val="20"/>
        </w:rPr>
        <w:t>Dr S. Shalini Sharma of Sanshodhan said that they enable corporates in many cities and societies across Hyderabad to identify and directly transfer their e-waste to government-authorised, technically competent recyclers. India generates more than two million tonnes of e-waste annually. It also imports a significant amount from developed countries. You can get rid of old electronics sustainably in association with us, she said.</w:t>
      </w:r>
    </w:p>
    <w:p w14:paraId="1B657170" w14:textId="77777777" w:rsidR="00C73955" w:rsidRDefault="00000000">
      <w:pPr>
        <w:spacing w:before="200" w:line="260" w:lineRule="atLeast"/>
        <w:jc w:val="both"/>
      </w:pPr>
      <w:r>
        <w:rPr>
          <w:rFonts w:ascii="Arial" w:eastAsia="Arial" w:hAnsi="Arial" w:cs="Arial"/>
          <w:color w:val="000000"/>
          <w:sz w:val="20"/>
        </w:rPr>
        <w:t>Uday of D'Cal Hard Water Softner explained how their invention (device) turns hard water soft for one-tenth the price. It is a hassle-free process as the installation doesn't require any pipes, plumber or electricity. All a user has to do is drop the bottle-shaped device in the water tank. The product has received an overwhelming response and they are exporting to the USA also.</w:t>
      </w:r>
    </w:p>
    <w:p w14:paraId="1DBD9FF2" w14:textId="77777777" w:rsidR="00C73955" w:rsidRDefault="00000000">
      <w:pPr>
        <w:spacing w:before="200" w:line="260" w:lineRule="atLeast"/>
        <w:jc w:val="both"/>
      </w:pPr>
      <w:r>
        <w:rPr>
          <w:rFonts w:ascii="Arial" w:eastAsia="Arial" w:hAnsi="Arial" w:cs="Arial"/>
          <w:color w:val="000000"/>
          <w:sz w:val="20"/>
        </w:rPr>
        <w:t xml:space="preserve">Srikanth of HALA Mobility explained that it is India's first multi-modal ride-sharing platform. Using the app, one can book a vehicle of choice in 3 clicks. VijayadurgaKoppisetti founder of Architude said her infra-tech </w:t>
      </w:r>
      <w:r>
        <w:rPr>
          <w:rFonts w:ascii="Arial" w:eastAsia="Arial" w:hAnsi="Arial" w:cs="Arial"/>
          <w:b/>
          <w:i/>
          <w:color w:val="000000"/>
          <w:sz w:val="20"/>
          <w:u w:val="single"/>
        </w:rPr>
        <w:t>startup</w:t>
      </w:r>
      <w:r>
        <w:rPr>
          <w:rFonts w:ascii="Arial" w:eastAsia="Arial" w:hAnsi="Arial" w:cs="Arial"/>
          <w:color w:val="000000"/>
          <w:sz w:val="20"/>
        </w:rPr>
        <w:t xml:space="preserve"> leverages tech to provide green building solutions to safeguard the environment. Climate change demands that the building industry adopt greener and sustainable solutions, an architect VijayadurgaKoppisetti explained.</w:t>
      </w:r>
    </w:p>
    <w:p w14:paraId="0EADBA9E" w14:textId="77777777" w:rsidR="00C73955" w:rsidRDefault="00000000">
      <w:pPr>
        <w:spacing w:before="200" w:line="260" w:lineRule="atLeast"/>
        <w:jc w:val="both"/>
      </w:pPr>
      <w:r>
        <w:rPr>
          <w:rFonts w:ascii="Arial" w:eastAsia="Arial" w:hAnsi="Arial" w:cs="Arial"/>
          <w:color w:val="000000"/>
          <w:sz w:val="20"/>
        </w:rPr>
        <w:t>She said greener solutions are not only important to safeguard the environment but also the health and wellbeing of the occupant. Every year, four million deaths can be attributed to illness from household air pollution, she added.</w:t>
      </w:r>
    </w:p>
    <w:p w14:paraId="39DCFF9D" w14:textId="77777777" w:rsidR="00C73955" w:rsidRDefault="00000000">
      <w:pPr>
        <w:spacing w:before="200" w:line="260" w:lineRule="atLeast"/>
        <w:jc w:val="both"/>
      </w:pPr>
      <w:r>
        <w:rPr>
          <w:rFonts w:ascii="Arial" w:eastAsia="Arial" w:hAnsi="Arial" w:cs="Arial"/>
          <w:color w:val="000000"/>
          <w:sz w:val="20"/>
        </w:rPr>
        <w:t xml:space="preserve">All the 11 </w:t>
      </w:r>
      <w:r>
        <w:rPr>
          <w:rFonts w:ascii="Arial" w:eastAsia="Arial" w:hAnsi="Arial" w:cs="Arial"/>
          <w:b/>
          <w:i/>
          <w:color w:val="000000"/>
          <w:sz w:val="20"/>
          <w:u w:val="single"/>
        </w:rPr>
        <w:t>startups</w:t>
      </w:r>
      <w:r>
        <w:rPr>
          <w:rFonts w:ascii="Arial" w:eastAsia="Arial" w:hAnsi="Arial" w:cs="Arial"/>
          <w:color w:val="000000"/>
          <w:sz w:val="20"/>
        </w:rPr>
        <w:t xml:space="preserve"> in the sustainable space expressed their happiness over the way the government of Telangana has been helping them by creating conducive ecosystems for them to flourish.</w:t>
      </w:r>
    </w:p>
    <w:p w14:paraId="6E46F70F"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Data Quest. For any query with respect to this article or any other content requirement, please contact Editor at </w:t>
      </w:r>
      <w:hyperlink r:id="rId316" w:history="1">
        <w:r>
          <w:rPr>
            <w:rFonts w:ascii="Arial" w:eastAsia="Arial" w:hAnsi="Arial" w:cs="Arial"/>
            <w:i/>
            <w:color w:val="0077CC"/>
            <w:sz w:val="20"/>
            <w:u w:val="single"/>
            <w:shd w:val="clear" w:color="auto" w:fill="FFFFFF"/>
          </w:rPr>
          <w:t>contentservices@htlive.com</w:t>
        </w:r>
      </w:hyperlink>
    </w:p>
    <w:p w14:paraId="3380F02A"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6, 2021</w:t>
      </w:r>
    </w:p>
    <w:p w14:paraId="748A3C84" w14:textId="77777777" w:rsidR="00C73955" w:rsidRDefault="00C73955"/>
    <w:p w14:paraId="76409C2B" w14:textId="77777777" w:rsidR="00C73955" w:rsidRDefault="00000000">
      <w:pPr>
        <w:ind w:left="200"/>
        <w:sectPr w:rsidR="00C73955">
          <w:type w:val="continuous"/>
          <w:pgSz w:w="12240" w:h="15840"/>
          <w:pgMar w:top="840" w:right="1000" w:bottom="840" w:left="1000" w:header="400" w:footer="400" w:gutter="0"/>
          <w:cols w:space="720"/>
        </w:sectPr>
      </w:pPr>
      <w:r>
        <w:br/>
      </w:r>
      <w:r>
        <w:pict w14:anchorId="471A1E17">
          <v:line id="_x0000_s2086" style="position:absolute;left:0;text-align:left;z-index:251679744;mso-position-horizontal-relative:text;mso-position-vertical-relative:text" from="0,10pt" to="512pt,10pt" strokeweight="1pt"/>
        </w:pict>
      </w:r>
      <w:r>
        <w:rPr>
          <w:rFonts w:ascii="Arial" w:eastAsia="Arial" w:hAnsi="Arial" w:cs="Arial"/>
          <w:b/>
          <w:color w:val="767676"/>
          <w:sz w:val="16"/>
        </w:rPr>
        <w:t>End of Document</w:t>
      </w:r>
    </w:p>
    <w:p w14:paraId="27B42684" w14:textId="77777777" w:rsidR="00C73955" w:rsidRDefault="00C73955">
      <w:pPr>
        <w:sectPr w:rsidR="00C73955">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gutter="0"/>
          <w:cols w:space="720"/>
          <w:titlePg/>
        </w:sectPr>
      </w:pPr>
    </w:p>
    <w:p w14:paraId="45366A66" w14:textId="77777777" w:rsidR="00C73955" w:rsidRDefault="00C73955">
      <w:bookmarkStart w:id="22" w:name="Bookmark_12"/>
      <w:bookmarkEnd w:id="22"/>
    </w:p>
    <w:p w14:paraId="539C99BB" w14:textId="77777777" w:rsidR="00C73955" w:rsidRDefault="00CC7E26">
      <w:r>
        <w:pict w14:anchorId="5001400E">
          <v:shape id="_x0000_i1042" type="#_x0000_t75" alt="LexisNexis®" style="width:148pt;height:30pt">
            <v:imagedata r:id="rId7" o:title=""/>
          </v:shape>
        </w:pict>
      </w:r>
      <w:r w:rsidR="000B3203">
        <w:cr/>
      </w:r>
    </w:p>
    <w:p w14:paraId="39C26A22" w14:textId="77777777" w:rsidR="00C73955" w:rsidRDefault="00000000">
      <w:pPr>
        <w:spacing w:before="240" w:after="200" w:line="340" w:lineRule="atLeast"/>
        <w:jc w:val="center"/>
        <w:outlineLvl w:val="0"/>
        <w:rPr>
          <w:rFonts w:ascii="Arial" w:hAnsi="Arial" w:cs="Arial"/>
          <w:b/>
          <w:bCs/>
          <w:kern w:val="32"/>
          <w:sz w:val="32"/>
          <w:szCs w:val="32"/>
        </w:rPr>
      </w:pPr>
      <w:hyperlink r:id="rId323" w:history="1">
        <w:r>
          <w:rPr>
            <w:rFonts w:ascii="Arial" w:eastAsia="Arial" w:hAnsi="Arial" w:cs="Arial"/>
            <w:b/>
            <w:bCs/>
            <w:i/>
            <w:color w:val="0077CC"/>
            <w:kern w:val="32"/>
            <w:sz w:val="28"/>
            <w:szCs w:val="32"/>
            <w:u w:val="single"/>
            <w:shd w:val="clear" w:color="auto" w:fill="FFFFFF"/>
          </w:rPr>
          <w:t xml:space="preserve">Telangana Top 11 Sustainability </w:t>
        </w:r>
      </w:hyperlink>
      <w:hyperlink r:id="rId324" w:history="1">
        <w:r>
          <w:rPr>
            <w:rFonts w:ascii="Arial" w:eastAsia="Arial" w:hAnsi="Arial" w:cs="Arial"/>
            <w:b/>
            <w:bCs/>
            <w:i/>
            <w:color w:val="0077CC"/>
            <w:kern w:val="32"/>
            <w:sz w:val="28"/>
            <w:szCs w:val="32"/>
            <w:u w:val="single"/>
            <w:shd w:val="clear" w:color="auto" w:fill="FFFFFF"/>
          </w:rPr>
          <w:t>Startups</w:t>
        </w:r>
      </w:hyperlink>
      <w:hyperlink r:id="rId325" w:history="1">
        <w:r>
          <w:rPr>
            <w:rFonts w:ascii="Arial" w:eastAsia="Arial" w:hAnsi="Arial" w:cs="Arial"/>
            <w:b/>
            <w:bCs/>
            <w:i/>
            <w:color w:val="0077CC"/>
            <w:kern w:val="32"/>
            <w:sz w:val="28"/>
            <w:szCs w:val="32"/>
            <w:u w:val="single"/>
            <w:shd w:val="clear" w:color="auto" w:fill="FFFFFF"/>
          </w:rPr>
          <w:t>- Showcase</w:t>
        </w:r>
      </w:hyperlink>
    </w:p>
    <w:p w14:paraId="726E73F7" w14:textId="77777777" w:rsidR="00C73955" w:rsidRDefault="00000000">
      <w:pPr>
        <w:spacing w:before="120" w:line="260" w:lineRule="atLeast"/>
        <w:jc w:val="center"/>
      </w:pPr>
      <w:r>
        <w:rPr>
          <w:rFonts w:ascii="Arial" w:eastAsia="Arial" w:hAnsi="Arial" w:cs="Arial"/>
          <w:color w:val="000000"/>
          <w:sz w:val="20"/>
        </w:rPr>
        <w:t>SME Channels</w:t>
      </w:r>
    </w:p>
    <w:p w14:paraId="1263ADDD" w14:textId="77777777" w:rsidR="00C73955" w:rsidRDefault="00000000">
      <w:pPr>
        <w:spacing w:before="120" w:line="260" w:lineRule="atLeast"/>
        <w:jc w:val="center"/>
      </w:pPr>
      <w:r>
        <w:rPr>
          <w:rFonts w:ascii="Arial" w:eastAsia="Arial" w:hAnsi="Arial" w:cs="Arial"/>
          <w:color w:val="000000"/>
          <w:sz w:val="20"/>
        </w:rPr>
        <w:t>October 6, 2021 Wednesday</w:t>
      </w:r>
    </w:p>
    <w:p w14:paraId="1511B6C1" w14:textId="77777777" w:rsidR="00C73955" w:rsidRDefault="00C73955">
      <w:pPr>
        <w:spacing w:line="240" w:lineRule="atLeast"/>
        <w:jc w:val="both"/>
      </w:pPr>
    </w:p>
    <w:p w14:paraId="639CB7D1" w14:textId="77777777" w:rsidR="00C73955" w:rsidRDefault="00000000">
      <w:pPr>
        <w:spacing w:before="120" w:line="220" w:lineRule="atLeast"/>
      </w:pPr>
      <w:r>
        <w:br/>
      </w:r>
      <w:r>
        <w:rPr>
          <w:rFonts w:ascii="Arial" w:eastAsia="Arial" w:hAnsi="Arial" w:cs="Arial"/>
          <w:color w:val="000000"/>
          <w:sz w:val="16"/>
        </w:rPr>
        <w:t>Copyright 2021 Accent Info Media Pvt. Ltd. All Rights Reserved</w:t>
      </w:r>
    </w:p>
    <w:p w14:paraId="0E44C57D"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1428 words</w:t>
      </w:r>
    </w:p>
    <w:p w14:paraId="7F5909D9"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15DBC7F0" w14:textId="77777777" w:rsidR="00C73955" w:rsidRDefault="00000000">
      <w:pPr>
        <w:keepNext/>
        <w:spacing w:before="240" w:line="340" w:lineRule="atLeast"/>
      </w:pPr>
      <w:bookmarkStart w:id="23" w:name="Body_10"/>
      <w:bookmarkEnd w:id="23"/>
      <w:r>
        <w:rPr>
          <w:rFonts w:ascii="Arial" w:eastAsia="Arial" w:hAnsi="Arial" w:cs="Arial"/>
          <w:b/>
          <w:color w:val="000000"/>
          <w:sz w:val="28"/>
        </w:rPr>
        <w:t>Body</w:t>
      </w:r>
    </w:p>
    <w:p w14:paraId="2B9210A4" w14:textId="77777777" w:rsidR="00C73955" w:rsidRDefault="00000000">
      <w:pPr>
        <w:spacing w:line="60" w:lineRule="exact"/>
      </w:pPr>
      <w:r>
        <w:pict w14:anchorId="5B0341E9">
          <v:line id="_x0000_s2088" style="position:absolute;z-index:251680768" from="0,2pt" to="512pt,2pt" strokecolor="#009ddb" strokeweight="2pt">
            <w10:wrap type="topAndBottom"/>
          </v:line>
        </w:pict>
      </w:r>
    </w:p>
    <w:p w14:paraId="1D951DE0" w14:textId="77777777" w:rsidR="00C73955" w:rsidRDefault="00C73955"/>
    <w:p w14:paraId="7CA7D9FC" w14:textId="77777777" w:rsidR="00C73955" w:rsidRDefault="00000000">
      <w:pPr>
        <w:spacing w:before="200" w:line="260" w:lineRule="atLeast"/>
        <w:jc w:val="both"/>
      </w:pPr>
      <w:r>
        <w:rPr>
          <w:rFonts w:ascii="Arial" w:eastAsia="Arial" w:hAnsi="Arial" w:cs="Arial"/>
          <w:color w:val="000000"/>
          <w:sz w:val="20"/>
        </w:rPr>
        <w:t xml:space="preserve">India, Oct. 6 -- Telangana Government showcased 11 top </w:t>
      </w:r>
      <w:r>
        <w:rPr>
          <w:rFonts w:ascii="Arial" w:eastAsia="Arial" w:hAnsi="Arial" w:cs="Arial"/>
          <w:b/>
          <w:i/>
          <w:color w:val="000000"/>
          <w:sz w:val="20"/>
          <w:u w:val="single"/>
        </w:rPr>
        <w:t>Startups</w:t>
      </w:r>
      <w:r>
        <w:rPr>
          <w:rFonts w:ascii="Arial" w:eastAsia="Arial" w:hAnsi="Arial" w:cs="Arial"/>
          <w:color w:val="000000"/>
          <w:sz w:val="20"/>
        </w:rPr>
        <w:t xml:space="preserve"> in sustainability space to the global pool of 40,000 registered delegates comprising entrepreneurs, </w:t>
      </w:r>
      <w:r>
        <w:rPr>
          <w:rFonts w:ascii="Arial" w:eastAsia="Arial" w:hAnsi="Arial" w:cs="Arial"/>
          <w:b/>
          <w:i/>
          <w:color w:val="000000"/>
          <w:sz w:val="20"/>
          <w:u w:val="single"/>
        </w:rPr>
        <w:t>startups</w:t>
      </w:r>
      <w:r>
        <w:rPr>
          <w:rFonts w:ascii="Arial" w:eastAsia="Arial" w:hAnsi="Arial" w:cs="Arial"/>
          <w:color w:val="000000"/>
          <w:sz w:val="20"/>
        </w:rPr>
        <w:t xml:space="preserve"> and social entrepreneurs from 54 countries on Tuesday, day two of the TiE Sustainability Summit 2021.</w:t>
      </w:r>
    </w:p>
    <w:p w14:paraId="4E62A0EA" w14:textId="77777777" w:rsidR="00C73955" w:rsidRDefault="00000000">
      <w:pPr>
        <w:spacing w:before="200" w:line="260" w:lineRule="atLeast"/>
        <w:jc w:val="both"/>
      </w:pPr>
      <w:r>
        <w:rPr>
          <w:rFonts w:ascii="Arial" w:eastAsia="Arial" w:hAnsi="Arial" w:cs="Arial"/>
          <w:color w:val="000000"/>
          <w:sz w:val="20"/>
        </w:rPr>
        <w:t xml:space="preserve">The Principal Secretary of IT Mr Jayesh Ranjan while speaking at the inauguration the previous day said in the last 7 years since Telangana was formed, the state has demonstrated in umpteen domains how sustainability can be achieved. In continuation to that 11 </w:t>
      </w:r>
      <w:r>
        <w:rPr>
          <w:rFonts w:ascii="Arial" w:eastAsia="Arial" w:hAnsi="Arial" w:cs="Arial"/>
          <w:b/>
          <w:i/>
          <w:color w:val="000000"/>
          <w:sz w:val="20"/>
          <w:u w:val="single"/>
        </w:rPr>
        <w:t>startups</w:t>
      </w:r>
      <w:r>
        <w:rPr>
          <w:rFonts w:ascii="Arial" w:eastAsia="Arial" w:hAnsi="Arial" w:cs="Arial"/>
          <w:color w:val="000000"/>
          <w:sz w:val="20"/>
        </w:rPr>
        <w:t xml:space="preserve"> were made to present their companies to the global audience.</w:t>
      </w:r>
    </w:p>
    <w:p w14:paraId="38C42153" w14:textId="77777777" w:rsidR="00C73955" w:rsidRDefault="00000000">
      <w:pPr>
        <w:spacing w:before="200" w:line="260" w:lineRule="atLeast"/>
        <w:jc w:val="both"/>
      </w:pPr>
      <w:r>
        <w:rPr>
          <w:rFonts w:ascii="Arial" w:eastAsia="Arial" w:hAnsi="Arial" w:cs="Arial"/>
          <w:color w:val="000000"/>
          <w:sz w:val="20"/>
        </w:rPr>
        <w:t xml:space="preserve">Speaking on the occasion Ms Shanta Thoutam from the IT Department said, in 2014 when the Telangana state was formed it just had 200 and odd </w:t>
      </w:r>
      <w:r>
        <w:rPr>
          <w:rFonts w:ascii="Arial" w:eastAsia="Arial" w:hAnsi="Arial" w:cs="Arial"/>
          <w:b/>
          <w:i/>
          <w:color w:val="000000"/>
          <w:sz w:val="20"/>
          <w:u w:val="single"/>
        </w:rPr>
        <w:t>startups</w:t>
      </w:r>
      <w:r>
        <w:rPr>
          <w:rFonts w:ascii="Arial" w:eastAsia="Arial" w:hAnsi="Arial" w:cs="Arial"/>
          <w:color w:val="000000"/>
          <w:sz w:val="20"/>
        </w:rPr>
        <w:t xml:space="preserve">. Today there are more than 2000 </w:t>
      </w:r>
      <w:r>
        <w:rPr>
          <w:rFonts w:ascii="Arial" w:eastAsia="Arial" w:hAnsi="Arial" w:cs="Arial"/>
          <w:b/>
          <w:i/>
          <w:color w:val="000000"/>
          <w:sz w:val="20"/>
          <w:u w:val="single"/>
        </w:rPr>
        <w:t>startups</w:t>
      </w:r>
      <w:r>
        <w:rPr>
          <w:rFonts w:ascii="Arial" w:eastAsia="Arial" w:hAnsi="Arial" w:cs="Arial"/>
          <w:color w:val="000000"/>
          <w:sz w:val="20"/>
        </w:rPr>
        <w:t xml:space="preserve">. Telangana is the </w:t>
      </w:r>
      <w:r>
        <w:rPr>
          <w:rFonts w:ascii="Arial" w:eastAsia="Arial" w:hAnsi="Arial" w:cs="Arial"/>
          <w:b/>
          <w:i/>
          <w:color w:val="000000"/>
          <w:sz w:val="20"/>
          <w:u w:val="single"/>
        </w:rPr>
        <w:t>start-up</w:t>
      </w:r>
      <w:r>
        <w:rPr>
          <w:rFonts w:ascii="Arial" w:eastAsia="Arial" w:hAnsi="Arial" w:cs="Arial"/>
          <w:color w:val="000000"/>
          <w:sz w:val="20"/>
        </w:rPr>
        <w:t xml:space="preserve"> state of India. It has T-Hub, which pioneers India's leading innovation ecosystem. It synergises </w:t>
      </w:r>
      <w:r>
        <w:rPr>
          <w:rFonts w:ascii="Arial" w:eastAsia="Arial" w:hAnsi="Arial" w:cs="Arial"/>
          <w:b/>
          <w:i/>
          <w:color w:val="000000"/>
          <w:sz w:val="20"/>
          <w:u w:val="single"/>
        </w:rPr>
        <w:t>startups</w:t>
      </w:r>
      <w:r>
        <w:rPr>
          <w:rFonts w:ascii="Arial" w:eastAsia="Arial" w:hAnsi="Arial" w:cs="Arial"/>
          <w:color w:val="000000"/>
          <w:sz w:val="20"/>
        </w:rPr>
        <w:t>, corporations, governments, academia and investors to drive transformative change she informed.</w:t>
      </w:r>
    </w:p>
    <w:p w14:paraId="573F51B4" w14:textId="77777777" w:rsidR="00C73955" w:rsidRDefault="00000000">
      <w:pPr>
        <w:spacing w:before="200" w:line="260" w:lineRule="atLeast"/>
        <w:jc w:val="both"/>
      </w:pPr>
      <w:r>
        <w:rPr>
          <w:rFonts w:ascii="Arial" w:eastAsia="Arial" w:hAnsi="Arial" w:cs="Arial"/>
          <w:color w:val="000000"/>
          <w:sz w:val="20"/>
        </w:rPr>
        <w:t>The state has 'WE-Hub', India's first state-led incubator exclusively for women. Though women entrepreneurs are on the rise, still women entrepreneurs in India and across the world continue to have difficulties in Access to capital &amp; proper infrastructure; Appropriate industry connections.; Affordable childcare; Balancing professional &amp; personal life; Business knowledge/basics;. Counselling &amp; life coaching; Community to support Women Entrepreneurs; Transportation &amp; safety. We Hub bridges this gap, she added.</w:t>
      </w:r>
    </w:p>
    <w:p w14:paraId="332E5D74" w14:textId="77777777" w:rsidR="00C73955" w:rsidRDefault="00000000">
      <w:pPr>
        <w:spacing w:before="200" w:line="260" w:lineRule="atLeast"/>
        <w:jc w:val="both"/>
      </w:pPr>
      <w:r>
        <w:rPr>
          <w:rFonts w:ascii="Arial" w:eastAsia="Arial" w:hAnsi="Arial" w:cs="Arial"/>
          <w:color w:val="000000"/>
          <w:sz w:val="20"/>
        </w:rPr>
        <w:t>She spoke about IMAGE CoE, which is providing resources such as mentoring, technology support and funding for Gaming, Animation, VFX, Computer etc</w:t>
      </w:r>
    </w:p>
    <w:p w14:paraId="14C3F6AC" w14:textId="77777777" w:rsidR="00C73955" w:rsidRDefault="00000000">
      <w:pPr>
        <w:spacing w:before="200" w:line="260" w:lineRule="atLeast"/>
        <w:jc w:val="both"/>
      </w:pPr>
      <w:r>
        <w:rPr>
          <w:rFonts w:ascii="Arial" w:eastAsia="Arial" w:hAnsi="Arial" w:cs="Arial"/>
          <w:color w:val="000000"/>
          <w:sz w:val="20"/>
        </w:rPr>
        <w:t xml:space="preserve">T-Works is another initiative added to strengthen the ecosystem Ms Shantha said. It is India's largest prototyping centre in Hyderabad built to create and celebrate a culture of hobbyists, makers and innovators who explore and experiment without the fear of </w:t>
      </w:r>
      <w:r>
        <w:rPr>
          <w:rFonts w:ascii="Arial" w:eastAsia="Arial" w:hAnsi="Arial" w:cs="Arial"/>
          <w:b/>
          <w:i/>
          <w:color w:val="000000"/>
          <w:sz w:val="20"/>
          <w:u w:val="single"/>
        </w:rPr>
        <w:t>failure</w:t>
      </w:r>
      <w:r>
        <w:rPr>
          <w:rFonts w:ascii="Arial" w:eastAsia="Arial" w:hAnsi="Arial" w:cs="Arial"/>
          <w:color w:val="000000"/>
          <w:sz w:val="20"/>
        </w:rPr>
        <w:t>.</w:t>
      </w:r>
    </w:p>
    <w:p w14:paraId="3CDADB8F" w14:textId="77777777" w:rsidR="00C73955" w:rsidRDefault="00000000">
      <w:pPr>
        <w:spacing w:before="200" w:line="260" w:lineRule="atLeast"/>
        <w:jc w:val="both"/>
      </w:pPr>
      <w:r>
        <w:rPr>
          <w:rFonts w:ascii="Arial" w:eastAsia="Arial" w:hAnsi="Arial" w:cs="Arial"/>
          <w:color w:val="000000"/>
          <w:sz w:val="20"/>
        </w:rPr>
        <w:t xml:space="preserve">She introduced </w:t>
      </w:r>
      <w:r>
        <w:rPr>
          <w:rFonts w:ascii="Arial" w:eastAsia="Arial" w:hAnsi="Arial" w:cs="Arial"/>
          <w:b/>
          <w:i/>
          <w:color w:val="000000"/>
          <w:sz w:val="20"/>
          <w:u w:val="single"/>
        </w:rPr>
        <w:t>start-ups</w:t>
      </w:r>
      <w:r>
        <w:rPr>
          <w:rFonts w:ascii="Arial" w:eastAsia="Arial" w:hAnsi="Arial" w:cs="Arial"/>
          <w:color w:val="000000"/>
          <w:sz w:val="20"/>
        </w:rPr>
        <w:t xml:space="preserve"> in the Sustainability space which include: Waste Ventures; Marut Drones, Ewoke Studio, Banyan Nation, Coral Innovators, Eto Motors, Sanshodhan, an e-waste Exchange Pvt. Ltd; D'Cal Hardwater Softner, Hala Mobility and Architude.</w:t>
      </w:r>
    </w:p>
    <w:p w14:paraId="3325C3D5" w14:textId="77777777" w:rsidR="00C73955" w:rsidRDefault="00000000">
      <w:pPr>
        <w:spacing w:before="200" w:line="260" w:lineRule="atLeast"/>
        <w:jc w:val="both"/>
      </w:pPr>
      <w:r>
        <w:rPr>
          <w:rFonts w:ascii="Arial" w:eastAsia="Arial" w:hAnsi="Arial" w:cs="Arial"/>
          <w:color w:val="000000"/>
          <w:sz w:val="20"/>
        </w:rPr>
        <w:t xml:space="preserve">Roshan Miranda explained their junk to value journey. We collect waste from your doorstep and pay you. We work with 6000 plus waste pickers. I gave </w:t>
      </w:r>
      <w:r>
        <w:rPr>
          <w:rFonts w:ascii="Arial" w:eastAsia="Arial" w:hAnsi="Arial" w:cs="Arial"/>
          <w:b/>
          <w:i/>
          <w:color w:val="000000"/>
          <w:sz w:val="20"/>
          <w:u w:val="single"/>
        </w:rPr>
        <w:t>up</w:t>
      </w:r>
      <w:r>
        <w:rPr>
          <w:rFonts w:ascii="Arial" w:eastAsia="Arial" w:hAnsi="Arial" w:cs="Arial"/>
          <w:color w:val="000000"/>
          <w:sz w:val="20"/>
        </w:rPr>
        <w:t xml:space="preserve"> my job in the USA and ventured into this as it keeps me happy, he said. and added it gave him double happiness. The reason why we </w:t>
      </w:r>
      <w:r>
        <w:rPr>
          <w:rFonts w:ascii="Arial" w:eastAsia="Arial" w:hAnsi="Arial" w:cs="Arial"/>
          <w:b/>
          <w:i/>
          <w:color w:val="000000"/>
          <w:sz w:val="20"/>
          <w:u w:val="single"/>
        </w:rPr>
        <w:t>started</w:t>
      </w:r>
      <w:r>
        <w:rPr>
          <w:rFonts w:ascii="Arial" w:eastAsia="Arial" w:hAnsi="Arial" w:cs="Arial"/>
          <w:color w:val="000000"/>
          <w:sz w:val="20"/>
        </w:rPr>
        <w:t xml:space="preserve"> this was to divert the recyclable waste that </w:t>
      </w:r>
      <w:r>
        <w:rPr>
          <w:rFonts w:ascii="Arial" w:eastAsia="Arial" w:hAnsi="Arial" w:cs="Arial"/>
          <w:color w:val="000000"/>
          <w:sz w:val="20"/>
        </w:rPr>
        <w:lastRenderedPageBreak/>
        <w:t xml:space="preserve">was ending </w:t>
      </w:r>
      <w:r>
        <w:rPr>
          <w:rFonts w:ascii="Arial" w:eastAsia="Arial" w:hAnsi="Arial" w:cs="Arial"/>
          <w:b/>
          <w:i/>
          <w:color w:val="000000"/>
          <w:sz w:val="20"/>
          <w:u w:val="single"/>
        </w:rPr>
        <w:t>up</w:t>
      </w:r>
      <w:r>
        <w:rPr>
          <w:rFonts w:ascii="Arial" w:eastAsia="Arial" w:hAnsi="Arial" w:cs="Arial"/>
          <w:color w:val="000000"/>
          <w:sz w:val="20"/>
        </w:rPr>
        <w:t xml:space="preserve"> in landfills. We wanted to make people realise that there is a lot of value in waste and with this thought, we </w:t>
      </w:r>
      <w:r>
        <w:rPr>
          <w:rFonts w:ascii="Arial" w:eastAsia="Arial" w:hAnsi="Arial" w:cs="Arial"/>
          <w:b/>
          <w:i/>
          <w:color w:val="000000"/>
          <w:sz w:val="20"/>
          <w:u w:val="single"/>
        </w:rPr>
        <w:t>started</w:t>
      </w:r>
      <w:r>
        <w:rPr>
          <w:rFonts w:ascii="Arial" w:eastAsia="Arial" w:hAnsi="Arial" w:cs="Arial"/>
          <w:color w:val="000000"/>
          <w:sz w:val="20"/>
        </w:rPr>
        <w:t xml:space="preserve"> this venture.</w:t>
      </w:r>
    </w:p>
    <w:p w14:paraId="4AD695C6" w14:textId="77777777" w:rsidR="00C73955" w:rsidRDefault="00000000">
      <w:pPr>
        <w:spacing w:before="200" w:line="260" w:lineRule="atLeast"/>
        <w:jc w:val="both"/>
      </w:pPr>
      <w:r>
        <w:rPr>
          <w:rFonts w:ascii="Arial" w:eastAsia="Arial" w:hAnsi="Arial" w:cs="Arial"/>
          <w:color w:val="000000"/>
          <w:sz w:val="20"/>
        </w:rPr>
        <w:t>Prem Kumar of Marut Drones explained his journey. A team of talented and experienced individuals building end to end solutions to enable and scale drone operations effectively he said. He explained how they used drones to tackle the mosquito menace. It has helped achieve a huge drop in the incidence of malaria and dengue cases. Though we got independence 75 years back we don't have freedom from the menace of mosquitoes. We have identified it as the main pain point and built technological solutions around it, he said. And added that their Marut Drones' HepiCopters are being used for door delivery of medicine from the sky as well as temperature-controlled vaccines.</w:t>
      </w:r>
    </w:p>
    <w:p w14:paraId="253CAD24" w14:textId="77777777" w:rsidR="00C73955" w:rsidRDefault="00000000">
      <w:pPr>
        <w:spacing w:before="200" w:line="260" w:lineRule="atLeast"/>
        <w:jc w:val="both"/>
      </w:pPr>
      <w:r>
        <w:rPr>
          <w:rFonts w:ascii="Arial" w:eastAsia="Arial" w:hAnsi="Arial" w:cs="Arial"/>
          <w:color w:val="000000"/>
          <w:sz w:val="20"/>
        </w:rPr>
        <w:t>Now it's SeedCopter is spraying seeds from the sky in inaccessible places deep inside the forests and hilly terrains. It hopes to plant 50 lakh seed balls this monsoon.</w:t>
      </w:r>
    </w:p>
    <w:p w14:paraId="23CAFA3F" w14:textId="77777777" w:rsidR="00C73955" w:rsidRDefault="00000000">
      <w:pPr>
        <w:spacing w:before="200" w:line="260" w:lineRule="atLeast"/>
        <w:jc w:val="both"/>
      </w:pPr>
      <w:r>
        <w:rPr>
          <w:rFonts w:ascii="Arial" w:eastAsia="Arial" w:hAnsi="Arial" w:cs="Arial"/>
          <w:color w:val="000000"/>
          <w:sz w:val="20"/>
        </w:rPr>
        <w:t>Shruti Rawal of Ewoke studio is passionate about driving sustainability in the apparel and textiles industry, and conscious consumption.</w:t>
      </w:r>
    </w:p>
    <w:p w14:paraId="3CEF1742" w14:textId="77777777" w:rsidR="00C73955" w:rsidRDefault="00000000">
      <w:pPr>
        <w:spacing w:before="200" w:line="260" w:lineRule="atLeast"/>
        <w:jc w:val="both"/>
      </w:pPr>
      <w:r>
        <w:rPr>
          <w:rFonts w:ascii="Arial" w:eastAsia="Arial" w:hAnsi="Arial" w:cs="Arial"/>
          <w:color w:val="000000"/>
          <w:sz w:val="20"/>
        </w:rPr>
        <w:t xml:space="preserve">Founder of Ewoke - A design label for sustainable fashion, she is an alumnus of the National Institute of fashion technology. She </w:t>
      </w:r>
      <w:r>
        <w:rPr>
          <w:rFonts w:ascii="Arial" w:eastAsia="Arial" w:hAnsi="Arial" w:cs="Arial"/>
          <w:b/>
          <w:i/>
          <w:color w:val="000000"/>
          <w:sz w:val="20"/>
          <w:u w:val="single"/>
        </w:rPr>
        <w:t>started</w:t>
      </w:r>
      <w:r>
        <w:rPr>
          <w:rFonts w:ascii="Arial" w:eastAsia="Arial" w:hAnsi="Arial" w:cs="Arial"/>
          <w:color w:val="000000"/>
          <w:sz w:val="20"/>
        </w:rPr>
        <w:t xml:space="preserve"> Ewoke with a vision to empower women with the clothes they wear while making a positive impact on society and the environment. Shruti shared her journey. Being an eco-conscious person, I always thought about the fashion industry which used to contribute 10% of global carbon emissions.</w:t>
      </w:r>
    </w:p>
    <w:p w14:paraId="3B5C06AF" w14:textId="77777777" w:rsidR="00C73955" w:rsidRDefault="00000000">
      <w:pPr>
        <w:spacing w:before="200" w:line="260" w:lineRule="atLeast"/>
        <w:jc w:val="both"/>
      </w:pPr>
      <w:r>
        <w:rPr>
          <w:rFonts w:ascii="Arial" w:eastAsia="Arial" w:hAnsi="Arial" w:cs="Arial"/>
          <w:color w:val="000000"/>
          <w:sz w:val="20"/>
        </w:rPr>
        <w:t xml:space="preserve">I always thought of providing an alternative. That ultimately led to the birth of Ewoke. I </w:t>
      </w:r>
      <w:r>
        <w:rPr>
          <w:rFonts w:ascii="Arial" w:eastAsia="Arial" w:hAnsi="Arial" w:cs="Arial"/>
          <w:b/>
          <w:i/>
          <w:color w:val="000000"/>
          <w:sz w:val="20"/>
          <w:u w:val="single"/>
        </w:rPr>
        <w:t>started</w:t>
      </w:r>
      <w:r>
        <w:rPr>
          <w:rFonts w:ascii="Arial" w:eastAsia="Arial" w:hAnsi="Arial" w:cs="Arial"/>
          <w:color w:val="000000"/>
          <w:sz w:val="20"/>
        </w:rPr>
        <w:t xml:space="preserve"> Ewoke with a clear mission to curb climate change. All our fabrics are biodegradable and recycled, with a minimal carbon footprint like hemp. We source our trims from wood and shell. The main reason behind this is to provide sustainable clothing which is the new trend, she added.</w:t>
      </w:r>
    </w:p>
    <w:p w14:paraId="54793AE5" w14:textId="77777777" w:rsidR="00C73955" w:rsidRDefault="00000000">
      <w:pPr>
        <w:spacing w:before="200" w:line="260" w:lineRule="atLeast"/>
        <w:jc w:val="both"/>
      </w:pPr>
      <w:r>
        <w:rPr>
          <w:rFonts w:ascii="Arial" w:eastAsia="Arial" w:hAnsi="Arial" w:cs="Arial"/>
          <w:color w:val="000000"/>
          <w:sz w:val="20"/>
        </w:rPr>
        <w:t xml:space="preserve">We put sustainability into practice way back in 2013 says Rashi Agrawal, Director at Banyan Nation. It is India's first vertically integrated plastics recycling company that uses data intelligence to integrate a largely informal supply chain. She gave an example of how Unilever was making good progress towards a waste-free world. It significantly stepped </w:t>
      </w:r>
      <w:r>
        <w:rPr>
          <w:rFonts w:ascii="Arial" w:eastAsia="Arial" w:hAnsi="Arial" w:cs="Arial"/>
          <w:b/>
          <w:i/>
          <w:color w:val="000000"/>
          <w:sz w:val="20"/>
          <w:u w:val="single"/>
        </w:rPr>
        <w:t>up</w:t>
      </w:r>
      <w:r>
        <w:rPr>
          <w:rFonts w:ascii="Arial" w:eastAsia="Arial" w:hAnsi="Arial" w:cs="Arial"/>
          <w:color w:val="000000"/>
          <w:sz w:val="20"/>
        </w:rPr>
        <w:t xml:space="preserve"> its use of recycled plastic. And how few brands have been using bottles made out of recycled plastics. Surf excel used 50% of its bottles made from recycled plastic.</w:t>
      </w:r>
    </w:p>
    <w:p w14:paraId="49D53C6E" w14:textId="77777777" w:rsidR="00C73955" w:rsidRDefault="00000000">
      <w:pPr>
        <w:spacing w:before="200" w:line="260" w:lineRule="atLeast"/>
        <w:jc w:val="both"/>
      </w:pPr>
      <w:r>
        <w:rPr>
          <w:rFonts w:ascii="Arial" w:eastAsia="Arial" w:hAnsi="Arial" w:cs="Arial"/>
          <w:color w:val="000000"/>
          <w:sz w:val="20"/>
        </w:rPr>
        <w:t xml:space="preserve">Rashi left a good job in the USA to </w:t>
      </w:r>
      <w:r>
        <w:rPr>
          <w:rFonts w:ascii="Arial" w:eastAsia="Arial" w:hAnsi="Arial" w:cs="Arial"/>
          <w:b/>
          <w:i/>
          <w:color w:val="000000"/>
          <w:sz w:val="20"/>
          <w:u w:val="single"/>
        </w:rPr>
        <w:t>start</w:t>
      </w:r>
      <w:r>
        <w:rPr>
          <w:rFonts w:ascii="Arial" w:eastAsia="Arial" w:hAnsi="Arial" w:cs="Arial"/>
          <w:color w:val="000000"/>
          <w:sz w:val="20"/>
        </w:rPr>
        <w:t xml:space="preserve"> this venture</w:t>
      </w:r>
    </w:p>
    <w:p w14:paraId="147C2E9E" w14:textId="77777777" w:rsidR="00C73955" w:rsidRDefault="00000000">
      <w:pPr>
        <w:spacing w:before="200" w:line="260" w:lineRule="atLeast"/>
        <w:jc w:val="both"/>
      </w:pPr>
      <w:r>
        <w:rPr>
          <w:rFonts w:ascii="Arial" w:eastAsia="Arial" w:hAnsi="Arial" w:cs="Arial"/>
          <w:color w:val="000000"/>
          <w:sz w:val="20"/>
        </w:rPr>
        <w:t>Water Warrior Kalpana Ramesh explained her journey and how she has been impacting society. My dream is to see water tanker free homes. We should have self-sufficiency in water. Kalpana Ramesh took over the Prime Minister's Twitter handle on the eve of women's day in the past and gave a call to the public to become water warriors.</w:t>
      </w:r>
    </w:p>
    <w:p w14:paraId="7B151107" w14:textId="77777777" w:rsidR="00C73955" w:rsidRDefault="00000000">
      <w:pPr>
        <w:spacing w:before="200" w:line="260" w:lineRule="atLeast"/>
        <w:jc w:val="both"/>
      </w:pPr>
      <w:r>
        <w:rPr>
          <w:rFonts w:ascii="Arial" w:eastAsia="Arial" w:hAnsi="Arial" w:cs="Arial"/>
          <w:color w:val="000000"/>
          <w:sz w:val="20"/>
        </w:rPr>
        <w:t>Sikander Reddy Thandra of Coral Innovation explained that they have built a mobile app-based platform making meter reading &amp; billing simple and foolproof for Utilities and Consumers. Our services help utilities to eliminate the manual punching in meter reading and drastically reduce the time taken for the monthly billing cycle at a much lower cost than the presently incurred cost. Ours is an interesting self meter reading app. It also gives insights into energy consumption, he explained.</w:t>
      </w:r>
    </w:p>
    <w:p w14:paraId="723B2B22" w14:textId="77777777" w:rsidR="00C73955" w:rsidRDefault="00000000">
      <w:pPr>
        <w:spacing w:before="200" w:line="260" w:lineRule="atLeast"/>
        <w:jc w:val="both"/>
      </w:pPr>
      <w:r>
        <w:rPr>
          <w:rFonts w:ascii="Arial" w:eastAsia="Arial" w:hAnsi="Arial" w:cs="Arial"/>
          <w:color w:val="000000"/>
          <w:sz w:val="20"/>
        </w:rPr>
        <w:t>Rajeev YSR, Vice President of Eto Motors said the most polluted cities in the world are in India. We are India's no. 1 EMaaS (Electric Mobility as a Service) company. We focus on the large-scale deployment of multi-brand electric fleets for cleaner cities. We develop and deploy a range of clean mobility services that are sustainable.</w:t>
      </w:r>
    </w:p>
    <w:p w14:paraId="62F29F46" w14:textId="77777777" w:rsidR="00C73955" w:rsidRDefault="00000000">
      <w:pPr>
        <w:spacing w:before="200" w:line="260" w:lineRule="atLeast"/>
        <w:jc w:val="both"/>
      </w:pPr>
      <w:r>
        <w:rPr>
          <w:rFonts w:ascii="Arial" w:eastAsia="Arial" w:hAnsi="Arial" w:cs="Arial"/>
          <w:color w:val="000000"/>
          <w:sz w:val="20"/>
        </w:rPr>
        <w:t>We are looking forward to revolutionizing the electric mobility story not only in 100 key cities of India but also on the international roads. We deploy electric vehicles all across the country and we own and operate the fleet with an aim to better the livelihoods of drivers. With Shared Mobility, we are already seeing a lot of people moving from vehicle ownership model to vehicle access model, he added. He thanked the Government of Telangana for creating an Ecosystem for Electronic Vehicles.</w:t>
      </w:r>
    </w:p>
    <w:p w14:paraId="10D53E3D" w14:textId="77777777" w:rsidR="00C73955" w:rsidRDefault="00000000">
      <w:pPr>
        <w:spacing w:before="200" w:line="260" w:lineRule="atLeast"/>
        <w:jc w:val="both"/>
      </w:pPr>
      <w:r>
        <w:rPr>
          <w:rFonts w:ascii="Arial" w:eastAsia="Arial" w:hAnsi="Arial" w:cs="Arial"/>
          <w:color w:val="000000"/>
          <w:sz w:val="20"/>
        </w:rPr>
        <w:lastRenderedPageBreak/>
        <w:t>Dr S. Shalini Sharma of Sanshodhan said that they enable corporates in many cities and societies across Hyderabad to identify and directly transfer their e-waste to government-authorised, technically competent recyclers. India generates more than two million tonnes of e-waste annually. It also imports a significant amount from developed countries. You can get rid of old electronics sustainably in association with us, she said.</w:t>
      </w:r>
    </w:p>
    <w:p w14:paraId="5FC15CA9" w14:textId="77777777" w:rsidR="00C73955" w:rsidRDefault="00000000">
      <w:pPr>
        <w:spacing w:before="200" w:line="260" w:lineRule="atLeast"/>
        <w:jc w:val="both"/>
      </w:pPr>
      <w:r>
        <w:rPr>
          <w:rFonts w:ascii="Arial" w:eastAsia="Arial" w:hAnsi="Arial" w:cs="Arial"/>
          <w:color w:val="000000"/>
          <w:sz w:val="20"/>
        </w:rPr>
        <w:t>Uday of D'Cal Hard Water Softner explained how their invention (device) turns hard water soft for one-tenth the price. It is a hassle-free process as the installation doesn't require any pipes, plumber or electricity. All a user has to do is drop the bottle-shaped device in the water tank. The product has received an overwhelming response and they are exporting to the USA also.</w:t>
      </w:r>
    </w:p>
    <w:p w14:paraId="180CA992" w14:textId="77777777" w:rsidR="00C73955" w:rsidRDefault="00000000">
      <w:pPr>
        <w:spacing w:before="200" w:line="260" w:lineRule="atLeast"/>
        <w:jc w:val="both"/>
      </w:pPr>
      <w:r>
        <w:rPr>
          <w:rFonts w:ascii="Arial" w:eastAsia="Arial" w:hAnsi="Arial" w:cs="Arial"/>
          <w:color w:val="000000"/>
          <w:sz w:val="20"/>
        </w:rPr>
        <w:t>Srikanth of HALA Mobility explained that it is India's first multi-modal ride-sharing platform. Using the app, one can book a vehicle of choice in 3 clicks.</w:t>
      </w:r>
    </w:p>
    <w:p w14:paraId="38D20847" w14:textId="77777777" w:rsidR="00C73955" w:rsidRDefault="00000000">
      <w:pPr>
        <w:spacing w:before="200" w:line="260" w:lineRule="atLeast"/>
        <w:jc w:val="both"/>
      </w:pPr>
      <w:r>
        <w:rPr>
          <w:rFonts w:ascii="Arial" w:eastAsia="Arial" w:hAnsi="Arial" w:cs="Arial"/>
          <w:color w:val="000000"/>
          <w:sz w:val="20"/>
        </w:rPr>
        <w:t xml:space="preserve">Ms. Vijayadurga Koppisetti founder of Architude said her infra-tech </w:t>
      </w:r>
      <w:r>
        <w:rPr>
          <w:rFonts w:ascii="Arial" w:eastAsia="Arial" w:hAnsi="Arial" w:cs="Arial"/>
          <w:b/>
          <w:i/>
          <w:color w:val="000000"/>
          <w:sz w:val="20"/>
          <w:u w:val="single"/>
        </w:rPr>
        <w:t>startup</w:t>
      </w:r>
      <w:r>
        <w:rPr>
          <w:rFonts w:ascii="Arial" w:eastAsia="Arial" w:hAnsi="Arial" w:cs="Arial"/>
          <w:color w:val="000000"/>
          <w:sz w:val="20"/>
        </w:rPr>
        <w:t xml:space="preserve"> leverages tech to provide green building solutions to safeguard the environment. Climate change demands that the building industry adopt greener and sustainable solutions, an architect Vijayadurga Koppisetti explained.</w:t>
      </w:r>
    </w:p>
    <w:p w14:paraId="6C945525" w14:textId="77777777" w:rsidR="00C73955" w:rsidRDefault="00000000">
      <w:pPr>
        <w:spacing w:before="200" w:line="260" w:lineRule="atLeast"/>
        <w:jc w:val="both"/>
      </w:pPr>
      <w:r>
        <w:rPr>
          <w:rFonts w:ascii="Arial" w:eastAsia="Arial" w:hAnsi="Arial" w:cs="Arial"/>
          <w:color w:val="000000"/>
          <w:sz w:val="20"/>
        </w:rPr>
        <w:t>She said greener solutions are not only important to safeguard the environment but also the health and wellbeing of the occupant. Every year, four million deaths can be attributed to illness from household air pollution, she added.</w:t>
      </w:r>
    </w:p>
    <w:p w14:paraId="119365FA" w14:textId="77777777" w:rsidR="00C73955" w:rsidRDefault="00000000">
      <w:pPr>
        <w:spacing w:before="200" w:line="260" w:lineRule="atLeast"/>
        <w:jc w:val="both"/>
      </w:pPr>
      <w:r>
        <w:rPr>
          <w:rFonts w:ascii="Arial" w:eastAsia="Arial" w:hAnsi="Arial" w:cs="Arial"/>
          <w:color w:val="000000"/>
          <w:sz w:val="20"/>
        </w:rPr>
        <w:t xml:space="preserve">All the 11 </w:t>
      </w:r>
      <w:r>
        <w:rPr>
          <w:rFonts w:ascii="Arial" w:eastAsia="Arial" w:hAnsi="Arial" w:cs="Arial"/>
          <w:b/>
          <w:i/>
          <w:color w:val="000000"/>
          <w:sz w:val="20"/>
          <w:u w:val="single"/>
        </w:rPr>
        <w:t>startups</w:t>
      </w:r>
      <w:r>
        <w:rPr>
          <w:rFonts w:ascii="Arial" w:eastAsia="Arial" w:hAnsi="Arial" w:cs="Arial"/>
          <w:color w:val="000000"/>
          <w:sz w:val="20"/>
        </w:rPr>
        <w:t xml:space="preserve"> in the sustainable space expressed their happiness over the way the government of Telangana has been helping them by creating conducive ecosystems for them to flourish.</w:t>
      </w:r>
    </w:p>
    <w:p w14:paraId="5EBBF346"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SME Channels. For any query with respect to this article or any other content requirement, please contact Editor at </w:t>
      </w:r>
      <w:hyperlink r:id="rId326" w:history="1">
        <w:r>
          <w:rPr>
            <w:rFonts w:ascii="Arial" w:eastAsia="Arial" w:hAnsi="Arial" w:cs="Arial"/>
            <w:i/>
            <w:color w:val="0077CC"/>
            <w:sz w:val="20"/>
            <w:u w:val="single"/>
            <w:shd w:val="clear" w:color="auto" w:fill="FFFFFF"/>
          </w:rPr>
          <w:t>contentservices@htlive.com</w:t>
        </w:r>
      </w:hyperlink>
    </w:p>
    <w:p w14:paraId="6B709AE5"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6, 2021</w:t>
      </w:r>
    </w:p>
    <w:p w14:paraId="59F3348F" w14:textId="77777777" w:rsidR="00C73955" w:rsidRDefault="00C73955"/>
    <w:p w14:paraId="6234250B" w14:textId="77777777" w:rsidR="00C73955" w:rsidRDefault="00000000">
      <w:pPr>
        <w:ind w:left="200"/>
        <w:sectPr w:rsidR="00C73955">
          <w:type w:val="continuous"/>
          <w:pgSz w:w="12240" w:h="15840"/>
          <w:pgMar w:top="840" w:right="1000" w:bottom="840" w:left="1000" w:header="400" w:footer="400" w:gutter="0"/>
          <w:cols w:space="720"/>
        </w:sectPr>
      </w:pPr>
      <w:r>
        <w:br/>
      </w:r>
      <w:r>
        <w:pict w14:anchorId="270465E8">
          <v:line id="_x0000_s2089" style="position:absolute;left:0;text-align:left;z-index:251681792;mso-position-horizontal-relative:text;mso-position-vertical-relative:text" from="0,10pt" to="512pt,10pt" strokeweight="1pt"/>
        </w:pict>
      </w:r>
      <w:r>
        <w:rPr>
          <w:rFonts w:ascii="Arial" w:eastAsia="Arial" w:hAnsi="Arial" w:cs="Arial"/>
          <w:b/>
          <w:color w:val="767676"/>
          <w:sz w:val="16"/>
        </w:rPr>
        <w:t>End of Document</w:t>
      </w:r>
    </w:p>
    <w:p w14:paraId="057E01B3" w14:textId="77777777" w:rsidR="00C73955" w:rsidRDefault="00C73955">
      <w:pPr>
        <w:sectPr w:rsidR="00C73955">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gutter="0"/>
          <w:cols w:space="720"/>
          <w:titlePg/>
        </w:sectPr>
      </w:pPr>
    </w:p>
    <w:p w14:paraId="4E13D651" w14:textId="77777777" w:rsidR="00C73955" w:rsidRDefault="00C73955">
      <w:bookmarkStart w:id="24" w:name="Bookmark_13"/>
      <w:bookmarkEnd w:id="24"/>
    </w:p>
    <w:p w14:paraId="6A11B44B" w14:textId="77777777" w:rsidR="00C73955" w:rsidRDefault="00CC7E26">
      <w:r>
        <w:pict w14:anchorId="6EC63C16">
          <v:shape id="_x0000_i1043" type="#_x0000_t75" alt="LexisNexis®" style="width:148pt;height:30pt">
            <v:imagedata r:id="rId7" o:title=""/>
          </v:shape>
        </w:pict>
      </w:r>
      <w:r w:rsidR="000B3203">
        <w:cr/>
      </w:r>
    </w:p>
    <w:p w14:paraId="443E9D67" w14:textId="77777777" w:rsidR="00C73955" w:rsidRDefault="00000000">
      <w:pPr>
        <w:spacing w:before="240" w:after="200" w:line="340" w:lineRule="atLeast"/>
        <w:jc w:val="center"/>
        <w:outlineLvl w:val="0"/>
        <w:rPr>
          <w:rFonts w:ascii="Arial" w:hAnsi="Arial" w:cs="Arial"/>
          <w:b/>
          <w:bCs/>
          <w:kern w:val="32"/>
          <w:sz w:val="32"/>
          <w:szCs w:val="32"/>
        </w:rPr>
      </w:pPr>
      <w:hyperlink r:id="rId333" w:history="1">
        <w:r>
          <w:rPr>
            <w:rFonts w:ascii="Arial" w:eastAsia="Arial" w:hAnsi="Arial" w:cs="Arial"/>
            <w:b/>
            <w:bCs/>
            <w:i/>
            <w:color w:val="0077CC"/>
            <w:kern w:val="32"/>
            <w:sz w:val="28"/>
            <w:szCs w:val="32"/>
            <w:u w:val="single"/>
            <w:shd w:val="clear" w:color="auto" w:fill="FFFFFF"/>
          </w:rPr>
          <w:t xml:space="preserve">More than 92,000 entities recognized as </w:t>
        </w:r>
      </w:hyperlink>
      <w:hyperlink r:id="rId334" w:history="1">
        <w:r>
          <w:rPr>
            <w:rFonts w:ascii="Arial" w:eastAsia="Arial" w:hAnsi="Arial" w:cs="Arial"/>
            <w:b/>
            <w:bCs/>
            <w:i/>
            <w:color w:val="0077CC"/>
            <w:kern w:val="32"/>
            <w:sz w:val="28"/>
            <w:szCs w:val="32"/>
            <w:u w:val="single"/>
            <w:shd w:val="clear" w:color="auto" w:fill="FFFFFF"/>
          </w:rPr>
          <w:t>startups</w:t>
        </w:r>
      </w:hyperlink>
      <w:hyperlink r:id="rId335" w:history="1">
        <w:r>
          <w:rPr>
            <w:rFonts w:ascii="Arial" w:eastAsia="Arial" w:hAnsi="Arial" w:cs="Arial"/>
            <w:b/>
            <w:bCs/>
            <w:i/>
            <w:color w:val="0077CC"/>
            <w:kern w:val="32"/>
            <w:sz w:val="28"/>
            <w:szCs w:val="32"/>
            <w:u w:val="single"/>
            <w:shd w:val="clear" w:color="auto" w:fill="FFFFFF"/>
          </w:rPr>
          <w:t xml:space="preserve"> since launch of </w:t>
        </w:r>
      </w:hyperlink>
      <w:hyperlink r:id="rId336" w:history="1">
        <w:r>
          <w:rPr>
            <w:rFonts w:ascii="Arial" w:eastAsia="Arial" w:hAnsi="Arial" w:cs="Arial"/>
            <w:b/>
            <w:bCs/>
            <w:i/>
            <w:color w:val="0077CC"/>
            <w:kern w:val="32"/>
            <w:sz w:val="28"/>
            <w:szCs w:val="32"/>
            <w:u w:val="single"/>
            <w:shd w:val="clear" w:color="auto" w:fill="FFFFFF"/>
          </w:rPr>
          <w:t>Startup</w:t>
        </w:r>
      </w:hyperlink>
      <w:hyperlink r:id="rId337" w:history="1">
        <w:r>
          <w:rPr>
            <w:rFonts w:ascii="Arial" w:eastAsia="Arial" w:hAnsi="Arial" w:cs="Arial"/>
            <w:b/>
            <w:bCs/>
            <w:i/>
            <w:color w:val="0077CC"/>
            <w:kern w:val="32"/>
            <w:sz w:val="28"/>
            <w:szCs w:val="32"/>
            <w:u w:val="single"/>
            <w:shd w:val="clear" w:color="auto" w:fill="FFFFFF"/>
          </w:rPr>
          <w:t xml:space="preserve"> India</w:t>
        </w:r>
      </w:hyperlink>
    </w:p>
    <w:p w14:paraId="3129516F" w14:textId="77777777" w:rsidR="00C73955" w:rsidRDefault="00000000">
      <w:pPr>
        <w:spacing w:before="120" w:line="260" w:lineRule="atLeast"/>
        <w:jc w:val="center"/>
      </w:pPr>
      <w:r>
        <w:rPr>
          <w:rFonts w:ascii="Arial" w:eastAsia="Arial" w:hAnsi="Arial" w:cs="Arial"/>
          <w:color w:val="000000"/>
          <w:sz w:val="20"/>
        </w:rPr>
        <w:t>Indian Government News</w:t>
      </w:r>
    </w:p>
    <w:p w14:paraId="1925E113" w14:textId="77777777" w:rsidR="00C73955" w:rsidRDefault="00000000">
      <w:pPr>
        <w:spacing w:before="120" w:line="260" w:lineRule="atLeast"/>
        <w:jc w:val="center"/>
      </w:pPr>
      <w:r>
        <w:rPr>
          <w:rFonts w:ascii="Arial" w:eastAsia="Arial" w:hAnsi="Arial" w:cs="Arial"/>
          <w:color w:val="000000"/>
          <w:sz w:val="20"/>
        </w:rPr>
        <w:t>April 5, 2023 Wednesday</w:t>
      </w:r>
    </w:p>
    <w:p w14:paraId="5D384FE5" w14:textId="77777777" w:rsidR="00C73955" w:rsidRDefault="00C73955">
      <w:pPr>
        <w:spacing w:line="240" w:lineRule="atLeast"/>
        <w:jc w:val="both"/>
      </w:pPr>
    </w:p>
    <w:p w14:paraId="545DF4A8" w14:textId="77777777" w:rsidR="00C73955"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337FC386" w14:textId="77777777" w:rsidR="00C73955" w:rsidRDefault="00000000">
      <w:pPr>
        <w:spacing w:before="120" w:line="220" w:lineRule="atLeast"/>
      </w:pPr>
      <w:r>
        <w:br/>
      </w:r>
      <w:r w:rsidR="00CC7E26">
        <w:pict w14:anchorId="45FC0AC8">
          <v:shape id="_x0000_i1044" type="#_x0000_t75" style="width:169pt;height:169pt">
            <v:imagedata r:id="rId297" o:title=""/>
          </v:shape>
        </w:pict>
      </w:r>
    </w:p>
    <w:p w14:paraId="477CB423"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1959 words</w:t>
      </w:r>
    </w:p>
    <w:p w14:paraId="16176EFF"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C09DCAB" w14:textId="77777777" w:rsidR="00C73955" w:rsidRDefault="00000000">
      <w:pPr>
        <w:keepNext/>
        <w:spacing w:before="240" w:line="340" w:lineRule="atLeast"/>
      </w:pPr>
      <w:bookmarkStart w:id="25" w:name="Body_11"/>
      <w:bookmarkEnd w:id="25"/>
      <w:r>
        <w:rPr>
          <w:rFonts w:ascii="Arial" w:eastAsia="Arial" w:hAnsi="Arial" w:cs="Arial"/>
          <w:b/>
          <w:color w:val="000000"/>
          <w:sz w:val="28"/>
        </w:rPr>
        <w:t>Body</w:t>
      </w:r>
    </w:p>
    <w:p w14:paraId="41635028" w14:textId="77777777" w:rsidR="00C73955" w:rsidRDefault="00000000">
      <w:pPr>
        <w:spacing w:line="60" w:lineRule="exact"/>
      </w:pPr>
      <w:r>
        <w:pict w14:anchorId="71367EFC">
          <v:line id="_x0000_s2092" style="position:absolute;z-index:251682816" from="0,2pt" to="512pt,2pt" strokecolor="#009ddb" strokeweight="2pt">
            <w10:wrap type="topAndBottom"/>
          </v:line>
        </w:pict>
      </w:r>
    </w:p>
    <w:p w14:paraId="1A06E5AD" w14:textId="77777777" w:rsidR="00C73955" w:rsidRDefault="00C73955"/>
    <w:p w14:paraId="15A5DAD8" w14:textId="77777777" w:rsidR="00C73955" w:rsidRDefault="00000000">
      <w:pPr>
        <w:spacing w:before="200" w:line="260" w:lineRule="atLeast"/>
        <w:jc w:val="both"/>
      </w:pPr>
      <w:r>
        <w:rPr>
          <w:rFonts w:ascii="Arial" w:eastAsia="Arial" w:hAnsi="Arial" w:cs="Arial"/>
          <w:color w:val="000000"/>
          <w:sz w:val="20"/>
        </w:rPr>
        <w:t xml:space="preserve"> The Government with an intent to build a strong ecosystem for nurturing innovation, </w:t>
      </w:r>
      <w:r>
        <w:rPr>
          <w:rFonts w:ascii="Arial" w:eastAsia="Arial" w:hAnsi="Arial" w:cs="Arial"/>
          <w:b/>
          <w:i/>
          <w:color w:val="000000"/>
          <w:sz w:val="20"/>
          <w:u w:val="single"/>
        </w:rPr>
        <w:t>startups</w:t>
      </w:r>
      <w:r>
        <w:rPr>
          <w:rFonts w:ascii="Arial" w:eastAsia="Arial" w:hAnsi="Arial" w:cs="Arial"/>
          <w:color w:val="000000"/>
          <w:sz w:val="20"/>
        </w:rPr>
        <w:t xml:space="preserve"> and encouraging private investments in </w:t>
      </w:r>
      <w:r>
        <w:rPr>
          <w:rFonts w:ascii="Arial" w:eastAsia="Arial" w:hAnsi="Arial" w:cs="Arial"/>
          <w:b/>
          <w:i/>
          <w:color w:val="000000"/>
          <w:sz w:val="20"/>
          <w:u w:val="single"/>
        </w:rPr>
        <w:t>startup</w:t>
      </w:r>
      <w:r>
        <w:rPr>
          <w:rFonts w:ascii="Arial" w:eastAsia="Arial" w:hAnsi="Arial" w:cs="Arial"/>
          <w:color w:val="000000"/>
          <w:sz w:val="20"/>
        </w:rPr>
        <w:t xml:space="preserve"> ecosystem of the country launched </w:t>
      </w:r>
      <w:r>
        <w:rPr>
          <w:rFonts w:ascii="Arial" w:eastAsia="Arial" w:hAnsi="Arial" w:cs="Arial"/>
          <w:b/>
          <w:i/>
          <w:color w:val="000000"/>
          <w:sz w:val="20"/>
          <w:u w:val="single"/>
        </w:rPr>
        <w:t>Startup</w:t>
      </w:r>
      <w:r>
        <w:rPr>
          <w:rFonts w:ascii="Arial" w:eastAsia="Arial" w:hAnsi="Arial" w:cs="Arial"/>
          <w:color w:val="000000"/>
          <w:sz w:val="20"/>
        </w:rPr>
        <w:t xml:space="preserve"> India initiative on 16th January 2016. As per eligibility conditions prescribed under G.S.R. notification 127 (E) dated 19th February 2019, entities are recognised as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by the Department for Promotion of Industry and Internal Trade (DPIIT).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DPIIT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28th February 2023. The number of </w:t>
      </w:r>
      <w:r>
        <w:rPr>
          <w:rFonts w:ascii="Arial" w:eastAsia="Arial" w:hAnsi="Arial" w:cs="Arial"/>
          <w:b/>
          <w:i/>
          <w:color w:val="000000"/>
          <w:sz w:val="20"/>
          <w:u w:val="single"/>
        </w:rPr>
        <w:t>startups</w:t>
      </w:r>
      <w:r>
        <w:rPr>
          <w:rFonts w:ascii="Arial" w:eastAsia="Arial" w:hAnsi="Arial" w:cs="Arial"/>
          <w:color w:val="000000"/>
          <w:sz w:val="20"/>
        </w:rPr>
        <w:t xml:space="preserve"> recognised in the country in the last five years is as under:     The regular businesses are often measured by success or </w:t>
      </w:r>
      <w:r>
        <w:rPr>
          <w:rFonts w:ascii="Arial" w:eastAsia="Arial" w:hAnsi="Arial" w:cs="Arial"/>
          <w:b/>
          <w:i/>
          <w:color w:val="000000"/>
          <w:sz w:val="20"/>
          <w:u w:val="single"/>
        </w:rPr>
        <w:t>failure</w:t>
      </w:r>
      <w:r>
        <w:rPr>
          <w:rFonts w:ascii="Arial" w:eastAsia="Arial" w:hAnsi="Arial" w:cs="Arial"/>
          <w:color w:val="000000"/>
          <w:sz w:val="20"/>
        </w:rPr>
        <w:t xml:space="preserve"> in a specific number of years of operation, whereas, the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(established </w:t>
      </w:r>
      <w:r>
        <w:rPr>
          <w:rFonts w:ascii="Arial" w:eastAsia="Arial" w:hAnsi="Arial" w:cs="Arial"/>
          <w:b/>
          <w:i/>
          <w:color w:val="000000"/>
          <w:sz w:val="20"/>
          <w:u w:val="single"/>
        </w:rPr>
        <w:t>startups</w:t>
      </w:r>
      <w:r>
        <w:rPr>
          <w:rFonts w:ascii="Arial" w:eastAsia="Arial" w:hAnsi="Arial" w:cs="Arial"/>
          <w:color w:val="000000"/>
          <w:sz w:val="20"/>
        </w:rPr>
        <w:t xml:space="preserve">) are more accurately measured by </w:t>
      </w:r>
      <w:r>
        <w:rPr>
          <w:rFonts w:ascii="Arial" w:eastAsia="Arial" w:hAnsi="Arial" w:cs="Arial"/>
          <w:b/>
          <w:i/>
          <w:color w:val="000000"/>
          <w:sz w:val="20"/>
          <w:u w:val="single"/>
        </w:rPr>
        <w:t>failure</w:t>
      </w:r>
      <w:r>
        <w:rPr>
          <w:rFonts w:ascii="Arial" w:eastAsia="Arial" w:hAnsi="Arial" w:cs="Arial"/>
          <w:color w:val="000000"/>
          <w:sz w:val="20"/>
        </w:rPr>
        <w:t xml:space="preserve"> or success in a particular phase making it difficult to put together a statistic covering all types of new businesses and their </w:t>
      </w:r>
      <w:r>
        <w:rPr>
          <w:rFonts w:ascii="Arial" w:eastAsia="Arial" w:hAnsi="Arial" w:cs="Arial"/>
          <w:b/>
          <w:i/>
          <w:color w:val="000000"/>
          <w:sz w:val="20"/>
          <w:u w:val="single"/>
        </w:rPr>
        <w:t>failure</w:t>
      </w:r>
      <w:r>
        <w:rPr>
          <w:rFonts w:ascii="Arial" w:eastAsia="Arial" w:hAnsi="Arial" w:cs="Arial"/>
          <w:color w:val="000000"/>
          <w:sz w:val="20"/>
        </w:rPr>
        <w:t xml:space="preserve"> rate with any level of accuracy. Therefore, the information with respect to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not centrally maintained by the Government.       </w:t>
      </w:r>
      <w:r>
        <w:rPr>
          <w:rFonts w:ascii="Arial" w:eastAsia="Arial" w:hAnsi="Arial" w:cs="Arial"/>
          <w:b/>
          <w:i/>
          <w:color w:val="000000"/>
          <w:sz w:val="20"/>
          <w:u w:val="single"/>
        </w:rPr>
        <w:t>Startup</w:t>
      </w:r>
      <w:r>
        <w:rPr>
          <w:rFonts w:ascii="Arial" w:eastAsia="Arial" w:hAnsi="Arial" w:cs="Arial"/>
          <w:color w:val="000000"/>
          <w:sz w:val="20"/>
        </w:rPr>
        <w:t xml:space="preserve"> India initiative was launched on 16th January 2016 with an objective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that would drive sustainable economic growth and generate large scale employment opportunities. </w:t>
      </w:r>
    </w:p>
    <w:p w14:paraId="16C93E67" w14:textId="77777777" w:rsidR="00C73955" w:rsidRDefault="00000000">
      <w:pPr>
        <w:spacing w:before="200" w:line="260" w:lineRule="atLeast"/>
        <w:jc w:val="both"/>
      </w:pPr>
      <w:r>
        <w:rPr>
          <w:rFonts w:ascii="Arial" w:eastAsia="Arial" w:hAnsi="Arial" w:cs="Arial"/>
          <w:color w:val="000000"/>
          <w:sz w:val="20"/>
        </w:rPr>
        <w:t xml:space="preserve">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across the country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are given below. Programs Implemented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The details of various </w:t>
      </w:r>
      <w:r>
        <w:rPr>
          <w:rFonts w:ascii="Arial" w:eastAsia="Arial" w:hAnsi="Arial" w:cs="Arial"/>
          <w:color w:val="000000"/>
          <w:sz w:val="20"/>
        </w:rPr>
        <w:lastRenderedPageBreak/>
        <w:t xml:space="preserve">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across the country are as under: </w:t>
      </w:r>
      <w:r>
        <w:rPr>
          <w:rFonts w:ascii="Arial" w:eastAsia="Arial" w:hAnsi="Arial" w:cs="Arial"/>
          <w:b/>
          <w:i/>
          <w:color w:val="000000"/>
          <w:sz w:val="20"/>
          <w:u w:val="single"/>
        </w:rPr>
        <w:t>Startup</w:t>
      </w:r>
      <w:r>
        <w:rPr>
          <w:rFonts w:ascii="Arial" w:eastAsia="Arial" w:hAnsi="Arial" w:cs="Arial"/>
          <w:color w:val="000000"/>
          <w:sz w:val="20"/>
        </w:rPr>
        <w:t xml:space="preserve"> India Action Plan: An Action Plan for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2016. The Action Plan comprises of 19 action items spanning across areas such as "Simplification and handholding", "Funding support and incentives" and "Industry-academia partnership and incubation". The Action Plan laid the foundation of Government support, schemes and incentives envisaged to create a vibrant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Scheme: The Government has established FFS with corpus of Rs. 10,000 crore, to meet the funding needs of </w:t>
      </w:r>
      <w:r>
        <w:rPr>
          <w:rFonts w:ascii="Arial" w:eastAsia="Arial" w:hAnsi="Arial" w:cs="Arial"/>
          <w:b/>
          <w:i/>
          <w:color w:val="000000"/>
          <w:sz w:val="20"/>
          <w:u w:val="single"/>
        </w:rPr>
        <w:t>startups</w:t>
      </w:r>
      <w:r>
        <w:rPr>
          <w:rFonts w:ascii="Arial" w:eastAsia="Arial" w:hAnsi="Arial" w:cs="Arial"/>
          <w:color w:val="000000"/>
          <w:sz w:val="20"/>
        </w:rPr>
        <w:t xml:space="preserve">. DPIIT is the monitoring agency and Small Industries Development Bank of India (SIDBI) is the operating agency for FFS. The total corpus of Rs. 10,000 crore is envisaged to be provided over the 14th and 15th Finance Commission cycles based on progress of the scheme and availability of funds. It has not only made capital available for </w:t>
      </w:r>
      <w:r>
        <w:rPr>
          <w:rFonts w:ascii="Arial" w:eastAsia="Arial" w:hAnsi="Arial" w:cs="Arial"/>
          <w:b/>
          <w:i/>
          <w:color w:val="000000"/>
          <w:sz w:val="20"/>
          <w:u w:val="single"/>
        </w:rPr>
        <w:t>startups</w:t>
      </w:r>
      <w:r>
        <w:rPr>
          <w:rFonts w:ascii="Arial" w:eastAsia="Arial" w:hAnsi="Arial" w:cs="Arial"/>
          <w:color w:val="000000"/>
          <w:sz w:val="20"/>
        </w:rPr>
        <w:t xml:space="preserve"> at early stage, seed stage and growth stage but also played a catalytic role in terms of facilitating raising of domestic capital, reducing dependence on foreign capital and encouraging home grown and new venture capital funds.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The Government has established the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for providing credit guarantees to loans extended to DPIIT recognized </w:t>
      </w:r>
      <w:r>
        <w:rPr>
          <w:rFonts w:ascii="Arial" w:eastAsia="Arial" w:hAnsi="Arial" w:cs="Arial"/>
          <w:b/>
          <w:i/>
          <w:color w:val="000000"/>
          <w:sz w:val="20"/>
          <w:u w:val="single"/>
        </w:rPr>
        <w:t>startups</w:t>
      </w:r>
      <w:r>
        <w:rPr>
          <w:rFonts w:ascii="Arial" w:eastAsia="Arial" w:hAnsi="Arial" w:cs="Arial"/>
          <w:color w:val="000000"/>
          <w:sz w:val="20"/>
        </w:rPr>
        <w:t xml:space="preserve"> by Scheduled Commercial Banks, Non-Banking Financial Companies (NBFCs) and Venture Debt Funds (VDFs) under SEBI registered Alternative Investment Funds. CGSS is aimed at providing credit guarantee </w:t>
      </w:r>
      <w:r>
        <w:rPr>
          <w:rFonts w:ascii="Arial" w:eastAsia="Arial" w:hAnsi="Arial" w:cs="Arial"/>
          <w:b/>
          <w:i/>
          <w:color w:val="000000"/>
          <w:sz w:val="20"/>
          <w:u w:val="single"/>
        </w:rPr>
        <w:t>up</w:t>
      </w:r>
      <w:r>
        <w:rPr>
          <w:rFonts w:ascii="Arial" w:eastAsia="Arial" w:hAnsi="Arial" w:cs="Arial"/>
          <w:color w:val="000000"/>
          <w:sz w:val="20"/>
        </w:rPr>
        <w:t xml:space="preserve"> to a specified limit against loans extended by Member Institutions (MIs) to finance eligible borrowers viz. DPIIT recognised </w:t>
      </w:r>
      <w:r>
        <w:rPr>
          <w:rFonts w:ascii="Arial" w:eastAsia="Arial" w:hAnsi="Arial" w:cs="Arial"/>
          <w:b/>
          <w:i/>
          <w:color w:val="000000"/>
          <w:sz w:val="20"/>
          <w:u w:val="single"/>
        </w:rPr>
        <w:t>startups</w:t>
      </w:r>
      <w:r>
        <w:rPr>
          <w:rFonts w:ascii="Arial" w:eastAsia="Arial" w:hAnsi="Arial" w:cs="Arial"/>
          <w:color w:val="000000"/>
          <w:sz w:val="20"/>
        </w:rPr>
        <w:t xml:space="preserve">. Regulatory Reforms: Over 50 regulatory reforms have been undertaken by the Government since 2016 to enhance ease of doing business, ease of raising capital and reduce compliance burden for the </w:t>
      </w:r>
      <w:r>
        <w:rPr>
          <w:rFonts w:ascii="Arial" w:eastAsia="Arial" w:hAnsi="Arial" w:cs="Arial"/>
          <w:b/>
          <w:i/>
          <w:color w:val="000000"/>
          <w:sz w:val="20"/>
          <w:u w:val="single"/>
        </w:rPr>
        <w:t>startup</w:t>
      </w:r>
      <w:r>
        <w:rPr>
          <w:rFonts w:ascii="Arial" w:eastAsia="Arial" w:hAnsi="Arial" w:cs="Arial"/>
          <w:color w:val="000000"/>
          <w:sz w:val="20"/>
        </w:rPr>
        <w:t xml:space="preserve"> ecosystem. Ease of Procurement: To enable ease of procurement, Central Ministries/ Departments are directed to relax conditions of prior turnover and prior experience in public procurement for all DPIIT recognised </w:t>
      </w:r>
      <w:r>
        <w:rPr>
          <w:rFonts w:ascii="Arial" w:eastAsia="Arial" w:hAnsi="Arial" w:cs="Arial"/>
          <w:b/>
          <w:i/>
          <w:color w:val="000000"/>
          <w:sz w:val="20"/>
          <w:u w:val="single"/>
        </w:rPr>
        <w:t>startups</w:t>
      </w:r>
      <w:r>
        <w:rPr>
          <w:rFonts w:ascii="Arial" w:eastAsia="Arial" w:hAnsi="Arial" w:cs="Arial"/>
          <w:color w:val="000000"/>
          <w:sz w:val="20"/>
        </w:rPr>
        <w:t xml:space="preserve"> subject to meeting quality and technical specifications. Further, Government e-Marketplace (GeM) </w:t>
      </w:r>
      <w:r>
        <w:rPr>
          <w:rFonts w:ascii="Arial" w:eastAsia="Arial" w:hAnsi="Arial" w:cs="Arial"/>
          <w:b/>
          <w:i/>
          <w:color w:val="000000"/>
          <w:sz w:val="20"/>
          <w:u w:val="single"/>
        </w:rPr>
        <w:t>Startup</w:t>
      </w:r>
      <w:r>
        <w:rPr>
          <w:rFonts w:ascii="Arial" w:eastAsia="Arial" w:hAnsi="Arial" w:cs="Arial"/>
          <w:color w:val="000000"/>
          <w:sz w:val="20"/>
        </w:rPr>
        <w:t xml:space="preserve"> Runway has been developed which is a dedicated corner for </w:t>
      </w:r>
      <w:r>
        <w:rPr>
          <w:rFonts w:ascii="Arial" w:eastAsia="Arial" w:hAnsi="Arial" w:cs="Arial"/>
          <w:b/>
          <w:i/>
          <w:color w:val="000000"/>
          <w:sz w:val="20"/>
          <w:u w:val="single"/>
        </w:rPr>
        <w:t>startups</w:t>
      </w:r>
      <w:r>
        <w:rPr>
          <w:rFonts w:ascii="Arial" w:eastAsia="Arial" w:hAnsi="Arial" w:cs="Arial"/>
          <w:color w:val="000000"/>
          <w:sz w:val="20"/>
        </w:rPr>
        <w:t xml:space="preserve"> to sell products and services directly to the Government. Support for Intellectual Property Protection: </w:t>
      </w:r>
      <w:r>
        <w:rPr>
          <w:rFonts w:ascii="Arial" w:eastAsia="Arial" w:hAnsi="Arial" w:cs="Arial"/>
          <w:b/>
          <w:i/>
          <w:color w:val="000000"/>
          <w:sz w:val="20"/>
          <w:u w:val="single"/>
        </w:rPr>
        <w:t>Startups</w:t>
      </w:r>
      <w:r>
        <w:rPr>
          <w:rFonts w:ascii="Arial" w:eastAsia="Arial" w:hAnsi="Arial" w:cs="Arial"/>
          <w:color w:val="000000"/>
          <w:sz w:val="20"/>
        </w:rPr>
        <w:t xml:space="preserve"> are eligible for fast-tracked patent application examination and disposal. The Government launched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which facilitates the </w:t>
      </w:r>
      <w:r>
        <w:rPr>
          <w:rFonts w:ascii="Arial" w:eastAsia="Arial" w:hAnsi="Arial" w:cs="Arial"/>
          <w:b/>
          <w:i/>
          <w:color w:val="000000"/>
          <w:sz w:val="20"/>
          <w:u w:val="single"/>
        </w:rPr>
        <w:t>startups</w:t>
      </w:r>
      <w:r>
        <w:rPr>
          <w:rFonts w:ascii="Arial" w:eastAsia="Arial" w:hAnsi="Arial" w:cs="Arial"/>
          <w:color w:val="000000"/>
          <w:sz w:val="20"/>
        </w:rPr>
        <w:t xml:space="preserve"> to file applications for patents, designs and trademarks through registered facilitators in appropriate IP offices by paying only the statutory fees. Facilitators under this Scheme are responsible for providing general advisory on diff­erent IPRs, and information on protecting and promoting IPRs in other countries. The Government bears the entire fees of the facilitators for any number of patents, trademark or designs, and </w:t>
      </w:r>
      <w:r>
        <w:rPr>
          <w:rFonts w:ascii="Arial" w:eastAsia="Arial" w:hAnsi="Arial" w:cs="Arial"/>
          <w:b/>
          <w:i/>
          <w:color w:val="000000"/>
          <w:sz w:val="20"/>
          <w:u w:val="single"/>
        </w:rPr>
        <w:t>startups</w:t>
      </w:r>
      <w:r>
        <w:rPr>
          <w:rFonts w:ascii="Arial" w:eastAsia="Arial" w:hAnsi="Arial" w:cs="Arial"/>
          <w:color w:val="000000"/>
          <w:sz w:val="20"/>
        </w:rPr>
        <w:t xml:space="preserve"> only bear the cost of the statutory fees payable. </w:t>
      </w:r>
      <w:r>
        <w:rPr>
          <w:rFonts w:ascii="Arial" w:eastAsia="Arial" w:hAnsi="Arial" w:cs="Arial"/>
          <w:b/>
          <w:i/>
          <w:color w:val="000000"/>
          <w:sz w:val="20"/>
          <w:u w:val="single"/>
        </w:rPr>
        <w:t>Startups</w:t>
      </w:r>
      <w:r>
        <w:rPr>
          <w:rFonts w:ascii="Arial" w:eastAsia="Arial" w:hAnsi="Arial" w:cs="Arial"/>
          <w:color w:val="000000"/>
          <w:sz w:val="20"/>
        </w:rPr>
        <w:t xml:space="preserve"> are provided with an 80% rebate in filing of patents and 50% rebate in filling of trademark vis-a-vis other companies. Self-Certification under Labour and Environmental laws: </w:t>
      </w:r>
      <w:r>
        <w:rPr>
          <w:rFonts w:ascii="Arial" w:eastAsia="Arial" w:hAnsi="Arial" w:cs="Arial"/>
          <w:b/>
          <w:i/>
          <w:color w:val="000000"/>
          <w:sz w:val="20"/>
          <w:u w:val="single"/>
        </w:rPr>
        <w:t>Startups</w:t>
      </w:r>
      <w:r>
        <w:rPr>
          <w:rFonts w:ascii="Arial" w:eastAsia="Arial" w:hAnsi="Arial" w:cs="Arial"/>
          <w:color w:val="000000"/>
          <w:sz w:val="20"/>
        </w:rPr>
        <w:t xml:space="preserve"> are allowed to self-certify their compliance under 9 Labour and 3 Environment laws for a period of 3 to 5 years from the date of incorporation. Income Tax Exemption for 3 years: </w:t>
      </w:r>
      <w:r>
        <w:rPr>
          <w:rFonts w:ascii="Arial" w:eastAsia="Arial" w:hAnsi="Arial" w:cs="Arial"/>
          <w:b/>
          <w:i/>
          <w:color w:val="000000"/>
          <w:sz w:val="20"/>
          <w:u w:val="single"/>
        </w:rPr>
        <w:t>Startups</w:t>
      </w:r>
      <w:r>
        <w:rPr>
          <w:rFonts w:ascii="Arial" w:eastAsia="Arial" w:hAnsi="Arial" w:cs="Arial"/>
          <w:color w:val="000000"/>
          <w:sz w:val="20"/>
        </w:rPr>
        <w:t xml:space="preserve"> incorporated on or after 1st April 2016 can apply for income tax exemption. The recognized </w:t>
      </w:r>
      <w:r>
        <w:rPr>
          <w:rFonts w:ascii="Arial" w:eastAsia="Arial" w:hAnsi="Arial" w:cs="Arial"/>
          <w:b/>
          <w:i/>
          <w:color w:val="000000"/>
          <w:sz w:val="20"/>
          <w:u w:val="single"/>
        </w:rPr>
        <w:t>startups</w:t>
      </w:r>
      <w:r>
        <w:rPr>
          <w:rFonts w:ascii="Arial" w:eastAsia="Arial" w:hAnsi="Arial" w:cs="Arial"/>
          <w:color w:val="000000"/>
          <w:sz w:val="20"/>
        </w:rPr>
        <w:t xml:space="preserve"> that are granted an Inter-Ministerial Board Certificate are exempted from income-tax for a period of 3 consecutive years out of 10 years since incorporation. International Market Access to Indian </w:t>
      </w:r>
      <w:r>
        <w:rPr>
          <w:rFonts w:ascii="Arial" w:eastAsia="Arial" w:hAnsi="Arial" w:cs="Arial"/>
          <w:b/>
          <w:i/>
          <w:color w:val="000000"/>
          <w:sz w:val="20"/>
          <w:u w:val="single"/>
        </w:rPr>
        <w:t>Startups</w:t>
      </w:r>
      <w:r>
        <w:rPr>
          <w:rFonts w:ascii="Arial" w:eastAsia="Arial" w:hAnsi="Arial" w:cs="Arial"/>
          <w:color w:val="000000"/>
          <w:sz w:val="20"/>
        </w:rPr>
        <w:t xml:space="preserve">: One of the key objectives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is to help connect Indian </w:t>
      </w:r>
      <w:r>
        <w:rPr>
          <w:rFonts w:ascii="Arial" w:eastAsia="Arial" w:hAnsi="Arial" w:cs="Arial"/>
          <w:b/>
          <w:i/>
          <w:color w:val="000000"/>
          <w:sz w:val="20"/>
          <w:u w:val="single"/>
        </w:rPr>
        <w:t>startup</w:t>
      </w:r>
      <w:r>
        <w:rPr>
          <w:rFonts w:ascii="Arial" w:eastAsia="Arial" w:hAnsi="Arial" w:cs="Arial"/>
          <w:color w:val="000000"/>
          <w:sz w:val="20"/>
        </w:rPr>
        <w:t xml:space="preserve"> ecosystem to global </w:t>
      </w:r>
      <w:r>
        <w:rPr>
          <w:rFonts w:ascii="Arial" w:eastAsia="Arial" w:hAnsi="Arial" w:cs="Arial"/>
          <w:b/>
          <w:i/>
          <w:color w:val="000000"/>
          <w:sz w:val="20"/>
          <w:u w:val="single"/>
        </w:rPr>
        <w:t>startup</w:t>
      </w:r>
      <w:r>
        <w:rPr>
          <w:rFonts w:ascii="Arial" w:eastAsia="Arial" w:hAnsi="Arial" w:cs="Arial"/>
          <w:color w:val="000000"/>
          <w:sz w:val="20"/>
        </w:rPr>
        <w:t xml:space="preserve"> ecosystems through various engagement models. This has been done though international Government to Government partnerships, participation in international forums and hosting of global events. </w:t>
      </w:r>
      <w:r>
        <w:rPr>
          <w:rFonts w:ascii="Arial" w:eastAsia="Arial" w:hAnsi="Arial" w:cs="Arial"/>
          <w:b/>
          <w:i/>
          <w:color w:val="000000"/>
          <w:sz w:val="20"/>
          <w:u w:val="single"/>
        </w:rPr>
        <w:t>Startup</w:t>
      </w:r>
      <w:r>
        <w:rPr>
          <w:rFonts w:ascii="Arial" w:eastAsia="Arial" w:hAnsi="Arial" w:cs="Arial"/>
          <w:color w:val="000000"/>
          <w:sz w:val="20"/>
        </w:rPr>
        <w:t xml:space="preserve"> India has launched bridges with over 15 countries that provides a soft-landing platform for </w:t>
      </w:r>
      <w:r>
        <w:rPr>
          <w:rFonts w:ascii="Arial" w:eastAsia="Arial" w:hAnsi="Arial" w:cs="Arial"/>
          <w:b/>
          <w:i/>
          <w:color w:val="000000"/>
          <w:sz w:val="20"/>
          <w:u w:val="single"/>
        </w:rPr>
        <w:t>startups</w:t>
      </w:r>
      <w:r>
        <w:rPr>
          <w:rFonts w:ascii="Arial" w:eastAsia="Arial" w:hAnsi="Arial" w:cs="Arial"/>
          <w:color w:val="000000"/>
          <w:sz w:val="20"/>
        </w:rPr>
        <w:t xml:space="preserve"> from the partner nations and aid in promoting cross collaboration. Faster Exit for </w:t>
      </w:r>
      <w:r>
        <w:rPr>
          <w:rFonts w:ascii="Arial" w:eastAsia="Arial" w:hAnsi="Arial" w:cs="Arial"/>
          <w:b/>
          <w:i/>
          <w:color w:val="000000"/>
          <w:sz w:val="20"/>
          <w:u w:val="single"/>
        </w:rPr>
        <w:t>Startups</w:t>
      </w:r>
      <w:r>
        <w:rPr>
          <w:rFonts w:ascii="Arial" w:eastAsia="Arial" w:hAnsi="Arial" w:cs="Arial"/>
          <w:color w:val="000000"/>
          <w:sz w:val="20"/>
        </w:rPr>
        <w:t xml:space="preserve">: The Government has notified </w:t>
      </w:r>
      <w:r>
        <w:rPr>
          <w:rFonts w:ascii="Arial" w:eastAsia="Arial" w:hAnsi="Arial" w:cs="Arial"/>
          <w:b/>
          <w:i/>
          <w:color w:val="000000"/>
          <w:sz w:val="20"/>
          <w:u w:val="single"/>
        </w:rPr>
        <w:t>Startups</w:t>
      </w:r>
      <w:r>
        <w:rPr>
          <w:rFonts w:ascii="Arial" w:eastAsia="Arial" w:hAnsi="Arial" w:cs="Arial"/>
          <w:color w:val="000000"/>
          <w:sz w:val="20"/>
        </w:rPr>
        <w:t xml:space="preserve"> as 'fast track firms' enabling them to wind </w:t>
      </w:r>
      <w:r>
        <w:rPr>
          <w:rFonts w:ascii="Arial" w:eastAsia="Arial" w:hAnsi="Arial" w:cs="Arial"/>
          <w:b/>
          <w:i/>
          <w:color w:val="000000"/>
          <w:sz w:val="20"/>
          <w:u w:val="single"/>
        </w:rPr>
        <w:t>up</w:t>
      </w:r>
      <w:r>
        <w:rPr>
          <w:rFonts w:ascii="Arial" w:eastAsia="Arial" w:hAnsi="Arial" w:cs="Arial"/>
          <w:color w:val="000000"/>
          <w:sz w:val="20"/>
        </w:rPr>
        <w:t xml:space="preserve"> operations within 90 days vis-a-vis 180 days for other companies. </w:t>
      </w:r>
      <w:r>
        <w:rPr>
          <w:rFonts w:ascii="Arial" w:eastAsia="Arial" w:hAnsi="Arial" w:cs="Arial"/>
          <w:b/>
          <w:i/>
          <w:color w:val="000000"/>
          <w:sz w:val="20"/>
          <w:u w:val="single"/>
        </w:rPr>
        <w:t>Startup</w:t>
      </w:r>
      <w:r>
        <w:rPr>
          <w:rFonts w:ascii="Arial" w:eastAsia="Arial" w:hAnsi="Arial" w:cs="Arial"/>
          <w:color w:val="000000"/>
          <w:sz w:val="20"/>
        </w:rPr>
        <w:t xml:space="preserve"> India Hub: The Government launched a </w:t>
      </w:r>
      <w:r>
        <w:rPr>
          <w:rFonts w:ascii="Arial" w:eastAsia="Arial" w:hAnsi="Arial" w:cs="Arial"/>
          <w:b/>
          <w:i/>
          <w:color w:val="000000"/>
          <w:sz w:val="20"/>
          <w:u w:val="single"/>
        </w:rPr>
        <w:t>Startup</w:t>
      </w:r>
      <w:r>
        <w:rPr>
          <w:rFonts w:ascii="Arial" w:eastAsia="Arial" w:hAnsi="Arial" w:cs="Arial"/>
          <w:color w:val="000000"/>
          <w:sz w:val="20"/>
        </w:rPr>
        <w:t xml:space="preserve"> India Online Hub on 19th June 2017 which is one of its kind online platform for all stakeholders of the entrepreneurial ecosystem in India to discover, connect and engage with each other. The Online Hub hosts </w:t>
      </w:r>
      <w:r>
        <w:rPr>
          <w:rFonts w:ascii="Arial" w:eastAsia="Arial" w:hAnsi="Arial" w:cs="Arial"/>
          <w:b/>
          <w:i/>
          <w:color w:val="000000"/>
          <w:sz w:val="20"/>
          <w:u w:val="single"/>
        </w:rPr>
        <w:t>Startups</w:t>
      </w:r>
      <w:r>
        <w:rPr>
          <w:rFonts w:ascii="Arial" w:eastAsia="Arial" w:hAnsi="Arial" w:cs="Arial"/>
          <w:color w:val="000000"/>
          <w:sz w:val="20"/>
        </w:rPr>
        <w:t xml:space="preserve">, Investors, Funds, Mentors, Academic Institutions, Incubators, Accelerators, Corporates, Government Bodies and more. Exemption for the Purpose Of Clause (VII)(b) of Sub-section (2) of Section 56 of the Act (2019): A DPIIT recognized </w:t>
      </w:r>
      <w:r>
        <w:rPr>
          <w:rFonts w:ascii="Arial" w:eastAsia="Arial" w:hAnsi="Arial" w:cs="Arial"/>
          <w:b/>
          <w:i/>
          <w:color w:val="000000"/>
          <w:sz w:val="20"/>
          <w:u w:val="single"/>
        </w:rPr>
        <w:t>startup</w:t>
      </w:r>
      <w:r>
        <w:rPr>
          <w:rFonts w:ascii="Arial" w:eastAsia="Arial" w:hAnsi="Arial" w:cs="Arial"/>
          <w:color w:val="000000"/>
          <w:sz w:val="20"/>
        </w:rPr>
        <w:t xml:space="preserve"> is eligible for exemption from the provisions of section 56(2)(viib) of the Income Tax Act. </w:t>
      </w:r>
      <w:r>
        <w:rPr>
          <w:rFonts w:ascii="Arial" w:eastAsia="Arial" w:hAnsi="Arial" w:cs="Arial"/>
          <w:b/>
          <w:i/>
          <w:color w:val="000000"/>
          <w:sz w:val="20"/>
          <w:u w:val="single"/>
        </w:rPr>
        <w:t>Startup</w:t>
      </w:r>
      <w:r>
        <w:rPr>
          <w:rFonts w:ascii="Arial" w:eastAsia="Arial" w:hAnsi="Arial" w:cs="Arial"/>
          <w:color w:val="000000"/>
          <w:sz w:val="20"/>
        </w:rPr>
        <w:t xml:space="preserve"> India Showcase: </w:t>
      </w:r>
      <w:r>
        <w:rPr>
          <w:rFonts w:ascii="Arial" w:eastAsia="Arial" w:hAnsi="Arial" w:cs="Arial"/>
          <w:b/>
          <w:i/>
          <w:color w:val="000000"/>
          <w:sz w:val="20"/>
          <w:u w:val="single"/>
        </w:rPr>
        <w:t>Startup</w:t>
      </w:r>
      <w:r>
        <w:rPr>
          <w:rFonts w:ascii="Arial" w:eastAsia="Arial" w:hAnsi="Arial" w:cs="Arial"/>
          <w:color w:val="000000"/>
          <w:sz w:val="20"/>
        </w:rPr>
        <w:t xml:space="preserve"> India Showcase is an online discovery platform for the most promising </w:t>
      </w:r>
      <w:r>
        <w:rPr>
          <w:rFonts w:ascii="Arial" w:eastAsia="Arial" w:hAnsi="Arial" w:cs="Arial"/>
          <w:b/>
          <w:i/>
          <w:color w:val="000000"/>
          <w:sz w:val="20"/>
          <w:u w:val="single"/>
        </w:rPr>
        <w:t>startups</w:t>
      </w:r>
      <w:r>
        <w:rPr>
          <w:rFonts w:ascii="Arial" w:eastAsia="Arial" w:hAnsi="Arial" w:cs="Arial"/>
          <w:color w:val="000000"/>
          <w:sz w:val="20"/>
        </w:rPr>
        <w:t xml:space="preserve"> of the country chosen through various programs for </w:t>
      </w:r>
      <w:r>
        <w:rPr>
          <w:rFonts w:ascii="Arial" w:eastAsia="Arial" w:hAnsi="Arial" w:cs="Arial"/>
          <w:b/>
          <w:i/>
          <w:color w:val="000000"/>
          <w:sz w:val="20"/>
          <w:u w:val="single"/>
        </w:rPr>
        <w:t>startups</w:t>
      </w:r>
      <w:r>
        <w:rPr>
          <w:rFonts w:ascii="Arial" w:eastAsia="Arial" w:hAnsi="Arial" w:cs="Arial"/>
          <w:color w:val="000000"/>
          <w:sz w:val="20"/>
        </w:rPr>
        <w:t xml:space="preserve"> exhibited in a form of virtual profiles. The </w:t>
      </w:r>
      <w:r>
        <w:rPr>
          <w:rFonts w:ascii="Arial" w:eastAsia="Arial" w:hAnsi="Arial" w:cs="Arial"/>
          <w:b/>
          <w:i/>
          <w:color w:val="000000"/>
          <w:sz w:val="20"/>
          <w:u w:val="single"/>
        </w:rPr>
        <w:t>startups</w:t>
      </w:r>
      <w:r>
        <w:rPr>
          <w:rFonts w:ascii="Arial" w:eastAsia="Arial" w:hAnsi="Arial" w:cs="Arial"/>
          <w:color w:val="000000"/>
          <w:sz w:val="20"/>
        </w:rPr>
        <w:t xml:space="preserve"> showcased on the platform have distinctly emerged as the best in their fields. These innovations span across various cutting-edge sectors such as Fintech, EntrepriseTech, Social Impact, HealthTech, EdTech, among others. These </w:t>
      </w:r>
      <w:r>
        <w:rPr>
          <w:rFonts w:ascii="Arial" w:eastAsia="Arial" w:hAnsi="Arial" w:cs="Arial"/>
          <w:b/>
          <w:i/>
          <w:color w:val="000000"/>
          <w:sz w:val="20"/>
          <w:u w:val="single"/>
        </w:rPr>
        <w:t>startups</w:t>
      </w:r>
      <w:r>
        <w:rPr>
          <w:rFonts w:ascii="Arial" w:eastAsia="Arial" w:hAnsi="Arial" w:cs="Arial"/>
          <w:color w:val="000000"/>
          <w:sz w:val="20"/>
        </w:rPr>
        <w:t xml:space="preserve"> are solving critical problems and have shown exceptional innovation in their respective sectors. Ecosystem stakeholders have nurtured and supported these </w:t>
      </w:r>
      <w:r>
        <w:rPr>
          <w:rFonts w:ascii="Arial" w:eastAsia="Arial" w:hAnsi="Arial" w:cs="Arial"/>
          <w:b/>
          <w:i/>
          <w:color w:val="000000"/>
          <w:sz w:val="20"/>
          <w:u w:val="single"/>
        </w:rPr>
        <w:t>startups</w:t>
      </w:r>
      <w:r>
        <w:rPr>
          <w:rFonts w:ascii="Arial" w:eastAsia="Arial" w:hAnsi="Arial" w:cs="Arial"/>
          <w:color w:val="000000"/>
          <w:sz w:val="20"/>
        </w:rPr>
        <w:t xml:space="preserve">, thereby validating their presence on this platform. 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The Government in January 2020 notified constitution of the </w:t>
      </w:r>
      <w:r>
        <w:rPr>
          <w:rFonts w:ascii="Arial" w:eastAsia="Arial" w:hAnsi="Arial" w:cs="Arial"/>
          <w:color w:val="000000"/>
          <w:sz w:val="20"/>
        </w:rPr>
        <w:lastRenderedPageBreak/>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to advise the Government on measures needed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to drive sustainable economic growth and generate large scale employment opportunities. Besides the ex-officio members, the council has a number of non-official members, representing various stakeholders from the </w:t>
      </w:r>
      <w:r>
        <w:rPr>
          <w:rFonts w:ascii="Arial" w:eastAsia="Arial" w:hAnsi="Arial" w:cs="Arial"/>
          <w:b/>
          <w:i/>
          <w:color w:val="000000"/>
          <w:sz w:val="20"/>
          <w:u w:val="single"/>
        </w:rPr>
        <w:t>startup</w:t>
      </w:r>
      <w:r>
        <w:rPr>
          <w:rFonts w:ascii="Arial" w:eastAsia="Arial" w:hAnsi="Arial" w:cs="Arial"/>
          <w:color w:val="000000"/>
          <w:sz w:val="20"/>
        </w:rPr>
        <w:t xml:space="preserve"> ecosystem. </w:t>
      </w:r>
      <w:r>
        <w:rPr>
          <w:rFonts w:ascii="Arial" w:eastAsia="Arial" w:hAnsi="Arial" w:cs="Arial"/>
          <w:b/>
          <w:i/>
          <w:color w:val="000000"/>
          <w:sz w:val="20"/>
          <w:u w:val="single"/>
        </w:rPr>
        <w:t>Startup</w:t>
      </w:r>
      <w:r>
        <w:rPr>
          <w:rFonts w:ascii="Arial" w:eastAsia="Arial" w:hAnsi="Arial" w:cs="Arial"/>
          <w:color w:val="000000"/>
          <w:sz w:val="20"/>
        </w:rPr>
        <w:t xml:space="preserve"> India: The Way Ahead: </w:t>
      </w:r>
      <w:r>
        <w:rPr>
          <w:rFonts w:ascii="Arial" w:eastAsia="Arial" w:hAnsi="Arial" w:cs="Arial"/>
          <w:b/>
          <w:i/>
          <w:color w:val="000000"/>
          <w:sz w:val="20"/>
          <w:u w:val="single"/>
        </w:rPr>
        <w:t>Startup</w:t>
      </w:r>
      <w:r>
        <w:rPr>
          <w:rFonts w:ascii="Arial" w:eastAsia="Arial" w:hAnsi="Arial" w:cs="Arial"/>
          <w:color w:val="000000"/>
          <w:sz w:val="20"/>
        </w:rPr>
        <w:t xml:space="preserve"> India: The Way Ahead at 5 years celebration of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2021 which includes actionable plans for promotion of ease of doing business for </w:t>
      </w:r>
      <w:r>
        <w:rPr>
          <w:rFonts w:ascii="Arial" w:eastAsia="Arial" w:hAnsi="Arial" w:cs="Arial"/>
          <w:b/>
          <w:i/>
          <w:color w:val="000000"/>
          <w:sz w:val="20"/>
          <w:u w:val="single"/>
        </w:rPr>
        <w:t>startups</w:t>
      </w:r>
      <w:r>
        <w:rPr>
          <w:rFonts w:ascii="Arial" w:eastAsia="Arial" w:hAnsi="Arial" w:cs="Arial"/>
          <w:color w:val="000000"/>
          <w:sz w:val="20"/>
        </w:rPr>
        <w:t xml:space="preserve">, greater role of technology in executing various reforms, building capacities of stakeholders and enabling a digital Aatmanirbhar Bharat.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Easy availability of capital is essential for entrepreneurs at the early stages of growth of an enterprise. The capital required at this stage often presents a make-or-break situation for </w:t>
      </w:r>
      <w:r>
        <w:rPr>
          <w:rFonts w:ascii="Arial" w:eastAsia="Arial" w:hAnsi="Arial" w:cs="Arial"/>
          <w:b/>
          <w:i/>
          <w:color w:val="000000"/>
          <w:sz w:val="20"/>
          <w:u w:val="single"/>
        </w:rPr>
        <w:t>startups</w:t>
      </w:r>
      <w:r>
        <w:rPr>
          <w:rFonts w:ascii="Arial" w:eastAsia="Arial" w:hAnsi="Arial" w:cs="Arial"/>
          <w:color w:val="000000"/>
          <w:sz w:val="20"/>
        </w:rPr>
        <w:t xml:space="preserve"> with good business ideas. The Scheme aims to provide financial assistance to </w:t>
      </w:r>
      <w:r>
        <w:rPr>
          <w:rFonts w:ascii="Arial" w:eastAsia="Arial" w:hAnsi="Arial" w:cs="Arial"/>
          <w:b/>
          <w:i/>
          <w:color w:val="000000"/>
          <w:sz w:val="20"/>
          <w:u w:val="single"/>
        </w:rPr>
        <w:t>startups</w:t>
      </w:r>
      <w:r>
        <w:rPr>
          <w:rFonts w:ascii="Arial" w:eastAsia="Arial" w:hAnsi="Arial" w:cs="Arial"/>
          <w:color w:val="000000"/>
          <w:sz w:val="20"/>
        </w:rPr>
        <w:t xml:space="preserve"> for proof of concept, prototype development, product trials, market entry and commercialization. Rs. 945 crore has been sanctioned under the SISFS Scheme for period of 4 years </w:t>
      </w:r>
      <w:r>
        <w:rPr>
          <w:rFonts w:ascii="Arial" w:eastAsia="Arial" w:hAnsi="Arial" w:cs="Arial"/>
          <w:b/>
          <w:i/>
          <w:color w:val="000000"/>
          <w:sz w:val="20"/>
          <w:u w:val="single"/>
        </w:rPr>
        <w:t>starting</w:t>
      </w:r>
      <w:r>
        <w:rPr>
          <w:rFonts w:ascii="Arial" w:eastAsia="Arial" w:hAnsi="Arial" w:cs="Arial"/>
          <w:color w:val="000000"/>
          <w:sz w:val="20"/>
        </w:rPr>
        <w:t xml:space="preserve"> from 2021-22. National </w:t>
      </w:r>
      <w:r>
        <w:rPr>
          <w:rFonts w:ascii="Arial" w:eastAsia="Arial" w:hAnsi="Arial" w:cs="Arial"/>
          <w:b/>
          <w:i/>
          <w:color w:val="000000"/>
          <w:sz w:val="20"/>
          <w:u w:val="single"/>
        </w:rPr>
        <w:t>Startup</w:t>
      </w:r>
      <w:r>
        <w:rPr>
          <w:rFonts w:ascii="Arial" w:eastAsia="Arial" w:hAnsi="Arial" w:cs="Arial"/>
          <w:color w:val="000000"/>
          <w:sz w:val="20"/>
        </w:rPr>
        <w:t xml:space="preserve"> Awards (NSA): National </w:t>
      </w:r>
      <w:r>
        <w:rPr>
          <w:rFonts w:ascii="Arial" w:eastAsia="Arial" w:hAnsi="Arial" w:cs="Arial"/>
          <w:b/>
          <w:i/>
          <w:color w:val="000000"/>
          <w:sz w:val="20"/>
          <w:u w:val="single"/>
        </w:rPr>
        <w:t>Startup</w:t>
      </w:r>
      <w:r>
        <w:rPr>
          <w:rFonts w:ascii="Arial" w:eastAsia="Arial" w:hAnsi="Arial" w:cs="Arial"/>
          <w:color w:val="000000"/>
          <w:sz w:val="20"/>
        </w:rPr>
        <w:t xml:space="preserve"> Awards is an initiative to recognize and reward outstanding </w:t>
      </w:r>
      <w:r>
        <w:rPr>
          <w:rFonts w:ascii="Arial" w:eastAsia="Arial" w:hAnsi="Arial" w:cs="Arial"/>
          <w:b/>
          <w:i/>
          <w:color w:val="000000"/>
          <w:sz w:val="20"/>
          <w:u w:val="single"/>
        </w:rPr>
        <w:t>startups</w:t>
      </w:r>
      <w:r>
        <w:rPr>
          <w:rFonts w:ascii="Arial" w:eastAsia="Arial" w:hAnsi="Arial" w:cs="Arial"/>
          <w:color w:val="000000"/>
          <w:sz w:val="20"/>
        </w:rPr>
        <w:t xml:space="preserve"> and ecosystem enablers that are building innovative products or solutions and scalable enterprises, with high potential of employment generation or wealth creation, demonstrating measurable social impact. Handholding support is provided to all the finalists across various tracks viz. Investor Connect, Mentorship, Corporate Connect, Govt. Connect, International Market Access, Regulatory Support, </w:t>
      </w:r>
      <w:r>
        <w:rPr>
          <w:rFonts w:ascii="Arial" w:eastAsia="Arial" w:hAnsi="Arial" w:cs="Arial"/>
          <w:b/>
          <w:i/>
          <w:color w:val="000000"/>
          <w:sz w:val="20"/>
          <w:u w:val="single"/>
        </w:rPr>
        <w:t>Startup</w:t>
      </w:r>
      <w:r>
        <w:rPr>
          <w:rFonts w:ascii="Arial" w:eastAsia="Arial" w:hAnsi="Arial" w:cs="Arial"/>
          <w:color w:val="000000"/>
          <w:sz w:val="20"/>
        </w:rPr>
        <w:t xml:space="preserve"> Champions on Doordarshan and </w:t>
      </w:r>
      <w:r>
        <w:rPr>
          <w:rFonts w:ascii="Arial" w:eastAsia="Arial" w:hAnsi="Arial" w:cs="Arial"/>
          <w:b/>
          <w:i/>
          <w:color w:val="000000"/>
          <w:sz w:val="20"/>
          <w:u w:val="single"/>
        </w:rPr>
        <w:t>Startup</w:t>
      </w:r>
      <w:r>
        <w:rPr>
          <w:rFonts w:ascii="Arial" w:eastAsia="Arial" w:hAnsi="Arial" w:cs="Arial"/>
          <w:color w:val="000000"/>
          <w:sz w:val="20"/>
        </w:rPr>
        <w:t xml:space="preserve"> India Showcase, etc. 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(SRF): 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is a unique initiative to harness strength of competitive federalism and create a flourishing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The major objectives of the ranking exercise are facilitating states to identify, learn and replace good practices, highlighting the policy intervention by states for promoting </w:t>
      </w:r>
      <w:r>
        <w:rPr>
          <w:rFonts w:ascii="Arial" w:eastAsia="Arial" w:hAnsi="Arial" w:cs="Arial"/>
          <w:b/>
          <w:i/>
          <w:color w:val="000000"/>
          <w:sz w:val="20"/>
          <w:u w:val="single"/>
        </w:rPr>
        <w:t>startup</w:t>
      </w:r>
      <w:r>
        <w:rPr>
          <w:rFonts w:ascii="Arial" w:eastAsia="Arial" w:hAnsi="Arial" w:cs="Arial"/>
          <w:color w:val="000000"/>
          <w:sz w:val="20"/>
        </w:rPr>
        <w:t xml:space="preserve"> ecosystem and fostering competitiveness among states. </w:t>
      </w:r>
      <w:r>
        <w:rPr>
          <w:rFonts w:ascii="Arial" w:eastAsia="Arial" w:hAnsi="Arial" w:cs="Arial"/>
          <w:b/>
          <w:i/>
          <w:color w:val="000000"/>
          <w:sz w:val="20"/>
          <w:u w:val="single"/>
        </w:rPr>
        <w:t>Startup</w:t>
      </w:r>
      <w:r>
        <w:rPr>
          <w:rFonts w:ascii="Arial" w:eastAsia="Arial" w:hAnsi="Arial" w:cs="Arial"/>
          <w:color w:val="000000"/>
          <w:sz w:val="20"/>
        </w:rPr>
        <w:t xml:space="preserve"> Champions on Doordarshan: </w:t>
      </w:r>
      <w:r>
        <w:rPr>
          <w:rFonts w:ascii="Arial" w:eastAsia="Arial" w:hAnsi="Arial" w:cs="Arial"/>
          <w:b/>
          <w:i/>
          <w:color w:val="000000"/>
          <w:sz w:val="20"/>
          <w:u w:val="single"/>
        </w:rPr>
        <w:t>Startup</w:t>
      </w:r>
      <w:r>
        <w:rPr>
          <w:rFonts w:ascii="Arial" w:eastAsia="Arial" w:hAnsi="Arial" w:cs="Arial"/>
          <w:color w:val="000000"/>
          <w:sz w:val="20"/>
        </w:rPr>
        <w:t xml:space="preserve"> Champions program on Doordarshan is a one-hour weekly program covering stories of award winning/ nationally recognised </w:t>
      </w:r>
      <w:r>
        <w:rPr>
          <w:rFonts w:ascii="Arial" w:eastAsia="Arial" w:hAnsi="Arial" w:cs="Arial"/>
          <w:b/>
          <w:i/>
          <w:color w:val="000000"/>
          <w:sz w:val="20"/>
          <w:u w:val="single"/>
        </w:rPr>
        <w:t>startups</w:t>
      </w:r>
      <w:r>
        <w:rPr>
          <w:rFonts w:ascii="Arial" w:eastAsia="Arial" w:hAnsi="Arial" w:cs="Arial"/>
          <w:color w:val="000000"/>
          <w:sz w:val="20"/>
        </w:rPr>
        <w:t xml:space="preserve">. It is telecasted in both Hindi and English across Doordarshan network channels. </w:t>
      </w:r>
      <w:r>
        <w:rPr>
          <w:rFonts w:ascii="Arial" w:eastAsia="Arial" w:hAnsi="Arial" w:cs="Arial"/>
          <w:b/>
          <w:i/>
          <w:color w:val="000000"/>
          <w:sz w:val="20"/>
          <w:u w:val="single"/>
        </w:rPr>
        <w:t>Startup</w:t>
      </w:r>
      <w:r>
        <w:rPr>
          <w:rFonts w:ascii="Arial" w:eastAsia="Arial" w:hAnsi="Arial" w:cs="Arial"/>
          <w:color w:val="000000"/>
          <w:sz w:val="20"/>
        </w:rPr>
        <w:t xml:space="preserve"> India Innovation Week: The Government organises </w:t>
      </w:r>
      <w:r>
        <w:rPr>
          <w:rFonts w:ascii="Arial" w:eastAsia="Arial" w:hAnsi="Arial" w:cs="Arial"/>
          <w:b/>
          <w:i/>
          <w:color w:val="000000"/>
          <w:sz w:val="20"/>
          <w:u w:val="single"/>
        </w:rPr>
        <w:t>Startup</w:t>
      </w:r>
      <w:r>
        <w:rPr>
          <w:rFonts w:ascii="Arial" w:eastAsia="Arial" w:hAnsi="Arial" w:cs="Arial"/>
          <w:color w:val="000000"/>
          <w:sz w:val="20"/>
        </w:rPr>
        <w:t xml:space="preserve"> India Innovation week around the National </w:t>
      </w:r>
      <w:r>
        <w:rPr>
          <w:rFonts w:ascii="Arial" w:eastAsia="Arial" w:hAnsi="Arial" w:cs="Arial"/>
          <w:b/>
          <w:i/>
          <w:color w:val="000000"/>
          <w:sz w:val="20"/>
          <w:u w:val="single"/>
        </w:rPr>
        <w:t>Startup</w:t>
      </w:r>
      <w:r>
        <w:rPr>
          <w:rFonts w:ascii="Arial" w:eastAsia="Arial" w:hAnsi="Arial" w:cs="Arial"/>
          <w:color w:val="000000"/>
          <w:sz w:val="20"/>
        </w:rPr>
        <w:t xml:space="preserve"> Day i.e. 16th January, with the primary goal was to bring together the country's key </w:t>
      </w:r>
      <w:r>
        <w:rPr>
          <w:rFonts w:ascii="Arial" w:eastAsia="Arial" w:hAnsi="Arial" w:cs="Arial"/>
          <w:b/>
          <w:i/>
          <w:color w:val="000000"/>
          <w:sz w:val="20"/>
          <w:u w:val="single"/>
        </w:rPr>
        <w:t>startups</w:t>
      </w:r>
      <w:r>
        <w:rPr>
          <w:rFonts w:ascii="Arial" w:eastAsia="Arial" w:hAnsi="Arial" w:cs="Arial"/>
          <w:color w:val="000000"/>
          <w:sz w:val="20"/>
        </w:rPr>
        <w:t xml:space="preserve">, entrepreneurs, investors, incubators, funding entities, banks, policymakers, and other national/international stakeholders to celebrate entrepreneurship and promote innovation. All the steps taken by Government to promote this initiative are inclusive and are implemented across States, cities, towns and rural areas. In addition, the Government has taken various initiatives, specifically for development of entrepreneurship in North Eastern States. The list of some of these initiatives is given below. List of initiatives undertaken by the Government specifically for promotion of entrepreneurship in North-Eastern States is as under:   As a part of this initiative, bootcamps were organized in Manipur, Assam, Tripura, Arunachal Pradesh, Meghalaya, Mizoram, and Nagaland. More than 6600 individuals from 44 districts of these 7 states were reached under </w:t>
      </w:r>
      <w:r>
        <w:rPr>
          <w:rFonts w:ascii="Arial" w:eastAsia="Arial" w:hAnsi="Arial" w:cs="Arial"/>
          <w:b/>
          <w:i/>
          <w:color w:val="000000"/>
          <w:sz w:val="20"/>
          <w:u w:val="single"/>
        </w:rPr>
        <w:t>Startup</w:t>
      </w:r>
      <w:r>
        <w:rPr>
          <w:rFonts w:ascii="Arial" w:eastAsia="Arial" w:hAnsi="Arial" w:cs="Arial"/>
          <w:color w:val="000000"/>
          <w:sz w:val="20"/>
        </w:rPr>
        <w:t xml:space="preserve"> Yatra. 179 incubation offers were extended along with a funding support of Rs. 20.1 lakhs. Sustained Government efforts in this direction have resulted in increasing 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in the North-Eastern States (comprising of Arunachal Pradesh, Assam, Manipur, Meghalaya, Mizoram, Nagaland, Sikkim, and Tripura) from 10 in 2016 to 1,110 in 2023 (as on 28th February 2023). This information has been given by the Union Minister of State for Commerce and Industry, Shri Som Parkash in written reply to a question in Lok Sabha today. ***   AD/VN </w:t>
      </w:r>
    </w:p>
    <w:p w14:paraId="416BB628"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5, 2023</w:t>
      </w:r>
    </w:p>
    <w:p w14:paraId="5C37F3F9" w14:textId="77777777" w:rsidR="00C73955" w:rsidRDefault="00C73955"/>
    <w:p w14:paraId="69977052" w14:textId="77777777" w:rsidR="00C73955" w:rsidRDefault="00000000">
      <w:pPr>
        <w:ind w:left="200"/>
        <w:sectPr w:rsidR="00C73955">
          <w:type w:val="continuous"/>
          <w:pgSz w:w="12240" w:h="15840"/>
          <w:pgMar w:top="840" w:right="1000" w:bottom="840" w:left="1000" w:header="400" w:footer="400" w:gutter="0"/>
          <w:cols w:space="720"/>
        </w:sectPr>
      </w:pPr>
      <w:r>
        <w:br/>
      </w:r>
      <w:r>
        <w:pict w14:anchorId="52B26BB4">
          <v:line id="_x0000_s2093" style="position:absolute;left:0;text-align:left;z-index:251683840;mso-position-horizontal-relative:text;mso-position-vertical-relative:text" from="0,10pt" to="512pt,10pt" strokeweight="1pt"/>
        </w:pict>
      </w:r>
      <w:r>
        <w:rPr>
          <w:rFonts w:ascii="Arial" w:eastAsia="Arial" w:hAnsi="Arial" w:cs="Arial"/>
          <w:b/>
          <w:color w:val="767676"/>
          <w:sz w:val="16"/>
        </w:rPr>
        <w:t>End of Document</w:t>
      </w:r>
    </w:p>
    <w:p w14:paraId="71BCE3F6" w14:textId="77777777" w:rsidR="00C73955" w:rsidRDefault="00C73955">
      <w:pPr>
        <w:sectPr w:rsidR="00C73955">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gutter="0"/>
          <w:cols w:space="720"/>
          <w:titlePg/>
        </w:sectPr>
      </w:pPr>
    </w:p>
    <w:p w14:paraId="76823CF7" w14:textId="77777777" w:rsidR="00C73955" w:rsidRDefault="00C73955">
      <w:bookmarkStart w:id="26" w:name="Bookmark_14"/>
      <w:bookmarkEnd w:id="26"/>
    </w:p>
    <w:p w14:paraId="7D69BF72" w14:textId="77777777" w:rsidR="00C73955" w:rsidRDefault="00CC7E26">
      <w:r>
        <w:pict w14:anchorId="21DAB06F">
          <v:shape id="_x0000_i1045" type="#_x0000_t75" alt="LexisNexis®" style="width:148pt;height:30pt">
            <v:imagedata r:id="rId7" o:title=""/>
          </v:shape>
        </w:pict>
      </w:r>
      <w:r w:rsidR="000B3203">
        <w:cr/>
      </w:r>
    </w:p>
    <w:p w14:paraId="5CE27205" w14:textId="77777777" w:rsidR="00C73955" w:rsidRDefault="00000000">
      <w:pPr>
        <w:spacing w:before="240" w:after="200" w:line="340" w:lineRule="atLeast"/>
        <w:jc w:val="center"/>
        <w:outlineLvl w:val="0"/>
        <w:rPr>
          <w:rFonts w:ascii="Arial" w:hAnsi="Arial" w:cs="Arial"/>
          <w:b/>
          <w:bCs/>
          <w:kern w:val="32"/>
          <w:sz w:val="32"/>
          <w:szCs w:val="32"/>
        </w:rPr>
      </w:pPr>
      <w:hyperlink r:id="rId344" w:history="1">
        <w:r>
          <w:rPr>
            <w:rFonts w:ascii="Arial" w:eastAsia="Arial" w:hAnsi="Arial" w:cs="Arial"/>
            <w:b/>
            <w:bCs/>
            <w:i/>
            <w:color w:val="0077CC"/>
            <w:kern w:val="32"/>
            <w:sz w:val="28"/>
            <w:szCs w:val="32"/>
            <w:u w:val="single"/>
            <w:shd w:val="clear" w:color="auto" w:fill="FFFFFF"/>
          </w:rPr>
          <w:t>Its India’s Moment: Fierce hunt for AI talent reaches India, salaries being doubled</w:t>
        </w:r>
      </w:hyperlink>
    </w:p>
    <w:p w14:paraId="763D2286" w14:textId="77777777" w:rsidR="00C73955" w:rsidRDefault="00000000">
      <w:pPr>
        <w:spacing w:before="120" w:line="260" w:lineRule="atLeast"/>
        <w:jc w:val="center"/>
      </w:pPr>
      <w:r>
        <w:rPr>
          <w:rFonts w:ascii="Arial" w:eastAsia="Arial" w:hAnsi="Arial" w:cs="Arial"/>
          <w:color w:val="000000"/>
          <w:sz w:val="20"/>
        </w:rPr>
        <w:t>WebNews - English</w:t>
      </w:r>
    </w:p>
    <w:p w14:paraId="2262606C" w14:textId="77777777" w:rsidR="00C73955" w:rsidRDefault="00000000">
      <w:pPr>
        <w:spacing w:before="120" w:line="260" w:lineRule="atLeast"/>
        <w:jc w:val="center"/>
      </w:pPr>
      <w:r>
        <w:rPr>
          <w:rFonts w:ascii="Arial" w:eastAsia="Arial" w:hAnsi="Arial" w:cs="Arial"/>
          <w:color w:val="000000"/>
          <w:sz w:val="20"/>
        </w:rPr>
        <w:t>Firstpost.com</w:t>
      </w:r>
    </w:p>
    <w:p w14:paraId="3319DEE2" w14:textId="77777777" w:rsidR="00C73955" w:rsidRDefault="00000000">
      <w:pPr>
        <w:spacing w:before="240" w:line="260" w:lineRule="atLeast"/>
        <w:jc w:val="center"/>
      </w:pPr>
      <w:hyperlink r:id="rId345" w:history="1">
        <w:r>
          <w:rPr>
            <w:rFonts w:ascii="Arial" w:eastAsia="Arial" w:hAnsi="Arial" w:cs="Arial"/>
            <w:i/>
            <w:color w:val="0077CC"/>
            <w:sz w:val="20"/>
            <w:u w:val="single"/>
            <w:shd w:val="clear" w:color="auto" w:fill="FFFFFF"/>
          </w:rPr>
          <w:t>https://www.firstpost.com/world/fierce-hunt-for-ai-talent-reaches-india-salaries-being-doubled-12550112.html</w:t>
        </w:r>
      </w:hyperlink>
      <w:r>
        <w:br/>
      </w:r>
      <w:r>
        <w:rPr>
          <w:rFonts w:ascii="Arial" w:eastAsia="Arial" w:hAnsi="Arial" w:cs="Arial"/>
          <w:color w:val="000000"/>
          <w:sz w:val="20"/>
        </w:rPr>
        <w:t>May 5, 2023 Friday</w:t>
      </w:r>
    </w:p>
    <w:p w14:paraId="0288612B" w14:textId="77777777" w:rsidR="00C73955" w:rsidRDefault="00C73955">
      <w:pPr>
        <w:spacing w:line="240" w:lineRule="atLeast"/>
        <w:jc w:val="both"/>
      </w:pPr>
    </w:p>
    <w:p w14:paraId="450452A9" w14:textId="77777777" w:rsidR="00C73955" w:rsidRDefault="00C73955">
      <w:pPr>
        <w:spacing w:line="200" w:lineRule="exact"/>
      </w:pPr>
    </w:p>
    <w:p w14:paraId="51E40566" w14:textId="77777777" w:rsidR="00C73955"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1130 words</w:t>
      </w:r>
    </w:p>
    <w:p w14:paraId="33AFE908" w14:textId="77777777" w:rsidR="00C73955" w:rsidRDefault="00000000">
      <w:pPr>
        <w:keepNext/>
        <w:spacing w:before="240" w:line="340" w:lineRule="atLeast"/>
      </w:pPr>
      <w:bookmarkStart w:id="27" w:name="Body_12"/>
      <w:bookmarkEnd w:id="27"/>
      <w:r>
        <w:rPr>
          <w:rFonts w:ascii="Arial" w:eastAsia="Arial" w:hAnsi="Arial" w:cs="Arial"/>
          <w:b/>
          <w:color w:val="000000"/>
          <w:sz w:val="28"/>
        </w:rPr>
        <w:t>Body</w:t>
      </w:r>
    </w:p>
    <w:p w14:paraId="7E8B9C9D" w14:textId="77777777" w:rsidR="00C73955" w:rsidRDefault="00000000">
      <w:pPr>
        <w:spacing w:line="60" w:lineRule="exact"/>
      </w:pPr>
      <w:r>
        <w:pict w14:anchorId="5DAF5635">
          <v:line id="_x0000_s2095" style="position:absolute;z-index:251684864" from="0,2pt" to="512pt,2pt" strokecolor="#009ddb" strokeweight="2pt">
            <w10:wrap type="topAndBottom"/>
          </v:line>
        </w:pict>
      </w:r>
    </w:p>
    <w:p w14:paraId="4D042287" w14:textId="77777777" w:rsidR="00C73955"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A recruiting frenzy for artificial intelligence is sweeping the globe, from Silicon Valley to Europe, Asia, and beyond. While tech behemoths like Google and Baidu entice engineers to build their own AI engines, companies in almost every other industry – from healthcare and finance to entertainment – are also hiring to avoid being caught off guard by...</w:t>
      </w:r>
    </w:p>
    <w:p w14:paraId="24BF3518" w14:textId="77777777" w:rsidR="00CC7E26" w:rsidRDefault="00CC7E26">
      <w:pPr>
        <w:spacing w:before="200" w:line="260" w:lineRule="atLeast"/>
        <w:jc w:val="both"/>
        <w:rPr>
          <w:rFonts w:ascii="Arial" w:eastAsia="Arial" w:hAnsi="Arial" w:cs="Arial"/>
          <w:color w:val="000000"/>
          <w:sz w:val="20"/>
        </w:rPr>
      </w:pPr>
    </w:p>
    <w:p w14:paraId="6B1382A0" w14:textId="6CA9FAE4" w:rsidR="00CC7E26" w:rsidRDefault="00CC7E26">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May 5, 2023</w:t>
      </w:r>
    </w:p>
    <w:p w14:paraId="32AD79AC" w14:textId="77777777" w:rsidR="00C73955" w:rsidRDefault="00C73955"/>
    <w:p w14:paraId="44219327" w14:textId="77777777" w:rsidR="00C73955" w:rsidRDefault="00000000">
      <w:pPr>
        <w:ind w:left="200"/>
        <w:sectPr w:rsidR="00C73955">
          <w:type w:val="continuous"/>
          <w:pgSz w:w="12240" w:h="15840"/>
          <w:pgMar w:top="840" w:right="1000" w:bottom="840" w:left="1000" w:header="400" w:footer="400" w:gutter="0"/>
          <w:cols w:space="720"/>
        </w:sectPr>
      </w:pPr>
      <w:r>
        <w:br/>
      </w:r>
      <w:r>
        <w:pict w14:anchorId="2A8B1ED3">
          <v:line id="_x0000_s2096" style="position:absolute;left:0;text-align:left;z-index:251685888;mso-position-horizontal-relative:text;mso-position-vertical-relative:text" from="0,10pt" to="512pt,10pt" strokeweight="1pt"/>
        </w:pict>
      </w:r>
      <w:r>
        <w:rPr>
          <w:rFonts w:ascii="Arial" w:eastAsia="Arial" w:hAnsi="Arial" w:cs="Arial"/>
          <w:b/>
          <w:color w:val="767676"/>
          <w:sz w:val="16"/>
        </w:rPr>
        <w:t>End of Document</w:t>
      </w:r>
    </w:p>
    <w:p w14:paraId="57170693" w14:textId="77777777" w:rsidR="00C73955" w:rsidRDefault="00C73955">
      <w:pPr>
        <w:sectPr w:rsidR="00C73955">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gutter="0"/>
          <w:cols w:space="720"/>
          <w:titlePg/>
        </w:sectPr>
      </w:pPr>
    </w:p>
    <w:p w14:paraId="29641337" w14:textId="77777777" w:rsidR="00C73955" w:rsidRDefault="00C73955">
      <w:bookmarkStart w:id="28" w:name="Bookmark_15"/>
      <w:bookmarkEnd w:id="28"/>
    </w:p>
    <w:p w14:paraId="7F41E856" w14:textId="77777777" w:rsidR="00C73955" w:rsidRDefault="00CC7E26">
      <w:r>
        <w:pict w14:anchorId="362A49E3">
          <v:shape id="_x0000_i1046" type="#_x0000_t75" alt="LexisNexis®" style="width:148pt;height:30pt">
            <v:imagedata r:id="rId7" o:title=""/>
          </v:shape>
        </w:pict>
      </w:r>
      <w:r w:rsidR="000B3203">
        <w:cr/>
      </w:r>
    </w:p>
    <w:p w14:paraId="1E7B36C3" w14:textId="77777777" w:rsidR="00C73955" w:rsidRDefault="00000000">
      <w:pPr>
        <w:spacing w:before="240" w:after="200" w:line="340" w:lineRule="atLeast"/>
        <w:jc w:val="center"/>
        <w:outlineLvl w:val="0"/>
        <w:rPr>
          <w:rFonts w:ascii="Arial" w:hAnsi="Arial" w:cs="Arial"/>
          <w:b/>
          <w:bCs/>
          <w:kern w:val="32"/>
          <w:sz w:val="32"/>
          <w:szCs w:val="32"/>
        </w:rPr>
      </w:pPr>
      <w:hyperlink r:id="rId352" w:history="1">
        <w:r>
          <w:rPr>
            <w:rFonts w:ascii="Arial" w:eastAsia="Arial" w:hAnsi="Arial" w:cs="Arial"/>
            <w:b/>
            <w:bCs/>
            <w:i/>
            <w:color w:val="0077CC"/>
            <w:kern w:val="32"/>
            <w:sz w:val="28"/>
            <w:szCs w:val="32"/>
            <w:u w:val="single"/>
            <w:shd w:val="clear" w:color="auto" w:fill="FFFFFF"/>
          </w:rPr>
          <w:t>Pakistan : Government to Promote Entrepreneurship - Zulfikar Bukhari</w:t>
        </w:r>
      </w:hyperlink>
    </w:p>
    <w:p w14:paraId="77F092B4" w14:textId="77777777" w:rsidR="00C73955" w:rsidRDefault="00000000">
      <w:pPr>
        <w:spacing w:before="120" w:line="260" w:lineRule="atLeast"/>
        <w:jc w:val="center"/>
      </w:pPr>
      <w:r>
        <w:rPr>
          <w:rFonts w:ascii="Arial" w:eastAsia="Arial" w:hAnsi="Arial" w:cs="Arial"/>
          <w:color w:val="000000"/>
          <w:sz w:val="20"/>
        </w:rPr>
        <w:t>TendersInfo</w:t>
      </w:r>
    </w:p>
    <w:p w14:paraId="6339089C" w14:textId="77777777" w:rsidR="00C73955" w:rsidRDefault="00000000">
      <w:pPr>
        <w:spacing w:before="120" w:line="260" w:lineRule="atLeast"/>
        <w:jc w:val="center"/>
      </w:pPr>
      <w:r>
        <w:rPr>
          <w:rFonts w:ascii="Arial" w:eastAsia="Arial" w:hAnsi="Arial" w:cs="Arial"/>
          <w:color w:val="000000"/>
          <w:sz w:val="20"/>
        </w:rPr>
        <w:t>November 17, 2018 Saturday</w:t>
      </w:r>
    </w:p>
    <w:p w14:paraId="1E0C4761" w14:textId="77777777" w:rsidR="00C73955" w:rsidRDefault="00C73955">
      <w:pPr>
        <w:spacing w:line="240" w:lineRule="atLeast"/>
        <w:jc w:val="both"/>
      </w:pPr>
    </w:p>
    <w:p w14:paraId="581B0DA2" w14:textId="77777777" w:rsidR="00C73955" w:rsidRDefault="00000000">
      <w:pPr>
        <w:spacing w:before="120" w:line="220" w:lineRule="atLeast"/>
      </w:pPr>
      <w:r>
        <w:br/>
      </w:r>
      <w:r>
        <w:rPr>
          <w:rFonts w:ascii="Arial" w:eastAsia="Arial" w:hAnsi="Arial" w:cs="Arial"/>
          <w:color w:val="000000"/>
          <w:sz w:val="16"/>
        </w:rPr>
        <w:t>Copyright 2018 TendersInfo - Euclid Infotech Pvt. Ltd. Provided by Syndigate Media Inc. All Rights Reserved</w:t>
      </w:r>
    </w:p>
    <w:p w14:paraId="20E6DEF0" w14:textId="77777777" w:rsidR="00C73955" w:rsidRDefault="00000000">
      <w:pPr>
        <w:spacing w:before="120" w:line="220" w:lineRule="atLeast"/>
      </w:pPr>
      <w:r>
        <w:br/>
      </w:r>
      <w:r w:rsidR="00CC7E26">
        <w:pict w14:anchorId="0F615D03">
          <v:shape id="_x0000_i1047" type="#_x0000_t75" style="width:90pt;height:86.5pt">
            <v:imagedata r:id="rId353" o:title=""/>
          </v:shape>
        </w:pict>
      </w:r>
    </w:p>
    <w:p w14:paraId="540363EB"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218 words</w:t>
      </w:r>
    </w:p>
    <w:p w14:paraId="211D1A32" w14:textId="77777777" w:rsidR="00C73955" w:rsidRDefault="00000000">
      <w:pPr>
        <w:keepNext/>
        <w:spacing w:before="240" w:line="340" w:lineRule="atLeast"/>
      </w:pPr>
      <w:bookmarkStart w:id="29" w:name="Body_13"/>
      <w:bookmarkEnd w:id="29"/>
      <w:r>
        <w:rPr>
          <w:rFonts w:ascii="Arial" w:eastAsia="Arial" w:hAnsi="Arial" w:cs="Arial"/>
          <w:b/>
          <w:color w:val="000000"/>
          <w:sz w:val="28"/>
        </w:rPr>
        <w:t>Body</w:t>
      </w:r>
    </w:p>
    <w:p w14:paraId="7482B23F" w14:textId="77777777" w:rsidR="00C73955" w:rsidRDefault="00000000">
      <w:pPr>
        <w:spacing w:line="60" w:lineRule="exact"/>
      </w:pPr>
      <w:r>
        <w:pict w14:anchorId="253A03E0">
          <v:line id="_x0000_s2099" style="position:absolute;z-index:251686912" from="0,2pt" to="512pt,2pt" strokecolor="#009ddb" strokeweight="2pt">
            <w10:wrap type="topAndBottom"/>
          </v:line>
        </w:pict>
      </w:r>
    </w:p>
    <w:p w14:paraId="54FD2308" w14:textId="77777777" w:rsidR="00C73955" w:rsidRDefault="00C73955"/>
    <w:p w14:paraId="0E35C566" w14:textId="77777777" w:rsidR="00C73955" w:rsidRDefault="00000000">
      <w:pPr>
        <w:spacing w:before="200" w:line="260" w:lineRule="atLeast"/>
        <w:jc w:val="both"/>
      </w:pPr>
      <w:r>
        <w:rPr>
          <w:rFonts w:ascii="Arial" w:eastAsia="Arial" w:hAnsi="Arial" w:cs="Arial"/>
          <w:color w:val="000000"/>
          <w:sz w:val="20"/>
        </w:rPr>
        <w:t xml:space="preserve">Special Assistant to Prime Minister on Overseas Pakistanis and Human Resource Development Zulfikar Bukhari has said that young entrepreneurs are the shinning stars of the country. Addressing at the Graduation Ceremony of Cohort 2 at National Incubation Center (NIC) here in Islamabad, he said that the names of the entrepreneurial </w:t>
      </w:r>
      <w:r>
        <w:rPr>
          <w:rFonts w:ascii="Arial" w:eastAsia="Arial" w:hAnsi="Arial" w:cs="Arial"/>
          <w:b/>
          <w:i/>
          <w:color w:val="000000"/>
          <w:sz w:val="20"/>
          <w:u w:val="single"/>
        </w:rPr>
        <w:t>start-ups</w:t>
      </w:r>
      <w:r>
        <w:rPr>
          <w:rFonts w:ascii="Arial" w:eastAsia="Arial" w:hAnsi="Arial" w:cs="Arial"/>
          <w:color w:val="000000"/>
          <w:sz w:val="20"/>
        </w:rPr>
        <w:t xml:space="preserve"> here have inspired me.</w:t>
      </w:r>
    </w:p>
    <w:p w14:paraId="3FE28537" w14:textId="77777777" w:rsidR="00C73955" w:rsidRDefault="00000000">
      <w:pPr>
        <w:spacing w:before="200" w:line="260" w:lineRule="atLeast"/>
        <w:jc w:val="both"/>
      </w:pPr>
      <w:r>
        <w:rPr>
          <w:rFonts w:ascii="Arial" w:eastAsia="Arial" w:hAnsi="Arial" w:cs="Arial"/>
          <w:color w:val="000000"/>
          <w:sz w:val="20"/>
        </w:rPr>
        <w:t xml:space="preserve">He further said that entrepreneurial </w:t>
      </w:r>
      <w:r>
        <w:rPr>
          <w:rFonts w:ascii="Arial" w:eastAsia="Arial" w:hAnsi="Arial" w:cs="Arial"/>
          <w:b/>
          <w:i/>
          <w:color w:val="000000"/>
          <w:sz w:val="20"/>
          <w:u w:val="single"/>
        </w:rPr>
        <w:t>startups</w:t>
      </w:r>
      <w:r>
        <w:rPr>
          <w:rFonts w:ascii="Arial" w:eastAsia="Arial" w:hAnsi="Arial" w:cs="Arial"/>
          <w:color w:val="000000"/>
          <w:sz w:val="20"/>
        </w:rPr>
        <w:t xml:space="preserve"> are very important for the economy of the country and that government is encouraging business </w:t>
      </w:r>
      <w:r>
        <w:rPr>
          <w:rFonts w:ascii="Arial" w:eastAsia="Arial" w:hAnsi="Arial" w:cs="Arial"/>
          <w:b/>
          <w:i/>
          <w:color w:val="000000"/>
          <w:sz w:val="20"/>
          <w:u w:val="single"/>
        </w:rPr>
        <w:t>startups</w:t>
      </w:r>
      <w:r>
        <w:rPr>
          <w:rFonts w:ascii="Arial" w:eastAsia="Arial" w:hAnsi="Arial" w:cs="Arial"/>
          <w:color w:val="000000"/>
          <w:sz w:val="20"/>
        </w:rPr>
        <w:t xml:space="preserve"> to increase employment in the country. Mr. Bukhari said that Ministry of Overseas Pakistanis &amp; HRD is pursuing Pakistani businessmen abroad to launch </w:t>
      </w:r>
      <w:r>
        <w:rPr>
          <w:rFonts w:ascii="Arial" w:eastAsia="Arial" w:hAnsi="Arial" w:cs="Arial"/>
          <w:b/>
          <w:i/>
          <w:color w:val="000000"/>
          <w:sz w:val="20"/>
          <w:u w:val="single"/>
        </w:rPr>
        <w:t>startups</w:t>
      </w:r>
      <w:r>
        <w:rPr>
          <w:rFonts w:ascii="Arial" w:eastAsia="Arial" w:hAnsi="Arial" w:cs="Arial"/>
          <w:color w:val="000000"/>
          <w:sz w:val="20"/>
        </w:rPr>
        <w:t xml:space="preserve"> in Pakistan. Pakistans expat community is being encouraged to bring investment to Pakistan, he said. Quoting his own example, he said that he has learnt from </w:t>
      </w:r>
      <w:r>
        <w:rPr>
          <w:rFonts w:ascii="Arial" w:eastAsia="Arial" w:hAnsi="Arial" w:cs="Arial"/>
          <w:b/>
          <w:i/>
          <w:color w:val="000000"/>
          <w:sz w:val="20"/>
          <w:u w:val="single"/>
        </w:rPr>
        <w:t>failures</w:t>
      </w:r>
      <w:r>
        <w:rPr>
          <w:rFonts w:ascii="Arial" w:eastAsia="Arial" w:hAnsi="Arial" w:cs="Arial"/>
          <w:color w:val="000000"/>
          <w:sz w:val="20"/>
        </w:rPr>
        <w:t xml:space="preserve"> and that business </w:t>
      </w:r>
      <w:r>
        <w:rPr>
          <w:rFonts w:ascii="Arial" w:eastAsia="Arial" w:hAnsi="Arial" w:cs="Arial"/>
          <w:b/>
          <w:i/>
          <w:color w:val="000000"/>
          <w:sz w:val="20"/>
          <w:u w:val="single"/>
        </w:rPr>
        <w:t>startups</w:t>
      </w:r>
      <w:r>
        <w:rPr>
          <w:rFonts w:ascii="Arial" w:eastAsia="Arial" w:hAnsi="Arial" w:cs="Arial"/>
          <w:color w:val="000000"/>
          <w:sz w:val="20"/>
        </w:rPr>
        <w:t xml:space="preserve"> are risky but entrepreneurs should never be afraid of taking risks.</w:t>
      </w:r>
    </w:p>
    <w:p w14:paraId="701D5A6E" w14:textId="77777777" w:rsidR="00C73955" w:rsidRDefault="00000000">
      <w:pPr>
        <w:spacing w:before="200" w:line="260" w:lineRule="atLeast"/>
        <w:jc w:val="both"/>
      </w:pPr>
      <w:r>
        <w:rPr>
          <w:rFonts w:ascii="Arial" w:eastAsia="Arial" w:hAnsi="Arial" w:cs="Arial"/>
          <w:color w:val="000000"/>
          <w:sz w:val="20"/>
        </w:rPr>
        <w:t xml:space="preserve">The creation of an investor-friendly environment is the top priority of the government, he said. On the occasion, Mr. Bukhari said that it is good to see Pakistani youngsters rising through inspirational business </w:t>
      </w:r>
      <w:r>
        <w:rPr>
          <w:rFonts w:ascii="Arial" w:eastAsia="Arial" w:hAnsi="Arial" w:cs="Arial"/>
          <w:b/>
          <w:i/>
          <w:color w:val="000000"/>
          <w:sz w:val="20"/>
          <w:u w:val="single"/>
        </w:rPr>
        <w:t>start-ups</w:t>
      </w:r>
      <w:r>
        <w:rPr>
          <w:rFonts w:ascii="Arial" w:eastAsia="Arial" w:hAnsi="Arial" w:cs="Arial"/>
          <w:color w:val="000000"/>
          <w:sz w:val="20"/>
        </w:rPr>
        <w:t xml:space="preserve">. He distributed awards among the best </w:t>
      </w:r>
      <w:r>
        <w:rPr>
          <w:rFonts w:ascii="Arial" w:eastAsia="Arial" w:hAnsi="Arial" w:cs="Arial"/>
          <w:b/>
          <w:i/>
          <w:color w:val="000000"/>
          <w:sz w:val="20"/>
          <w:u w:val="single"/>
        </w:rPr>
        <w:t>start-ups</w:t>
      </w:r>
      <w:r>
        <w:rPr>
          <w:rFonts w:ascii="Arial" w:eastAsia="Arial" w:hAnsi="Arial" w:cs="Arial"/>
          <w:color w:val="000000"/>
          <w:sz w:val="20"/>
        </w:rPr>
        <w:t xml:space="preserve"> of the year in different fields including education, agriculture, biotech and IT at the Graduation Ceremony.</w:t>
      </w:r>
    </w:p>
    <w:p w14:paraId="31232ACB"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17, 2018</w:t>
      </w:r>
    </w:p>
    <w:p w14:paraId="2D2D78E7" w14:textId="77777777" w:rsidR="00C73955" w:rsidRDefault="00C73955"/>
    <w:p w14:paraId="4483F083" w14:textId="77777777" w:rsidR="00C73955" w:rsidRDefault="00000000">
      <w:pPr>
        <w:ind w:left="200"/>
        <w:sectPr w:rsidR="00C73955">
          <w:type w:val="continuous"/>
          <w:pgSz w:w="12240" w:h="15840"/>
          <w:pgMar w:top="840" w:right="1000" w:bottom="840" w:left="1000" w:header="400" w:footer="400" w:gutter="0"/>
          <w:cols w:space="720"/>
        </w:sectPr>
      </w:pPr>
      <w:r>
        <w:br/>
      </w:r>
      <w:r>
        <w:pict w14:anchorId="3DB35C4D">
          <v:line id="_x0000_s2100" style="position:absolute;left:0;text-align:left;z-index:251687936;mso-position-horizontal-relative:text;mso-position-vertical-relative:text" from="0,10pt" to="512pt,10pt" strokeweight="1pt"/>
        </w:pict>
      </w:r>
      <w:r>
        <w:rPr>
          <w:rFonts w:ascii="Arial" w:eastAsia="Arial" w:hAnsi="Arial" w:cs="Arial"/>
          <w:b/>
          <w:color w:val="767676"/>
          <w:sz w:val="16"/>
        </w:rPr>
        <w:t>End of Document</w:t>
      </w:r>
    </w:p>
    <w:p w14:paraId="14AEAD15" w14:textId="77777777" w:rsidR="00C73955" w:rsidRDefault="00C73955">
      <w:pPr>
        <w:sectPr w:rsidR="00C73955">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gutter="0"/>
          <w:cols w:space="720"/>
          <w:titlePg/>
        </w:sectPr>
      </w:pPr>
    </w:p>
    <w:p w14:paraId="0C32A9CB" w14:textId="77777777" w:rsidR="00C73955" w:rsidRDefault="00C73955">
      <w:bookmarkStart w:id="30" w:name="Bookmark_16"/>
      <w:bookmarkEnd w:id="30"/>
    </w:p>
    <w:p w14:paraId="0EA875D7" w14:textId="77777777" w:rsidR="00C73955" w:rsidRDefault="00CC7E26">
      <w:r>
        <w:pict w14:anchorId="24E8CB18">
          <v:shape id="_x0000_i1048" type="#_x0000_t75" alt="LexisNexis®" style="width:148pt;height:30pt">
            <v:imagedata r:id="rId7" o:title=""/>
          </v:shape>
        </w:pict>
      </w:r>
      <w:r w:rsidR="000B3203">
        <w:cr/>
      </w:r>
    </w:p>
    <w:p w14:paraId="6FBD6935" w14:textId="77777777" w:rsidR="00C73955" w:rsidRDefault="00000000">
      <w:pPr>
        <w:spacing w:before="240" w:after="200" w:line="340" w:lineRule="atLeast"/>
        <w:jc w:val="center"/>
        <w:outlineLvl w:val="0"/>
        <w:rPr>
          <w:rFonts w:ascii="Arial" w:hAnsi="Arial" w:cs="Arial"/>
          <w:b/>
          <w:bCs/>
          <w:kern w:val="32"/>
          <w:sz w:val="32"/>
          <w:szCs w:val="32"/>
        </w:rPr>
      </w:pPr>
      <w:hyperlink r:id="rId360" w:history="1">
        <w:r>
          <w:rPr>
            <w:rFonts w:ascii="Arial" w:eastAsia="Arial" w:hAnsi="Arial" w:cs="Arial"/>
            <w:b/>
            <w:bCs/>
            <w:i/>
            <w:color w:val="0077CC"/>
            <w:kern w:val="32"/>
            <w:sz w:val="28"/>
            <w:szCs w:val="32"/>
            <w:u w:val="single"/>
            <w:shd w:val="clear" w:color="auto" w:fill="FFFFFF"/>
          </w:rPr>
          <w:t xml:space="preserve">Book Review: Making </w:t>
        </w:r>
      </w:hyperlink>
      <w:hyperlink r:id="rId361" w:history="1">
        <w:r>
          <w:rPr>
            <w:rFonts w:ascii="Arial" w:eastAsia="Arial" w:hAnsi="Arial" w:cs="Arial"/>
            <w:b/>
            <w:bCs/>
            <w:i/>
            <w:color w:val="0077CC"/>
            <w:kern w:val="32"/>
            <w:sz w:val="28"/>
            <w:szCs w:val="32"/>
            <w:u w:val="single"/>
            <w:shd w:val="clear" w:color="auto" w:fill="FFFFFF"/>
          </w:rPr>
          <w:t>Startups</w:t>
        </w:r>
      </w:hyperlink>
      <w:hyperlink r:id="rId362" w:history="1">
        <w:r>
          <w:rPr>
            <w:rFonts w:ascii="Arial" w:eastAsia="Arial" w:hAnsi="Arial" w:cs="Arial"/>
            <w:b/>
            <w:bCs/>
            <w:i/>
            <w:color w:val="0077CC"/>
            <w:kern w:val="32"/>
            <w:sz w:val="28"/>
            <w:szCs w:val="32"/>
            <w:u w:val="single"/>
            <w:shd w:val="clear" w:color="auto" w:fill="FFFFFF"/>
          </w:rPr>
          <w:t xml:space="preserve"> Tick</w:t>
        </w:r>
      </w:hyperlink>
    </w:p>
    <w:p w14:paraId="507A079F" w14:textId="77777777" w:rsidR="00C73955" w:rsidRDefault="00000000">
      <w:pPr>
        <w:spacing w:before="120" w:line="260" w:lineRule="atLeast"/>
        <w:jc w:val="center"/>
      </w:pPr>
      <w:r>
        <w:rPr>
          <w:rFonts w:ascii="Arial" w:eastAsia="Arial" w:hAnsi="Arial" w:cs="Arial"/>
          <w:color w:val="000000"/>
          <w:sz w:val="20"/>
        </w:rPr>
        <w:t>India Business Journal</w:t>
      </w:r>
    </w:p>
    <w:p w14:paraId="748331DB" w14:textId="77777777" w:rsidR="00C73955" w:rsidRDefault="00000000">
      <w:pPr>
        <w:spacing w:before="120" w:line="260" w:lineRule="atLeast"/>
        <w:jc w:val="center"/>
      </w:pPr>
      <w:r>
        <w:rPr>
          <w:rFonts w:ascii="Arial" w:eastAsia="Arial" w:hAnsi="Arial" w:cs="Arial"/>
          <w:color w:val="000000"/>
          <w:sz w:val="20"/>
        </w:rPr>
        <w:t>August 1, 2021</w:t>
      </w:r>
    </w:p>
    <w:p w14:paraId="681C8941" w14:textId="77777777" w:rsidR="00C73955" w:rsidRDefault="00C73955">
      <w:pPr>
        <w:spacing w:line="240" w:lineRule="atLeast"/>
        <w:jc w:val="both"/>
      </w:pPr>
    </w:p>
    <w:p w14:paraId="29CA75A1" w14:textId="77777777" w:rsidR="00C73955" w:rsidRDefault="00000000">
      <w:pPr>
        <w:spacing w:before="120" w:line="220" w:lineRule="atLeast"/>
      </w:pPr>
      <w:r>
        <w:br/>
      </w:r>
      <w:r>
        <w:rPr>
          <w:rFonts w:ascii="Arial" w:eastAsia="Arial" w:hAnsi="Arial" w:cs="Arial"/>
          <w:color w:val="000000"/>
          <w:sz w:val="16"/>
        </w:rPr>
        <w:t>Copyright 2021 India Business Journal, distributed by Contify.com All Rights Reserved</w:t>
      </w:r>
    </w:p>
    <w:p w14:paraId="570F745C"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273 words</w:t>
      </w:r>
    </w:p>
    <w:p w14:paraId="06EFC338"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Tom Eisenmann</w:t>
      </w:r>
    </w:p>
    <w:p w14:paraId="3720EDFF" w14:textId="77777777" w:rsidR="00C73955" w:rsidRDefault="00000000">
      <w:pPr>
        <w:keepNext/>
        <w:spacing w:before="240" w:line="340" w:lineRule="atLeast"/>
      </w:pPr>
      <w:bookmarkStart w:id="31" w:name="Body_14"/>
      <w:bookmarkEnd w:id="31"/>
      <w:r>
        <w:rPr>
          <w:rFonts w:ascii="Arial" w:eastAsia="Arial" w:hAnsi="Arial" w:cs="Arial"/>
          <w:b/>
          <w:color w:val="000000"/>
          <w:sz w:val="28"/>
        </w:rPr>
        <w:t>Body</w:t>
      </w:r>
    </w:p>
    <w:p w14:paraId="05572163" w14:textId="77777777" w:rsidR="00C73955" w:rsidRDefault="00000000">
      <w:pPr>
        <w:spacing w:line="60" w:lineRule="exact"/>
      </w:pPr>
      <w:r>
        <w:pict w14:anchorId="11C41863">
          <v:line id="_x0000_s2102" style="position:absolute;z-index:251688960" from="0,2pt" to="512pt,2pt" strokecolor="#009ddb" strokeweight="2pt">
            <w10:wrap type="topAndBottom"/>
          </v:line>
        </w:pict>
      </w:r>
    </w:p>
    <w:p w14:paraId="7AA88CF5" w14:textId="77777777" w:rsidR="00C73955" w:rsidRDefault="00C73955"/>
    <w:p w14:paraId="2F348379" w14:textId="77777777" w:rsidR="00C73955" w:rsidRDefault="00000000">
      <w:pPr>
        <w:spacing w:before="200" w:line="260" w:lineRule="atLeast"/>
        <w:jc w:val="both"/>
      </w:pPr>
      <w:r>
        <w:rPr>
          <w:rFonts w:ascii="Arial" w:eastAsia="Arial" w:hAnsi="Arial" w:cs="Arial"/>
          <w:color w:val="000000"/>
          <w:sz w:val="20"/>
        </w:rPr>
        <w:t xml:space="preserve">The Fail-Safe </w:t>
      </w:r>
      <w:r>
        <w:rPr>
          <w:rFonts w:ascii="Arial" w:eastAsia="Arial" w:hAnsi="Arial" w:cs="Arial"/>
          <w:b/>
          <w:i/>
          <w:color w:val="000000"/>
          <w:sz w:val="20"/>
          <w:u w:val="single"/>
        </w:rPr>
        <w:t>Startup</w:t>
      </w:r>
      <w:r>
        <w:rPr>
          <w:rFonts w:ascii="Arial" w:eastAsia="Arial" w:hAnsi="Arial" w:cs="Arial"/>
          <w:color w:val="000000"/>
          <w:sz w:val="20"/>
        </w:rPr>
        <w:t xml:space="preserve"> </w:t>
      </w:r>
    </w:p>
    <w:p w14:paraId="0CA4852A" w14:textId="77777777" w:rsidR="00C73955" w:rsidRDefault="00C73955"/>
    <w:p w14:paraId="1E954552" w14:textId="77777777" w:rsidR="00C73955" w:rsidRDefault="00000000">
      <w:pPr>
        <w:spacing w:before="60" w:line="260" w:lineRule="atLeast"/>
        <w:jc w:val="both"/>
      </w:pPr>
      <w:r>
        <w:rPr>
          <w:rFonts w:ascii="Arial" w:eastAsia="Arial" w:hAnsi="Arial" w:cs="Arial"/>
          <w:color w:val="000000"/>
          <w:sz w:val="20"/>
        </w:rPr>
        <w:t>Author</w:t>
      </w:r>
    </w:p>
    <w:p w14:paraId="5F9122F2" w14:textId="77777777" w:rsidR="00C73955" w:rsidRDefault="00C73955"/>
    <w:p w14:paraId="5DF674AE" w14:textId="77777777" w:rsidR="00C73955" w:rsidRDefault="00000000">
      <w:pPr>
        <w:spacing w:before="60" w:line="260" w:lineRule="atLeast"/>
        <w:jc w:val="both"/>
      </w:pPr>
      <w:r>
        <w:rPr>
          <w:rFonts w:ascii="Arial" w:eastAsia="Arial" w:hAnsi="Arial" w:cs="Arial"/>
          <w:color w:val="000000"/>
          <w:sz w:val="20"/>
        </w:rPr>
        <w:t xml:space="preserve">Tom Eisenmann </w:t>
      </w:r>
    </w:p>
    <w:p w14:paraId="52E71E16" w14:textId="77777777" w:rsidR="00C73955" w:rsidRDefault="00C73955"/>
    <w:p w14:paraId="077A1AE5" w14:textId="77777777" w:rsidR="00C73955" w:rsidRDefault="00000000">
      <w:pPr>
        <w:spacing w:before="60" w:line="260" w:lineRule="atLeast"/>
        <w:jc w:val="both"/>
      </w:pPr>
      <w:r>
        <w:rPr>
          <w:rFonts w:ascii="Arial" w:eastAsia="Arial" w:hAnsi="Arial" w:cs="Arial"/>
          <w:color w:val="000000"/>
          <w:sz w:val="20"/>
        </w:rPr>
        <w:t>Publisher</w:t>
      </w:r>
    </w:p>
    <w:p w14:paraId="7266820E" w14:textId="77777777" w:rsidR="00C73955" w:rsidRDefault="00C73955"/>
    <w:p w14:paraId="61983C22" w14:textId="77777777" w:rsidR="00C73955" w:rsidRDefault="00000000">
      <w:pPr>
        <w:spacing w:before="60" w:line="260" w:lineRule="atLeast"/>
        <w:jc w:val="both"/>
      </w:pPr>
      <w:r>
        <w:rPr>
          <w:rFonts w:ascii="Arial" w:eastAsia="Arial" w:hAnsi="Arial" w:cs="Arial"/>
          <w:color w:val="000000"/>
          <w:sz w:val="20"/>
        </w:rPr>
        <w:t xml:space="preserve">Penguin Random House India </w:t>
      </w:r>
    </w:p>
    <w:p w14:paraId="2847D7AB" w14:textId="77777777" w:rsidR="00C73955" w:rsidRDefault="00C73955"/>
    <w:p w14:paraId="67298380" w14:textId="77777777" w:rsidR="00C73955" w:rsidRDefault="00000000">
      <w:pPr>
        <w:spacing w:before="60" w:line="260" w:lineRule="atLeast"/>
        <w:jc w:val="both"/>
      </w:pPr>
      <w:r>
        <w:rPr>
          <w:rFonts w:ascii="Arial" w:eastAsia="Arial" w:hAnsi="Arial" w:cs="Arial"/>
          <w:color w:val="000000"/>
          <w:sz w:val="20"/>
        </w:rPr>
        <w:t>Pages: 343</w:t>
      </w:r>
    </w:p>
    <w:p w14:paraId="3EA6B12C" w14:textId="77777777" w:rsidR="00C73955" w:rsidRDefault="00C73955"/>
    <w:p w14:paraId="1BE7BF80" w14:textId="77777777" w:rsidR="00C73955" w:rsidRDefault="00000000">
      <w:pPr>
        <w:spacing w:before="60" w:line="260" w:lineRule="atLeast"/>
        <w:jc w:val="both"/>
      </w:pPr>
      <w:r>
        <w:rPr>
          <w:rFonts w:ascii="Arial" w:eastAsia="Arial" w:hAnsi="Arial" w:cs="Arial"/>
          <w:color w:val="000000"/>
          <w:sz w:val="20"/>
        </w:rPr>
        <w:t xml:space="preserve">Price: Rs 615 </w:t>
      </w:r>
    </w:p>
    <w:p w14:paraId="24AA552A" w14:textId="77777777" w:rsidR="00C73955" w:rsidRDefault="00C73955"/>
    <w:p w14:paraId="3591E08F" w14:textId="77777777" w:rsidR="00C73955" w:rsidRDefault="00000000">
      <w:pPr>
        <w:spacing w:before="200" w:line="260" w:lineRule="atLeast"/>
        <w:jc w:val="both"/>
      </w:pPr>
      <w:r>
        <w:rPr>
          <w:rFonts w:ascii="Arial" w:eastAsia="Arial" w:hAnsi="Arial" w:cs="Arial"/>
          <w:color w:val="000000"/>
          <w:sz w:val="20"/>
        </w:rPr>
        <w:t xml:space="preserve">About 90 percent of </w:t>
      </w:r>
      <w:r>
        <w:rPr>
          <w:rFonts w:ascii="Arial" w:eastAsia="Arial" w:hAnsi="Arial" w:cs="Arial"/>
          <w:b/>
          <w:i/>
          <w:color w:val="000000"/>
          <w:sz w:val="20"/>
          <w:u w:val="single"/>
        </w:rPr>
        <w:t>startups</w:t>
      </w:r>
      <w:r>
        <w:rPr>
          <w:rFonts w:ascii="Arial" w:eastAsia="Arial" w:hAnsi="Arial" w:cs="Arial"/>
          <w:color w:val="000000"/>
          <w:sz w:val="20"/>
        </w:rPr>
        <w:t xml:space="preserve"> fail. But why is it so? And is there a way to avoid the common pitfalls when you </w:t>
      </w:r>
      <w:r>
        <w:rPr>
          <w:rFonts w:ascii="Arial" w:eastAsia="Arial" w:hAnsi="Arial" w:cs="Arial"/>
          <w:b/>
          <w:i/>
          <w:color w:val="000000"/>
          <w:sz w:val="20"/>
          <w:u w:val="single"/>
        </w:rPr>
        <w:t>start</w:t>
      </w:r>
      <w:r>
        <w:rPr>
          <w:rFonts w:ascii="Arial" w:eastAsia="Arial" w:hAnsi="Arial" w:cs="Arial"/>
          <w:color w:val="000000"/>
          <w:sz w:val="20"/>
        </w:rPr>
        <w:t xml:space="preserve"> your own business?</w:t>
      </w:r>
    </w:p>
    <w:p w14:paraId="38609F8C" w14:textId="77777777" w:rsidR="00C73955" w:rsidRDefault="00C73955"/>
    <w:p w14:paraId="6DD59047" w14:textId="77777777" w:rsidR="00C73955" w:rsidRDefault="00000000">
      <w:pPr>
        <w:spacing w:before="200" w:line="260" w:lineRule="atLeast"/>
        <w:jc w:val="both"/>
      </w:pPr>
      <w:r>
        <w:rPr>
          <w:rFonts w:ascii="Arial" w:eastAsia="Arial" w:hAnsi="Arial" w:cs="Arial"/>
          <w:color w:val="000000"/>
          <w:sz w:val="20"/>
        </w:rPr>
        <w:t xml:space="preserve">Over the past 23 years at Harvard Business School, author Tom Eisenmann has helped launch thousands of </w:t>
      </w:r>
      <w:r>
        <w:rPr>
          <w:rFonts w:ascii="Arial" w:eastAsia="Arial" w:hAnsi="Arial" w:cs="Arial"/>
          <w:b/>
          <w:i/>
          <w:color w:val="000000"/>
          <w:sz w:val="20"/>
          <w:u w:val="single"/>
        </w:rPr>
        <w:t>startups</w:t>
      </w:r>
      <w:r>
        <w:rPr>
          <w:rFonts w:ascii="Arial" w:eastAsia="Arial" w:hAnsi="Arial" w:cs="Arial"/>
          <w:color w:val="000000"/>
          <w:sz w:val="20"/>
        </w:rPr>
        <w:t xml:space="preserve">. An astonishing 13 of these have reached unicorn status. For a decade, he has explored the question of why </w:t>
      </w:r>
      <w:r>
        <w:rPr>
          <w:rFonts w:ascii="Arial" w:eastAsia="Arial" w:hAnsi="Arial" w:cs="Arial"/>
          <w:b/>
          <w:i/>
          <w:color w:val="000000"/>
          <w:sz w:val="20"/>
          <w:u w:val="single"/>
        </w:rPr>
        <w:t>startups</w:t>
      </w:r>
      <w:r>
        <w:rPr>
          <w:rFonts w:ascii="Arial" w:eastAsia="Arial" w:hAnsi="Arial" w:cs="Arial"/>
          <w:color w:val="000000"/>
          <w:sz w:val="20"/>
        </w:rPr>
        <w:t xml:space="preserve"> fail, and this book explains how you can succeed against the odds.</w:t>
      </w:r>
    </w:p>
    <w:p w14:paraId="350CEC81" w14:textId="77777777" w:rsidR="00C73955" w:rsidRDefault="00C73955"/>
    <w:p w14:paraId="4BD9DC51" w14:textId="77777777" w:rsidR="00C73955" w:rsidRDefault="00000000">
      <w:pPr>
        <w:spacing w:before="200" w:line="260" w:lineRule="atLeast"/>
        <w:jc w:val="both"/>
      </w:pPr>
      <w:r>
        <w:rPr>
          <w:rFonts w:ascii="Arial" w:eastAsia="Arial" w:hAnsi="Arial" w:cs="Arial"/>
          <w:color w:val="000000"/>
          <w:sz w:val="20"/>
        </w:rPr>
        <w:t xml:space="preserve">Mr Eisenmann's fascinating, often counter-intuitive, advice will help </w:t>
      </w:r>
      <w:r>
        <w:rPr>
          <w:rFonts w:ascii="Arial" w:eastAsia="Arial" w:hAnsi="Arial" w:cs="Arial"/>
          <w:b/>
          <w:i/>
          <w:color w:val="000000"/>
          <w:sz w:val="20"/>
          <w:u w:val="single"/>
        </w:rPr>
        <w:t>startup</w:t>
      </w:r>
      <w:r>
        <w:rPr>
          <w:rFonts w:ascii="Arial" w:eastAsia="Arial" w:hAnsi="Arial" w:cs="Arial"/>
          <w:color w:val="000000"/>
          <w:sz w:val="20"/>
        </w:rPr>
        <w:t xml:space="preserve"> founders avoid common mistakes, such as launching too early; aiming too high, too soon; and letting early success lead to misplaced confidence.</w:t>
      </w:r>
    </w:p>
    <w:p w14:paraId="7FE5E5E4" w14:textId="77777777" w:rsidR="00C73955" w:rsidRDefault="00C73955"/>
    <w:p w14:paraId="31B14D32" w14:textId="77777777" w:rsidR="00C73955" w:rsidRDefault="00000000">
      <w:pPr>
        <w:spacing w:before="200" w:line="260" w:lineRule="atLeast"/>
        <w:jc w:val="both"/>
      </w:pPr>
      <w:r>
        <w:rPr>
          <w:rFonts w:ascii="Arial" w:eastAsia="Arial" w:hAnsi="Arial" w:cs="Arial"/>
          <w:color w:val="000000"/>
          <w:sz w:val="20"/>
        </w:rPr>
        <w:t xml:space="preserve">Drawing on case studies from </w:t>
      </w:r>
      <w:r>
        <w:rPr>
          <w:rFonts w:ascii="Arial" w:eastAsia="Arial" w:hAnsi="Arial" w:cs="Arial"/>
          <w:b/>
          <w:i/>
          <w:color w:val="000000"/>
          <w:sz w:val="20"/>
          <w:u w:val="single"/>
        </w:rPr>
        <w:t>startups</w:t>
      </w:r>
      <w:r>
        <w:rPr>
          <w:rFonts w:ascii="Arial" w:eastAsia="Arial" w:hAnsi="Arial" w:cs="Arial"/>
          <w:color w:val="000000"/>
          <w:sz w:val="20"/>
        </w:rPr>
        <w:t xml:space="preserve"> of all shapes and sizes from around the world, Mr Eisenmann's book shows how to analyze the </w:t>
      </w:r>
      <w:r>
        <w:rPr>
          <w:rFonts w:ascii="Arial" w:eastAsia="Arial" w:hAnsi="Arial" w:cs="Arial"/>
          <w:b/>
          <w:i/>
          <w:color w:val="000000"/>
          <w:sz w:val="20"/>
          <w:u w:val="single"/>
        </w:rPr>
        <w:t>failure</w:t>
      </w:r>
      <w:r>
        <w:rPr>
          <w:rFonts w:ascii="Arial" w:eastAsia="Arial" w:hAnsi="Arial" w:cs="Arial"/>
          <w:color w:val="000000"/>
          <w:sz w:val="20"/>
        </w:rPr>
        <w:t xml:space="preserve"> of others to ensure one's success.</w:t>
      </w:r>
    </w:p>
    <w:p w14:paraId="79EB4A42" w14:textId="77777777" w:rsidR="00C73955" w:rsidRDefault="00C73955"/>
    <w:p w14:paraId="528CB0AC" w14:textId="77777777" w:rsidR="00C73955" w:rsidRDefault="00000000">
      <w:pPr>
        <w:spacing w:before="200" w:line="260" w:lineRule="atLeast"/>
        <w:jc w:val="both"/>
      </w:pPr>
      <w:r>
        <w:rPr>
          <w:rFonts w:ascii="Arial" w:eastAsia="Arial" w:hAnsi="Arial" w:cs="Arial"/>
          <w:color w:val="000000"/>
          <w:sz w:val="20"/>
        </w:rPr>
        <w:lastRenderedPageBreak/>
        <w:t xml:space="preserve">The book attempts to illuminate a path to success by shining a spotlight on common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patterns. The author's insights are invaluable, whether one is just getting </w:t>
      </w:r>
      <w:r>
        <w:rPr>
          <w:rFonts w:ascii="Arial" w:eastAsia="Arial" w:hAnsi="Arial" w:cs="Arial"/>
          <w:b/>
          <w:i/>
          <w:color w:val="000000"/>
          <w:sz w:val="20"/>
          <w:u w:val="single"/>
        </w:rPr>
        <w:t>started</w:t>
      </w:r>
      <w:r>
        <w:rPr>
          <w:rFonts w:ascii="Arial" w:eastAsia="Arial" w:hAnsi="Arial" w:cs="Arial"/>
          <w:color w:val="000000"/>
          <w:sz w:val="20"/>
        </w:rPr>
        <w:t>, or one is eyeing one's endgame.</w:t>
      </w:r>
    </w:p>
    <w:p w14:paraId="7A62A97F" w14:textId="77777777" w:rsidR="00C73955" w:rsidRDefault="00C73955"/>
    <w:p w14:paraId="360D665F" w14:textId="77777777" w:rsidR="00C73955" w:rsidRDefault="00000000">
      <w:pPr>
        <w:spacing w:before="200" w:line="260" w:lineRule="atLeast"/>
        <w:jc w:val="both"/>
      </w:pPr>
      <w:r>
        <w:rPr>
          <w:rFonts w:ascii="Arial" w:eastAsia="Arial" w:hAnsi="Arial" w:cs="Arial"/>
          <w:color w:val="000000"/>
          <w:sz w:val="20"/>
        </w:rPr>
        <w:t xml:space="preserve">This is a must-read book for any entrepreneur, investor, </w:t>
      </w:r>
      <w:r>
        <w:rPr>
          <w:rFonts w:ascii="Arial" w:eastAsia="Arial" w:hAnsi="Arial" w:cs="Arial"/>
          <w:b/>
          <w:i/>
          <w:color w:val="000000"/>
          <w:sz w:val="20"/>
          <w:u w:val="single"/>
        </w:rPr>
        <w:t>startup</w:t>
      </w:r>
      <w:r>
        <w:rPr>
          <w:rFonts w:ascii="Arial" w:eastAsia="Arial" w:hAnsi="Arial" w:cs="Arial"/>
          <w:color w:val="000000"/>
          <w:sz w:val="20"/>
        </w:rPr>
        <w:t xml:space="preserve"> team member or any general reader. </w:t>
      </w:r>
    </w:p>
    <w:p w14:paraId="3B1D2075" w14:textId="77777777" w:rsidR="00C73955" w:rsidRDefault="00C73955"/>
    <w:p w14:paraId="6772E917" w14:textId="77777777" w:rsidR="00C73955" w:rsidRDefault="00000000">
      <w:pPr>
        <w:spacing w:line="260" w:lineRule="atLeast"/>
        <w:jc w:val="both"/>
      </w:pPr>
      <w:r>
        <w:rPr>
          <w:rFonts w:ascii="Arial" w:eastAsia="Arial" w:hAnsi="Arial" w:cs="Arial"/>
          <w:color w:val="000000"/>
          <w:sz w:val="20"/>
        </w:rPr>
        <w:t>About the author</w:t>
      </w:r>
    </w:p>
    <w:p w14:paraId="3E650739" w14:textId="77777777" w:rsidR="00C73955" w:rsidRDefault="00C73955"/>
    <w:p w14:paraId="44D2F6D0" w14:textId="77777777" w:rsidR="00C73955" w:rsidRDefault="00000000">
      <w:pPr>
        <w:spacing w:line="260" w:lineRule="atLeast"/>
        <w:jc w:val="both"/>
      </w:pPr>
      <w:r>
        <w:rPr>
          <w:rFonts w:ascii="Arial" w:eastAsia="Arial" w:hAnsi="Arial" w:cs="Arial"/>
          <w:color w:val="000000"/>
          <w:sz w:val="20"/>
        </w:rPr>
        <w:t>Tom Eisenmann is the Howard H Stevenson Professor of Business Administration at Harvard Business School (HBS) and faculty co-chair of the Arthur Rock Center for Entrepreneurship. Since joining the HBS faculty in 1997, he has launched eleven MBA courses on a range of topics related to entrepreneurship. He has written over 100 HBS case studies and writes regularly for many publications.</w:t>
      </w:r>
    </w:p>
    <w:p w14:paraId="6C5372FC"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11, 2021</w:t>
      </w:r>
    </w:p>
    <w:p w14:paraId="586F1D30" w14:textId="77777777" w:rsidR="00C73955" w:rsidRDefault="00C73955"/>
    <w:p w14:paraId="39BFAD27" w14:textId="77777777" w:rsidR="00C73955" w:rsidRDefault="00000000">
      <w:pPr>
        <w:ind w:left="200"/>
        <w:sectPr w:rsidR="00C73955">
          <w:type w:val="continuous"/>
          <w:pgSz w:w="12240" w:h="15840"/>
          <w:pgMar w:top="840" w:right="1000" w:bottom="840" w:left="1000" w:header="400" w:footer="400" w:gutter="0"/>
          <w:cols w:space="720"/>
        </w:sectPr>
      </w:pPr>
      <w:r>
        <w:br/>
      </w:r>
      <w:r>
        <w:pict w14:anchorId="2AE83813">
          <v:line id="_x0000_s2103" style="position:absolute;left:0;text-align:left;z-index:251689984;mso-position-horizontal-relative:text;mso-position-vertical-relative:text" from="0,10pt" to="512pt,10pt" strokeweight="1pt"/>
        </w:pict>
      </w:r>
      <w:r>
        <w:rPr>
          <w:rFonts w:ascii="Arial" w:eastAsia="Arial" w:hAnsi="Arial" w:cs="Arial"/>
          <w:b/>
          <w:color w:val="767676"/>
          <w:sz w:val="16"/>
        </w:rPr>
        <w:t>End of Document</w:t>
      </w:r>
    </w:p>
    <w:p w14:paraId="09628E88" w14:textId="77777777" w:rsidR="00C73955" w:rsidRDefault="00C73955">
      <w:pPr>
        <w:sectPr w:rsidR="00C73955">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gutter="0"/>
          <w:cols w:space="720"/>
          <w:titlePg/>
        </w:sectPr>
      </w:pPr>
    </w:p>
    <w:p w14:paraId="2502B752" w14:textId="77777777" w:rsidR="00C73955" w:rsidRDefault="00C73955">
      <w:bookmarkStart w:id="32" w:name="Bookmark_17"/>
      <w:bookmarkEnd w:id="32"/>
    </w:p>
    <w:p w14:paraId="743F9C4D" w14:textId="77777777" w:rsidR="00C73955" w:rsidRDefault="00CC7E26">
      <w:r>
        <w:pict w14:anchorId="29BC0DE4">
          <v:shape id="_x0000_i1049" type="#_x0000_t75" alt="LexisNexis®" style="width:148pt;height:30pt">
            <v:imagedata r:id="rId7" o:title=""/>
          </v:shape>
        </w:pict>
      </w:r>
      <w:r w:rsidR="000B3203">
        <w:cr/>
      </w:r>
    </w:p>
    <w:p w14:paraId="475C3C2B" w14:textId="77777777" w:rsidR="00C73955" w:rsidRDefault="00000000">
      <w:pPr>
        <w:spacing w:before="240" w:after="200" w:line="340" w:lineRule="atLeast"/>
        <w:jc w:val="center"/>
        <w:outlineLvl w:val="0"/>
        <w:rPr>
          <w:rFonts w:ascii="Arial" w:hAnsi="Arial" w:cs="Arial"/>
          <w:b/>
          <w:bCs/>
          <w:kern w:val="32"/>
          <w:sz w:val="32"/>
          <w:szCs w:val="32"/>
        </w:rPr>
      </w:pPr>
      <w:hyperlink r:id="rId369" w:history="1">
        <w:r>
          <w:rPr>
            <w:rFonts w:ascii="Arial" w:eastAsia="Arial" w:hAnsi="Arial" w:cs="Arial"/>
            <w:b/>
            <w:bCs/>
            <w:i/>
            <w:color w:val="0077CC"/>
            <w:kern w:val="32"/>
            <w:sz w:val="28"/>
            <w:szCs w:val="32"/>
            <w:u w:val="single"/>
            <w:shd w:val="clear" w:color="auto" w:fill="FFFFFF"/>
          </w:rPr>
          <w:t xml:space="preserve">Exploring prospect of </w:t>
        </w:r>
      </w:hyperlink>
      <w:hyperlink r:id="rId370" w:history="1">
        <w:r>
          <w:rPr>
            <w:rFonts w:ascii="Arial" w:eastAsia="Arial" w:hAnsi="Arial" w:cs="Arial"/>
            <w:b/>
            <w:bCs/>
            <w:i/>
            <w:color w:val="0077CC"/>
            <w:kern w:val="32"/>
            <w:sz w:val="28"/>
            <w:szCs w:val="32"/>
            <w:u w:val="single"/>
            <w:shd w:val="clear" w:color="auto" w:fill="FFFFFF"/>
          </w:rPr>
          <w:t>startups</w:t>
        </w:r>
      </w:hyperlink>
      <w:hyperlink r:id="rId371" w:history="1">
        <w:r>
          <w:rPr>
            <w:rFonts w:ascii="Arial" w:eastAsia="Arial" w:hAnsi="Arial" w:cs="Arial"/>
            <w:b/>
            <w:bCs/>
            <w:i/>
            <w:color w:val="0077CC"/>
            <w:kern w:val="32"/>
            <w:sz w:val="28"/>
            <w:szCs w:val="32"/>
            <w:u w:val="single"/>
            <w:shd w:val="clear" w:color="auto" w:fill="FFFFFF"/>
          </w:rPr>
          <w:t xml:space="preserve"> in developing countries</w:t>
        </w:r>
      </w:hyperlink>
    </w:p>
    <w:p w14:paraId="387D23C0" w14:textId="77777777" w:rsidR="00C73955" w:rsidRDefault="00000000">
      <w:pPr>
        <w:spacing w:before="120" w:line="260" w:lineRule="atLeast"/>
        <w:jc w:val="center"/>
      </w:pPr>
      <w:r>
        <w:rPr>
          <w:rFonts w:ascii="Arial" w:eastAsia="Arial" w:hAnsi="Arial" w:cs="Arial"/>
          <w:color w:val="000000"/>
          <w:sz w:val="20"/>
        </w:rPr>
        <w:t>The Financial Express (Bangladesh)</w:t>
      </w:r>
    </w:p>
    <w:p w14:paraId="33D14655" w14:textId="77777777" w:rsidR="00C73955" w:rsidRDefault="00000000">
      <w:pPr>
        <w:spacing w:before="120" w:line="260" w:lineRule="atLeast"/>
        <w:jc w:val="center"/>
      </w:pPr>
      <w:r>
        <w:rPr>
          <w:rFonts w:ascii="Arial" w:eastAsia="Arial" w:hAnsi="Arial" w:cs="Arial"/>
          <w:color w:val="000000"/>
          <w:sz w:val="20"/>
        </w:rPr>
        <w:t>August 10, 2019 Saturday</w:t>
      </w:r>
    </w:p>
    <w:p w14:paraId="7E83EC96" w14:textId="77777777" w:rsidR="00C73955" w:rsidRDefault="00C73955">
      <w:pPr>
        <w:spacing w:line="240" w:lineRule="atLeast"/>
        <w:jc w:val="both"/>
      </w:pPr>
    </w:p>
    <w:p w14:paraId="26184229" w14:textId="77777777" w:rsidR="00C73955" w:rsidRDefault="00000000">
      <w:pPr>
        <w:spacing w:before="120" w:line="220" w:lineRule="atLeast"/>
      </w:pPr>
      <w:r>
        <w:br/>
      </w:r>
      <w:r>
        <w:rPr>
          <w:rFonts w:ascii="Arial" w:eastAsia="Arial" w:hAnsi="Arial" w:cs="Arial"/>
          <w:color w:val="000000"/>
          <w:sz w:val="16"/>
        </w:rPr>
        <w:t>Copyright 2019 The Financial Express All Rights Reserved</w:t>
      </w:r>
    </w:p>
    <w:p w14:paraId="0BAEE88D"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1075 words</w:t>
      </w:r>
    </w:p>
    <w:p w14:paraId="501C31E7"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Bangladesh </w:t>
      </w:r>
    </w:p>
    <w:p w14:paraId="64B34C19" w14:textId="77777777" w:rsidR="00C73955" w:rsidRDefault="00000000">
      <w:pPr>
        <w:keepNext/>
        <w:spacing w:before="240" w:line="340" w:lineRule="atLeast"/>
      </w:pPr>
      <w:bookmarkStart w:id="33" w:name="Body_15"/>
      <w:bookmarkEnd w:id="33"/>
      <w:r>
        <w:rPr>
          <w:rFonts w:ascii="Arial" w:eastAsia="Arial" w:hAnsi="Arial" w:cs="Arial"/>
          <w:b/>
          <w:color w:val="000000"/>
          <w:sz w:val="28"/>
        </w:rPr>
        <w:t>Body</w:t>
      </w:r>
    </w:p>
    <w:p w14:paraId="4D7B4B79" w14:textId="77777777" w:rsidR="00C73955" w:rsidRDefault="00000000">
      <w:pPr>
        <w:spacing w:line="60" w:lineRule="exact"/>
      </w:pPr>
      <w:r>
        <w:pict w14:anchorId="2E6DA744">
          <v:line id="_x0000_s2105" style="position:absolute;z-index:251691008" from="0,2pt" to="512pt,2pt" strokecolor="#009ddb" strokeweight="2pt">
            <w10:wrap type="topAndBottom"/>
          </v:line>
        </w:pict>
      </w:r>
    </w:p>
    <w:p w14:paraId="0E0B4C7C" w14:textId="77777777" w:rsidR="00C73955" w:rsidRDefault="00C73955"/>
    <w:p w14:paraId="6281D742" w14:textId="77777777" w:rsidR="00C73955" w:rsidRDefault="00000000">
      <w:pPr>
        <w:spacing w:before="200" w:line="260" w:lineRule="atLeast"/>
        <w:jc w:val="both"/>
      </w:pPr>
      <w:r>
        <w:rPr>
          <w:rFonts w:ascii="Arial" w:eastAsia="Arial" w:hAnsi="Arial" w:cs="Arial"/>
          <w:color w:val="000000"/>
          <w:sz w:val="20"/>
        </w:rPr>
        <w:t xml:space="preserve">Bangladesh, Aug. 10 -- A school teacher's job is to teach in the classroom, and maybe to engage in a bit of tutoring too. Turning the classroom teaching into a global learning platform is a success story of a 37-year old teacher from India who became a billionaire. This is certainly worth inspiring to pursue </w:t>
      </w:r>
      <w:r>
        <w:rPr>
          <w:rFonts w:ascii="Arial" w:eastAsia="Arial" w:hAnsi="Arial" w:cs="Arial"/>
          <w:b/>
          <w:i/>
          <w:color w:val="000000"/>
          <w:sz w:val="20"/>
          <w:u w:val="single"/>
        </w:rPr>
        <w:t>startups</w:t>
      </w:r>
      <w:r>
        <w:rPr>
          <w:rFonts w:ascii="Arial" w:eastAsia="Arial" w:hAnsi="Arial" w:cs="Arial"/>
          <w:color w:val="000000"/>
          <w:sz w:val="20"/>
        </w:rPr>
        <w:t xml:space="preserve">. Unfortunately, in the same country, the news of the suicide of a </w:t>
      </w:r>
      <w:r>
        <w:rPr>
          <w:rFonts w:ascii="Arial" w:eastAsia="Arial" w:hAnsi="Arial" w:cs="Arial"/>
          <w:b/>
          <w:i/>
          <w:color w:val="000000"/>
          <w:sz w:val="20"/>
          <w:u w:val="single"/>
        </w:rPr>
        <w:t>startup</w:t>
      </w:r>
      <w:r>
        <w:rPr>
          <w:rFonts w:ascii="Arial" w:eastAsia="Arial" w:hAnsi="Arial" w:cs="Arial"/>
          <w:color w:val="000000"/>
          <w:sz w:val="20"/>
        </w:rPr>
        <w:t xml:space="preserve"> luminary is heartbreaking. The founder of Cafe Coffee Day (CCD) in replicating the idea of Starbucks in India found his journey caught in an inescapable loss trap, as his subsidy driven expansion strategy failed to develop a profitable business model.</w:t>
      </w:r>
    </w:p>
    <w:p w14:paraId="2A2BF13E"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has become an easy exit for politicians and bureaucrats in developing countries to brush off unemployment, especially graduate unemployment. However, given the mixed outcomes, how to succeed with </w:t>
      </w:r>
      <w:r>
        <w:rPr>
          <w:rFonts w:ascii="Arial" w:eastAsia="Arial" w:hAnsi="Arial" w:cs="Arial"/>
          <w:b/>
          <w:i/>
          <w:color w:val="000000"/>
          <w:sz w:val="20"/>
          <w:u w:val="single"/>
        </w:rPr>
        <w:t>startup</w:t>
      </w:r>
      <w:r>
        <w:rPr>
          <w:rFonts w:ascii="Arial" w:eastAsia="Arial" w:hAnsi="Arial" w:cs="Arial"/>
          <w:color w:val="000000"/>
          <w:sz w:val="20"/>
        </w:rPr>
        <w:t xml:space="preserve"> agenda has become a crucial issue, particularly for developing countries like Bangladesh with 87th position among 100 countries in StartupBlink Rankings Report. The focus should obviously be on strengthening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72D2B16F"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has become a global phenomenon spreading across the world. According to Inc42 DataLabs, India is home to 39,000 active </w:t>
      </w:r>
      <w:r>
        <w:rPr>
          <w:rFonts w:ascii="Arial" w:eastAsia="Arial" w:hAnsi="Arial" w:cs="Arial"/>
          <w:b/>
          <w:i/>
          <w:color w:val="000000"/>
          <w:sz w:val="20"/>
          <w:u w:val="single"/>
        </w:rPr>
        <w:t>startups</w:t>
      </w:r>
      <w:r>
        <w:rPr>
          <w:rFonts w:ascii="Arial" w:eastAsia="Arial" w:hAnsi="Arial" w:cs="Arial"/>
          <w:color w:val="000000"/>
          <w:sz w:val="20"/>
        </w:rPr>
        <w:t xml:space="preserve">, and the number is growing. This </w:t>
      </w:r>
      <w:r>
        <w:rPr>
          <w:rFonts w:ascii="Arial" w:eastAsia="Arial" w:hAnsi="Arial" w:cs="Arial"/>
          <w:b/>
          <w:i/>
          <w:color w:val="000000"/>
          <w:sz w:val="20"/>
          <w:u w:val="single"/>
        </w:rPr>
        <w:t>startup</w:t>
      </w:r>
      <w:r>
        <w:rPr>
          <w:rFonts w:ascii="Arial" w:eastAsia="Arial" w:hAnsi="Arial" w:cs="Arial"/>
          <w:color w:val="000000"/>
          <w:sz w:val="20"/>
        </w:rPr>
        <w:t xml:space="preserve"> population number might make India the second largest </w:t>
      </w:r>
      <w:r>
        <w:rPr>
          <w:rFonts w:ascii="Arial" w:eastAsia="Arial" w:hAnsi="Arial" w:cs="Arial"/>
          <w:b/>
          <w:i/>
          <w:color w:val="000000"/>
          <w:sz w:val="20"/>
          <w:u w:val="single"/>
        </w:rPr>
        <w:t>startup</w:t>
      </w:r>
      <w:r>
        <w:rPr>
          <w:rFonts w:ascii="Arial" w:eastAsia="Arial" w:hAnsi="Arial" w:cs="Arial"/>
          <w:color w:val="000000"/>
          <w:sz w:val="20"/>
        </w:rPr>
        <w:t xml:space="preserve"> hub in terms of sheer number. The recent political agenda, </w:t>
      </w:r>
      <w:r>
        <w:rPr>
          <w:rFonts w:ascii="Arial" w:eastAsia="Arial" w:hAnsi="Arial" w:cs="Arial"/>
          <w:b/>
          <w:i/>
          <w:color w:val="000000"/>
          <w:sz w:val="20"/>
          <w:u w:val="single"/>
        </w:rPr>
        <w:t>startup</w:t>
      </w:r>
      <w:r>
        <w:rPr>
          <w:rFonts w:ascii="Arial" w:eastAsia="Arial" w:hAnsi="Arial" w:cs="Arial"/>
          <w:color w:val="000000"/>
          <w:sz w:val="20"/>
        </w:rPr>
        <w:t xml:space="preserve"> India has significantly increased this population. It has been reported that 15,472 </w:t>
      </w:r>
      <w:r>
        <w:rPr>
          <w:rFonts w:ascii="Arial" w:eastAsia="Arial" w:hAnsi="Arial" w:cs="Arial"/>
          <w:b/>
          <w:i/>
          <w:color w:val="000000"/>
          <w:sz w:val="20"/>
          <w:u w:val="single"/>
        </w:rPr>
        <w:t>startups</w:t>
      </w:r>
      <w:r>
        <w:rPr>
          <w:rFonts w:ascii="Arial" w:eastAsia="Arial" w:hAnsi="Arial" w:cs="Arial"/>
          <w:color w:val="000000"/>
          <w:sz w:val="20"/>
        </w:rPr>
        <w:t xml:space="preserve"> have been recognised under the </w:t>
      </w:r>
      <w:r>
        <w:rPr>
          <w:rFonts w:ascii="Arial" w:eastAsia="Arial" w:hAnsi="Arial" w:cs="Arial"/>
          <w:b/>
          <w:i/>
          <w:color w:val="000000"/>
          <w:sz w:val="20"/>
          <w:u w:val="single"/>
        </w:rPr>
        <w:t>Startup</w:t>
      </w:r>
      <w:r>
        <w:rPr>
          <w:rFonts w:ascii="Arial" w:eastAsia="Arial" w:hAnsi="Arial" w:cs="Arial"/>
          <w:color w:val="000000"/>
          <w:sz w:val="20"/>
        </w:rPr>
        <w:t xml:space="preserve"> India programme recently. Among them, 13,176 recognised </w:t>
      </w:r>
      <w:r>
        <w:rPr>
          <w:rFonts w:ascii="Arial" w:eastAsia="Arial" w:hAnsi="Arial" w:cs="Arial"/>
          <w:b/>
          <w:i/>
          <w:color w:val="000000"/>
          <w:sz w:val="20"/>
          <w:u w:val="single"/>
        </w:rPr>
        <w:t>startups</w:t>
      </w:r>
      <w:r>
        <w:rPr>
          <w:rFonts w:ascii="Arial" w:eastAsia="Arial" w:hAnsi="Arial" w:cs="Arial"/>
          <w:color w:val="000000"/>
          <w:sz w:val="20"/>
        </w:rPr>
        <w:t xml:space="preserve"> have reportedly created 1,48,897 jobs. To accelerate the pace further, 24 Indian states have introduced </w:t>
      </w:r>
      <w:r>
        <w:rPr>
          <w:rFonts w:ascii="Arial" w:eastAsia="Arial" w:hAnsi="Arial" w:cs="Arial"/>
          <w:b/>
          <w:i/>
          <w:color w:val="000000"/>
          <w:sz w:val="20"/>
          <w:u w:val="single"/>
        </w:rPr>
        <w:t>startup</w:t>
      </w:r>
      <w:r>
        <w:rPr>
          <w:rFonts w:ascii="Arial" w:eastAsia="Arial" w:hAnsi="Arial" w:cs="Arial"/>
          <w:color w:val="000000"/>
          <w:sz w:val="20"/>
        </w:rPr>
        <w:t xml:space="preserve"> policies. The government also made 22 regulatory amendments and approved 1,275 patent rebates in the last three years. Funding for the </w:t>
      </w:r>
      <w:r>
        <w:rPr>
          <w:rFonts w:ascii="Arial" w:eastAsia="Arial" w:hAnsi="Arial" w:cs="Arial"/>
          <w:b/>
          <w:i/>
          <w:color w:val="000000"/>
          <w:sz w:val="20"/>
          <w:u w:val="single"/>
        </w:rPr>
        <w:t>startups</w:t>
      </w:r>
      <w:r>
        <w:rPr>
          <w:rFonts w:ascii="Arial" w:eastAsia="Arial" w:hAnsi="Arial" w:cs="Arial"/>
          <w:color w:val="000000"/>
          <w:sz w:val="20"/>
        </w:rPr>
        <w:t xml:space="preserve"> has also grown substantially. For example, upon housing 339k </w:t>
      </w:r>
      <w:r>
        <w:rPr>
          <w:rFonts w:ascii="Arial" w:eastAsia="Arial" w:hAnsi="Arial" w:cs="Arial"/>
          <w:b/>
          <w:i/>
          <w:color w:val="000000"/>
          <w:sz w:val="20"/>
          <w:u w:val="single"/>
        </w:rPr>
        <w:t>startups</w:t>
      </w:r>
      <w:r>
        <w:rPr>
          <w:rFonts w:ascii="Arial" w:eastAsia="Arial" w:hAnsi="Arial" w:cs="Arial"/>
          <w:color w:val="000000"/>
          <w:sz w:val="20"/>
        </w:rPr>
        <w:t xml:space="preserve">, total funding ($11b) for </w:t>
      </w:r>
      <w:r>
        <w:rPr>
          <w:rFonts w:ascii="Arial" w:eastAsia="Arial" w:hAnsi="Arial" w:cs="Arial"/>
          <w:b/>
          <w:i/>
          <w:color w:val="000000"/>
          <w:sz w:val="20"/>
          <w:u w:val="single"/>
        </w:rPr>
        <w:t>startups</w:t>
      </w:r>
      <w:r>
        <w:rPr>
          <w:rFonts w:ascii="Arial" w:eastAsia="Arial" w:hAnsi="Arial" w:cs="Arial"/>
          <w:color w:val="000000"/>
          <w:sz w:val="20"/>
        </w:rPr>
        <w:t xml:space="preserve"> in India in 2018 as compared to the USA ($84b) and China ($63b) was 13 per cent and 17 per cent respectively.</w:t>
      </w:r>
    </w:p>
    <w:p w14:paraId="17EDEE55" w14:textId="77777777" w:rsidR="00C73955" w:rsidRDefault="00000000">
      <w:pPr>
        <w:spacing w:before="200" w:line="260" w:lineRule="atLeast"/>
        <w:jc w:val="both"/>
      </w:pPr>
      <w:r>
        <w:rPr>
          <w:rFonts w:ascii="Arial" w:eastAsia="Arial" w:hAnsi="Arial" w:cs="Arial"/>
          <w:color w:val="000000"/>
          <w:sz w:val="20"/>
        </w:rPr>
        <w:t xml:space="preserve">Among the developing countries, not only India and China and other south Asian countries, but also Middle East and North African (MENA) countries are also showing strong response to </w:t>
      </w:r>
      <w:r>
        <w:rPr>
          <w:rFonts w:ascii="Arial" w:eastAsia="Arial" w:hAnsi="Arial" w:cs="Arial"/>
          <w:b/>
          <w:i/>
          <w:color w:val="000000"/>
          <w:sz w:val="20"/>
          <w:u w:val="single"/>
        </w:rPr>
        <w:t>startup</w:t>
      </w:r>
      <w:r>
        <w:rPr>
          <w:rFonts w:ascii="Arial" w:eastAsia="Arial" w:hAnsi="Arial" w:cs="Arial"/>
          <w:color w:val="000000"/>
          <w:sz w:val="20"/>
        </w:rPr>
        <w:t xml:space="preserve">. 2018 saw a record number of 366 </w:t>
      </w:r>
      <w:r>
        <w:rPr>
          <w:rFonts w:ascii="Arial" w:eastAsia="Arial" w:hAnsi="Arial" w:cs="Arial"/>
          <w:b/>
          <w:i/>
          <w:color w:val="000000"/>
          <w:sz w:val="20"/>
          <w:u w:val="single"/>
        </w:rPr>
        <w:t>startup</w:t>
      </w:r>
      <w:r>
        <w:rPr>
          <w:rFonts w:ascii="Arial" w:eastAsia="Arial" w:hAnsi="Arial" w:cs="Arial"/>
          <w:color w:val="000000"/>
          <w:sz w:val="20"/>
        </w:rPr>
        <w:t xml:space="preserve"> deals across MENA amounting to $893m of total investment., The year 2018 saw a record amount of funding in regional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up</w:t>
      </w:r>
      <w:r>
        <w:rPr>
          <w:rFonts w:ascii="Arial" w:eastAsia="Arial" w:hAnsi="Arial" w:cs="Arial"/>
          <w:color w:val="000000"/>
          <w:sz w:val="20"/>
        </w:rPr>
        <w:t xml:space="preserve"> 31 per cent from 2017. The UAE remained the most active ecosystem with 30 per cent of all deals, followed by Egypt, which was the fastest growing </w:t>
      </w:r>
      <w:r>
        <w:rPr>
          <w:rFonts w:ascii="Arial" w:eastAsia="Arial" w:hAnsi="Arial" w:cs="Arial"/>
          <w:b/>
          <w:i/>
          <w:color w:val="000000"/>
          <w:sz w:val="20"/>
          <w:u w:val="single"/>
        </w:rPr>
        <w:t>startup</w:t>
      </w:r>
      <w:r>
        <w:rPr>
          <w:rFonts w:ascii="Arial" w:eastAsia="Arial" w:hAnsi="Arial" w:cs="Arial"/>
          <w:color w:val="000000"/>
          <w:sz w:val="20"/>
        </w:rPr>
        <w:t xml:space="preserve"> ecosystem. FinTech overtook E-commerce as the most active industry by number of deals. More than 155 institutions invested in MENA </w:t>
      </w:r>
      <w:r>
        <w:rPr>
          <w:rFonts w:ascii="Arial" w:eastAsia="Arial" w:hAnsi="Arial" w:cs="Arial"/>
          <w:b/>
          <w:i/>
          <w:color w:val="000000"/>
          <w:sz w:val="20"/>
          <w:u w:val="single"/>
        </w:rPr>
        <w:t>startups</w:t>
      </w:r>
      <w:r>
        <w:rPr>
          <w:rFonts w:ascii="Arial" w:eastAsia="Arial" w:hAnsi="Arial" w:cs="Arial"/>
          <w:color w:val="000000"/>
          <w:sz w:val="20"/>
        </w:rPr>
        <w:t xml:space="preserve"> in 2018 -- 30 per cent from outside the region and 47 per cent had not previously invested in the region. The recent announcement of SoftBank to invest $2 billion in building digital infrastructure in Indonesia is encouraging news for developing countries to leverage </w:t>
      </w:r>
      <w:r>
        <w:rPr>
          <w:rFonts w:ascii="Arial" w:eastAsia="Arial" w:hAnsi="Arial" w:cs="Arial"/>
          <w:b/>
          <w:i/>
          <w:color w:val="000000"/>
          <w:sz w:val="20"/>
          <w:u w:val="single"/>
        </w:rPr>
        <w:t>startups</w:t>
      </w:r>
      <w:r>
        <w:rPr>
          <w:rFonts w:ascii="Arial" w:eastAsia="Arial" w:hAnsi="Arial" w:cs="Arial"/>
          <w:color w:val="000000"/>
          <w:sz w:val="20"/>
        </w:rPr>
        <w:t>.</w:t>
      </w:r>
    </w:p>
    <w:p w14:paraId="1DDCE1DD" w14:textId="77777777" w:rsidR="00C73955" w:rsidRDefault="00000000">
      <w:pPr>
        <w:spacing w:before="200" w:line="260" w:lineRule="atLeast"/>
        <w:jc w:val="both"/>
      </w:pPr>
      <w:r>
        <w:rPr>
          <w:rFonts w:ascii="Arial" w:eastAsia="Arial" w:hAnsi="Arial" w:cs="Arial"/>
          <w:color w:val="000000"/>
          <w:sz w:val="20"/>
        </w:rPr>
        <w:lastRenderedPageBreak/>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concept was coined in the USA to articulate the journey of venture formation out of ideas developed in university and national laboratories--often pursued by students and faculty members. But without having research facilities, developing counties are promoting this concept among the bright, creative students citing mega successes like HP, Apple, Intel or Microsoft. Often the success of a great idea needs a flow of ideas in making the product out of initial idea better as well as cheaper to reach profit. In the absence of having a strong R&amp;#38;D ecosystem supplying that flow of ideas, bright graduates often end </w:t>
      </w:r>
      <w:r>
        <w:rPr>
          <w:rFonts w:ascii="Arial" w:eastAsia="Arial" w:hAnsi="Arial" w:cs="Arial"/>
          <w:b/>
          <w:i/>
          <w:color w:val="000000"/>
          <w:sz w:val="20"/>
          <w:u w:val="single"/>
        </w:rPr>
        <w:t>up</w:t>
      </w:r>
      <w:r>
        <w:rPr>
          <w:rFonts w:ascii="Arial" w:eastAsia="Arial" w:hAnsi="Arial" w:cs="Arial"/>
          <w:color w:val="000000"/>
          <w:sz w:val="20"/>
        </w:rPr>
        <w:t xml:space="preserve"> being like unpaid slaves in pursuing </w:t>
      </w:r>
      <w:r>
        <w:rPr>
          <w:rFonts w:ascii="Arial" w:eastAsia="Arial" w:hAnsi="Arial" w:cs="Arial"/>
          <w:b/>
          <w:i/>
          <w:color w:val="000000"/>
          <w:sz w:val="20"/>
          <w:u w:val="single"/>
        </w:rPr>
        <w:t>startups</w:t>
      </w:r>
      <w:r>
        <w:rPr>
          <w:rFonts w:ascii="Arial" w:eastAsia="Arial" w:hAnsi="Arial" w:cs="Arial"/>
          <w:color w:val="000000"/>
          <w:sz w:val="20"/>
        </w:rPr>
        <w:t>.</w:t>
      </w:r>
    </w:p>
    <w:p w14:paraId="3DD18A7E" w14:textId="77777777" w:rsidR="00C73955" w:rsidRDefault="00000000">
      <w:pPr>
        <w:spacing w:before="200" w:line="260" w:lineRule="atLeast"/>
        <w:jc w:val="both"/>
      </w:pPr>
      <w:r>
        <w:rPr>
          <w:rFonts w:ascii="Arial" w:eastAsia="Arial" w:hAnsi="Arial" w:cs="Arial"/>
          <w:color w:val="000000"/>
          <w:sz w:val="20"/>
        </w:rPr>
        <w:t xml:space="preserve">That does not mean that developing countries should say 'no' to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appears to be a viable alternative to conventional subsidy and incentive-driven entrepreneurship to replicate, whether for domestic consumption or export. It's time to strengthen the ecosystem to increase the formation as well as success rate of </w:t>
      </w:r>
      <w:r>
        <w:rPr>
          <w:rFonts w:ascii="Arial" w:eastAsia="Arial" w:hAnsi="Arial" w:cs="Arial"/>
          <w:b/>
          <w:i/>
          <w:color w:val="000000"/>
          <w:sz w:val="20"/>
          <w:u w:val="single"/>
        </w:rPr>
        <w:t>startups</w:t>
      </w:r>
      <w:r>
        <w:rPr>
          <w:rFonts w:ascii="Arial" w:eastAsia="Arial" w:hAnsi="Arial" w:cs="Arial"/>
          <w:color w:val="000000"/>
          <w:sz w:val="20"/>
        </w:rPr>
        <w:t>. This appears to be a serious development agenda for which most of the economic planners, policy makers and also academics in developing countries and LDCs (least developed countries) are not trained.</w:t>
      </w:r>
    </w:p>
    <w:p w14:paraId="2ABAC7E3" w14:textId="77777777" w:rsidR="00C73955" w:rsidRDefault="00000000">
      <w:pPr>
        <w:spacing w:before="200" w:line="260" w:lineRule="atLeast"/>
        <w:jc w:val="both"/>
      </w:pPr>
      <w:r>
        <w:rPr>
          <w:rFonts w:ascii="Arial" w:eastAsia="Arial" w:hAnsi="Arial" w:cs="Arial"/>
          <w:color w:val="000000"/>
          <w:sz w:val="20"/>
        </w:rPr>
        <w:t xml:space="preserve">Despite the often cited bright side, there is a dark side of </w:t>
      </w:r>
      <w:r>
        <w:rPr>
          <w:rFonts w:ascii="Arial" w:eastAsia="Arial" w:hAnsi="Arial" w:cs="Arial"/>
          <w:b/>
          <w:i/>
          <w:color w:val="000000"/>
          <w:sz w:val="20"/>
          <w:u w:val="single"/>
        </w:rPr>
        <w:t>startup</w:t>
      </w:r>
      <w:r>
        <w:rPr>
          <w:rFonts w:ascii="Arial" w:eastAsia="Arial" w:hAnsi="Arial" w:cs="Arial"/>
          <w:color w:val="000000"/>
          <w:sz w:val="20"/>
        </w:rPr>
        <w:t xml:space="preserve"> success, which is not only limited to high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It's being reported by the Wall Street Journal, "entrepreneurs were 50 per cent more likely to report having a lifetime mental health condition and reported significantly higher rates of depression, attention-deficit disorder, substance abuse and bipolar disorder than a control group." An often-cited issue in tech circles is that many </w:t>
      </w:r>
      <w:r>
        <w:rPr>
          <w:rFonts w:ascii="Arial" w:eastAsia="Arial" w:hAnsi="Arial" w:cs="Arial"/>
          <w:b/>
          <w:i/>
          <w:color w:val="000000"/>
          <w:sz w:val="20"/>
          <w:u w:val="single"/>
        </w:rPr>
        <w:t>startups</w:t>
      </w:r>
      <w:r>
        <w:rPr>
          <w:rFonts w:ascii="Arial" w:eastAsia="Arial" w:hAnsi="Arial" w:cs="Arial"/>
          <w:color w:val="000000"/>
          <w:sz w:val="20"/>
        </w:rPr>
        <w:t xml:space="preserve"> fail because of problems related to humans, and not to business issues, as a survey by the National (USA) Bureau of Economic Research identified the management team as the most important factor in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w:t>
      </w:r>
    </w:p>
    <w:p w14:paraId="5A930736" w14:textId="77777777" w:rsidR="00C73955" w:rsidRDefault="00000000">
      <w:pPr>
        <w:spacing w:before="200" w:line="260" w:lineRule="atLeast"/>
        <w:jc w:val="both"/>
      </w:pPr>
      <w:r>
        <w:rPr>
          <w:rFonts w:ascii="Arial" w:eastAsia="Arial" w:hAnsi="Arial" w:cs="Arial"/>
          <w:color w:val="000000"/>
          <w:sz w:val="20"/>
        </w:rPr>
        <w:t xml:space="preserve">But to succeed in </w:t>
      </w:r>
      <w:r>
        <w:rPr>
          <w:rFonts w:ascii="Arial" w:eastAsia="Arial" w:hAnsi="Arial" w:cs="Arial"/>
          <w:b/>
          <w:i/>
          <w:color w:val="000000"/>
          <w:sz w:val="20"/>
          <w:u w:val="single"/>
        </w:rPr>
        <w:t>startup</w:t>
      </w:r>
      <w:r>
        <w:rPr>
          <w:rFonts w:ascii="Arial" w:eastAsia="Arial" w:hAnsi="Arial" w:cs="Arial"/>
          <w:color w:val="000000"/>
          <w:sz w:val="20"/>
        </w:rPr>
        <w:t xml:space="preserve">, particularly in creating jobs for graduates, it should be more than an easy exit. Most of the developing countries are suffering from growing graduate unemployment. To address it, politicians and bureaucrats are pointing to </w:t>
      </w:r>
      <w:r>
        <w:rPr>
          <w:rFonts w:ascii="Arial" w:eastAsia="Arial" w:hAnsi="Arial" w:cs="Arial"/>
          <w:b/>
          <w:i/>
          <w:color w:val="000000"/>
          <w:sz w:val="20"/>
          <w:u w:val="single"/>
        </w:rPr>
        <w:t>startup</w:t>
      </w:r>
      <w:r>
        <w:rPr>
          <w:rFonts w:ascii="Arial" w:eastAsia="Arial" w:hAnsi="Arial" w:cs="Arial"/>
          <w:color w:val="000000"/>
          <w:sz w:val="20"/>
        </w:rPr>
        <w:t xml:space="preserve"> potential-asking graduates to be creative and pursue great ideas. They are becoming popular among the youth as they talk about </w:t>
      </w:r>
      <w:r>
        <w:rPr>
          <w:rFonts w:ascii="Arial" w:eastAsia="Arial" w:hAnsi="Arial" w:cs="Arial"/>
          <w:b/>
          <w:i/>
          <w:color w:val="000000"/>
          <w:sz w:val="20"/>
          <w:u w:val="single"/>
        </w:rPr>
        <w:t>start-up</w:t>
      </w:r>
      <w:r>
        <w:rPr>
          <w:rFonts w:ascii="Arial" w:eastAsia="Arial" w:hAnsi="Arial" w:cs="Arial"/>
          <w:color w:val="000000"/>
          <w:sz w:val="20"/>
        </w:rPr>
        <w:t>, innovation, creativity, VC (venture capital) fund, incubation, and unicorn. Upon offering seed capital and a place to work, bright youths are asked: pursue your dream; the sky is the limit.</w:t>
      </w:r>
    </w:p>
    <w:p w14:paraId="558881DA" w14:textId="77777777" w:rsidR="00C73955" w:rsidRDefault="00000000">
      <w:pPr>
        <w:spacing w:before="200" w:line="260" w:lineRule="atLeast"/>
        <w:jc w:val="both"/>
      </w:pPr>
      <w:r>
        <w:rPr>
          <w:rFonts w:ascii="Arial" w:eastAsia="Arial" w:hAnsi="Arial" w:cs="Arial"/>
          <w:color w:val="000000"/>
          <w:sz w:val="20"/>
        </w:rPr>
        <w:t xml:space="preserve">The digital economy has significant latent potential to drive economic growth, virtually in every country. To show progress in building digital economy, governments of some of the developing countries are focusing on borrowing in financing digital infrastructure and service roll out, even posing a risk to crowding out private investment. A smarter alternative could be to focus on creating an ecosystem to encourage VC funds to flow to turn ideas into digital economy success stories. To encourage VC funds, growth prospects should be well articulated, demonstrated and presented to empower investors to take bold decisions to scale </w:t>
      </w:r>
      <w:r>
        <w:rPr>
          <w:rFonts w:ascii="Arial" w:eastAsia="Arial" w:hAnsi="Arial" w:cs="Arial"/>
          <w:b/>
          <w:i/>
          <w:color w:val="000000"/>
          <w:sz w:val="20"/>
          <w:u w:val="single"/>
        </w:rPr>
        <w:t>up</w:t>
      </w:r>
      <w:r>
        <w:rPr>
          <w:rFonts w:ascii="Arial" w:eastAsia="Arial" w:hAnsi="Arial" w:cs="Arial"/>
          <w:color w:val="000000"/>
          <w:sz w:val="20"/>
        </w:rPr>
        <w:t>.</w:t>
      </w:r>
    </w:p>
    <w:p w14:paraId="70EA5CDD" w14:textId="77777777" w:rsidR="00C73955" w:rsidRDefault="00000000">
      <w:pPr>
        <w:spacing w:before="240" w:line="260" w:lineRule="atLeast"/>
        <w:jc w:val="both"/>
      </w:pPr>
      <w:r>
        <w:rPr>
          <w:rFonts w:ascii="Arial" w:eastAsia="Arial" w:hAnsi="Arial" w:cs="Arial"/>
          <w:color w:val="000000"/>
          <w:sz w:val="20"/>
        </w:rPr>
        <w:t xml:space="preserve">M Rokonuzzaman PhD is an academic and researcher on technology, innovation ands policy. </w:t>
      </w:r>
      <w:hyperlink r:id="rId372" w:history="1">
        <w:r>
          <w:rPr>
            <w:rFonts w:ascii="Arial" w:eastAsia="Arial" w:hAnsi="Arial" w:cs="Arial"/>
            <w:i/>
            <w:color w:val="0077CC"/>
            <w:sz w:val="20"/>
            <w:u w:val="single"/>
            <w:shd w:val="clear" w:color="auto" w:fill="FFFFFF"/>
          </w:rPr>
          <w:t>zaman.rokon.bd@gmail.com</w:t>
        </w:r>
      </w:hyperlink>
    </w:p>
    <w:p w14:paraId="69F96DDD"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The Financial Express. For any query with respect to this article or any other content requirement, please contact Editor at </w:t>
      </w:r>
      <w:hyperlink r:id="rId373" w:history="1">
        <w:r>
          <w:rPr>
            <w:rFonts w:ascii="Arial" w:eastAsia="Arial" w:hAnsi="Arial" w:cs="Arial"/>
            <w:i/>
            <w:color w:val="0077CC"/>
            <w:sz w:val="20"/>
            <w:u w:val="single"/>
            <w:shd w:val="clear" w:color="auto" w:fill="FFFFFF"/>
          </w:rPr>
          <w:t>contentservices@htlive.com</w:t>
        </w:r>
      </w:hyperlink>
    </w:p>
    <w:p w14:paraId="20F8A090"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10, 2019</w:t>
      </w:r>
    </w:p>
    <w:p w14:paraId="7D346FA7" w14:textId="77777777" w:rsidR="00C73955" w:rsidRDefault="00C73955"/>
    <w:p w14:paraId="5FAC5479" w14:textId="77777777" w:rsidR="00C73955" w:rsidRDefault="00000000">
      <w:pPr>
        <w:ind w:left="200"/>
        <w:sectPr w:rsidR="00C73955">
          <w:type w:val="continuous"/>
          <w:pgSz w:w="12240" w:h="15840"/>
          <w:pgMar w:top="840" w:right="1000" w:bottom="840" w:left="1000" w:header="400" w:footer="400" w:gutter="0"/>
          <w:cols w:space="720"/>
        </w:sectPr>
      </w:pPr>
      <w:r>
        <w:br/>
      </w:r>
      <w:r>
        <w:pict w14:anchorId="3FB6A176">
          <v:line id="_x0000_s2106" style="position:absolute;left:0;text-align:left;z-index:251692032;mso-position-horizontal-relative:text;mso-position-vertical-relative:text" from="0,10pt" to="512pt,10pt" strokeweight="1pt"/>
        </w:pict>
      </w:r>
      <w:r>
        <w:rPr>
          <w:rFonts w:ascii="Arial" w:eastAsia="Arial" w:hAnsi="Arial" w:cs="Arial"/>
          <w:b/>
          <w:color w:val="767676"/>
          <w:sz w:val="16"/>
        </w:rPr>
        <w:t>End of Document</w:t>
      </w:r>
    </w:p>
    <w:p w14:paraId="71319B11" w14:textId="77777777" w:rsidR="00C73955" w:rsidRDefault="00C73955">
      <w:pPr>
        <w:sectPr w:rsidR="00C73955">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gutter="0"/>
          <w:cols w:space="720"/>
          <w:titlePg/>
        </w:sectPr>
      </w:pPr>
    </w:p>
    <w:p w14:paraId="1716D7B6" w14:textId="77777777" w:rsidR="00C73955" w:rsidRDefault="00C73955">
      <w:bookmarkStart w:id="34" w:name="Bookmark_18"/>
      <w:bookmarkEnd w:id="34"/>
    </w:p>
    <w:p w14:paraId="625E1065" w14:textId="77777777" w:rsidR="00C73955" w:rsidRDefault="00CC7E26">
      <w:r>
        <w:pict w14:anchorId="5C5D09D3">
          <v:shape id="_x0000_i1050" type="#_x0000_t75" alt="LexisNexis®" style="width:148pt;height:30pt">
            <v:imagedata r:id="rId7" o:title=""/>
          </v:shape>
        </w:pict>
      </w:r>
      <w:r w:rsidR="000B3203">
        <w:cr/>
      </w:r>
    </w:p>
    <w:p w14:paraId="4DA7E422" w14:textId="77777777" w:rsidR="00C73955" w:rsidRDefault="00000000">
      <w:pPr>
        <w:spacing w:before="240" w:after="200" w:line="340" w:lineRule="atLeast"/>
        <w:jc w:val="center"/>
        <w:outlineLvl w:val="0"/>
        <w:rPr>
          <w:rFonts w:ascii="Arial" w:hAnsi="Arial" w:cs="Arial"/>
          <w:b/>
          <w:bCs/>
          <w:kern w:val="32"/>
          <w:sz w:val="32"/>
          <w:szCs w:val="32"/>
        </w:rPr>
      </w:pPr>
      <w:hyperlink r:id="rId380" w:history="1">
        <w:r>
          <w:rPr>
            <w:rFonts w:ascii="Arial" w:eastAsia="Arial" w:hAnsi="Arial" w:cs="Arial"/>
            <w:b/>
            <w:bCs/>
            <w:i/>
            <w:color w:val="0077CC"/>
            <w:kern w:val="32"/>
            <w:sz w:val="28"/>
            <w:szCs w:val="32"/>
            <w:u w:val="single"/>
            <w:shd w:val="clear" w:color="auto" w:fill="FFFFFF"/>
          </w:rPr>
          <w:t xml:space="preserve">Circle of Angels (CoA) raises Rs 25 crores; aims to invest in 200 </w:t>
        </w:r>
      </w:hyperlink>
      <w:hyperlink r:id="rId381" w:history="1">
        <w:r>
          <w:rPr>
            <w:rFonts w:ascii="Arial" w:eastAsia="Arial" w:hAnsi="Arial" w:cs="Arial"/>
            <w:b/>
            <w:bCs/>
            <w:i/>
            <w:color w:val="0077CC"/>
            <w:kern w:val="32"/>
            <w:sz w:val="28"/>
            <w:szCs w:val="32"/>
            <w:u w:val="single"/>
            <w:shd w:val="clear" w:color="auto" w:fill="FFFFFF"/>
          </w:rPr>
          <w:t>startups</w:t>
        </w:r>
      </w:hyperlink>
    </w:p>
    <w:p w14:paraId="3CE7C657" w14:textId="77777777" w:rsidR="00C73955" w:rsidRDefault="00000000">
      <w:pPr>
        <w:spacing w:before="120" w:line="260" w:lineRule="atLeast"/>
        <w:jc w:val="center"/>
      </w:pPr>
      <w:r>
        <w:rPr>
          <w:rFonts w:ascii="Arial" w:eastAsia="Arial" w:hAnsi="Arial" w:cs="Arial"/>
          <w:color w:val="000000"/>
          <w:sz w:val="20"/>
        </w:rPr>
        <w:t>The Economic Times</w:t>
      </w:r>
    </w:p>
    <w:p w14:paraId="22B0D737" w14:textId="77777777" w:rsidR="00C73955" w:rsidRDefault="00000000">
      <w:pPr>
        <w:spacing w:before="120" w:line="260" w:lineRule="atLeast"/>
        <w:jc w:val="center"/>
      </w:pPr>
      <w:r>
        <w:rPr>
          <w:rFonts w:ascii="Arial" w:eastAsia="Arial" w:hAnsi="Arial" w:cs="Arial"/>
          <w:color w:val="000000"/>
          <w:sz w:val="20"/>
        </w:rPr>
        <w:t>December 23, 2020 Wednesday</w:t>
      </w:r>
    </w:p>
    <w:p w14:paraId="753D2A20" w14:textId="77777777" w:rsidR="00C73955" w:rsidRDefault="00C73955">
      <w:pPr>
        <w:spacing w:line="240" w:lineRule="atLeast"/>
        <w:jc w:val="both"/>
      </w:pPr>
    </w:p>
    <w:p w14:paraId="468602F6" w14:textId="77777777" w:rsidR="00C73955" w:rsidRDefault="00000000">
      <w:pPr>
        <w:spacing w:before="120" w:line="220" w:lineRule="atLeast"/>
      </w:pPr>
      <w:r>
        <w:br/>
      </w:r>
      <w:r>
        <w:rPr>
          <w:rFonts w:ascii="Arial" w:eastAsia="Arial" w:hAnsi="Arial" w:cs="Arial"/>
          <w:color w:val="000000"/>
          <w:sz w:val="16"/>
        </w:rPr>
        <w:t>Copyright 2020 Bennett Coleman &amp; Co. Ltd. All Rights Reserved</w:t>
      </w:r>
    </w:p>
    <w:p w14:paraId="1E2C8298"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FUNDING</w:t>
      </w:r>
    </w:p>
    <w:p w14:paraId="2C9AB1EC"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411 words</w:t>
      </w:r>
    </w:p>
    <w:p w14:paraId="45A8871F" w14:textId="77777777" w:rsidR="00C73955" w:rsidRDefault="00000000">
      <w:pPr>
        <w:keepNext/>
        <w:spacing w:before="240" w:line="340" w:lineRule="atLeast"/>
      </w:pPr>
      <w:bookmarkStart w:id="35" w:name="Body_16"/>
      <w:bookmarkEnd w:id="35"/>
      <w:r>
        <w:rPr>
          <w:rFonts w:ascii="Arial" w:eastAsia="Arial" w:hAnsi="Arial" w:cs="Arial"/>
          <w:b/>
          <w:color w:val="000000"/>
          <w:sz w:val="28"/>
        </w:rPr>
        <w:t>Body</w:t>
      </w:r>
    </w:p>
    <w:p w14:paraId="6D5488AD" w14:textId="77777777" w:rsidR="00C73955" w:rsidRDefault="00000000">
      <w:pPr>
        <w:spacing w:line="60" w:lineRule="exact"/>
      </w:pPr>
      <w:r>
        <w:pict w14:anchorId="784EDB4F">
          <v:line id="_x0000_s2108" style="position:absolute;z-index:251693056" from="0,2pt" to="512pt,2pt" strokecolor="#009ddb" strokeweight="2pt">
            <w10:wrap type="topAndBottom"/>
          </v:line>
        </w:pict>
      </w:r>
    </w:p>
    <w:p w14:paraId="5F0C3B93" w14:textId="77777777" w:rsidR="00C73955" w:rsidRDefault="00C73955"/>
    <w:p w14:paraId="73565170" w14:textId="77777777" w:rsidR="00C73955" w:rsidRDefault="00000000">
      <w:pPr>
        <w:spacing w:before="200" w:line="260" w:lineRule="atLeast"/>
        <w:jc w:val="both"/>
      </w:pPr>
      <w:r>
        <w:rPr>
          <w:rFonts w:ascii="Arial" w:eastAsia="Arial" w:hAnsi="Arial" w:cs="Arial"/>
          <w:color w:val="000000"/>
          <w:sz w:val="20"/>
        </w:rPr>
        <w:t xml:space="preserve">Circle of Angels (CoA), The Circle.Work-backed platform connecting </w:t>
      </w:r>
      <w:r>
        <w:rPr>
          <w:rFonts w:ascii="Arial" w:eastAsia="Arial" w:hAnsi="Arial" w:cs="Arial"/>
          <w:b/>
          <w:i/>
          <w:color w:val="000000"/>
          <w:sz w:val="20"/>
          <w:u w:val="single"/>
        </w:rPr>
        <w:t>startups</w:t>
      </w:r>
      <w:r>
        <w:rPr>
          <w:rFonts w:ascii="Arial" w:eastAsia="Arial" w:hAnsi="Arial" w:cs="Arial"/>
          <w:color w:val="000000"/>
          <w:sz w:val="20"/>
        </w:rPr>
        <w:t xml:space="preserve">, mentors and investors, on Tuesday announced its first round of fundraising totalling Rs 25 crores.CoA is a network of investors comprising corporate executives, HNIs, and entrepreneurs, driving deal flow through an online and offline investment platform, to co-invest in and mentor </w:t>
      </w:r>
      <w:r>
        <w:rPr>
          <w:rFonts w:ascii="Arial" w:eastAsia="Arial" w:hAnsi="Arial" w:cs="Arial"/>
          <w:b/>
          <w:i/>
          <w:color w:val="000000"/>
          <w:sz w:val="20"/>
          <w:u w:val="single"/>
        </w:rPr>
        <w:t>startups</w:t>
      </w:r>
      <w:r>
        <w:rPr>
          <w:rFonts w:ascii="Arial" w:eastAsia="Arial" w:hAnsi="Arial" w:cs="Arial"/>
          <w:color w:val="000000"/>
          <w:sz w:val="20"/>
        </w:rPr>
        <w:t xml:space="preserve">, according to a release.The platform attracted over 200+ angels: investors, </w:t>
      </w:r>
      <w:r>
        <w:rPr>
          <w:rFonts w:ascii="Arial" w:eastAsia="Arial" w:hAnsi="Arial" w:cs="Arial"/>
          <w:b/>
          <w:i/>
          <w:color w:val="000000"/>
          <w:sz w:val="20"/>
          <w:u w:val="single"/>
        </w:rPr>
        <w:t>startup</w:t>
      </w:r>
      <w:r>
        <w:rPr>
          <w:rFonts w:ascii="Arial" w:eastAsia="Arial" w:hAnsi="Arial" w:cs="Arial"/>
          <w:color w:val="000000"/>
          <w:sz w:val="20"/>
        </w:rPr>
        <w:t xml:space="preserve"> founders, and tech pundits from around the globe specializing in fields like fintech, law, finance, SaaS, digital media, artificial intelligence, cybersecurity and more. The investment thesis of CoA will be to back </w:t>
      </w:r>
      <w:r>
        <w:rPr>
          <w:rFonts w:ascii="Arial" w:eastAsia="Arial" w:hAnsi="Arial" w:cs="Arial"/>
          <w:b/>
          <w:i/>
          <w:color w:val="000000"/>
          <w:sz w:val="20"/>
          <w:u w:val="single"/>
        </w:rPr>
        <w:t>startups</w:t>
      </w:r>
      <w:r>
        <w:rPr>
          <w:rFonts w:ascii="Arial" w:eastAsia="Arial" w:hAnsi="Arial" w:cs="Arial"/>
          <w:color w:val="000000"/>
          <w:sz w:val="20"/>
        </w:rPr>
        <w:t xml:space="preserve"> with disruptive business models, and high growth and scale potential.2018 founded CoA has already on boarded 50+ angels including Tanmoy Chakrabarty, group government affairs officer, Tata Sons; Raghu C.V., group general counsel at Samvardhana, Motherson Group; Vijay Yalamanchili, founder and CEO, Keka; Safir Anand, IP lawyer and strategist, Ashok Venkataramani, founder of Intelligent Insights and Sandeep Budhiraja, executive director at BYLD Group. Aiming to be a platform founded on two pillars: mentoring and investing in young, diverse entrepreneurs and companies, CoA wants to build a community of curated, trusted angels. </w:t>
      </w:r>
    </w:p>
    <w:p w14:paraId="517F2A20" w14:textId="77777777" w:rsidR="00C73955" w:rsidRDefault="00000000">
      <w:pPr>
        <w:spacing w:before="200" w:line="260" w:lineRule="atLeast"/>
        <w:jc w:val="both"/>
      </w:pPr>
      <w:r>
        <w:rPr>
          <w:rFonts w:ascii="Arial" w:eastAsia="Arial" w:hAnsi="Arial" w:cs="Arial"/>
          <w:color w:val="000000"/>
          <w:sz w:val="20"/>
        </w:rPr>
        <w:t xml:space="preserve">It pledges time and money to position new companies for business success, and intends to encourage innovative risk-taking as a self-sustainable endeavour.Rajiv Bathla, COO, The Circle.Work, said, "Early-stage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w:t>
      </w:r>
      <w:r>
        <w:rPr>
          <w:rFonts w:ascii="Arial" w:eastAsia="Arial" w:hAnsi="Arial" w:cs="Arial"/>
          <w:color w:val="000000"/>
          <w:sz w:val="20"/>
        </w:rPr>
        <w:t xml:space="preserve"> despite sound business ideas due to lack of access to funds, but more importantly mentorship and networks. Through CoA, The Circle.Work intends to invite experienced business angels to provide advice and create connections between founders, entrepreneurs and corporations. Our role will be that of a catalyst to help </w:t>
      </w:r>
      <w:r>
        <w:rPr>
          <w:rFonts w:ascii="Arial" w:eastAsia="Arial" w:hAnsi="Arial" w:cs="Arial"/>
          <w:b/>
          <w:i/>
          <w:color w:val="000000"/>
          <w:sz w:val="20"/>
          <w:u w:val="single"/>
        </w:rPr>
        <w:t>start-ups</w:t>
      </w:r>
      <w:r>
        <w:rPr>
          <w:rFonts w:ascii="Arial" w:eastAsia="Arial" w:hAnsi="Arial" w:cs="Arial"/>
          <w:color w:val="000000"/>
          <w:sz w:val="20"/>
        </w:rPr>
        <w:t xml:space="preserve"> navigate through the early days in their journey. Initially, we plan to work with about 10-12 company boards, and actively create a bespoke deal flow for their funding."The Chief Evangelist of Circle of Angels is Amit Dutta, serial entrepreneur and industry veteran of 30+ years. He says, "we are in a position to support disruptive growth, by enabling budding entrepreneurs to not be shackled by concerns on access to early-stage capital and providing them mentorship, best practices and learnings and the motivation to succeed in a road less travelled." For Reprint Rights: timescontent.com</w:t>
      </w:r>
    </w:p>
    <w:p w14:paraId="167FF1F5"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22, 2020</w:t>
      </w:r>
    </w:p>
    <w:p w14:paraId="4571FFCC" w14:textId="77777777" w:rsidR="00C73955" w:rsidRDefault="00C73955"/>
    <w:p w14:paraId="416F0D00" w14:textId="77777777" w:rsidR="00C73955" w:rsidRDefault="00000000">
      <w:pPr>
        <w:ind w:left="200"/>
        <w:sectPr w:rsidR="00C73955">
          <w:type w:val="continuous"/>
          <w:pgSz w:w="12240" w:h="15840"/>
          <w:pgMar w:top="840" w:right="1000" w:bottom="840" w:left="1000" w:header="400" w:footer="400" w:gutter="0"/>
          <w:cols w:space="720"/>
        </w:sectPr>
      </w:pPr>
      <w:r>
        <w:br/>
      </w:r>
      <w:r>
        <w:pict w14:anchorId="044068FA">
          <v:line id="_x0000_s2109" style="position:absolute;left:0;text-align:left;z-index:251694080;mso-position-horizontal-relative:text;mso-position-vertical-relative:text" from="0,10pt" to="512pt,10pt" strokeweight="1pt"/>
        </w:pict>
      </w:r>
      <w:r>
        <w:rPr>
          <w:rFonts w:ascii="Arial" w:eastAsia="Arial" w:hAnsi="Arial" w:cs="Arial"/>
          <w:b/>
          <w:color w:val="767676"/>
          <w:sz w:val="16"/>
        </w:rPr>
        <w:t>End of Document</w:t>
      </w:r>
    </w:p>
    <w:p w14:paraId="5C52954F" w14:textId="77777777" w:rsidR="00C73955" w:rsidRDefault="00C73955">
      <w:pPr>
        <w:sectPr w:rsidR="00C73955">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gutter="0"/>
          <w:cols w:space="720"/>
          <w:titlePg/>
        </w:sectPr>
      </w:pPr>
    </w:p>
    <w:p w14:paraId="6736EF82" w14:textId="77777777" w:rsidR="00C73955" w:rsidRDefault="00C73955">
      <w:bookmarkStart w:id="36" w:name="Bookmark_19"/>
      <w:bookmarkEnd w:id="36"/>
    </w:p>
    <w:p w14:paraId="418F3913" w14:textId="77777777" w:rsidR="00C73955" w:rsidRDefault="00CC7E26">
      <w:r>
        <w:pict w14:anchorId="3607FB4A">
          <v:shape id="_x0000_i1051" type="#_x0000_t75" alt="LexisNexis®" style="width:148pt;height:30pt">
            <v:imagedata r:id="rId7" o:title=""/>
          </v:shape>
        </w:pict>
      </w:r>
      <w:r w:rsidR="000B3203">
        <w:cr/>
      </w:r>
    </w:p>
    <w:p w14:paraId="2E8D687E" w14:textId="77777777" w:rsidR="00C73955" w:rsidRDefault="00000000">
      <w:pPr>
        <w:spacing w:before="240" w:after="200" w:line="340" w:lineRule="atLeast"/>
        <w:jc w:val="center"/>
        <w:outlineLvl w:val="0"/>
        <w:rPr>
          <w:rFonts w:ascii="Arial" w:hAnsi="Arial" w:cs="Arial"/>
          <w:b/>
          <w:bCs/>
          <w:kern w:val="32"/>
          <w:sz w:val="32"/>
          <w:szCs w:val="32"/>
        </w:rPr>
      </w:pPr>
      <w:hyperlink r:id="rId388" w:history="1">
        <w:r>
          <w:rPr>
            <w:rFonts w:ascii="Arial" w:eastAsia="Arial" w:hAnsi="Arial" w:cs="Arial"/>
            <w:b/>
            <w:bCs/>
            <w:i/>
            <w:color w:val="0077CC"/>
            <w:kern w:val="32"/>
            <w:sz w:val="28"/>
            <w:szCs w:val="32"/>
            <w:u w:val="single"/>
            <w:shd w:val="clear" w:color="auto" w:fill="FFFFFF"/>
          </w:rPr>
          <w:t xml:space="preserve">A CEO'S Guide to Your </w:t>
        </w:r>
      </w:hyperlink>
      <w:hyperlink r:id="rId389" w:history="1">
        <w:r>
          <w:rPr>
            <w:rFonts w:ascii="Arial" w:eastAsia="Arial" w:hAnsi="Arial" w:cs="Arial"/>
            <w:b/>
            <w:bCs/>
            <w:i/>
            <w:color w:val="0077CC"/>
            <w:kern w:val="32"/>
            <w:sz w:val="28"/>
            <w:szCs w:val="32"/>
            <w:u w:val="single"/>
            <w:shd w:val="clear" w:color="auto" w:fill="FFFFFF"/>
          </w:rPr>
          <w:t>Startup</w:t>
        </w:r>
      </w:hyperlink>
      <w:hyperlink r:id="rId390" w:history="1">
        <w:r>
          <w:rPr>
            <w:rFonts w:ascii="Arial" w:eastAsia="Arial" w:hAnsi="Arial" w:cs="Arial"/>
            <w:b/>
            <w:bCs/>
            <w:i/>
            <w:color w:val="0077CC"/>
            <w:kern w:val="32"/>
            <w:sz w:val="28"/>
            <w:szCs w:val="32"/>
            <w:u w:val="single"/>
            <w:shd w:val="clear" w:color="auto" w:fill="FFFFFF"/>
          </w:rPr>
          <w:t xml:space="preserve"> Journey: Episode 5</w:t>
        </w:r>
      </w:hyperlink>
    </w:p>
    <w:p w14:paraId="01EE7468" w14:textId="77777777" w:rsidR="00C73955" w:rsidRDefault="00000000">
      <w:pPr>
        <w:spacing w:before="120" w:line="260" w:lineRule="atLeast"/>
        <w:jc w:val="center"/>
      </w:pPr>
      <w:r>
        <w:rPr>
          <w:rFonts w:ascii="Arial" w:eastAsia="Arial" w:hAnsi="Arial" w:cs="Arial"/>
          <w:color w:val="000000"/>
          <w:sz w:val="20"/>
        </w:rPr>
        <w:t>CIOL</w:t>
      </w:r>
    </w:p>
    <w:p w14:paraId="33F469F6" w14:textId="77777777" w:rsidR="00C73955" w:rsidRDefault="00000000">
      <w:pPr>
        <w:spacing w:before="120" w:line="260" w:lineRule="atLeast"/>
        <w:jc w:val="center"/>
      </w:pPr>
      <w:r>
        <w:rPr>
          <w:rFonts w:ascii="Arial" w:eastAsia="Arial" w:hAnsi="Arial" w:cs="Arial"/>
          <w:color w:val="000000"/>
          <w:sz w:val="20"/>
        </w:rPr>
        <w:t>December 20, 2022 Tuesday 6:30 AM EST</w:t>
      </w:r>
    </w:p>
    <w:p w14:paraId="4291D457" w14:textId="77777777" w:rsidR="00C73955" w:rsidRDefault="00C73955">
      <w:pPr>
        <w:spacing w:line="240" w:lineRule="atLeast"/>
        <w:jc w:val="both"/>
      </w:pPr>
    </w:p>
    <w:p w14:paraId="6F8BF381" w14:textId="77777777" w:rsidR="00C73955" w:rsidRDefault="00000000">
      <w:pPr>
        <w:spacing w:before="120" w:line="220" w:lineRule="atLeast"/>
      </w:pPr>
      <w:r>
        <w:br/>
      </w:r>
      <w:r>
        <w:rPr>
          <w:rFonts w:ascii="Arial" w:eastAsia="Arial" w:hAnsi="Arial" w:cs="Arial"/>
          <w:color w:val="000000"/>
          <w:sz w:val="16"/>
        </w:rPr>
        <w:t>Copyright 2022 CIOL, distributed by Contify.com All Rights Reserved</w:t>
      </w:r>
    </w:p>
    <w:p w14:paraId="67099D43"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230 words</w:t>
      </w:r>
    </w:p>
    <w:p w14:paraId="76E307DA"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Supriya</w:t>
      </w:r>
    </w:p>
    <w:p w14:paraId="7EB12157" w14:textId="77777777" w:rsidR="00C73955" w:rsidRDefault="00000000">
      <w:pPr>
        <w:keepNext/>
        <w:spacing w:before="240" w:line="340" w:lineRule="atLeast"/>
      </w:pPr>
      <w:bookmarkStart w:id="37" w:name="Body_17"/>
      <w:bookmarkEnd w:id="37"/>
      <w:r>
        <w:rPr>
          <w:rFonts w:ascii="Arial" w:eastAsia="Arial" w:hAnsi="Arial" w:cs="Arial"/>
          <w:b/>
          <w:color w:val="000000"/>
          <w:sz w:val="28"/>
        </w:rPr>
        <w:t>Body</w:t>
      </w:r>
    </w:p>
    <w:p w14:paraId="6C58FD37" w14:textId="77777777" w:rsidR="00C73955" w:rsidRDefault="00000000">
      <w:pPr>
        <w:spacing w:line="60" w:lineRule="exact"/>
      </w:pPr>
      <w:r>
        <w:pict w14:anchorId="6B400FC3">
          <v:line id="_x0000_s2111" style="position:absolute;z-index:251695104" from="0,2pt" to="512pt,2pt" strokecolor="#009ddb" strokeweight="2pt">
            <w10:wrap type="topAndBottom"/>
          </v:line>
        </w:pict>
      </w:r>
    </w:p>
    <w:p w14:paraId="2CF71580" w14:textId="77777777" w:rsidR="00C73955" w:rsidRDefault="00C73955"/>
    <w:p w14:paraId="1E00A658" w14:textId="77777777" w:rsidR="00C73955" w:rsidRDefault="00000000">
      <w:pPr>
        <w:spacing w:before="200" w:line="260" w:lineRule="atLeast"/>
        <w:jc w:val="both"/>
      </w:pPr>
      <w:r>
        <w:rPr>
          <w:rFonts w:ascii="Arial" w:eastAsia="Arial" w:hAnsi="Arial" w:cs="Arial"/>
          <w:color w:val="000000"/>
          <w:sz w:val="20"/>
        </w:rPr>
        <w:t xml:space="preserve">We are now on the fifth episode of the CEO's Guide to your </w:t>
      </w:r>
      <w:r>
        <w:rPr>
          <w:rFonts w:ascii="Arial" w:eastAsia="Arial" w:hAnsi="Arial" w:cs="Arial"/>
          <w:b/>
          <w:i/>
          <w:color w:val="000000"/>
          <w:sz w:val="20"/>
          <w:u w:val="single"/>
        </w:rPr>
        <w:t>Startup</w:t>
      </w:r>
      <w:r>
        <w:rPr>
          <w:rFonts w:ascii="Arial" w:eastAsia="Arial" w:hAnsi="Arial" w:cs="Arial"/>
          <w:color w:val="000000"/>
          <w:sz w:val="20"/>
        </w:rPr>
        <w:t xml:space="preserve"> Journey, and the topics that we have covered in the past are resource management, setting </w:t>
      </w:r>
      <w:r>
        <w:rPr>
          <w:rFonts w:ascii="Arial" w:eastAsia="Arial" w:hAnsi="Arial" w:cs="Arial"/>
          <w:b/>
          <w:i/>
          <w:color w:val="000000"/>
          <w:sz w:val="20"/>
          <w:u w:val="single"/>
        </w:rPr>
        <w:t>up</w:t>
      </w:r>
      <w:r>
        <w:rPr>
          <w:rFonts w:ascii="Arial" w:eastAsia="Arial" w:hAnsi="Arial" w:cs="Arial"/>
          <w:color w:val="000000"/>
          <w:sz w:val="20"/>
        </w:rPr>
        <w:t xml:space="preserve"> a robust infrastructure, talent management, and customer experience. In the final episode, Vikas Bhonsle, CEO, Crayon Software Experts spoke about the most important factor that determines the success or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xml:space="preserve"> - Cash Flow Optimisation.</w:t>
      </w:r>
    </w:p>
    <w:p w14:paraId="19FA4574" w14:textId="77777777" w:rsidR="00C73955" w:rsidRDefault="00000000">
      <w:pPr>
        <w:spacing w:before="200" w:line="260" w:lineRule="atLeast"/>
        <w:jc w:val="both"/>
      </w:pPr>
      <w:r>
        <w:rPr>
          <w:rFonts w:ascii="Arial" w:eastAsia="Arial" w:hAnsi="Arial" w:cs="Arial"/>
          <w:color w:val="000000"/>
          <w:sz w:val="20"/>
        </w:rPr>
        <w:t xml:space="preserve">Various studies have stated that the reason why a </w:t>
      </w:r>
      <w:r>
        <w:rPr>
          <w:rFonts w:ascii="Arial" w:eastAsia="Arial" w:hAnsi="Arial" w:cs="Arial"/>
          <w:b/>
          <w:i/>
          <w:color w:val="000000"/>
          <w:sz w:val="20"/>
          <w:u w:val="single"/>
        </w:rPr>
        <w:t>startup</w:t>
      </w:r>
      <w:r>
        <w:rPr>
          <w:rFonts w:ascii="Arial" w:eastAsia="Arial" w:hAnsi="Arial" w:cs="Arial"/>
          <w:color w:val="000000"/>
          <w:sz w:val="20"/>
        </w:rPr>
        <w:t xml:space="preserve"> fails is because they end </w:t>
      </w:r>
      <w:r>
        <w:rPr>
          <w:rFonts w:ascii="Arial" w:eastAsia="Arial" w:hAnsi="Arial" w:cs="Arial"/>
          <w:b/>
          <w:i/>
          <w:color w:val="000000"/>
          <w:sz w:val="20"/>
          <w:u w:val="single"/>
        </w:rPr>
        <w:t>up</w:t>
      </w:r>
      <w:r>
        <w:rPr>
          <w:rFonts w:ascii="Arial" w:eastAsia="Arial" w:hAnsi="Arial" w:cs="Arial"/>
          <w:color w:val="000000"/>
          <w:sz w:val="20"/>
        </w:rPr>
        <w:t xml:space="preserve"> burning out their initial investments and funds before they turn profitable. Vikas, in this episode highlights how </w:t>
      </w:r>
      <w:r>
        <w:rPr>
          <w:rFonts w:ascii="Arial" w:eastAsia="Arial" w:hAnsi="Arial" w:cs="Arial"/>
          <w:b/>
          <w:i/>
          <w:color w:val="000000"/>
          <w:sz w:val="20"/>
          <w:u w:val="single"/>
        </w:rPr>
        <w:t>startups</w:t>
      </w:r>
      <w:r>
        <w:rPr>
          <w:rFonts w:ascii="Arial" w:eastAsia="Arial" w:hAnsi="Arial" w:cs="Arial"/>
          <w:color w:val="000000"/>
          <w:sz w:val="20"/>
        </w:rPr>
        <w:t>, with the aid of certain measures can optimise their finances in a manner that the investments last until they become profitable.</w:t>
      </w:r>
    </w:p>
    <w:p w14:paraId="3147318F" w14:textId="77777777" w:rsidR="00C73955" w:rsidRDefault="00000000">
      <w:pPr>
        <w:spacing w:before="200" w:line="260" w:lineRule="atLeast"/>
        <w:jc w:val="both"/>
      </w:pPr>
      <w:r>
        <w:rPr>
          <w:rFonts w:ascii="Arial" w:eastAsia="Arial" w:hAnsi="Arial" w:cs="Arial"/>
          <w:color w:val="000000"/>
          <w:sz w:val="20"/>
        </w:rPr>
        <w:t xml:space="preserve">Some of the things that </w:t>
      </w:r>
      <w:r>
        <w:rPr>
          <w:rFonts w:ascii="Arial" w:eastAsia="Arial" w:hAnsi="Arial" w:cs="Arial"/>
          <w:b/>
          <w:i/>
          <w:color w:val="000000"/>
          <w:sz w:val="20"/>
          <w:u w:val="single"/>
        </w:rPr>
        <w:t>startups</w:t>
      </w:r>
      <w:r>
        <w:rPr>
          <w:rFonts w:ascii="Arial" w:eastAsia="Arial" w:hAnsi="Arial" w:cs="Arial"/>
          <w:color w:val="000000"/>
          <w:sz w:val="20"/>
        </w:rPr>
        <w:t xml:space="preserve"> can do to manage finances are as follows:</w:t>
      </w:r>
    </w:p>
    <w:p w14:paraId="1344FA31" w14:textId="77777777" w:rsidR="00C73955" w:rsidRDefault="00000000">
      <w:pPr>
        <w:spacing w:before="200" w:line="260" w:lineRule="atLeast"/>
        <w:jc w:val="both"/>
      </w:pPr>
      <w:r>
        <w:rPr>
          <w:rFonts w:ascii="Arial" w:eastAsia="Arial" w:hAnsi="Arial" w:cs="Arial"/>
          <w:color w:val="000000"/>
          <w:sz w:val="20"/>
        </w:rPr>
        <w:t>* Work towards automating tasks that are repetitive and need no human intervention, so that you can minimize your financial waste and help your talented employees focus on more valuable tasks.</w:t>
      </w:r>
    </w:p>
    <w:p w14:paraId="583EE8F7" w14:textId="77777777" w:rsidR="00C73955" w:rsidRDefault="00000000">
      <w:pPr>
        <w:spacing w:before="200" w:line="260" w:lineRule="atLeast"/>
        <w:jc w:val="both"/>
      </w:pPr>
      <w:r>
        <w:rPr>
          <w:rFonts w:ascii="Arial" w:eastAsia="Arial" w:hAnsi="Arial" w:cs="Arial"/>
          <w:color w:val="000000"/>
          <w:sz w:val="20"/>
        </w:rPr>
        <w:t>* Stick to coworking spaces as compared to a swanky new office until and unless you can truly afford one.</w:t>
      </w:r>
    </w:p>
    <w:p w14:paraId="007C2A4B" w14:textId="77777777" w:rsidR="00C73955" w:rsidRDefault="00000000">
      <w:pPr>
        <w:spacing w:before="200" w:line="260" w:lineRule="atLeast"/>
        <w:jc w:val="both"/>
      </w:pPr>
      <w:r>
        <w:rPr>
          <w:rFonts w:ascii="Arial" w:eastAsia="Arial" w:hAnsi="Arial" w:cs="Arial"/>
          <w:color w:val="000000"/>
          <w:sz w:val="20"/>
        </w:rPr>
        <w:t>* Try and maintain a passive income source for your company.</w:t>
      </w:r>
    </w:p>
    <w:p w14:paraId="366F3B90" w14:textId="77777777" w:rsidR="00C73955" w:rsidRDefault="00000000">
      <w:pPr>
        <w:spacing w:before="200" w:line="260" w:lineRule="atLeast"/>
        <w:jc w:val="both"/>
      </w:pPr>
      <w:r>
        <w:rPr>
          <w:rFonts w:ascii="Arial" w:eastAsia="Arial" w:hAnsi="Arial" w:cs="Arial"/>
          <w:color w:val="000000"/>
          <w:sz w:val="20"/>
        </w:rPr>
        <w:t>* Talent acquisition should be a very thoughtful process, as hiring unnecessarily and too rapidly will negatively impact the organisation, irreversibly harm the culture and will be burden on finances.</w:t>
      </w:r>
    </w:p>
    <w:p w14:paraId="644CE59E"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20, 2022</w:t>
      </w:r>
    </w:p>
    <w:p w14:paraId="7511CFB0" w14:textId="77777777" w:rsidR="00C73955" w:rsidRDefault="00C73955"/>
    <w:p w14:paraId="4759855A" w14:textId="77777777" w:rsidR="00C73955" w:rsidRDefault="00000000">
      <w:pPr>
        <w:ind w:left="200"/>
        <w:sectPr w:rsidR="00C73955">
          <w:type w:val="continuous"/>
          <w:pgSz w:w="12240" w:h="15840"/>
          <w:pgMar w:top="840" w:right="1000" w:bottom="840" w:left="1000" w:header="400" w:footer="400" w:gutter="0"/>
          <w:cols w:space="720"/>
        </w:sectPr>
      </w:pPr>
      <w:r>
        <w:br/>
      </w:r>
      <w:r>
        <w:pict w14:anchorId="13A9896E">
          <v:line id="_x0000_s2112" style="position:absolute;left:0;text-align:left;z-index:251696128;mso-position-horizontal-relative:text;mso-position-vertical-relative:text" from="0,10pt" to="512pt,10pt" strokeweight="1pt"/>
        </w:pict>
      </w:r>
      <w:r>
        <w:rPr>
          <w:rFonts w:ascii="Arial" w:eastAsia="Arial" w:hAnsi="Arial" w:cs="Arial"/>
          <w:b/>
          <w:color w:val="767676"/>
          <w:sz w:val="16"/>
        </w:rPr>
        <w:t>End of Document</w:t>
      </w:r>
    </w:p>
    <w:p w14:paraId="505DB59F" w14:textId="77777777" w:rsidR="00C73955" w:rsidRDefault="00C73955">
      <w:pPr>
        <w:sectPr w:rsidR="00C73955">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gutter="0"/>
          <w:cols w:space="720"/>
          <w:titlePg/>
        </w:sectPr>
      </w:pPr>
    </w:p>
    <w:p w14:paraId="360D6C21" w14:textId="77777777" w:rsidR="00C73955" w:rsidRDefault="00C73955">
      <w:bookmarkStart w:id="38" w:name="Bookmark_20"/>
      <w:bookmarkEnd w:id="38"/>
    </w:p>
    <w:p w14:paraId="3BF9FFE3" w14:textId="77777777" w:rsidR="00C73955" w:rsidRDefault="00CC7E26">
      <w:r>
        <w:pict w14:anchorId="6A09EF7D">
          <v:shape id="_x0000_i1052" type="#_x0000_t75" alt="LexisNexis®" style="width:148pt;height:30pt">
            <v:imagedata r:id="rId7" o:title=""/>
          </v:shape>
        </w:pict>
      </w:r>
      <w:r w:rsidR="000B3203">
        <w:cr/>
      </w:r>
    </w:p>
    <w:p w14:paraId="00DA6F66" w14:textId="77777777" w:rsidR="00C73955" w:rsidRDefault="00000000">
      <w:pPr>
        <w:spacing w:before="240" w:after="200" w:line="340" w:lineRule="atLeast"/>
        <w:jc w:val="center"/>
        <w:outlineLvl w:val="0"/>
        <w:rPr>
          <w:rFonts w:ascii="Arial" w:hAnsi="Arial" w:cs="Arial"/>
          <w:b/>
          <w:bCs/>
          <w:kern w:val="32"/>
          <w:sz w:val="32"/>
          <w:szCs w:val="32"/>
        </w:rPr>
      </w:pPr>
      <w:hyperlink r:id="rId397" w:history="1">
        <w:r>
          <w:rPr>
            <w:rFonts w:ascii="Arial" w:eastAsia="Arial" w:hAnsi="Arial" w:cs="Arial"/>
            <w:b/>
            <w:bCs/>
            <w:i/>
            <w:color w:val="0077CC"/>
            <w:kern w:val="32"/>
            <w:sz w:val="28"/>
            <w:szCs w:val="32"/>
            <w:u w:val="single"/>
            <w:shd w:val="clear" w:color="auto" w:fill="FFFFFF"/>
          </w:rPr>
          <w:t>The birth of OTT platform STAGEx</w:t>
        </w:r>
      </w:hyperlink>
    </w:p>
    <w:p w14:paraId="56F05DEA" w14:textId="77777777" w:rsidR="00C73955" w:rsidRDefault="00000000">
      <w:pPr>
        <w:spacing w:before="120" w:line="260" w:lineRule="atLeast"/>
        <w:jc w:val="center"/>
      </w:pPr>
      <w:r>
        <w:rPr>
          <w:rFonts w:ascii="Arial" w:eastAsia="Arial" w:hAnsi="Arial" w:cs="Arial"/>
          <w:color w:val="000000"/>
          <w:sz w:val="20"/>
        </w:rPr>
        <w:t>Yourstory.in</w:t>
      </w:r>
    </w:p>
    <w:p w14:paraId="5E4FCD3F" w14:textId="77777777" w:rsidR="00C73955" w:rsidRDefault="00000000">
      <w:pPr>
        <w:spacing w:before="120" w:line="260" w:lineRule="atLeast"/>
        <w:jc w:val="center"/>
      </w:pPr>
      <w:r>
        <w:rPr>
          <w:rFonts w:ascii="Arial" w:eastAsia="Arial" w:hAnsi="Arial" w:cs="Arial"/>
          <w:color w:val="000000"/>
          <w:sz w:val="20"/>
        </w:rPr>
        <w:t>May 24, 2022 Tuesday 6:30 AM EST</w:t>
      </w:r>
    </w:p>
    <w:p w14:paraId="3681DD21" w14:textId="77777777" w:rsidR="00C73955" w:rsidRDefault="00C73955">
      <w:pPr>
        <w:spacing w:line="240" w:lineRule="atLeast"/>
        <w:jc w:val="both"/>
      </w:pPr>
    </w:p>
    <w:p w14:paraId="2F0CFC67" w14:textId="77777777" w:rsidR="00C73955"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203BC4DA"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561 words</w:t>
      </w:r>
    </w:p>
    <w:p w14:paraId="2FFB92F9"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w:t>
      </w:r>
    </w:p>
    <w:p w14:paraId="614221A3" w14:textId="77777777" w:rsidR="00C73955" w:rsidRDefault="00000000">
      <w:pPr>
        <w:keepNext/>
        <w:spacing w:before="240" w:line="340" w:lineRule="atLeast"/>
      </w:pPr>
      <w:bookmarkStart w:id="39" w:name="Body_18"/>
      <w:bookmarkEnd w:id="39"/>
      <w:r>
        <w:rPr>
          <w:rFonts w:ascii="Arial" w:eastAsia="Arial" w:hAnsi="Arial" w:cs="Arial"/>
          <w:b/>
          <w:color w:val="000000"/>
          <w:sz w:val="28"/>
        </w:rPr>
        <w:t>Body</w:t>
      </w:r>
    </w:p>
    <w:p w14:paraId="4111597C" w14:textId="77777777" w:rsidR="00C73955" w:rsidRDefault="00000000">
      <w:pPr>
        <w:spacing w:line="60" w:lineRule="exact"/>
      </w:pPr>
      <w:r>
        <w:pict w14:anchorId="1A3586E6">
          <v:line id="_x0000_s2114" style="position:absolute;z-index:251697152" from="0,2pt" to="512pt,2pt" strokecolor="#009ddb" strokeweight="2pt">
            <w10:wrap type="topAndBottom"/>
          </v:line>
        </w:pict>
      </w:r>
    </w:p>
    <w:p w14:paraId="51A2B9C5" w14:textId="77777777" w:rsidR="00C73955" w:rsidRDefault="00C73955"/>
    <w:p w14:paraId="6ABD9E98" w14:textId="77777777" w:rsidR="00C73955" w:rsidRDefault="00000000">
      <w:pPr>
        <w:spacing w:before="200" w:line="260" w:lineRule="atLeast"/>
        <w:jc w:val="both"/>
      </w:pPr>
      <w:r>
        <w:rPr>
          <w:rFonts w:ascii="Arial" w:eastAsia="Arial" w:hAnsi="Arial" w:cs="Arial"/>
          <w:color w:val="000000"/>
          <w:sz w:val="20"/>
        </w:rPr>
        <w:t xml:space="preserve">YourStory UNCUT aims to explore the biggest challenges and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entrepreneurs have faced in their journeys. Today, Vinay Singhal of STAGE talks about his journey of building and losing a business and </w:t>
      </w:r>
      <w:r>
        <w:rPr>
          <w:rFonts w:ascii="Arial" w:eastAsia="Arial" w:hAnsi="Arial" w:cs="Arial"/>
          <w:b/>
          <w:i/>
          <w:color w:val="000000"/>
          <w:sz w:val="20"/>
          <w:u w:val="single"/>
        </w:rPr>
        <w:t>starting up</w:t>
      </w:r>
      <w:r>
        <w:rPr>
          <w:rFonts w:ascii="Arial" w:eastAsia="Arial" w:hAnsi="Arial" w:cs="Arial"/>
          <w:color w:val="000000"/>
          <w:sz w:val="20"/>
        </w:rPr>
        <w:t xml:space="preserve"> again.</w:t>
      </w:r>
    </w:p>
    <w:p w14:paraId="077A19DE" w14:textId="77777777" w:rsidR="00C73955" w:rsidRDefault="00000000">
      <w:pPr>
        <w:spacing w:before="200" w:line="260" w:lineRule="atLeast"/>
        <w:jc w:val="both"/>
      </w:pPr>
      <w:r>
        <w:rPr>
          <w:rFonts w:ascii="Arial" w:eastAsia="Arial" w:hAnsi="Arial" w:cs="Arial"/>
          <w:color w:val="000000"/>
          <w:sz w:val="20"/>
        </w:rPr>
        <w:t>Hello Readers,</w:t>
      </w:r>
    </w:p>
    <w:p w14:paraId="723F1BA8" w14:textId="77777777" w:rsidR="00C73955" w:rsidRDefault="00000000">
      <w:pPr>
        <w:spacing w:before="200" w:line="260" w:lineRule="atLeast"/>
        <w:jc w:val="both"/>
      </w:pPr>
      <w:r>
        <w:rPr>
          <w:rFonts w:ascii="Arial" w:eastAsia="Arial" w:hAnsi="Arial" w:cs="Arial"/>
          <w:color w:val="000000"/>
          <w:sz w:val="20"/>
        </w:rPr>
        <w:t xml:space="preserve">In 2016, content website WittyFeed's founders Vinay Singhal, Shashank Vaishnav, and Praveen Singhal woke </w:t>
      </w:r>
      <w:r>
        <w:rPr>
          <w:rFonts w:ascii="Arial" w:eastAsia="Arial" w:hAnsi="Arial" w:cs="Arial"/>
          <w:b/>
          <w:i/>
          <w:color w:val="000000"/>
          <w:sz w:val="20"/>
          <w:u w:val="single"/>
        </w:rPr>
        <w:t>up</w:t>
      </w:r>
      <w:r>
        <w:rPr>
          <w:rFonts w:ascii="Arial" w:eastAsia="Arial" w:hAnsi="Arial" w:cs="Arial"/>
          <w:color w:val="000000"/>
          <w:sz w:val="20"/>
        </w:rPr>
        <w:t xml:space="preserve"> to a nightmare. The company-India's answer to American company BuzzFeed-lost its Facebook page overnight.</w:t>
      </w:r>
    </w:p>
    <w:p w14:paraId="7A14FD34" w14:textId="77777777" w:rsidR="00C73955" w:rsidRDefault="00000000">
      <w:pPr>
        <w:spacing w:before="200" w:line="260" w:lineRule="atLeast"/>
        <w:jc w:val="both"/>
      </w:pPr>
      <w:r>
        <w:rPr>
          <w:rFonts w:ascii="Arial" w:eastAsia="Arial" w:hAnsi="Arial" w:cs="Arial"/>
          <w:color w:val="000000"/>
          <w:sz w:val="20"/>
        </w:rPr>
        <w:t>Later that year, the trio set out to build a Netflix for Bharat-STAGE, an artist and dialect-based OTT platform for Indians. Today, the hyperlocal video entertainment platform has recorded more than two million downloads and has over one lakh paying customers.</w:t>
      </w:r>
    </w:p>
    <w:p w14:paraId="1242B9CA" w14:textId="77777777" w:rsidR="00C73955" w:rsidRDefault="00000000">
      <w:pPr>
        <w:spacing w:before="200" w:line="260" w:lineRule="atLeast"/>
        <w:jc w:val="both"/>
      </w:pPr>
      <w:r>
        <w:rPr>
          <w:rFonts w:ascii="Arial" w:eastAsia="Arial" w:hAnsi="Arial" w:cs="Arial"/>
          <w:color w:val="000000"/>
          <w:sz w:val="20"/>
        </w:rPr>
        <w:t xml:space="preserve">This week, on YourStory UNCUT, Vinay of STAGE talks about his journey of building and losing a business and </w:t>
      </w:r>
      <w:r>
        <w:rPr>
          <w:rFonts w:ascii="Arial" w:eastAsia="Arial" w:hAnsi="Arial" w:cs="Arial"/>
          <w:b/>
          <w:i/>
          <w:color w:val="000000"/>
          <w:sz w:val="20"/>
          <w:u w:val="single"/>
        </w:rPr>
        <w:t>starting up</w:t>
      </w:r>
      <w:r>
        <w:rPr>
          <w:rFonts w:ascii="Arial" w:eastAsia="Arial" w:hAnsi="Arial" w:cs="Arial"/>
          <w:color w:val="000000"/>
          <w:sz w:val="20"/>
        </w:rPr>
        <w:t xml:space="preserve"> again.</w:t>
      </w:r>
    </w:p>
    <w:p w14:paraId="24DE44A4" w14:textId="77777777" w:rsidR="00C73955" w:rsidRDefault="00000000">
      <w:pPr>
        <w:spacing w:before="200" w:line="260" w:lineRule="atLeast"/>
        <w:jc w:val="both"/>
      </w:pPr>
      <w:r>
        <w:rPr>
          <w:rFonts w:ascii="Arial" w:eastAsia="Arial" w:hAnsi="Arial" w:cs="Arial"/>
          <w:color w:val="000000"/>
          <w:sz w:val="20"/>
        </w:rPr>
        <w:t>Despite facing years of struggle and rejections while building STAGE, the co-founder says he would not change a thing.</w:t>
      </w:r>
    </w:p>
    <w:p w14:paraId="7DFBFB46" w14:textId="77777777" w:rsidR="00C73955" w:rsidRDefault="00000000">
      <w:pPr>
        <w:spacing w:before="200" w:line="260" w:lineRule="atLeast"/>
        <w:jc w:val="both"/>
      </w:pPr>
      <w:r>
        <w:rPr>
          <w:rFonts w:ascii="Arial" w:eastAsia="Arial" w:hAnsi="Arial" w:cs="Arial"/>
          <w:color w:val="000000"/>
          <w:sz w:val="20"/>
        </w:rPr>
        <w:t xml:space="preserve">"Jo hua acha hua (Whatever happened, happened for the best). It only made us better entrepreneurs in the processIf you don't give </w:t>
      </w:r>
      <w:r>
        <w:rPr>
          <w:rFonts w:ascii="Arial" w:eastAsia="Arial" w:hAnsi="Arial" w:cs="Arial"/>
          <w:b/>
          <w:i/>
          <w:color w:val="000000"/>
          <w:sz w:val="20"/>
          <w:u w:val="single"/>
        </w:rPr>
        <w:t>up</w:t>
      </w:r>
      <w:r>
        <w:rPr>
          <w:rFonts w:ascii="Arial" w:eastAsia="Arial" w:hAnsi="Arial" w:cs="Arial"/>
          <w:color w:val="000000"/>
          <w:sz w:val="20"/>
        </w:rPr>
        <w:t>, life does give you a way out," Vinay tells YourStory, Read More.</w:t>
      </w:r>
    </w:p>
    <w:p w14:paraId="46E3B95F" w14:textId="77777777" w:rsidR="00C73955" w:rsidRDefault="00000000">
      <w:pPr>
        <w:spacing w:before="200" w:line="260" w:lineRule="atLeast"/>
        <w:jc w:val="both"/>
      </w:pPr>
      <w:r>
        <w:rPr>
          <w:rFonts w:ascii="Arial" w:eastAsia="Arial" w:hAnsi="Arial" w:cs="Arial"/>
          <w:color w:val="000000"/>
          <w:sz w:val="20"/>
        </w:rPr>
        <w:t>Editor's Pick: I Dream of Sunny fan verse</w:t>
      </w:r>
    </w:p>
    <w:p w14:paraId="294B3E9D" w14:textId="77777777" w:rsidR="00C73955" w:rsidRDefault="00000000">
      <w:pPr>
        <w:spacing w:before="200" w:line="260" w:lineRule="atLeast"/>
        <w:jc w:val="both"/>
      </w:pPr>
      <w:r>
        <w:rPr>
          <w:rFonts w:ascii="Arial" w:eastAsia="Arial" w:hAnsi="Arial" w:cs="Arial"/>
          <w:color w:val="000000"/>
          <w:sz w:val="20"/>
        </w:rPr>
        <w:t>Actor-entrepreneur Sunny Leone has launched 'I Dream of Sunny', a fan verse that combines NFTs (Non-Fungible Tokens), Artificial Intelligence (AI), fan verse, gaming, lucky draw, winning combination, and more to reach out to a wider audience. Sunny tells HerStory about her entrepreneurial journey so far and lessons learned along the way. Read more.</w:t>
      </w:r>
    </w:p>
    <w:p w14:paraId="46ADE35A"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Spotlight</w:t>
      </w:r>
    </w:p>
    <w:p w14:paraId="17F7D721" w14:textId="77777777" w:rsidR="00C73955" w:rsidRDefault="00000000">
      <w:pPr>
        <w:spacing w:before="200" w:line="260" w:lineRule="atLeast"/>
        <w:jc w:val="both"/>
      </w:pPr>
      <w:r>
        <w:rPr>
          <w:rFonts w:ascii="Arial" w:eastAsia="Arial" w:hAnsi="Arial" w:cs="Arial"/>
          <w:color w:val="000000"/>
          <w:sz w:val="20"/>
        </w:rPr>
        <w:t>Goodbye warranty cards</w:t>
      </w:r>
    </w:p>
    <w:p w14:paraId="1A04C1E4" w14:textId="77777777" w:rsidR="00C73955" w:rsidRDefault="00000000">
      <w:pPr>
        <w:spacing w:before="200" w:line="260" w:lineRule="atLeast"/>
        <w:jc w:val="both"/>
      </w:pPr>
      <w:r>
        <w:rPr>
          <w:rFonts w:ascii="Arial" w:eastAsia="Arial" w:hAnsi="Arial" w:cs="Arial"/>
          <w:color w:val="000000"/>
          <w:sz w:val="20"/>
        </w:rPr>
        <w:t>BITS Pilani alumnus Shashwat Agarwal noticed that many households misplace physical bills, warranty cards, AMC (Annual Maintenance Contract) receipts, service bills, etc., of most appliances.</w:t>
      </w:r>
    </w:p>
    <w:p w14:paraId="438F0472" w14:textId="77777777" w:rsidR="00C73955" w:rsidRDefault="00000000">
      <w:pPr>
        <w:spacing w:before="200" w:line="260" w:lineRule="atLeast"/>
        <w:jc w:val="both"/>
      </w:pPr>
      <w:r>
        <w:rPr>
          <w:rFonts w:ascii="Arial" w:eastAsia="Arial" w:hAnsi="Arial" w:cs="Arial"/>
          <w:color w:val="000000"/>
          <w:sz w:val="20"/>
        </w:rPr>
        <w:lastRenderedPageBreak/>
        <w:t xml:space="preserve">In 2021, he launched TOTOKO, a post-sales management </w:t>
      </w:r>
      <w:r>
        <w:rPr>
          <w:rFonts w:ascii="Arial" w:eastAsia="Arial" w:hAnsi="Arial" w:cs="Arial"/>
          <w:b/>
          <w:i/>
          <w:color w:val="000000"/>
          <w:sz w:val="20"/>
          <w:u w:val="single"/>
        </w:rPr>
        <w:t>startup</w:t>
      </w:r>
      <w:r>
        <w:rPr>
          <w:rFonts w:ascii="Arial" w:eastAsia="Arial" w:hAnsi="Arial" w:cs="Arial"/>
          <w:color w:val="000000"/>
          <w:sz w:val="20"/>
        </w:rPr>
        <w:t xml:space="preserve"> that offers a centralised platform to assist households and MSMEs with warrantied items and post-sales services. Read more.</w:t>
      </w:r>
    </w:p>
    <w:p w14:paraId="60AA613A" w14:textId="77777777" w:rsidR="00C73955" w:rsidRDefault="00000000">
      <w:pPr>
        <w:spacing w:before="200" w:line="260" w:lineRule="atLeast"/>
        <w:jc w:val="both"/>
      </w:pPr>
      <w:r>
        <w:rPr>
          <w:rFonts w:ascii="Arial" w:eastAsia="Arial" w:hAnsi="Arial" w:cs="Arial"/>
          <w:color w:val="000000"/>
          <w:sz w:val="20"/>
        </w:rPr>
        <w:t>News &amp; Updates</w:t>
      </w:r>
    </w:p>
    <w:p w14:paraId="0360E9C8" w14:textId="77777777" w:rsidR="00C73955" w:rsidRDefault="00000000">
      <w:pPr>
        <w:spacing w:before="200" w:line="260" w:lineRule="atLeast"/>
        <w:jc w:val="both"/>
      </w:pPr>
      <w:r>
        <w:rPr>
          <w:rFonts w:ascii="Arial" w:eastAsia="Arial" w:hAnsi="Arial" w:cs="Arial"/>
          <w:color w:val="000000"/>
          <w:sz w:val="20"/>
        </w:rPr>
        <w:t>Foodtech platform Zomato reported a loss of Rs 347.4 crore in the fourth quarter (Q4) of the fiscal year (FY) 2022. This is nearly five times the loss in its previous quarter, and 2.5 times the loss it reported a year ago in the same quarter.</w:t>
      </w:r>
    </w:p>
    <w:p w14:paraId="37F54CDD" w14:textId="77777777" w:rsidR="00C73955" w:rsidRDefault="00000000">
      <w:pPr>
        <w:spacing w:before="200" w:line="260" w:lineRule="atLeast"/>
        <w:jc w:val="both"/>
      </w:pPr>
      <w:r>
        <w:rPr>
          <w:rFonts w:ascii="Arial" w:eastAsia="Arial" w:hAnsi="Arial" w:cs="Arial"/>
          <w:color w:val="000000"/>
          <w:sz w:val="20"/>
        </w:rPr>
        <w:t xml:space="preserve">In a series of tweets, former Twitter India head Manish Maheshwari talked about the difficulties his edtech </w:t>
      </w:r>
      <w:r>
        <w:rPr>
          <w:rFonts w:ascii="Arial" w:eastAsia="Arial" w:hAnsi="Arial" w:cs="Arial"/>
          <w:b/>
          <w:i/>
          <w:color w:val="000000"/>
          <w:sz w:val="20"/>
          <w:u w:val="single"/>
        </w:rPr>
        <w:t>startup</w:t>
      </w:r>
      <w:r>
        <w:rPr>
          <w:rFonts w:ascii="Arial" w:eastAsia="Arial" w:hAnsi="Arial" w:cs="Arial"/>
          <w:color w:val="000000"/>
          <w:sz w:val="20"/>
        </w:rPr>
        <w:t xml:space="preserve"> Invact Metaversity was facing, and hinted at shutting down operations-only three months after raising funds.</w:t>
      </w:r>
    </w:p>
    <w:p w14:paraId="58927E65" w14:textId="77777777" w:rsidR="00C73955" w:rsidRDefault="00000000">
      <w:pPr>
        <w:spacing w:before="200" w:line="260" w:lineRule="atLeast"/>
        <w:jc w:val="both"/>
      </w:pPr>
      <w:r>
        <w:rPr>
          <w:rFonts w:ascii="Arial" w:eastAsia="Arial" w:hAnsi="Arial" w:cs="Arial"/>
          <w:color w:val="000000"/>
          <w:sz w:val="20"/>
        </w:rPr>
        <w:t>In an all-cash deal comprising primary capital and secondary buyouts, consumer goods major Marico Ltd has acquired a nearly 54 percent equity stake in HW Wellness Solutions Pvt Ltd, which owns and operates breakfast and snack brand True Elements.</w:t>
      </w:r>
    </w:p>
    <w:p w14:paraId="0707C6CE" w14:textId="77777777" w:rsidR="00C73955" w:rsidRDefault="00000000">
      <w:pPr>
        <w:spacing w:before="200" w:line="260" w:lineRule="atLeast"/>
        <w:jc w:val="both"/>
      </w:pPr>
      <w:r>
        <w:rPr>
          <w:rFonts w:ascii="Arial" w:eastAsia="Arial" w:hAnsi="Arial" w:cs="Arial"/>
          <w:color w:val="000000"/>
          <w:sz w:val="20"/>
        </w:rPr>
        <w:t xml:space="preserve">Nearly 100 CEOs and over a dozen government authorities from India are in Davos, Switzerland to attend the annual meeting of the World Economic Forum. Some of the </w:t>
      </w:r>
      <w:r>
        <w:rPr>
          <w:rFonts w:ascii="Arial" w:eastAsia="Arial" w:hAnsi="Arial" w:cs="Arial"/>
          <w:b/>
          <w:i/>
          <w:color w:val="000000"/>
          <w:sz w:val="20"/>
          <w:u w:val="single"/>
        </w:rPr>
        <w:t>startup</w:t>
      </w:r>
      <w:r>
        <w:rPr>
          <w:rFonts w:ascii="Arial" w:eastAsia="Arial" w:hAnsi="Arial" w:cs="Arial"/>
          <w:color w:val="000000"/>
          <w:sz w:val="20"/>
        </w:rPr>
        <w:t xml:space="preserve"> founders attending the event include OYO's Ritesh Agarwal and BYJU'S Founder Byju Raveendran.</w:t>
      </w:r>
    </w:p>
    <w:p w14:paraId="506285B5" w14:textId="77777777" w:rsidR="00C73955" w:rsidRDefault="00000000">
      <w:pPr>
        <w:spacing w:before="200" w:line="260" w:lineRule="atLeast"/>
        <w:jc w:val="both"/>
      </w:pPr>
      <w:r>
        <w:rPr>
          <w:rFonts w:ascii="Arial" w:eastAsia="Arial" w:hAnsi="Arial" w:cs="Arial"/>
          <w:color w:val="000000"/>
          <w:sz w:val="20"/>
        </w:rPr>
        <w:t>Match Group has announced that Google will allow alternative methods of payment for users of its Tinder mobile app on the Android platform. This comes after Google asked Tinder, Fortnite, and all other apps to only conduct billing via the Play Store.</w:t>
      </w:r>
    </w:p>
    <w:p w14:paraId="6EB0456C" w14:textId="77777777" w:rsidR="00C73955" w:rsidRDefault="00000000">
      <w:pPr>
        <w:spacing w:before="200" w:line="260" w:lineRule="atLeast"/>
        <w:jc w:val="both"/>
      </w:pPr>
      <w:r>
        <w:rPr>
          <w:rFonts w:ascii="Arial" w:eastAsia="Arial" w:hAnsi="Arial" w:cs="Arial"/>
          <w:color w:val="000000"/>
          <w:sz w:val="20"/>
        </w:rPr>
        <w:t>Before you go, stay inspired with</w:t>
      </w:r>
    </w:p>
    <w:p w14:paraId="7B6423D0" w14:textId="77777777" w:rsidR="00C73955" w:rsidRDefault="00000000">
      <w:pPr>
        <w:spacing w:before="200" w:line="260" w:lineRule="atLeast"/>
        <w:jc w:val="both"/>
      </w:pPr>
      <w:r>
        <w:rPr>
          <w:rFonts w:ascii="Arial" w:eastAsia="Arial" w:hAnsi="Arial" w:cs="Arial"/>
          <w:color w:val="000000"/>
          <w:sz w:val="20"/>
        </w:rPr>
        <w:t>You must have passion and believe in what you are doing and be very consistent because everything takes time to materialise.</w:t>
      </w:r>
    </w:p>
    <w:p w14:paraId="4BBECBD6"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24, 2022</w:t>
      </w:r>
    </w:p>
    <w:p w14:paraId="719EB285" w14:textId="77777777" w:rsidR="00C73955" w:rsidRDefault="00C73955"/>
    <w:p w14:paraId="70339A17" w14:textId="77777777" w:rsidR="00C73955" w:rsidRDefault="00000000">
      <w:pPr>
        <w:ind w:left="200"/>
        <w:sectPr w:rsidR="00C73955">
          <w:type w:val="continuous"/>
          <w:pgSz w:w="12240" w:h="15840"/>
          <w:pgMar w:top="840" w:right="1000" w:bottom="840" w:left="1000" w:header="400" w:footer="400" w:gutter="0"/>
          <w:cols w:space="720"/>
        </w:sectPr>
      </w:pPr>
      <w:r>
        <w:br/>
      </w:r>
      <w:r>
        <w:pict w14:anchorId="1284DC08">
          <v:line id="_x0000_s2115" style="position:absolute;left:0;text-align:left;z-index:251698176;mso-position-horizontal-relative:text;mso-position-vertical-relative:text" from="0,10pt" to="512pt,10pt" strokeweight="1pt"/>
        </w:pict>
      </w:r>
      <w:r>
        <w:rPr>
          <w:rFonts w:ascii="Arial" w:eastAsia="Arial" w:hAnsi="Arial" w:cs="Arial"/>
          <w:b/>
          <w:color w:val="767676"/>
          <w:sz w:val="16"/>
        </w:rPr>
        <w:t>End of Document</w:t>
      </w:r>
    </w:p>
    <w:p w14:paraId="06AB5547" w14:textId="77777777" w:rsidR="00C73955" w:rsidRDefault="00C73955">
      <w:pPr>
        <w:sectPr w:rsidR="00C73955">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gutter="0"/>
          <w:cols w:space="720"/>
          <w:titlePg/>
        </w:sectPr>
      </w:pPr>
    </w:p>
    <w:p w14:paraId="75F32E13" w14:textId="77777777" w:rsidR="00C73955" w:rsidRDefault="00C73955">
      <w:bookmarkStart w:id="40" w:name="Bookmark_21"/>
      <w:bookmarkEnd w:id="40"/>
    </w:p>
    <w:p w14:paraId="0D3B9254" w14:textId="77777777" w:rsidR="00C73955" w:rsidRDefault="00CC7E26">
      <w:r>
        <w:pict w14:anchorId="0DF9D469">
          <v:shape id="_x0000_i1053" type="#_x0000_t75" alt="LexisNexis®" style="width:148pt;height:30pt">
            <v:imagedata r:id="rId7" o:title=""/>
          </v:shape>
        </w:pict>
      </w:r>
      <w:r w:rsidR="000B3203">
        <w:cr/>
      </w:r>
    </w:p>
    <w:p w14:paraId="41696B12" w14:textId="77777777" w:rsidR="00C73955" w:rsidRDefault="00000000">
      <w:pPr>
        <w:spacing w:before="240" w:after="200" w:line="340" w:lineRule="atLeast"/>
        <w:jc w:val="center"/>
        <w:outlineLvl w:val="0"/>
        <w:rPr>
          <w:rFonts w:ascii="Arial" w:hAnsi="Arial" w:cs="Arial"/>
          <w:b/>
          <w:bCs/>
          <w:kern w:val="32"/>
          <w:sz w:val="32"/>
          <w:szCs w:val="32"/>
        </w:rPr>
      </w:pPr>
      <w:hyperlink r:id="rId404" w:history="1">
        <w:r>
          <w:rPr>
            <w:rFonts w:ascii="Arial" w:eastAsia="Arial" w:hAnsi="Arial" w:cs="Arial"/>
            <w:b/>
            <w:bCs/>
            <w:i/>
            <w:color w:val="0077CC"/>
            <w:kern w:val="32"/>
            <w:sz w:val="28"/>
            <w:szCs w:val="32"/>
            <w:u w:val="single"/>
            <w:shd w:val="clear" w:color="auto" w:fill="FFFFFF"/>
          </w:rPr>
          <w:t>Azzur Cleanrooms on Demand Opens New Burlington, MA Location; Appoints Christine Kressirer, PhD, Senior Director of Operations</w:t>
        </w:r>
      </w:hyperlink>
    </w:p>
    <w:p w14:paraId="043D611E" w14:textId="77777777" w:rsidR="00C73955" w:rsidRDefault="00000000">
      <w:pPr>
        <w:spacing w:before="120" w:line="260" w:lineRule="atLeast"/>
        <w:jc w:val="center"/>
      </w:pPr>
      <w:r>
        <w:rPr>
          <w:rFonts w:ascii="Arial" w:eastAsia="Arial" w:hAnsi="Arial" w:cs="Arial"/>
          <w:color w:val="000000"/>
          <w:sz w:val="20"/>
        </w:rPr>
        <w:t>Contify Life Science News</w:t>
      </w:r>
    </w:p>
    <w:p w14:paraId="41C36BA1" w14:textId="77777777" w:rsidR="00C73955" w:rsidRDefault="00000000">
      <w:pPr>
        <w:spacing w:before="120" w:line="260" w:lineRule="atLeast"/>
        <w:jc w:val="center"/>
      </w:pPr>
      <w:r>
        <w:rPr>
          <w:rFonts w:ascii="Arial" w:eastAsia="Arial" w:hAnsi="Arial" w:cs="Arial"/>
          <w:color w:val="000000"/>
          <w:sz w:val="20"/>
        </w:rPr>
        <w:t>August 31, 2020 Monday 6:30 AM EST</w:t>
      </w:r>
    </w:p>
    <w:p w14:paraId="0104CE04" w14:textId="77777777" w:rsidR="00C73955" w:rsidRDefault="00C73955">
      <w:pPr>
        <w:spacing w:line="240" w:lineRule="atLeast"/>
        <w:jc w:val="both"/>
      </w:pPr>
    </w:p>
    <w:p w14:paraId="306030B8" w14:textId="77777777" w:rsidR="00C73955" w:rsidRDefault="00000000">
      <w:pPr>
        <w:spacing w:before="120" w:line="220" w:lineRule="atLeast"/>
      </w:pPr>
      <w:r>
        <w:br/>
      </w:r>
      <w:r>
        <w:rPr>
          <w:rFonts w:ascii="Arial" w:eastAsia="Arial" w:hAnsi="Arial" w:cs="Arial"/>
          <w:color w:val="000000"/>
          <w:sz w:val="16"/>
        </w:rPr>
        <w:t>Copyright 2020 Contify.com All Rights Reserved</w:t>
      </w:r>
    </w:p>
    <w:p w14:paraId="7539BE56"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690 words</w:t>
      </w:r>
    </w:p>
    <w:p w14:paraId="4347D720" w14:textId="77777777" w:rsidR="00C73955" w:rsidRDefault="00000000">
      <w:pPr>
        <w:keepNext/>
        <w:spacing w:before="240" w:line="340" w:lineRule="atLeast"/>
      </w:pPr>
      <w:bookmarkStart w:id="41" w:name="Body_19"/>
      <w:bookmarkEnd w:id="41"/>
      <w:r>
        <w:rPr>
          <w:rFonts w:ascii="Arial" w:eastAsia="Arial" w:hAnsi="Arial" w:cs="Arial"/>
          <w:b/>
          <w:color w:val="000000"/>
          <w:sz w:val="28"/>
        </w:rPr>
        <w:t>Body</w:t>
      </w:r>
    </w:p>
    <w:p w14:paraId="3614BBD2" w14:textId="77777777" w:rsidR="00C73955" w:rsidRDefault="00000000">
      <w:pPr>
        <w:spacing w:line="60" w:lineRule="exact"/>
      </w:pPr>
      <w:r>
        <w:pict w14:anchorId="445667C8">
          <v:line id="_x0000_s2117" style="position:absolute;z-index:251699200" from="0,2pt" to="512pt,2pt" strokecolor="#009ddb" strokeweight="2pt">
            <w10:wrap type="topAndBottom"/>
          </v:line>
        </w:pict>
      </w:r>
    </w:p>
    <w:p w14:paraId="54762EEB" w14:textId="77777777" w:rsidR="00C73955" w:rsidRDefault="00C73955"/>
    <w:p w14:paraId="54F2E016" w14:textId="77777777" w:rsidR="00C73955" w:rsidRDefault="00000000">
      <w:pPr>
        <w:spacing w:before="200" w:line="260" w:lineRule="atLeast"/>
        <w:jc w:val="both"/>
      </w:pPr>
      <w:r>
        <w:rPr>
          <w:rFonts w:ascii="Arial" w:eastAsia="Arial" w:hAnsi="Arial" w:cs="Arial"/>
          <w:color w:val="000000"/>
          <w:sz w:val="20"/>
        </w:rPr>
        <w:t>BURLINGTON, Massachusetts, Aug. 31 -- Azzur Group, LLC issued the following news release:</w:t>
      </w:r>
    </w:p>
    <w:p w14:paraId="048B895B" w14:textId="77777777" w:rsidR="00C73955" w:rsidRDefault="00000000">
      <w:pPr>
        <w:spacing w:before="200" w:line="260" w:lineRule="atLeast"/>
        <w:jc w:val="both"/>
      </w:pPr>
      <w:r>
        <w:rPr>
          <w:rFonts w:ascii="Arial" w:eastAsia="Arial" w:hAnsi="Arial" w:cs="Arial"/>
          <w:color w:val="000000"/>
          <w:sz w:val="20"/>
        </w:rPr>
        <w:t>- Azzur Cleanrooms on Demand(TM) Burlington is the firm's third U.S. location</w:t>
      </w:r>
    </w:p>
    <w:p w14:paraId="782127F8" w14:textId="77777777" w:rsidR="00C73955" w:rsidRDefault="00000000">
      <w:pPr>
        <w:spacing w:before="200" w:line="260" w:lineRule="atLeast"/>
        <w:jc w:val="both"/>
      </w:pPr>
      <w:r>
        <w:rPr>
          <w:rFonts w:ascii="Arial" w:eastAsia="Arial" w:hAnsi="Arial" w:cs="Arial"/>
          <w:color w:val="000000"/>
          <w:sz w:val="20"/>
        </w:rPr>
        <w:t>Azzur Cleanrooms on DemandTM (Azzur COD) is pleased to announce the opening of its newest facility in Burlington, MA, as well as the appointment of Christine Kressirer, PhD, as Sr. Director of Operations for Azzur COD Burlington.</w:t>
      </w:r>
    </w:p>
    <w:p w14:paraId="2B0752FA" w14:textId="77777777" w:rsidR="00C73955" w:rsidRDefault="00000000">
      <w:pPr>
        <w:spacing w:before="200" w:line="260" w:lineRule="atLeast"/>
        <w:jc w:val="both"/>
      </w:pPr>
      <w:r>
        <w:rPr>
          <w:rFonts w:ascii="Arial" w:eastAsia="Arial" w:hAnsi="Arial" w:cs="Arial"/>
          <w:color w:val="000000"/>
          <w:sz w:val="20"/>
        </w:rPr>
        <w:t>Christine Kressirer joins Azzur Group after 20 years of progressive laboratory and bio-incubator experience working alongside scientists, researchers, and developers in health and life sciences. Most recently, Christine served as the Site Director for Tufts Launchpad Biolabs, a co-working and innovation space for life science companies. During her career, Christine also directed core and laboratory services for The Forsyth Institute, where she supported industry-leading researchers. Christine holds a PhD in pharmaceutical biology and natural sciences from Ludwig-Maximilians Universitt Mnchen, and bachelor of science degrees in biochemistry and microbiology from Colorado State University.</w:t>
      </w:r>
    </w:p>
    <w:p w14:paraId="5306FA4A" w14:textId="77777777" w:rsidR="00C73955" w:rsidRDefault="00000000">
      <w:pPr>
        <w:spacing w:before="200" w:line="260" w:lineRule="atLeast"/>
        <w:jc w:val="both"/>
      </w:pPr>
      <w:r>
        <w:rPr>
          <w:rFonts w:ascii="Arial" w:eastAsia="Arial" w:hAnsi="Arial" w:cs="Arial"/>
          <w:color w:val="000000"/>
          <w:sz w:val="20"/>
        </w:rPr>
        <w:t>"Azzur Cleanrooms on Demand provides phase appropriate and flexible cGMP solutions for the greater Boston area biopharmaceutical industry," Christine explained. "Together with my team, we are thrilled to provide customized solutions to enable cGMP manufacturing for the biopharma community. I look forward to empowering our customers to bring their cutting edge innovations to the clinic faster and more economically."</w:t>
      </w:r>
    </w:p>
    <w:p w14:paraId="4DBCCEEF" w14:textId="77777777" w:rsidR="00C73955" w:rsidRDefault="00000000">
      <w:pPr>
        <w:spacing w:before="200" w:line="260" w:lineRule="atLeast"/>
        <w:jc w:val="both"/>
      </w:pPr>
      <w:r>
        <w:rPr>
          <w:rFonts w:ascii="Arial" w:eastAsia="Arial" w:hAnsi="Arial" w:cs="Arial"/>
          <w:color w:val="000000"/>
          <w:sz w:val="20"/>
        </w:rPr>
        <w:t>According to Ravi Samavedam, President of Azzur COD, "Compared to traditional options such as a CMO/CDMO or a self-owned facility, Azzur COD provides clients a flexible platform for early-phase manufacturing. Each COD facility enables clients to develop cGMP manufacturing capabilities, without the burden of facility ownership and maintenance. This is possible due to the Azzur Group portfolio of services, that include facilities, labs, training, consulting, and technical services. We're excited to welcome Christine as the leader of the Burlington operations as she joins us in our mission."</w:t>
      </w:r>
    </w:p>
    <w:p w14:paraId="5F5B8FCC" w14:textId="77777777" w:rsidR="00C73955" w:rsidRDefault="00000000">
      <w:pPr>
        <w:spacing w:before="200" w:line="260" w:lineRule="atLeast"/>
        <w:jc w:val="both"/>
      </w:pPr>
      <w:r>
        <w:rPr>
          <w:rFonts w:ascii="Arial" w:eastAsia="Arial" w:hAnsi="Arial" w:cs="Arial"/>
          <w:color w:val="000000"/>
          <w:sz w:val="20"/>
        </w:rPr>
        <w:t xml:space="preserve">Azzur Cleanrooms on DemandTM Burlington is the company's third major operation, opening three months following the establishment of its San Diego operation in May 2020. Originally founded in Waltham, MA, in 2018, Azzur COD's hybrid model includes on-demand cleanrooms, material management, asset management, sampling, testing, training, and consulting services. Azzur COD enables companies to focus on groundbreaking science and early-phase GxP manufacturing with complete IP control and lower risk of </w:t>
      </w:r>
      <w:r>
        <w:rPr>
          <w:rFonts w:ascii="Arial" w:eastAsia="Arial" w:hAnsi="Arial" w:cs="Arial"/>
          <w:b/>
          <w:i/>
          <w:color w:val="000000"/>
          <w:sz w:val="20"/>
          <w:u w:val="single"/>
        </w:rPr>
        <w:t>start-up</w:t>
      </w:r>
      <w:r>
        <w:rPr>
          <w:rFonts w:ascii="Arial" w:eastAsia="Arial" w:hAnsi="Arial" w:cs="Arial"/>
          <w:color w:val="000000"/>
          <w:sz w:val="20"/>
        </w:rPr>
        <w:t xml:space="preserve"> and tech transfer </w:t>
      </w:r>
      <w:r>
        <w:rPr>
          <w:rFonts w:ascii="Arial" w:eastAsia="Arial" w:hAnsi="Arial" w:cs="Arial"/>
          <w:b/>
          <w:i/>
          <w:color w:val="000000"/>
          <w:sz w:val="20"/>
          <w:u w:val="single"/>
        </w:rPr>
        <w:t>failures</w:t>
      </w:r>
      <w:r>
        <w:rPr>
          <w:rFonts w:ascii="Arial" w:eastAsia="Arial" w:hAnsi="Arial" w:cs="Arial"/>
          <w:color w:val="000000"/>
          <w:sz w:val="20"/>
        </w:rPr>
        <w:t>.</w:t>
      </w:r>
    </w:p>
    <w:p w14:paraId="56A8714E" w14:textId="77777777" w:rsidR="00C73955" w:rsidRDefault="00000000">
      <w:pPr>
        <w:spacing w:before="200" w:line="260" w:lineRule="atLeast"/>
        <w:jc w:val="both"/>
      </w:pPr>
      <w:r>
        <w:rPr>
          <w:rFonts w:ascii="Arial" w:eastAsia="Arial" w:hAnsi="Arial" w:cs="Arial"/>
          <w:color w:val="000000"/>
          <w:sz w:val="20"/>
        </w:rPr>
        <w:lastRenderedPageBreak/>
        <w:t>For more information about Azzur Cleanrooms on DemandTM, visit Azzur.com/cleanrooms.</w:t>
      </w:r>
    </w:p>
    <w:p w14:paraId="170FA244" w14:textId="77777777" w:rsidR="00C73955" w:rsidRDefault="00000000">
      <w:pPr>
        <w:spacing w:before="200" w:line="260" w:lineRule="atLeast"/>
        <w:jc w:val="both"/>
      </w:pPr>
      <w:r>
        <w:rPr>
          <w:rFonts w:ascii="Arial" w:eastAsia="Arial" w:hAnsi="Arial" w:cs="Arial"/>
          <w:color w:val="000000"/>
          <w:sz w:val="20"/>
        </w:rPr>
        <w:t>About Azzur Cleanrooms on Demand(TM)</w:t>
      </w:r>
    </w:p>
    <w:p w14:paraId="4DD0D7E1" w14:textId="77777777" w:rsidR="00C73955" w:rsidRDefault="00000000">
      <w:pPr>
        <w:spacing w:before="200" w:line="260" w:lineRule="atLeast"/>
        <w:jc w:val="both"/>
      </w:pPr>
      <w:r>
        <w:rPr>
          <w:rFonts w:ascii="Arial" w:eastAsia="Arial" w:hAnsi="Arial" w:cs="Arial"/>
          <w:color w:val="000000"/>
          <w:sz w:val="20"/>
        </w:rPr>
        <w:t>Originally founded in Waltham, MA., in 2018, the Azzur Cleanrooms on Demand(TM) hybrid model includes on-demand cleanrooms and related services for materials management, asset management, and supply chain. Along with all the other service areas in the Azzur Group portfolio, including Azzur Labs, Azzur Consulting, Azzur Technical Services, and Azzur IT Advisory Services, Azzur COD enables companies to focus on groundbreaking science and early-phase cGMP manufacturing without the burden of facility ownership and maintenance.</w:t>
      </w:r>
    </w:p>
    <w:p w14:paraId="5FF6B006" w14:textId="77777777" w:rsidR="00C73955" w:rsidRDefault="00000000">
      <w:pPr>
        <w:spacing w:before="200" w:line="260" w:lineRule="atLeast"/>
        <w:jc w:val="both"/>
      </w:pPr>
      <w:r>
        <w:rPr>
          <w:rFonts w:ascii="Arial" w:eastAsia="Arial" w:hAnsi="Arial" w:cs="Arial"/>
          <w:color w:val="000000"/>
          <w:sz w:val="20"/>
        </w:rPr>
        <w:t>About Azzur Group</w:t>
      </w:r>
    </w:p>
    <w:p w14:paraId="15CBB57E" w14:textId="77777777" w:rsidR="00C73955" w:rsidRDefault="00000000">
      <w:pPr>
        <w:spacing w:before="200" w:line="260" w:lineRule="atLeast"/>
        <w:jc w:val="both"/>
      </w:pPr>
      <w:r>
        <w:rPr>
          <w:rFonts w:ascii="Arial" w:eastAsia="Arial" w:hAnsi="Arial" w:cs="Arial"/>
          <w:color w:val="000000"/>
          <w:sz w:val="20"/>
        </w:rPr>
        <w:t>A nationwide network of experts delivering professional services across the life sciences industry, Azzur Group is dedicated to providing clients with efficient, innovative quality and compliance solutions from Discovery to Delivery(TM). With more than 250 industry partners, including 80% of the top pharma/biotech manufacturers in the U.S., Azzur Group provides carefully calibrated and efficiently executed project management, process engineering, and compliance services. As one of the fastest-growing private companies in America, Azzur Group provides clients with the consulting, engineering, validation, IT, technical, training, and laboratory services and cGMP manufacturing solutions they need to remain innovative and competitive. Learn more at Azzur.com. Follow us on LinkedIn, Twitter, and Facebook.</w:t>
      </w:r>
    </w:p>
    <w:p w14:paraId="42FE580C" w14:textId="77777777" w:rsidR="00C73955" w:rsidRDefault="00000000">
      <w:pPr>
        <w:spacing w:before="200" w:line="260" w:lineRule="atLeast"/>
        <w:jc w:val="both"/>
      </w:pPr>
      <w:r>
        <w:rPr>
          <w:rFonts w:ascii="Arial" w:eastAsia="Arial" w:hAnsi="Arial" w:cs="Arial"/>
          <w:color w:val="000000"/>
          <w:sz w:val="20"/>
        </w:rPr>
        <w:t>Source: Azzur Group, LLC</w:t>
      </w:r>
    </w:p>
    <w:p w14:paraId="3284A3D2"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 2020</w:t>
      </w:r>
    </w:p>
    <w:p w14:paraId="258D7280" w14:textId="77777777" w:rsidR="00C73955" w:rsidRDefault="00C73955"/>
    <w:p w14:paraId="3E6E6FB8" w14:textId="77777777" w:rsidR="00C73955" w:rsidRDefault="00000000">
      <w:pPr>
        <w:ind w:left="200"/>
        <w:sectPr w:rsidR="00C73955">
          <w:type w:val="continuous"/>
          <w:pgSz w:w="12240" w:h="15840"/>
          <w:pgMar w:top="840" w:right="1000" w:bottom="840" w:left="1000" w:header="400" w:footer="400" w:gutter="0"/>
          <w:cols w:space="720"/>
        </w:sectPr>
      </w:pPr>
      <w:r>
        <w:br/>
      </w:r>
      <w:r>
        <w:pict w14:anchorId="41D840DE">
          <v:line id="_x0000_s2118" style="position:absolute;left:0;text-align:left;z-index:251700224;mso-position-horizontal-relative:text;mso-position-vertical-relative:text" from="0,10pt" to="512pt,10pt" strokeweight="1pt"/>
        </w:pict>
      </w:r>
      <w:r>
        <w:rPr>
          <w:rFonts w:ascii="Arial" w:eastAsia="Arial" w:hAnsi="Arial" w:cs="Arial"/>
          <w:b/>
          <w:color w:val="767676"/>
          <w:sz w:val="16"/>
        </w:rPr>
        <w:t>End of Document</w:t>
      </w:r>
    </w:p>
    <w:p w14:paraId="2DC0A9CE" w14:textId="77777777" w:rsidR="00C73955" w:rsidRDefault="00C73955">
      <w:pPr>
        <w:sectPr w:rsidR="00C73955">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gutter="0"/>
          <w:cols w:space="720"/>
          <w:titlePg/>
        </w:sectPr>
      </w:pPr>
    </w:p>
    <w:p w14:paraId="533F1402" w14:textId="77777777" w:rsidR="00C73955" w:rsidRDefault="00C73955">
      <w:bookmarkStart w:id="42" w:name="Bookmark_22"/>
      <w:bookmarkEnd w:id="42"/>
    </w:p>
    <w:p w14:paraId="35EF7834" w14:textId="77777777" w:rsidR="00C73955" w:rsidRDefault="00CC7E26">
      <w:r>
        <w:pict w14:anchorId="203D5CFE">
          <v:shape id="_x0000_i1054" type="#_x0000_t75" alt="LexisNexis®" style="width:148pt;height:30pt">
            <v:imagedata r:id="rId7" o:title=""/>
          </v:shape>
        </w:pict>
      </w:r>
      <w:r w:rsidR="000B3203">
        <w:cr/>
      </w:r>
    </w:p>
    <w:p w14:paraId="3EE336D0" w14:textId="77777777" w:rsidR="00C73955" w:rsidRDefault="00000000">
      <w:pPr>
        <w:spacing w:before="240" w:after="200" w:line="340" w:lineRule="atLeast"/>
        <w:jc w:val="center"/>
        <w:outlineLvl w:val="0"/>
        <w:rPr>
          <w:rFonts w:ascii="Arial" w:hAnsi="Arial" w:cs="Arial"/>
          <w:b/>
          <w:bCs/>
          <w:kern w:val="32"/>
          <w:sz w:val="32"/>
          <w:szCs w:val="32"/>
        </w:rPr>
      </w:pPr>
      <w:hyperlink r:id="rId411" w:history="1">
        <w:r>
          <w:rPr>
            <w:rFonts w:ascii="Arial" w:eastAsia="Arial" w:hAnsi="Arial" w:cs="Arial"/>
            <w:b/>
            <w:bCs/>
            <w:i/>
            <w:color w:val="0077CC"/>
            <w:kern w:val="32"/>
            <w:sz w:val="28"/>
            <w:szCs w:val="32"/>
            <w:u w:val="single"/>
            <w:shd w:val="clear" w:color="auto" w:fill="FFFFFF"/>
          </w:rPr>
          <w:t xml:space="preserve">‘My salary more than your...’: Woman's honest reply to </w:t>
        </w:r>
      </w:hyperlink>
      <w:hyperlink r:id="rId412" w:history="1">
        <w:r>
          <w:rPr>
            <w:rFonts w:ascii="Arial" w:eastAsia="Arial" w:hAnsi="Arial" w:cs="Arial"/>
            <w:b/>
            <w:bCs/>
            <w:i/>
            <w:color w:val="0077CC"/>
            <w:kern w:val="32"/>
            <w:sz w:val="28"/>
            <w:szCs w:val="32"/>
            <w:u w:val="single"/>
            <w:shd w:val="clear" w:color="auto" w:fill="FFFFFF"/>
          </w:rPr>
          <w:t>startup</w:t>
        </w:r>
      </w:hyperlink>
      <w:hyperlink r:id="rId413" w:history="1">
        <w:r>
          <w:rPr>
            <w:rFonts w:ascii="Arial" w:eastAsia="Arial" w:hAnsi="Arial" w:cs="Arial"/>
            <w:b/>
            <w:bCs/>
            <w:i/>
            <w:color w:val="0077CC"/>
            <w:kern w:val="32"/>
            <w:sz w:val="28"/>
            <w:szCs w:val="32"/>
            <w:u w:val="single"/>
            <w:shd w:val="clear" w:color="auto" w:fill="FFFFFF"/>
          </w:rPr>
          <w:t xml:space="preserve"> founder goes viral</w:t>
        </w:r>
      </w:hyperlink>
    </w:p>
    <w:p w14:paraId="2DBA8DD3" w14:textId="77777777" w:rsidR="00C73955" w:rsidRDefault="00000000">
      <w:pPr>
        <w:spacing w:before="120" w:line="260" w:lineRule="atLeast"/>
        <w:jc w:val="center"/>
      </w:pPr>
      <w:r>
        <w:rPr>
          <w:rFonts w:ascii="Arial" w:eastAsia="Arial" w:hAnsi="Arial" w:cs="Arial"/>
          <w:color w:val="000000"/>
          <w:sz w:val="20"/>
        </w:rPr>
        <w:t>WebNews - English</w:t>
      </w:r>
    </w:p>
    <w:p w14:paraId="68DF9D55" w14:textId="77777777" w:rsidR="00C73955" w:rsidRDefault="00000000">
      <w:pPr>
        <w:spacing w:before="120" w:line="260" w:lineRule="atLeast"/>
        <w:jc w:val="center"/>
      </w:pPr>
      <w:r>
        <w:rPr>
          <w:rFonts w:ascii="Arial" w:eastAsia="Arial" w:hAnsi="Arial" w:cs="Arial"/>
          <w:color w:val="000000"/>
          <w:sz w:val="20"/>
        </w:rPr>
        <w:t>Firstpost.com</w:t>
      </w:r>
    </w:p>
    <w:p w14:paraId="65A3C33B" w14:textId="77777777" w:rsidR="00C73955" w:rsidRDefault="00000000">
      <w:pPr>
        <w:spacing w:before="240" w:line="260" w:lineRule="atLeast"/>
        <w:jc w:val="center"/>
      </w:pPr>
      <w:hyperlink r:id="rId414" w:history="1">
        <w:r>
          <w:rPr>
            <w:rFonts w:ascii="Arial" w:eastAsia="Arial" w:hAnsi="Arial" w:cs="Arial"/>
            <w:i/>
            <w:color w:val="0077CC"/>
            <w:sz w:val="20"/>
            <w:u w:val="single"/>
            <w:shd w:val="clear" w:color="auto" w:fill="FFFFFF"/>
          </w:rPr>
          <w:t>https://www.firstpost.com/india/my-salary-more-than-your-womans-honest-reply-to-</w:t>
        </w:r>
      </w:hyperlink>
      <w:hyperlink r:id="rId415" w:history="1">
        <w:r>
          <w:rPr>
            <w:rFonts w:ascii="Arial" w:eastAsia="Arial" w:hAnsi="Arial" w:cs="Arial"/>
            <w:i/>
            <w:color w:val="0077CC"/>
            <w:sz w:val="20"/>
            <w:u w:val="single"/>
            <w:shd w:val="clear" w:color="auto" w:fill="FFFFFF"/>
          </w:rPr>
          <w:t>startup</w:t>
        </w:r>
      </w:hyperlink>
      <w:hyperlink r:id="rId416" w:history="1">
        <w:r>
          <w:rPr>
            <w:rFonts w:ascii="Arial" w:eastAsia="Arial" w:hAnsi="Arial" w:cs="Arial"/>
            <w:i/>
            <w:color w:val="0077CC"/>
            <w:sz w:val="20"/>
            <w:u w:val="single"/>
            <w:shd w:val="clear" w:color="auto" w:fill="FFFFFF"/>
          </w:rPr>
          <w:t>-founder-goes-viral-12514912.html</w:t>
        </w:r>
      </w:hyperlink>
      <w:r>
        <w:br/>
      </w:r>
      <w:r>
        <w:rPr>
          <w:rFonts w:ascii="Arial" w:eastAsia="Arial" w:hAnsi="Arial" w:cs="Arial"/>
          <w:color w:val="000000"/>
          <w:sz w:val="20"/>
        </w:rPr>
        <w:t>April 27, 2023 Thursday</w:t>
      </w:r>
    </w:p>
    <w:p w14:paraId="5685AA37" w14:textId="77777777" w:rsidR="00C73955" w:rsidRDefault="00C73955">
      <w:pPr>
        <w:spacing w:line="240" w:lineRule="atLeast"/>
        <w:jc w:val="both"/>
      </w:pPr>
    </w:p>
    <w:p w14:paraId="60DFDC84" w14:textId="77777777" w:rsidR="00C73955" w:rsidRDefault="00C73955">
      <w:pPr>
        <w:spacing w:line="200" w:lineRule="exact"/>
      </w:pPr>
    </w:p>
    <w:p w14:paraId="071B9A4F" w14:textId="77777777" w:rsidR="00C73955"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576 words</w:t>
      </w:r>
    </w:p>
    <w:p w14:paraId="48FB80D2" w14:textId="77777777" w:rsidR="00C73955" w:rsidRDefault="00000000">
      <w:pPr>
        <w:keepNext/>
        <w:spacing w:before="240" w:line="340" w:lineRule="atLeast"/>
      </w:pPr>
      <w:bookmarkStart w:id="43" w:name="Body_20"/>
      <w:bookmarkEnd w:id="43"/>
      <w:r>
        <w:rPr>
          <w:rFonts w:ascii="Arial" w:eastAsia="Arial" w:hAnsi="Arial" w:cs="Arial"/>
          <w:b/>
          <w:color w:val="000000"/>
          <w:sz w:val="28"/>
        </w:rPr>
        <w:t>Body</w:t>
      </w:r>
    </w:p>
    <w:p w14:paraId="7389D400" w14:textId="77777777" w:rsidR="00C73955" w:rsidRDefault="00000000">
      <w:pPr>
        <w:spacing w:line="60" w:lineRule="exact"/>
      </w:pPr>
      <w:r>
        <w:pict w14:anchorId="6D2535AB">
          <v:line id="_x0000_s2120" style="position:absolute;z-index:251701248" from="0,2pt" to="512pt,2pt" strokecolor="#009ddb" strokeweight="2pt">
            <w10:wrap type="topAndBottom"/>
          </v:line>
        </w:pict>
      </w:r>
    </w:p>
    <w:p w14:paraId="0996EA6E" w14:textId="77777777" w:rsidR="00C73955"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Roshan Patel, the CEO and founder of healthcare </w:t>
      </w:r>
      <w:r>
        <w:rPr>
          <w:rFonts w:ascii="Arial" w:eastAsia="Arial" w:hAnsi="Arial" w:cs="Arial"/>
          <w:b/>
          <w:i/>
          <w:color w:val="000000"/>
          <w:sz w:val="20"/>
          <w:u w:val="single"/>
        </w:rPr>
        <w:t>startup</w:t>
      </w:r>
      <w:r>
        <w:rPr>
          <w:rFonts w:ascii="Arial" w:eastAsia="Arial" w:hAnsi="Arial" w:cs="Arial"/>
          <w:color w:val="000000"/>
          <w:sz w:val="20"/>
        </w:rPr>
        <w:t xml:space="preserve"> Walnut, was surprised by the candid reply of a software engineer. He had contacted her to inquire about her potential interest in joining their company. Her response was so frank that it left a lasting impression on him, even after almost two years. This...</w:t>
      </w:r>
    </w:p>
    <w:p w14:paraId="4D7AD19B" w14:textId="77777777" w:rsidR="00CC7E26" w:rsidRDefault="00CC7E26">
      <w:pPr>
        <w:spacing w:before="200" w:line="260" w:lineRule="atLeast"/>
        <w:jc w:val="both"/>
        <w:rPr>
          <w:rFonts w:ascii="Arial" w:eastAsia="Arial" w:hAnsi="Arial" w:cs="Arial"/>
          <w:color w:val="000000"/>
          <w:sz w:val="20"/>
        </w:rPr>
      </w:pPr>
    </w:p>
    <w:p w14:paraId="4311BE47" w14:textId="077E001F" w:rsidR="00CC7E26" w:rsidRDefault="00CC7E26">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April 27, 2023</w:t>
      </w:r>
    </w:p>
    <w:p w14:paraId="7DAC3D1F" w14:textId="77777777" w:rsidR="00C73955" w:rsidRDefault="00C73955"/>
    <w:p w14:paraId="53B1D32F" w14:textId="77777777" w:rsidR="00C73955" w:rsidRDefault="00000000">
      <w:pPr>
        <w:ind w:left="200"/>
        <w:sectPr w:rsidR="00C73955">
          <w:type w:val="continuous"/>
          <w:pgSz w:w="12240" w:h="15840"/>
          <w:pgMar w:top="840" w:right="1000" w:bottom="840" w:left="1000" w:header="400" w:footer="400" w:gutter="0"/>
          <w:cols w:space="720"/>
        </w:sectPr>
      </w:pPr>
      <w:r>
        <w:br/>
      </w:r>
      <w:r>
        <w:pict w14:anchorId="4788C034">
          <v:line id="_x0000_s2121" style="position:absolute;left:0;text-align:left;z-index:251702272;mso-position-horizontal-relative:text;mso-position-vertical-relative:text" from="0,10pt" to="512pt,10pt" strokeweight="1pt"/>
        </w:pict>
      </w:r>
      <w:r>
        <w:rPr>
          <w:rFonts w:ascii="Arial" w:eastAsia="Arial" w:hAnsi="Arial" w:cs="Arial"/>
          <w:b/>
          <w:color w:val="767676"/>
          <w:sz w:val="16"/>
        </w:rPr>
        <w:t>End of Document</w:t>
      </w:r>
    </w:p>
    <w:p w14:paraId="67FF94E7" w14:textId="77777777" w:rsidR="00C73955" w:rsidRDefault="00C73955">
      <w:pPr>
        <w:sectPr w:rsidR="00C73955">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gutter="0"/>
          <w:cols w:space="720"/>
          <w:titlePg/>
        </w:sectPr>
      </w:pPr>
    </w:p>
    <w:p w14:paraId="53005229" w14:textId="77777777" w:rsidR="00C73955" w:rsidRDefault="00C73955">
      <w:bookmarkStart w:id="44" w:name="Bookmark_23"/>
      <w:bookmarkEnd w:id="44"/>
    </w:p>
    <w:p w14:paraId="4E5CCC7B" w14:textId="77777777" w:rsidR="00C73955" w:rsidRDefault="00CC7E26">
      <w:r>
        <w:pict w14:anchorId="6442780F">
          <v:shape id="_x0000_i1055" type="#_x0000_t75" alt="LexisNexis®" style="width:148pt;height:30pt">
            <v:imagedata r:id="rId7" o:title=""/>
          </v:shape>
        </w:pict>
      </w:r>
      <w:r w:rsidR="000B3203">
        <w:cr/>
      </w:r>
    </w:p>
    <w:p w14:paraId="591D5F80" w14:textId="77777777" w:rsidR="00C73955" w:rsidRDefault="00000000">
      <w:pPr>
        <w:spacing w:before="240" w:after="200" w:line="340" w:lineRule="atLeast"/>
        <w:jc w:val="center"/>
        <w:outlineLvl w:val="0"/>
        <w:rPr>
          <w:rFonts w:ascii="Arial" w:hAnsi="Arial" w:cs="Arial"/>
          <w:b/>
          <w:bCs/>
          <w:kern w:val="32"/>
          <w:sz w:val="32"/>
          <w:szCs w:val="32"/>
        </w:rPr>
      </w:pPr>
      <w:hyperlink r:id="rId423" w:history="1">
        <w:r>
          <w:rPr>
            <w:rFonts w:ascii="Arial" w:eastAsia="Arial" w:hAnsi="Arial" w:cs="Arial"/>
            <w:b/>
            <w:bCs/>
            <w:i/>
            <w:color w:val="0077CC"/>
            <w:kern w:val="32"/>
            <w:sz w:val="28"/>
            <w:szCs w:val="32"/>
            <w:u w:val="single"/>
            <w:shd w:val="clear" w:color="auto" w:fill="FFFFFF"/>
          </w:rPr>
          <w:t xml:space="preserve">For </w:t>
        </w:r>
      </w:hyperlink>
      <w:hyperlink r:id="rId424" w:history="1">
        <w:r>
          <w:rPr>
            <w:rFonts w:ascii="Arial" w:eastAsia="Arial" w:hAnsi="Arial" w:cs="Arial"/>
            <w:b/>
            <w:bCs/>
            <w:i/>
            <w:color w:val="0077CC"/>
            <w:kern w:val="32"/>
            <w:sz w:val="28"/>
            <w:szCs w:val="32"/>
            <w:u w:val="single"/>
            <w:shd w:val="clear" w:color="auto" w:fill="FFFFFF"/>
          </w:rPr>
          <w:t>startups</w:t>
        </w:r>
      </w:hyperlink>
      <w:hyperlink r:id="rId425" w:history="1">
        <w:r>
          <w:rPr>
            <w:rFonts w:ascii="Arial" w:eastAsia="Arial" w:hAnsi="Arial" w:cs="Arial"/>
            <w:b/>
            <w:bCs/>
            <w:i/>
            <w:color w:val="0077CC"/>
            <w:kern w:val="32"/>
            <w:sz w:val="28"/>
            <w:szCs w:val="32"/>
            <w:u w:val="single"/>
            <w:shd w:val="clear" w:color="auto" w:fill="FFFFFF"/>
          </w:rPr>
          <w:t xml:space="preserve">, the difference between </w:t>
        </w:r>
      </w:hyperlink>
      <w:hyperlink r:id="rId426" w:history="1">
        <w:r>
          <w:rPr>
            <w:rFonts w:ascii="Arial" w:eastAsia="Arial" w:hAnsi="Arial" w:cs="Arial"/>
            <w:b/>
            <w:bCs/>
            <w:i/>
            <w:color w:val="0077CC"/>
            <w:kern w:val="32"/>
            <w:sz w:val="28"/>
            <w:szCs w:val="32"/>
            <w:u w:val="single"/>
            <w:shd w:val="clear" w:color="auto" w:fill="FFFFFF"/>
          </w:rPr>
          <w:t>failure</w:t>
        </w:r>
      </w:hyperlink>
      <w:hyperlink r:id="rId427" w:history="1">
        <w:r>
          <w:rPr>
            <w:rFonts w:ascii="Arial" w:eastAsia="Arial" w:hAnsi="Arial" w:cs="Arial"/>
            <w:b/>
            <w:bCs/>
            <w:i/>
            <w:color w:val="0077CC"/>
            <w:kern w:val="32"/>
            <w:sz w:val="28"/>
            <w:szCs w:val="32"/>
            <w:u w:val="single"/>
            <w:shd w:val="clear" w:color="auto" w:fill="FFFFFF"/>
          </w:rPr>
          <w:t xml:space="preserve"> and success is networking</w:t>
        </w:r>
      </w:hyperlink>
    </w:p>
    <w:p w14:paraId="56E5A304" w14:textId="77777777" w:rsidR="00C73955" w:rsidRDefault="00000000">
      <w:pPr>
        <w:spacing w:before="120" w:line="260" w:lineRule="atLeast"/>
        <w:jc w:val="center"/>
      </w:pPr>
      <w:r>
        <w:rPr>
          <w:rFonts w:ascii="Arial" w:eastAsia="Arial" w:hAnsi="Arial" w:cs="Arial"/>
          <w:color w:val="000000"/>
          <w:sz w:val="20"/>
        </w:rPr>
        <w:t>MINT</w:t>
      </w:r>
    </w:p>
    <w:p w14:paraId="42ABB169" w14:textId="77777777" w:rsidR="00C73955" w:rsidRDefault="00000000">
      <w:pPr>
        <w:spacing w:before="120" w:line="260" w:lineRule="atLeast"/>
        <w:jc w:val="center"/>
      </w:pPr>
      <w:r>
        <w:rPr>
          <w:rFonts w:ascii="Arial" w:eastAsia="Arial" w:hAnsi="Arial" w:cs="Arial"/>
          <w:color w:val="000000"/>
          <w:sz w:val="20"/>
        </w:rPr>
        <w:t>December 22, 2019 Sunday</w:t>
      </w:r>
    </w:p>
    <w:p w14:paraId="4FC1E4A2" w14:textId="77777777" w:rsidR="00C73955" w:rsidRDefault="00C73955">
      <w:pPr>
        <w:spacing w:line="240" w:lineRule="atLeast"/>
        <w:jc w:val="both"/>
      </w:pPr>
    </w:p>
    <w:p w14:paraId="5C6CEC5F" w14:textId="77777777" w:rsidR="00C73955" w:rsidRDefault="00000000">
      <w:pPr>
        <w:spacing w:before="120" w:line="220" w:lineRule="atLeast"/>
      </w:pPr>
      <w:r>
        <w:br/>
      </w:r>
      <w:r>
        <w:rPr>
          <w:rFonts w:ascii="Arial" w:eastAsia="Arial" w:hAnsi="Arial" w:cs="Arial"/>
          <w:color w:val="000000"/>
          <w:sz w:val="16"/>
        </w:rPr>
        <w:t>Copyright 2019 HT Media Ltd. All Rights Reserved</w:t>
      </w:r>
    </w:p>
    <w:p w14:paraId="59B4EA54"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785 words</w:t>
      </w:r>
    </w:p>
    <w:p w14:paraId="0C8E6EFD"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BENGALURU </w:t>
      </w:r>
    </w:p>
    <w:p w14:paraId="4F44848D" w14:textId="77777777" w:rsidR="00C73955" w:rsidRDefault="00000000">
      <w:pPr>
        <w:keepNext/>
        <w:spacing w:before="240" w:line="340" w:lineRule="atLeast"/>
      </w:pPr>
      <w:bookmarkStart w:id="45" w:name="Body_21"/>
      <w:bookmarkEnd w:id="45"/>
      <w:r>
        <w:rPr>
          <w:rFonts w:ascii="Arial" w:eastAsia="Arial" w:hAnsi="Arial" w:cs="Arial"/>
          <w:b/>
          <w:color w:val="000000"/>
          <w:sz w:val="28"/>
        </w:rPr>
        <w:t>Body</w:t>
      </w:r>
    </w:p>
    <w:p w14:paraId="129DE83F" w14:textId="77777777" w:rsidR="00C73955" w:rsidRDefault="00000000">
      <w:pPr>
        <w:spacing w:line="60" w:lineRule="exact"/>
      </w:pPr>
      <w:r>
        <w:pict w14:anchorId="6504CA3D">
          <v:line id="_x0000_s2123" style="position:absolute;z-index:251703296" from="0,2pt" to="512pt,2pt" strokecolor="#009ddb" strokeweight="2pt">
            <w10:wrap type="topAndBottom"/>
          </v:line>
        </w:pict>
      </w:r>
    </w:p>
    <w:p w14:paraId="4EE37641" w14:textId="77777777" w:rsidR="00C73955" w:rsidRDefault="00C73955"/>
    <w:p w14:paraId="073C6C64" w14:textId="77777777" w:rsidR="00C73955" w:rsidRDefault="00000000">
      <w:pPr>
        <w:spacing w:before="200" w:line="260" w:lineRule="atLeast"/>
        <w:jc w:val="both"/>
      </w:pPr>
      <w:r>
        <w:rPr>
          <w:rFonts w:ascii="Arial" w:eastAsia="Arial" w:hAnsi="Arial" w:cs="Arial"/>
          <w:color w:val="000000"/>
          <w:sz w:val="20"/>
        </w:rPr>
        <w:t xml:space="preserve">BENGALURU, Dec. 22 -- </w:t>
      </w:r>
      <w:r>
        <w:rPr>
          <w:rFonts w:ascii="Arial" w:eastAsia="Arial" w:hAnsi="Arial" w:cs="Arial"/>
          <w:b/>
          <w:i/>
          <w:color w:val="000000"/>
          <w:sz w:val="20"/>
          <w:u w:val="single"/>
        </w:rPr>
        <w:t>Startups</w:t>
      </w:r>
      <w:r>
        <w:rPr>
          <w:rFonts w:ascii="Arial" w:eastAsia="Arial" w:hAnsi="Arial" w:cs="Arial"/>
          <w:color w:val="000000"/>
          <w:sz w:val="20"/>
        </w:rPr>
        <w:t xml:space="preserve"> face strategic choices at different stages that can make or break them. Take the example of Bengaluru-based </w:t>
      </w:r>
      <w:r>
        <w:rPr>
          <w:rFonts w:ascii="Arial" w:eastAsia="Arial" w:hAnsi="Arial" w:cs="Arial"/>
          <w:b/>
          <w:i/>
          <w:color w:val="000000"/>
          <w:sz w:val="20"/>
          <w:u w:val="single"/>
        </w:rPr>
        <w:t>startup</w:t>
      </w:r>
      <w:r>
        <w:rPr>
          <w:rFonts w:ascii="Arial" w:eastAsia="Arial" w:hAnsi="Arial" w:cs="Arial"/>
          <w:color w:val="000000"/>
          <w:sz w:val="20"/>
        </w:rPr>
        <w:t xml:space="preserve"> EnrichVideo, which helps enterprises use personalized videos to increase sales conversions.</w:t>
      </w:r>
    </w:p>
    <w:p w14:paraId="3416E476" w14:textId="77777777" w:rsidR="00C73955" w:rsidRDefault="00000000">
      <w:pPr>
        <w:spacing w:before="200" w:line="260" w:lineRule="atLeast"/>
        <w:jc w:val="both"/>
      </w:pPr>
      <w:r>
        <w:rPr>
          <w:rFonts w:ascii="Arial" w:eastAsia="Arial" w:hAnsi="Arial" w:cs="Arial"/>
          <w:color w:val="000000"/>
          <w:sz w:val="20"/>
        </w:rPr>
        <w:t xml:space="preserve">EnrichVideo faced a choice that's crucial for enterprise software product </w:t>
      </w:r>
      <w:r>
        <w:rPr>
          <w:rFonts w:ascii="Arial" w:eastAsia="Arial" w:hAnsi="Arial" w:cs="Arial"/>
          <w:b/>
          <w:i/>
          <w:color w:val="000000"/>
          <w:sz w:val="20"/>
          <w:u w:val="single"/>
        </w:rPr>
        <w:t>startups</w:t>
      </w:r>
      <w:r>
        <w:rPr>
          <w:rFonts w:ascii="Arial" w:eastAsia="Arial" w:hAnsi="Arial" w:cs="Arial"/>
          <w:color w:val="000000"/>
          <w:sz w:val="20"/>
        </w:rPr>
        <w:t>: whether to be narrow-focused or cast the net wider at an early stage. The temptation is to go wide because you're unsure where the product will fit the market.</w:t>
      </w:r>
    </w:p>
    <w:p w14:paraId="6D475C2E" w14:textId="77777777" w:rsidR="00C73955" w:rsidRDefault="00000000">
      <w:pPr>
        <w:spacing w:before="200" w:line="260" w:lineRule="atLeast"/>
        <w:jc w:val="both"/>
      </w:pPr>
      <w:r>
        <w:rPr>
          <w:rFonts w:ascii="Arial" w:eastAsia="Arial" w:hAnsi="Arial" w:cs="Arial"/>
          <w:color w:val="000000"/>
          <w:sz w:val="20"/>
        </w:rPr>
        <w:t>But EnrichVideo founder Chandu Sohoni decided to listen to three of his peers who told him they had wasted six crucial months with the broad-based approach.</w:t>
      </w:r>
    </w:p>
    <w:p w14:paraId="65A83E54" w14:textId="77777777" w:rsidR="00C73955"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targeted banking, insurance and wealth management, and now has customers like Motilal Oswal, DBS Treasures and IIFL Wealth.</w:t>
      </w:r>
    </w:p>
    <w:p w14:paraId="026C12D5" w14:textId="77777777" w:rsidR="00C73955" w:rsidRDefault="00000000">
      <w:pPr>
        <w:spacing w:before="200" w:line="260" w:lineRule="atLeast"/>
        <w:jc w:val="both"/>
      </w:pPr>
      <w:r>
        <w:rPr>
          <w:rFonts w:ascii="Arial" w:eastAsia="Arial" w:hAnsi="Arial" w:cs="Arial"/>
          <w:color w:val="000000"/>
          <w:sz w:val="20"/>
        </w:rPr>
        <w:t xml:space="preserve">"You'll never have enough data to make the choice between a narrow or broad segment very clearly at an early stage," says Prasanna Krishnamoorthy, founder of Upekkha accelerator for SaaS </w:t>
      </w:r>
      <w:r>
        <w:rPr>
          <w:rFonts w:ascii="Arial" w:eastAsia="Arial" w:hAnsi="Arial" w:cs="Arial"/>
          <w:b/>
          <w:i/>
          <w:color w:val="000000"/>
          <w:sz w:val="20"/>
          <w:u w:val="single"/>
        </w:rPr>
        <w:t>startups</w:t>
      </w:r>
      <w:r>
        <w:rPr>
          <w:rFonts w:ascii="Arial" w:eastAsia="Arial" w:hAnsi="Arial" w:cs="Arial"/>
          <w:color w:val="000000"/>
          <w:sz w:val="20"/>
        </w:rPr>
        <w:t>. "But when three founders share their experiences, it's more concrete and actionable than wishy-washy data or advice."</w:t>
      </w:r>
    </w:p>
    <w:p w14:paraId="071B2197" w14:textId="77777777" w:rsidR="00C73955" w:rsidRDefault="00000000">
      <w:pPr>
        <w:spacing w:before="200" w:line="260" w:lineRule="atLeast"/>
        <w:jc w:val="both"/>
      </w:pPr>
      <w:r>
        <w:rPr>
          <w:rFonts w:ascii="Arial" w:eastAsia="Arial" w:hAnsi="Arial" w:cs="Arial"/>
          <w:color w:val="000000"/>
          <w:sz w:val="20"/>
        </w:rPr>
        <w:t xml:space="preserve">Two years ago when Upekkha </w:t>
      </w:r>
      <w:r>
        <w:rPr>
          <w:rFonts w:ascii="Arial" w:eastAsia="Arial" w:hAnsi="Arial" w:cs="Arial"/>
          <w:b/>
          <w:i/>
          <w:color w:val="000000"/>
          <w:sz w:val="20"/>
          <w:u w:val="single"/>
        </w:rPr>
        <w:t>started</w:t>
      </w:r>
      <w:r>
        <w:rPr>
          <w:rFonts w:ascii="Arial" w:eastAsia="Arial" w:hAnsi="Arial" w:cs="Arial"/>
          <w:color w:val="000000"/>
          <w:sz w:val="20"/>
        </w:rPr>
        <w:t>, Krishnamoorthy knew building networks and communities was important. But now the approach is more nuanced.</w:t>
      </w:r>
    </w:p>
    <w:p w14:paraId="36E457C7" w14:textId="77777777" w:rsidR="00C73955" w:rsidRDefault="00000000">
      <w:pPr>
        <w:spacing w:before="200" w:line="260" w:lineRule="atLeast"/>
        <w:jc w:val="both"/>
      </w:pPr>
      <w:r>
        <w:rPr>
          <w:rFonts w:ascii="Arial" w:eastAsia="Arial" w:hAnsi="Arial" w:cs="Arial"/>
          <w:color w:val="000000"/>
          <w:sz w:val="20"/>
        </w:rPr>
        <w:t>Networks are too amorphous, he feels, and communities are better at providing shoulders to cry on. "Now we think of the learning part in a more structured manner. Peer-to-peer learning comes from a process-oriented format." This is now built into the Upekkha programme's framework.</w:t>
      </w:r>
    </w:p>
    <w:p w14:paraId="7108476B" w14:textId="77777777" w:rsidR="00C73955" w:rsidRDefault="00000000">
      <w:pPr>
        <w:spacing w:before="200" w:line="260" w:lineRule="atLeast"/>
        <w:jc w:val="both"/>
      </w:pPr>
      <w:r>
        <w:rPr>
          <w:rFonts w:ascii="Arial" w:eastAsia="Arial" w:hAnsi="Arial" w:cs="Arial"/>
          <w:color w:val="000000"/>
          <w:sz w:val="20"/>
        </w:rPr>
        <w:t>Finding people</w:t>
      </w:r>
    </w:p>
    <w:p w14:paraId="65A8D87E" w14:textId="77777777" w:rsidR="00C73955" w:rsidRDefault="00000000">
      <w:pPr>
        <w:spacing w:before="200" w:line="260" w:lineRule="atLeast"/>
        <w:jc w:val="both"/>
      </w:pPr>
      <w:r>
        <w:rPr>
          <w:rFonts w:ascii="Arial" w:eastAsia="Arial" w:hAnsi="Arial" w:cs="Arial"/>
          <w:color w:val="000000"/>
          <w:sz w:val="20"/>
        </w:rPr>
        <w:t xml:space="preserve">Avinash Raghava, an organiser of SaaSBooMi and other </w:t>
      </w:r>
      <w:r>
        <w:rPr>
          <w:rFonts w:ascii="Arial" w:eastAsia="Arial" w:hAnsi="Arial" w:cs="Arial"/>
          <w:b/>
          <w:i/>
          <w:color w:val="000000"/>
          <w:sz w:val="20"/>
          <w:u w:val="single"/>
        </w:rPr>
        <w:t>startup</w:t>
      </w:r>
      <w:r>
        <w:rPr>
          <w:rFonts w:ascii="Arial" w:eastAsia="Arial" w:hAnsi="Arial" w:cs="Arial"/>
          <w:color w:val="000000"/>
          <w:sz w:val="20"/>
        </w:rPr>
        <w:t xml:space="preserve"> events, loves to build communities because "magic happens when people come together". This goes beyond learning.</w:t>
      </w:r>
    </w:p>
    <w:p w14:paraId="19864719" w14:textId="77777777" w:rsidR="00C73955" w:rsidRDefault="00000000">
      <w:pPr>
        <w:spacing w:before="200" w:line="260" w:lineRule="atLeast"/>
        <w:jc w:val="both"/>
      </w:pPr>
      <w:r>
        <w:rPr>
          <w:rFonts w:ascii="Arial" w:eastAsia="Arial" w:hAnsi="Arial" w:cs="Arial"/>
          <w:color w:val="000000"/>
          <w:sz w:val="20"/>
        </w:rPr>
        <w:t>For example, finding suitable co-founders can be one of the hardest bridges to cross for some. Others need the right investors who can give them much more than just money.</w:t>
      </w:r>
    </w:p>
    <w:p w14:paraId="4F623E15" w14:textId="77777777" w:rsidR="00C73955" w:rsidRDefault="00000000">
      <w:pPr>
        <w:spacing w:before="200" w:line="260" w:lineRule="atLeast"/>
        <w:jc w:val="both"/>
      </w:pPr>
      <w:r>
        <w:rPr>
          <w:rFonts w:ascii="Arial" w:eastAsia="Arial" w:hAnsi="Arial" w:cs="Arial"/>
          <w:color w:val="000000"/>
          <w:sz w:val="20"/>
        </w:rPr>
        <w:lastRenderedPageBreak/>
        <w:t xml:space="preserve">For example, Indus Khaitan found his co-founder Naeem Zafar at Nasscom Product Conclave. They went on to build Bitzer Mobile to help companies give access to corporate data in a secure way through mobile devices. Oracle acquired the </w:t>
      </w:r>
      <w:r>
        <w:rPr>
          <w:rFonts w:ascii="Arial" w:eastAsia="Arial" w:hAnsi="Arial" w:cs="Arial"/>
          <w:b/>
          <w:i/>
          <w:color w:val="000000"/>
          <w:sz w:val="20"/>
          <w:u w:val="single"/>
        </w:rPr>
        <w:t>startup</w:t>
      </w:r>
      <w:r>
        <w:rPr>
          <w:rFonts w:ascii="Arial" w:eastAsia="Arial" w:hAnsi="Arial" w:cs="Arial"/>
          <w:color w:val="000000"/>
          <w:sz w:val="20"/>
        </w:rPr>
        <w:t>.</w:t>
      </w:r>
    </w:p>
    <w:p w14:paraId="06F487B8" w14:textId="77777777" w:rsidR="00C73955" w:rsidRDefault="00000000">
      <w:pPr>
        <w:spacing w:before="200" w:line="260" w:lineRule="atLeast"/>
        <w:jc w:val="both"/>
      </w:pPr>
      <w:r>
        <w:rPr>
          <w:rFonts w:ascii="Arial" w:eastAsia="Arial" w:hAnsi="Arial" w:cs="Arial"/>
          <w:color w:val="000000"/>
          <w:sz w:val="20"/>
        </w:rPr>
        <w:t xml:space="preserve">Raghava saw two other outcomes triggered by networking events. Vipul Mishra, founder of prototyping and usability testing platform CanvasFlip, met one of his key mentors and investors Pallav Nadhani at a ProductNation event. This year, at a SaaSBooMi event, it caught the eye of Freshworks founder Girish Mathrubootham who decided to acquire the </w:t>
      </w:r>
      <w:r>
        <w:rPr>
          <w:rFonts w:ascii="Arial" w:eastAsia="Arial" w:hAnsi="Arial" w:cs="Arial"/>
          <w:b/>
          <w:i/>
          <w:color w:val="000000"/>
          <w:sz w:val="20"/>
          <w:u w:val="single"/>
        </w:rPr>
        <w:t>startup</w:t>
      </w:r>
      <w:r>
        <w:rPr>
          <w:rFonts w:ascii="Arial" w:eastAsia="Arial" w:hAnsi="Arial" w:cs="Arial"/>
          <w:color w:val="000000"/>
          <w:sz w:val="20"/>
        </w:rPr>
        <w:t>. Similarly, Thinkflow Software was discovered at an Intech50 event by a US company which acquired it.</w:t>
      </w:r>
    </w:p>
    <w:p w14:paraId="6E075A62" w14:textId="77777777" w:rsidR="00C73955" w:rsidRDefault="00000000">
      <w:pPr>
        <w:spacing w:before="200" w:line="260" w:lineRule="atLeast"/>
        <w:jc w:val="both"/>
      </w:pPr>
      <w:r>
        <w:rPr>
          <w:rFonts w:ascii="Arial" w:eastAsia="Arial" w:hAnsi="Arial" w:cs="Arial"/>
          <w:color w:val="000000"/>
          <w:sz w:val="20"/>
        </w:rPr>
        <w:t>"People like me are connectors who enjoy bringing folks together and build a community. Without that, a lot of people wouldn't get to meet others and know what they're doing," says Raghava.</w:t>
      </w:r>
    </w:p>
    <w:p w14:paraId="2B2358D0" w14:textId="77777777" w:rsidR="00C73955" w:rsidRDefault="00000000">
      <w:pPr>
        <w:spacing w:before="200" w:line="260" w:lineRule="atLeast"/>
        <w:jc w:val="both"/>
      </w:pPr>
      <w:r>
        <w:rPr>
          <w:rFonts w:ascii="Arial" w:eastAsia="Arial" w:hAnsi="Arial" w:cs="Arial"/>
          <w:color w:val="000000"/>
          <w:sz w:val="20"/>
        </w:rPr>
        <w:t>Alumni networks</w:t>
      </w:r>
    </w:p>
    <w:p w14:paraId="0612FD1B" w14:textId="77777777" w:rsidR="00C73955" w:rsidRDefault="00000000">
      <w:pPr>
        <w:spacing w:before="200" w:line="260" w:lineRule="atLeast"/>
        <w:jc w:val="both"/>
      </w:pPr>
      <w:r>
        <w:rPr>
          <w:rFonts w:ascii="Arial" w:eastAsia="Arial" w:hAnsi="Arial" w:cs="Arial"/>
          <w:color w:val="000000"/>
          <w:sz w:val="20"/>
        </w:rPr>
        <w:t xml:space="preserve">Alumni networks are another powerful force multiplier. Subhendu Panigrahi, founder of Bangalore </w:t>
      </w:r>
      <w:r>
        <w:rPr>
          <w:rFonts w:ascii="Arial" w:eastAsia="Arial" w:hAnsi="Arial" w:cs="Arial"/>
          <w:b/>
          <w:i/>
          <w:color w:val="000000"/>
          <w:sz w:val="20"/>
          <w:u w:val="single"/>
        </w:rPr>
        <w:t>startup</w:t>
      </w:r>
      <w:r>
        <w:rPr>
          <w:rFonts w:ascii="Arial" w:eastAsia="Arial" w:hAnsi="Arial" w:cs="Arial"/>
          <w:color w:val="000000"/>
          <w:sz w:val="20"/>
        </w:rPr>
        <w:t xml:space="preserve"> Skillenza that specializes in organising hackathons, used to head the entrepreneur cell at IIT Kharagpur. His first corporate clients were those where his alumni were CXOs.</w:t>
      </w:r>
    </w:p>
    <w:p w14:paraId="2184AA9C" w14:textId="77777777" w:rsidR="00C73955" w:rsidRDefault="00000000">
      <w:pPr>
        <w:spacing w:before="200" w:line="260" w:lineRule="atLeast"/>
        <w:jc w:val="both"/>
      </w:pPr>
      <w:r>
        <w:rPr>
          <w:rFonts w:ascii="Arial" w:eastAsia="Arial" w:hAnsi="Arial" w:cs="Arial"/>
          <w:color w:val="000000"/>
          <w:sz w:val="20"/>
        </w:rPr>
        <w:t>The IITs and BITS Pilani also support their alumni networks in a structured manner. And the culture of supporting one another begins on campus itself and continues through the careers of IITians and BITsians.</w:t>
      </w:r>
    </w:p>
    <w:p w14:paraId="7991E62E" w14:textId="77777777" w:rsidR="00C73955" w:rsidRDefault="00000000">
      <w:pPr>
        <w:spacing w:before="200" w:line="260" w:lineRule="atLeast"/>
        <w:jc w:val="both"/>
      </w:pPr>
      <w:r>
        <w:rPr>
          <w:rFonts w:ascii="Arial" w:eastAsia="Arial" w:hAnsi="Arial" w:cs="Arial"/>
          <w:color w:val="000000"/>
          <w:sz w:val="20"/>
        </w:rPr>
        <w:t>Panigrahi himself had too low a ranking in the entrance exam for the IITs to get his preferred option, which was computer science. He could have done it at an NIT. But he chose to go to IIT Kharagpur anyway.</w:t>
      </w:r>
    </w:p>
    <w:p w14:paraId="6D3865CC" w14:textId="77777777" w:rsidR="00C73955" w:rsidRDefault="00000000">
      <w:pPr>
        <w:spacing w:before="200" w:line="260" w:lineRule="atLeast"/>
        <w:jc w:val="both"/>
      </w:pPr>
      <w:r>
        <w:rPr>
          <w:rFonts w:ascii="Arial" w:eastAsia="Arial" w:hAnsi="Arial" w:cs="Arial"/>
          <w:color w:val="000000"/>
          <w:sz w:val="20"/>
        </w:rPr>
        <w:t>"My logic was that it was better to be the last guy among the best guys rather the best guy among average guys," says Panigrahi.</w:t>
      </w:r>
    </w:p>
    <w:p w14:paraId="27A64350" w14:textId="77777777" w:rsidR="00C73955" w:rsidRDefault="00000000">
      <w:pPr>
        <w:spacing w:before="200" w:line="260" w:lineRule="atLeast"/>
        <w:jc w:val="both"/>
      </w:pPr>
      <w:r>
        <w:rPr>
          <w:rFonts w:ascii="Arial" w:eastAsia="Arial" w:hAnsi="Arial" w:cs="Arial"/>
          <w:color w:val="000000"/>
          <w:sz w:val="20"/>
        </w:rPr>
        <w:t>"I've seen so many guys with ranks of 3,000-5,000 who still come to IIT even though they had a chance to go to one of the NITs. They know it's not just the IIT brand that will help them. The network is going to help you the moment you're with the smart guys. They will become your co-founders, first customers, investors, partners, so many things."</w:t>
      </w:r>
    </w:p>
    <w:p w14:paraId="307125CF" w14:textId="77777777" w:rsidR="00C73955" w:rsidRDefault="00000000">
      <w:pPr>
        <w:spacing w:before="200" w:line="260" w:lineRule="atLeast"/>
        <w:jc w:val="both"/>
      </w:pPr>
      <w:r>
        <w:rPr>
          <w:rFonts w:ascii="Arial" w:eastAsia="Arial" w:hAnsi="Arial" w:cs="Arial"/>
          <w:color w:val="000000"/>
          <w:sz w:val="20"/>
        </w:rPr>
        <w:t>Whole companies are built around alumni. Panigrahi points out that the initial team at cloud-based customer engagement software company Capillary was almost entirely from IIT Kharagpur. Similarly, Flipkart was built with IIT Delhi graduates and Ola with those from IIT Bombay.</w:t>
      </w:r>
    </w:p>
    <w:p w14:paraId="7FC4568E" w14:textId="77777777" w:rsidR="00C73955" w:rsidRDefault="00000000">
      <w:pPr>
        <w:spacing w:before="200" w:line="260" w:lineRule="atLeast"/>
        <w:jc w:val="both"/>
      </w:pPr>
      <w:r>
        <w:rPr>
          <w:rFonts w:ascii="Arial" w:eastAsia="Arial" w:hAnsi="Arial" w:cs="Arial"/>
          <w:color w:val="000000"/>
          <w:sz w:val="20"/>
        </w:rPr>
        <w:t>The advent of messaging apps like WhatsApp has facilitated the formation of multiple networks, with different identities. Some are just alumni, others are more domain specific. For example, Bangalore has a new community around Kotlin, the hot new programming language that's throwing a challenge to Java.</w:t>
      </w:r>
    </w:p>
    <w:p w14:paraId="2A39760E"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428" w:history="1">
        <w:r>
          <w:rPr>
            <w:rFonts w:ascii="Arial" w:eastAsia="Arial" w:hAnsi="Arial" w:cs="Arial"/>
            <w:i/>
            <w:color w:val="0077CC"/>
            <w:sz w:val="20"/>
            <w:u w:val="single"/>
            <w:shd w:val="clear" w:color="auto" w:fill="FFFFFF"/>
          </w:rPr>
          <w:t>contentservices@htlive.com</w:t>
        </w:r>
      </w:hyperlink>
    </w:p>
    <w:p w14:paraId="7972C349"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23, 2019</w:t>
      </w:r>
    </w:p>
    <w:p w14:paraId="42BABD4F" w14:textId="77777777" w:rsidR="00C73955" w:rsidRDefault="00C73955"/>
    <w:p w14:paraId="10FD47DC" w14:textId="77777777" w:rsidR="00C73955" w:rsidRDefault="00000000">
      <w:pPr>
        <w:ind w:left="200"/>
        <w:sectPr w:rsidR="00C73955">
          <w:type w:val="continuous"/>
          <w:pgSz w:w="12240" w:h="15840"/>
          <w:pgMar w:top="840" w:right="1000" w:bottom="840" w:left="1000" w:header="400" w:footer="400" w:gutter="0"/>
          <w:cols w:space="720"/>
        </w:sectPr>
      </w:pPr>
      <w:r>
        <w:br/>
      </w:r>
      <w:r>
        <w:pict w14:anchorId="03CF6A7E">
          <v:line id="_x0000_s2124" style="position:absolute;left:0;text-align:left;z-index:251704320;mso-position-horizontal-relative:text;mso-position-vertical-relative:text" from="0,10pt" to="512pt,10pt" strokeweight="1pt"/>
        </w:pict>
      </w:r>
      <w:r>
        <w:rPr>
          <w:rFonts w:ascii="Arial" w:eastAsia="Arial" w:hAnsi="Arial" w:cs="Arial"/>
          <w:b/>
          <w:color w:val="767676"/>
          <w:sz w:val="16"/>
        </w:rPr>
        <w:t>End of Document</w:t>
      </w:r>
    </w:p>
    <w:p w14:paraId="5FBA7353" w14:textId="77777777" w:rsidR="00C73955" w:rsidRDefault="00C73955">
      <w:pPr>
        <w:sectPr w:rsidR="00C73955">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gutter="0"/>
          <w:cols w:space="720"/>
          <w:titlePg/>
        </w:sectPr>
      </w:pPr>
    </w:p>
    <w:p w14:paraId="0EE71E08" w14:textId="77777777" w:rsidR="00C73955" w:rsidRDefault="00C73955">
      <w:bookmarkStart w:id="46" w:name="Bookmark_24"/>
      <w:bookmarkEnd w:id="46"/>
    </w:p>
    <w:p w14:paraId="5377DB71" w14:textId="77777777" w:rsidR="00C73955" w:rsidRDefault="00CC7E26">
      <w:r>
        <w:pict w14:anchorId="47351F91">
          <v:shape id="_x0000_i1056" type="#_x0000_t75" alt="LexisNexis®" style="width:148pt;height:30pt">
            <v:imagedata r:id="rId7" o:title=""/>
          </v:shape>
        </w:pict>
      </w:r>
      <w:r w:rsidR="000B3203">
        <w:cr/>
      </w:r>
    </w:p>
    <w:p w14:paraId="382A6348" w14:textId="77777777" w:rsidR="00C73955" w:rsidRDefault="00000000">
      <w:pPr>
        <w:spacing w:before="240" w:after="200" w:line="340" w:lineRule="atLeast"/>
        <w:jc w:val="center"/>
        <w:outlineLvl w:val="0"/>
        <w:rPr>
          <w:rFonts w:ascii="Arial" w:hAnsi="Arial" w:cs="Arial"/>
          <w:b/>
          <w:bCs/>
          <w:kern w:val="32"/>
          <w:sz w:val="32"/>
          <w:szCs w:val="32"/>
        </w:rPr>
      </w:pPr>
      <w:hyperlink r:id="rId435" w:history="1">
        <w:r>
          <w:rPr>
            <w:rFonts w:ascii="Arial" w:eastAsia="Arial" w:hAnsi="Arial" w:cs="Arial"/>
            <w:b/>
            <w:bCs/>
            <w:i/>
            <w:color w:val="0077CC"/>
            <w:kern w:val="32"/>
            <w:sz w:val="28"/>
            <w:szCs w:val="32"/>
            <w:u w:val="single"/>
            <w:shd w:val="clear" w:color="auto" w:fill="FFFFFF"/>
          </w:rPr>
          <w:t>Startups</w:t>
        </w:r>
      </w:hyperlink>
      <w:hyperlink r:id="rId436" w:history="1">
        <w:r>
          <w:rPr>
            <w:rFonts w:ascii="Arial" w:eastAsia="Arial" w:hAnsi="Arial" w:cs="Arial"/>
            <w:b/>
            <w:bCs/>
            <w:i/>
            <w:color w:val="0077CC"/>
            <w:kern w:val="32"/>
            <w:sz w:val="28"/>
            <w:szCs w:val="32"/>
            <w:u w:val="single"/>
            <w:shd w:val="clear" w:color="auto" w:fill="FFFFFF"/>
          </w:rPr>
          <w:t xml:space="preserve"> Guide: How can no-code software development empower small businesses against big brands?</w:t>
        </w:r>
      </w:hyperlink>
    </w:p>
    <w:p w14:paraId="4D2F83D8" w14:textId="77777777" w:rsidR="00C73955" w:rsidRDefault="00000000">
      <w:pPr>
        <w:spacing w:before="120" w:line="260" w:lineRule="atLeast"/>
        <w:jc w:val="center"/>
      </w:pPr>
      <w:r>
        <w:rPr>
          <w:rFonts w:ascii="Arial" w:eastAsia="Arial" w:hAnsi="Arial" w:cs="Arial"/>
          <w:color w:val="000000"/>
          <w:sz w:val="20"/>
        </w:rPr>
        <w:t>CIOL</w:t>
      </w:r>
    </w:p>
    <w:p w14:paraId="32E1C245" w14:textId="77777777" w:rsidR="00C73955" w:rsidRDefault="00000000">
      <w:pPr>
        <w:spacing w:before="120" w:line="260" w:lineRule="atLeast"/>
        <w:jc w:val="center"/>
      </w:pPr>
      <w:r>
        <w:rPr>
          <w:rFonts w:ascii="Arial" w:eastAsia="Arial" w:hAnsi="Arial" w:cs="Arial"/>
          <w:color w:val="000000"/>
          <w:sz w:val="20"/>
        </w:rPr>
        <w:t>March 15, 2021 Monday 6:30 AM EST</w:t>
      </w:r>
    </w:p>
    <w:p w14:paraId="19E6B1E0" w14:textId="77777777" w:rsidR="00C73955" w:rsidRDefault="00C73955">
      <w:pPr>
        <w:spacing w:line="240" w:lineRule="atLeast"/>
        <w:jc w:val="both"/>
      </w:pPr>
    </w:p>
    <w:p w14:paraId="4242ABED" w14:textId="77777777" w:rsidR="00C73955" w:rsidRDefault="00000000">
      <w:pPr>
        <w:spacing w:before="120" w:line="220" w:lineRule="atLeast"/>
      </w:pPr>
      <w:r>
        <w:br/>
      </w:r>
      <w:r>
        <w:rPr>
          <w:rFonts w:ascii="Arial" w:eastAsia="Arial" w:hAnsi="Arial" w:cs="Arial"/>
          <w:color w:val="000000"/>
          <w:sz w:val="16"/>
        </w:rPr>
        <w:t>Copyright 2021 CIOL, distributed by Contify.com All Rights Reserved</w:t>
      </w:r>
    </w:p>
    <w:p w14:paraId="12CA7CDD"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710 words</w:t>
      </w:r>
    </w:p>
    <w:p w14:paraId="7D24F4FC"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CIOL Bureau</w:t>
      </w:r>
    </w:p>
    <w:p w14:paraId="0DD76B6D" w14:textId="77777777" w:rsidR="00C73955" w:rsidRDefault="00000000">
      <w:pPr>
        <w:keepNext/>
        <w:spacing w:before="240" w:line="340" w:lineRule="atLeast"/>
      </w:pPr>
      <w:bookmarkStart w:id="47" w:name="Body_22"/>
      <w:bookmarkEnd w:id="47"/>
      <w:r>
        <w:rPr>
          <w:rFonts w:ascii="Arial" w:eastAsia="Arial" w:hAnsi="Arial" w:cs="Arial"/>
          <w:b/>
          <w:color w:val="000000"/>
          <w:sz w:val="28"/>
        </w:rPr>
        <w:t>Body</w:t>
      </w:r>
    </w:p>
    <w:p w14:paraId="1C40DC16" w14:textId="77777777" w:rsidR="00C73955" w:rsidRDefault="00000000">
      <w:pPr>
        <w:spacing w:line="60" w:lineRule="exact"/>
      </w:pPr>
      <w:r>
        <w:pict w14:anchorId="5C08D591">
          <v:line id="_x0000_s2126" style="position:absolute;z-index:251705344" from="0,2pt" to="512pt,2pt" strokecolor="#009ddb" strokeweight="2pt">
            <w10:wrap type="topAndBottom"/>
          </v:line>
        </w:pict>
      </w:r>
    </w:p>
    <w:p w14:paraId="7F480743" w14:textId="77777777" w:rsidR="00C73955" w:rsidRDefault="00C73955"/>
    <w:p w14:paraId="094B9C4A" w14:textId="77777777" w:rsidR="00C73955" w:rsidRDefault="00000000">
      <w:pPr>
        <w:spacing w:before="200" w:line="260" w:lineRule="atLeast"/>
        <w:jc w:val="both"/>
      </w:pPr>
      <w:r>
        <w:rPr>
          <w:rFonts w:ascii="Arial" w:eastAsia="Arial" w:hAnsi="Arial" w:cs="Arial"/>
          <w:color w:val="000000"/>
          <w:sz w:val="20"/>
        </w:rPr>
        <w:t xml:space="preserve">90% of Indian </w:t>
      </w:r>
      <w:r>
        <w:rPr>
          <w:rFonts w:ascii="Arial" w:eastAsia="Arial" w:hAnsi="Arial" w:cs="Arial"/>
          <w:b/>
          <w:i/>
          <w:color w:val="000000"/>
          <w:sz w:val="20"/>
          <w:u w:val="single"/>
        </w:rPr>
        <w:t>startups</w:t>
      </w:r>
      <w:r>
        <w:rPr>
          <w:rFonts w:ascii="Arial" w:eastAsia="Arial" w:hAnsi="Arial" w:cs="Arial"/>
          <w:color w:val="000000"/>
          <w:sz w:val="20"/>
        </w:rPr>
        <w:t xml:space="preserve"> fail within five years, according to a report by IBM Institute for Business Value and Oxford Economics. Meanwhile in May 2020, IT industry veteran and founder of Infosys Ltd, Senapathy (Kris) Gopalakrishnan, said that 25% of India's </w:t>
      </w:r>
      <w:r>
        <w:rPr>
          <w:rFonts w:ascii="Arial" w:eastAsia="Arial" w:hAnsi="Arial" w:cs="Arial"/>
          <w:b/>
          <w:i/>
          <w:color w:val="000000"/>
          <w:sz w:val="20"/>
          <w:u w:val="single"/>
        </w:rPr>
        <w:t>startups</w:t>
      </w:r>
      <w:r>
        <w:rPr>
          <w:rFonts w:ascii="Arial" w:eastAsia="Arial" w:hAnsi="Arial" w:cs="Arial"/>
          <w:color w:val="000000"/>
          <w:sz w:val="20"/>
        </w:rPr>
        <w:t xml:space="preserve"> have less than six months of runway. You might assume from these stats that the cards are heavily stacked against Indian </w:t>
      </w:r>
      <w:r>
        <w:rPr>
          <w:rFonts w:ascii="Arial" w:eastAsia="Arial" w:hAnsi="Arial" w:cs="Arial"/>
          <w:b/>
          <w:i/>
          <w:color w:val="000000"/>
          <w:sz w:val="20"/>
          <w:u w:val="single"/>
        </w:rPr>
        <w:t>startups</w:t>
      </w:r>
      <w:r>
        <w:rPr>
          <w:rFonts w:ascii="Arial" w:eastAsia="Arial" w:hAnsi="Arial" w:cs="Arial"/>
          <w:color w:val="000000"/>
          <w:sz w:val="20"/>
        </w:rPr>
        <w:t>; that, there's not a lot they can do to compete against bigger brands with hefty budgets, ample resources and better access to new tech and innovations.</w:t>
      </w:r>
    </w:p>
    <w:p w14:paraId="34B77B9B" w14:textId="77777777" w:rsidR="00C73955" w:rsidRDefault="00C73955"/>
    <w:p w14:paraId="7E0DB00A" w14:textId="77777777" w:rsidR="00C73955" w:rsidRDefault="00000000">
      <w:pPr>
        <w:spacing w:before="200" w:line="260" w:lineRule="atLeast"/>
        <w:jc w:val="both"/>
      </w:pPr>
      <w:r>
        <w:rPr>
          <w:rFonts w:ascii="Arial" w:eastAsia="Arial" w:hAnsi="Arial" w:cs="Arial"/>
          <w:color w:val="000000"/>
          <w:sz w:val="20"/>
        </w:rPr>
        <w:t xml:space="preserve">It may seem like Indian </w:t>
      </w:r>
      <w:r>
        <w:rPr>
          <w:rFonts w:ascii="Arial" w:eastAsia="Arial" w:hAnsi="Arial" w:cs="Arial"/>
          <w:b/>
          <w:i/>
          <w:color w:val="000000"/>
          <w:sz w:val="20"/>
          <w:u w:val="single"/>
        </w:rPr>
        <w:t>startups</w:t>
      </w:r>
      <w:r>
        <w:rPr>
          <w:rFonts w:ascii="Arial" w:eastAsia="Arial" w:hAnsi="Arial" w:cs="Arial"/>
          <w:color w:val="000000"/>
          <w:sz w:val="20"/>
        </w:rPr>
        <w:t xml:space="preserve"> are doomed for </w:t>
      </w:r>
      <w:r>
        <w:rPr>
          <w:rFonts w:ascii="Arial" w:eastAsia="Arial" w:hAnsi="Arial" w:cs="Arial"/>
          <w:b/>
          <w:i/>
          <w:color w:val="000000"/>
          <w:sz w:val="20"/>
          <w:u w:val="single"/>
        </w:rPr>
        <w:t>failure</w:t>
      </w:r>
      <w:r>
        <w:rPr>
          <w:rFonts w:ascii="Arial" w:eastAsia="Arial" w:hAnsi="Arial" w:cs="Arial"/>
          <w:color w:val="000000"/>
          <w:sz w:val="20"/>
        </w:rPr>
        <w:t xml:space="preserve">. But that's far too pessimistic for me. And the age-old excuse that lack of budget is to blame - is both simplistic and inaccurate. Now don't get me wrong, running out of money is a very real challenge for </w:t>
      </w:r>
      <w:r>
        <w:rPr>
          <w:rFonts w:ascii="Arial" w:eastAsia="Arial" w:hAnsi="Arial" w:cs="Arial"/>
          <w:b/>
          <w:i/>
          <w:color w:val="000000"/>
          <w:sz w:val="20"/>
          <w:u w:val="single"/>
        </w:rPr>
        <w:t>startups</w:t>
      </w:r>
      <w:r>
        <w:rPr>
          <w:rFonts w:ascii="Arial" w:eastAsia="Arial" w:hAnsi="Arial" w:cs="Arial"/>
          <w:color w:val="000000"/>
          <w:sz w:val="20"/>
        </w:rPr>
        <w:t>. But it's just a small piece of the puzzle.</w:t>
      </w:r>
    </w:p>
    <w:p w14:paraId="6E275B74" w14:textId="77777777" w:rsidR="00C73955" w:rsidRDefault="00C73955"/>
    <w:p w14:paraId="76EC59AA"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an amalgamation of many factors. When combined, are too much for the </w:t>
      </w:r>
      <w:r>
        <w:rPr>
          <w:rFonts w:ascii="Arial" w:eastAsia="Arial" w:hAnsi="Arial" w:cs="Arial"/>
          <w:b/>
          <w:i/>
          <w:color w:val="000000"/>
          <w:sz w:val="20"/>
          <w:u w:val="single"/>
        </w:rPr>
        <w:t>startup</w:t>
      </w:r>
      <w:r>
        <w:rPr>
          <w:rFonts w:ascii="Arial" w:eastAsia="Arial" w:hAnsi="Arial" w:cs="Arial"/>
          <w:color w:val="000000"/>
          <w:sz w:val="20"/>
        </w:rPr>
        <w:t xml:space="preserve"> to handle. For instance, inexperience in managing a business, or unwillingness to delegate can cause operational inefficiencies. This can impact the quality of service delivered to customers. Then there's the all-too-common problem of poorly executed marketing campaigns, which harm customer acquisition, engagement and retention.</w:t>
      </w:r>
    </w:p>
    <w:p w14:paraId="6438B795" w14:textId="77777777" w:rsidR="00C73955" w:rsidRDefault="00C73955"/>
    <w:p w14:paraId="6EE7AD76" w14:textId="77777777" w:rsidR="00C73955" w:rsidRDefault="00000000">
      <w:pPr>
        <w:spacing w:before="200" w:line="260" w:lineRule="atLeast"/>
        <w:jc w:val="both"/>
      </w:pPr>
      <w:r>
        <w:rPr>
          <w:rFonts w:ascii="Arial" w:eastAsia="Arial" w:hAnsi="Arial" w:cs="Arial"/>
          <w:color w:val="000000"/>
          <w:sz w:val="20"/>
        </w:rPr>
        <w:t xml:space="preserve">Let's not forget the complex role of technology and digital adoption in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Not every founder needs to be the most technically astute person. But in small businesses, a lack of technical expertise, coupled with small budgets and minimal resources, can leave owners feeling overwhelmed at the prospect of developing software and apps. And now more than ever before, these are critical in acquiring new users, building engagement. It also helps in converting users into loyal customers and generating consistent revenue streams.</w:t>
      </w:r>
    </w:p>
    <w:p w14:paraId="48F67C01" w14:textId="77777777" w:rsidR="00C73955" w:rsidRDefault="00C73955"/>
    <w:p w14:paraId="3300212F" w14:textId="77777777" w:rsidR="00C73955" w:rsidRDefault="00000000">
      <w:pPr>
        <w:spacing w:line="260" w:lineRule="atLeast"/>
        <w:jc w:val="both"/>
      </w:pPr>
      <w:r>
        <w:rPr>
          <w:rFonts w:ascii="Arial" w:eastAsia="Arial" w:hAnsi="Arial" w:cs="Arial"/>
          <w:color w:val="000000"/>
          <w:sz w:val="20"/>
        </w:rPr>
        <w:t>This is problematic for a few reasons.</w:t>
      </w:r>
    </w:p>
    <w:p w14:paraId="2705D45A" w14:textId="77777777" w:rsidR="00C73955" w:rsidRDefault="00C73955"/>
    <w:p w14:paraId="25B05717" w14:textId="77777777" w:rsidR="00C73955" w:rsidRDefault="00000000">
      <w:pPr>
        <w:spacing w:line="260" w:lineRule="atLeast"/>
        <w:jc w:val="both"/>
      </w:pPr>
      <w:r>
        <w:rPr>
          <w:rFonts w:ascii="Arial" w:eastAsia="Arial" w:hAnsi="Arial" w:cs="Arial"/>
          <w:color w:val="000000"/>
          <w:sz w:val="20"/>
        </w:rPr>
        <w:t>First, it highlights a glaring misconception. Contrary to what many tech industry veterans are saying, I would urge small business owners and founders to not learn to code or expend time in trying to become tech experts. That won't help your business grow, scale and compete against bigger brands.</w:t>
      </w:r>
    </w:p>
    <w:p w14:paraId="7909D163" w14:textId="77777777" w:rsidR="00C73955" w:rsidRDefault="00C73955"/>
    <w:p w14:paraId="08B2C079" w14:textId="77777777" w:rsidR="00C73955" w:rsidRDefault="00000000">
      <w:pPr>
        <w:spacing w:before="200" w:line="260" w:lineRule="atLeast"/>
        <w:jc w:val="both"/>
      </w:pPr>
      <w:r>
        <w:rPr>
          <w:rFonts w:ascii="Arial" w:eastAsia="Arial" w:hAnsi="Arial" w:cs="Arial"/>
          <w:color w:val="000000"/>
          <w:sz w:val="20"/>
        </w:rPr>
        <w:lastRenderedPageBreak/>
        <w:t xml:space="preserve">On top of this is the presumption that software/app development requires a long lead time, a web development agency to manage the project from </w:t>
      </w:r>
      <w:r>
        <w:rPr>
          <w:rFonts w:ascii="Arial" w:eastAsia="Arial" w:hAnsi="Arial" w:cs="Arial"/>
          <w:b/>
          <w:i/>
          <w:color w:val="000000"/>
          <w:sz w:val="20"/>
          <w:u w:val="single"/>
        </w:rPr>
        <w:t>start</w:t>
      </w:r>
      <w:r>
        <w:rPr>
          <w:rFonts w:ascii="Arial" w:eastAsia="Arial" w:hAnsi="Arial" w:cs="Arial"/>
          <w:color w:val="000000"/>
          <w:sz w:val="20"/>
        </w:rPr>
        <w:t xml:space="preserve"> to finish and large purse strings to pay for everything. Causing many small business owners to give </w:t>
      </w:r>
      <w:r>
        <w:rPr>
          <w:rFonts w:ascii="Arial" w:eastAsia="Arial" w:hAnsi="Arial" w:cs="Arial"/>
          <w:b/>
          <w:i/>
          <w:color w:val="000000"/>
          <w:sz w:val="20"/>
          <w:u w:val="single"/>
        </w:rPr>
        <w:t>up</w:t>
      </w:r>
      <w:r>
        <w:rPr>
          <w:rFonts w:ascii="Arial" w:eastAsia="Arial" w:hAnsi="Arial" w:cs="Arial"/>
          <w:color w:val="000000"/>
          <w:sz w:val="20"/>
        </w:rPr>
        <w:t xml:space="preserve"> - without even trying to compete against the bigger brands. Or worse yet, they spend excessive money (already limited) hiring a development agency to build new software and apps. But because they spent almost all of their annual budget to hire the agency and had to wait upwards of 6-9 months to complete the project, they lost a good portion of their customers to competitors and eventually lost their business.</w:t>
      </w:r>
    </w:p>
    <w:p w14:paraId="4C8E9F06" w14:textId="77777777" w:rsidR="00C73955" w:rsidRDefault="00000000">
      <w:pPr>
        <w:spacing w:before="200" w:line="260" w:lineRule="atLeast"/>
        <w:jc w:val="both"/>
      </w:pPr>
      <w:r>
        <w:rPr>
          <w:rFonts w:ascii="Arial" w:eastAsia="Arial" w:hAnsi="Arial" w:cs="Arial"/>
          <w:color w:val="000000"/>
          <w:sz w:val="20"/>
        </w:rPr>
        <w:t>How can small businesses stay competitive and thrive?</w:t>
      </w:r>
    </w:p>
    <w:p w14:paraId="16778472" w14:textId="77777777" w:rsidR="00C73955" w:rsidRDefault="00C73955"/>
    <w:p w14:paraId="0220C609" w14:textId="77777777" w:rsidR="00C73955" w:rsidRDefault="00000000">
      <w:pPr>
        <w:spacing w:before="200" w:line="260" w:lineRule="atLeast"/>
        <w:jc w:val="both"/>
      </w:pPr>
      <w:r>
        <w:rPr>
          <w:rFonts w:ascii="Arial" w:eastAsia="Arial" w:hAnsi="Arial" w:cs="Arial"/>
          <w:color w:val="000000"/>
          <w:sz w:val="20"/>
        </w:rPr>
        <w:t xml:space="preserve">They need to change their mindset. Stop believing that a smaller budget and lack of technical expertise are obstacles too great to overcome. They aren't. Taking advantage of no-code/low-code software development will give </w:t>
      </w:r>
      <w:r>
        <w:rPr>
          <w:rFonts w:ascii="Arial" w:eastAsia="Arial" w:hAnsi="Arial" w:cs="Arial"/>
          <w:b/>
          <w:i/>
          <w:color w:val="000000"/>
          <w:sz w:val="20"/>
          <w:u w:val="single"/>
        </w:rPr>
        <w:t>startups</w:t>
      </w:r>
      <w:r>
        <w:rPr>
          <w:rFonts w:ascii="Arial" w:eastAsia="Arial" w:hAnsi="Arial" w:cs="Arial"/>
          <w:color w:val="000000"/>
          <w:sz w:val="20"/>
        </w:rPr>
        <w:t xml:space="preserve"> the runway to acquire new customers. It will also increase customer engagement, generate more sales and build trust with customers.</w:t>
      </w:r>
    </w:p>
    <w:p w14:paraId="3E59F8B9" w14:textId="77777777" w:rsidR="00C73955" w:rsidRDefault="00000000">
      <w:pPr>
        <w:spacing w:before="200" w:line="260" w:lineRule="atLeast"/>
        <w:jc w:val="both"/>
      </w:pPr>
      <w:r>
        <w:rPr>
          <w:rFonts w:ascii="Arial" w:eastAsia="Arial" w:hAnsi="Arial" w:cs="Arial"/>
          <w:color w:val="000000"/>
          <w:sz w:val="20"/>
        </w:rPr>
        <w:t xml:space="preserve">Why is no-code/low-code development the weapon Indian </w:t>
      </w:r>
      <w:r>
        <w:rPr>
          <w:rFonts w:ascii="Arial" w:eastAsia="Arial" w:hAnsi="Arial" w:cs="Arial"/>
          <w:b/>
          <w:i/>
          <w:color w:val="000000"/>
          <w:sz w:val="20"/>
          <w:u w:val="single"/>
        </w:rPr>
        <w:t>startups</w:t>
      </w:r>
      <w:r>
        <w:rPr>
          <w:rFonts w:ascii="Arial" w:eastAsia="Arial" w:hAnsi="Arial" w:cs="Arial"/>
          <w:color w:val="000000"/>
          <w:sz w:val="20"/>
        </w:rPr>
        <w:t xml:space="preserve"> need to push back against bigger brands?</w:t>
      </w:r>
    </w:p>
    <w:p w14:paraId="1CA7A68E" w14:textId="77777777" w:rsidR="00C73955" w:rsidRDefault="00C73955"/>
    <w:p w14:paraId="66AD5BCB" w14:textId="77777777" w:rsidR="00C73955" w:rsidRDefault="00000000">
      <w:pPr>
        <w:spacing w:before="60" w:line="260" w:lineRule="atLeast"/>
        <w:jc w:val="both"/>
      </w:pPr>
      <w:r>
        <w:rPr>
          <w:rFonts w:ascii="Arial" w:eastAsia="Arial" w:hAnsi="Arial" w:cs="Arial"/>
          <w:color w:val="000000"/>
          <w:sz w:val="20"/>
        </w:rPr>
        <w:t>For one, small businesses can actually own the software/app after it's been developed. They can make sure to release it on the app stores. Second, no-code/low-code development cuts the time it takes to build and deploy apps from 9+ months down to one to two weeks. Unlike web development agencies, small businesses won't have to pay upfront to build the specs for their project. Add the integration of back-end, customer support and ecommerce systems, the use of visual modelling and speed of innovation. Then it is clear just how powerful no-code/low-code development can be for small businesses.</w:t>
      </w:r>
    </w:p>
    <w:p w14:paraId="23A75C28" w14:textId="77777777" w:rsidR="00C73955" w:rsidRDefault="00C73955"/>
    <w:p w14:paraId="6687231A" w14:textId="77777777" w:rsidR="00C73955" w:rsidRDefault="00000000">
      <w:pPr>
        <w:spacing w:before="200" w:line="260" w:lineRule="atLeast"/>
        <w:jc w:val="both"/>
      </w:pPr>
      <w:r>
        <w:rPr>
          <w:rFonts w:ascii="Arial" w:eastAsia="Arial" w:hAnsi="Arial" w:cs="Arial"/>
          <w:color w:val="000000"/>
          <w:sz w:val="20"/>
        </w:rPr>
        <w:t xml:space="preserve">The truth is, India has been a destination for low-cost, outsourced software and support services since the late 1980s. And no-code/low-code development is vital not only in rebuilding the Indian economy but also in giving bootstrapped </w:t>
      </w:r>
      <w:r>
        <w:rPr>
          <w:rFonts w:ascii="Arial" w:eastAsia="Arial" w:hAnsi="Arial" w:cs="Arial"/>
          <w:b/>
          <w:i/>
          <w:color w:val="000000"/>
          <w:sz w:val="20"/>
          <w:u w:val="single"/>
        </w:rPr>
        <w:t>startups</w:t>
      </w:r>
      <w:r>
        <w:rPr>
          <w:rFonts w:ascii="Arial" w:eastAsia="Arial" w:hAnsi="Arial" w:cs="Arial"/>
          <w:color w:val="000000"/>
          <w:sz w:val="20"/>
        </w:rPr>
        <w:t xml:space="preserve"> the runway to compete against big brands and thrive for decades to come.</w:t>
      </w:r>
    </w:p>
    <w:p w14:paraId="695A7B9A"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15, 2021</w:t>
      </w:r>
    </w:p>
    <w:p w14:paraId="4F44B702" w14:textId="77777777" w:rsidR="00C73955" w:rsidRDefault="00C73955"/>
    <w:p w14:paraId="1A2DAF6E" w14:textId="77777777" w:rsidR="00C73955" w:rsidRDefault="00000000">
      <w:pPr>
        <w:ind w:left="200"/>
        <w:sectPr w:rsidR="00C73955">
          <w:type w:val="continuous"/>
          <w:pgSz w:w="12240" w:h="15840"/>
          <w:pgMar w:top="840" w:right="1000" w:bottom="840" w:left="1000" w:header="400" w:footer="400" w:gutter="0"/>
          <w:cols w:space="720"/>
        </w:sectPr>
      </w:pPr>
      <w:r>
        <w:br/>
      </w:r>
      <w:r>
        <w:pict w14:anchorId="59F5F7FC">
          <v:line id="_x0000_s2127" style="position:absolute;left:0;text-align:left;z-index:251706368;mso-position-horizontal-relative:text;mso-position-vertical-relative:text" from="0,10pt" to="512pt,10pt" strokeweight="1pt"/>
        </w:pict>
      </w:r>
      <w:r>
        <w:rPr>
          <w:rFonts w:ascii="Arial" w:eastAsia="Arial" w:hAnsi="Arial" w:cs="Arial"/>
          <w:b/>
          <w:color w:val="767676"/>
          <w:sz w:val="16"/>
        </w:rPr>
        <w:t>End of Document</w:t>
      </w:r>
    </w:p>
    <w:p w14:paraId="65AFD16C" w14:textId="77777777" w:rsidR="00C73955" w:rsidRDefault="00C73955">
      <w:pPr>
        <w:sectPr w:rsidR="00C73955">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gutter="0"/>
          <w:cols w:space="720"/>
          <w:titlePg/>
        </w:sectPr>
      </w:pPr>
    </w:p>
    <w:p w14:paraId="2501FA7F" w14:textId="77777777" w:rsidR="00C73955" w:rsidRDefault="00C73955">
      <w:bookmarkStart w:id="48" w:name="Bookmark_25"/>
      <w:bookmarkEnd w:id="48"/>
    </w:p>
    <w:p w14:paraId="57F3A0F1" w14:textId="77777777" w:rsidR="00C73955" w:rsidRDefault="00CC7E26">
      <w:r>
        <w:pict w14:anchorId="4C37765B">
          <v:shape id="_x0000_i1057" type="#_x0000_t75" alt="LexisNexis®" style="width:148pt;height:30pt">
            <v:imagedata r:id="rId7" o:title=""/>
          </v:shape>
        </w:pict>
      </w:r>
      <w:r w:rsidR="000B3203">
        <w:cr/>
      </w:r>
    </w:p>
    <w:p w14:paraId="38723057" w14:textId="77777777" w:rsidR="00C73955" w:rsidRDefault="00000000">
      <w:pPr>
        <w:spacing w:before="240" w:after="200" w:line="340" w:lineRule="atLeast"/>
        <w:jc w:val="center"/>
        <w:outlineLvl w:val="0"/>
        <w:rPr>
          <w:rFonts w:ascii="Arial" w:hAnsi="Arial" w:cs="Arial"/>
          <w:b/>
          <w:bCs/>
          <w:kern w:val="32"/>
          <w:sz w:val="32"/>
          <w:szCs w:val="32"/>
        </w:rPr>
      </w:pPr>
      <w:hyperlink r:id="rId443" w:history="1">
        <w:r>
          <w:rPr>
            <w:rFonts w:ascii="Arial" w:eastAsia="Arial" w:hAnsi="Arial" w:cs="Arial"/>
            <w:b/>
            <w:bCs/>
            <w:i/>
            <w:color w:val="0077CC"/>
            <w:kern w:val="32"/>
            <w:sz w:val="28"/>
            <w:szCs w:val="32"/>
            <w:u w:val="single"/>
            <w:shd w:val="clear" w:color="auto" w:fill="FFFFFF"/>
          </w:rPr>
          <w:t>Sattvik 2018: What shall we take away</w:t>
        </w:r>
      </w:hyperlink>
    </w:p>
    <w:p w14:paraId="0FB55DF0" w14:textId="77777777" w:rsidR="00C73955" w:rsidRDefault="00000000">
      <w:pPr>
        <w:spacing w:before="120" w:line="260" w:lineRule="atLeast"/>
        <w:jc w:val="center"/>
      </w:pPr>
      <w:r>
        <w:rPr>
          <w:rFonts w:ascii="Arial" w:eastAsia="Arial" w:hAnsi="Arial" w:cs="Arial"/>
          <w:color w:val="000000"/>
          <w:sz w:val="20"/>
        </w:rPr>
        <w:t>DNA</w:t>
      </w:r>
    </w:p>
    <w:p w14:paraId="3BE17BFB" w14:textId="77777777" w:rsidR="00C73955" w:rsidRDefault="00000000">
      <w:pPr>
        <w:spacing w:before="120" w:line="260" w:lineRule="atLeast"/>
        <w:jc w:val="center"/>
      </w:pPr>
      <w:r>
        <w:rPr>
          <w:rFonts w:ascii="Arial" w:eastAsia="Arial" w:hAnsi="Arial" w:cs="Arial"/>
          <w:color w:val="000000"/>
          <w:sz w:val="20"/>
        </w:rPr>
        <w:t>December 24, 2018 Monday</w:t>
      </w:r>
    </w:p>
    <w:p w14:paraId="545E2413" w14:textId="77777777" w:rsidR="00C73955" w:rsidRDefault="00C73955">
      <w:pPr>
        <w:spacing w:line="240" w:lineRule="atLeast"/>
        <w:jc w:val="both"/>
      </w:pPr>
    </w:p>
    <w:p w14:paraId="3A9AC937" w14:textId="77777777" w:rsidR="00C73955" w:rsidRDefault="00000000">
      <w:pPr>
        <w:spacing w:before="120" w:line="220" w:lineRule="atLeast"/>
      </w:pPr>
      <w:r>
        <w:br/>
      </w:r>
      <w:r>
        <w:rPr>
          <w:rFonts w:ascii="Arial" w:eastAsia="Arial" w:hAnsi="Arial" w:cs="Arial"/>
          <w:color w:val="000000"/>
          <w:sz w:val="16"/>
        </w:rPr>
        <w:t>Copyright 2018 Diligent Media Corporation Ltd., DNA (Daily News &amp; Analysis), distributed by Contify.com All Rights Reserved</w:t>
      </w:r>
    </w:p>
    <w:p w14:paraId="5F26146D"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638 words</w:t>
      </w:r>
    </w:p>
    <w:p w14:paraId="52EA8472"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Anil Gupta</w:t>
      </w:r>
    </w:p>
    <w:p w14:paraId="09E7E402" w14:textId="77777777" w:rsidR="00C73955" w:rsidRDefault="00000000">
      <w:pPr>
        <w:keepNext/>
        <w:spacing w:before="240" w:line="340" w:lineRule="atLeast"/>
      </w:pPr>
      <w:bookmarkStart w:id="49" w:name="Body_23"/>
      <w:bookmarkEnd w:id="49"/>
      <w:r>
        <w:rPr>
          <w:rFonts w:ascii="Arial" w:eastAsia="Arial" w:hAnsi="Arial" w:cs="Arial"/>
          <w:b/>
          <w:color w:val="000000"/>
          <w:sz w:val="28"/>
        </w:rPr>
        <w:t>Body</w:t>
      </w:r>
    </w:p>
    <w:p w14:paraId="2022C4FE" w14:textId="77777777" w:rsidR="00C73955" w:rsidRDefault="00000000">
      <w:pPr>
        <w:spacing w:line="60" w:lineRule="exact"/>
      </w:pPr>
      <w:r>
        <w:pict w14:anchorId="06C46BE9">
          <v:line id="_x0000_s2129" style="position:absolute;z-index:251707392" from="0,2pt" to="512pt,2pt" strokecolor="#009ddb" strokeweight="2pt">
            <w10:wrap type="topAndBottom"/>
          </v:line>
        </w:pict>
      </w:r>
    </w:p>
    <w:p w14:paraId="70EC1AD0" w14:textId="77777777" w:rsidR="00C73955" w:rsidRDefault="00C73955"/>
    <w:p w14:paraId="2CCD95E6" w14:textId="77777777" w:rsidR="00C73955" w:rsidRDefault="00000000">
      <w:pPr>
        <w:spacing w:before="200" w:line="260" w:lineRule="atLeast"/>
        <w:jc w:val="both"/>
      </w:pPr>
      <w:r>
        <w:rPr>
          <w:rFonts w:ascii="Arial" w:eastAsia="Arial" w:hAnsi="Arial" w:cs="Arial"/>
          <w:color w:val="000000"/>
          <w:sz w:val="20"/>
        </w:rPr>
        <w:t xml:space="preserve">                                              Minds on the Margin </w:t>
      </w:r>
    </w:p>
    <w:p w14:paraId="65FC679A" w14:textId="77777777" w:rsidR="00C73955" w:rsidRDefault="00000000">
      <w:pPr>
        <w:spacing w:before="200" w:line="260" w:lineRule="atLeast"/>
        <w:jc w:val="both"/>
      </w:pPr>
      <w:r>
        <w:rPr>
          <w:rFonts w:ascii="Arial" w:eastAsia="Arial" w:hAnsi="Arial" w:cs="Arial"/>
          <w:color w:val="000000"/>
          <w:sz w:val="20"/>
        </w:rPr>
        <w:t>Would you not enjoy at Sattvik, an unusual dish for us that is, aranchini rice ball made of aromatic rice Joha stuffed with different vegetables? Or for that matter, a cheela made of drumstick leaves by another group might give you nutrition, taste and aesthetic pleasure. So many farmers and entrepreneurs have brought different traditional and new dishes. Painting dry cotton balls in different colours is a children idea from dendhuki. You can visit Sattvik tomorrow and also on 25th to partake satvik food, ingredients, crafts are on display by 50 women groups supported by Ministry of Women and Child Development from Jammu and Krishna, Odisha, Madhya Pradesh, Tamil Nadu, Kerala, Uttarakhand, Bihar and so any more places.</w:t>
      </w:r>
    </w:p>
    <w:p w14:paraId="1F1F70FD" w14:textId="77777777" w:rsidR="00C73955" w:rsidRDefault="00000000">
      <w:pPr>
        <w:spacing w:before="200" w:line="260" w:lineRule="atLeast"/>
        <w:jc w:val="both"/>
      </w:pPr>
      <w:r>
        <w:rPr>
          <w:rFonts w:ascii="Arial" w:eastAsia="Arial" w:hAnsi="Arial" w:cs="Arial"/>
          <w:color w:val="000000"/>
          <w:sz w:val="20"/>
        </w:rPr>
        <w:t>Children are enjoying the innovation maze designed by GIAN team. Children have to find their way out and when they get lost, they find a new innovation. Should not we all get lost some time if that helps us discover innovations. There is a photo shoot site nearby on a designer cycle rickshaw and also a children creativity spot near GIAN maze. Come and get lost.</w:t>
      </w:r>
    </w:p>
    <w:p w14:paraId="143E5EEC" w14:textId="77777777" w:rsidR="00C73955" w:rsidRDefault="00000000">
      <w:pPr>
        <w:spacing w:before="200" w:line="260" w:lineRule="atLeast"/>
        <w:jc w:val="both"/>
      </w:pPr>
      <w:r>
        <w:rPr>
          <w:rFonts w:ascii="Arial" w:eastAsia="Arial" w:hAnsi="Arial" w:cs="Arial"/>
          <w:color w:val="000000"/>
          <w:sz w:val="20"/>
        </w:rPr>
        <w:t>It in addition to this, we have tried to add more meaningful cultural activities this time including a poetry session chaired by Shri Raghuveer Chaudhary, a distinguished Jianpeeth awardee. Sessions by eminent doctors on preventive health including by ayurvedic experts, physiotherapist, orthopaedic experts, diabetic specialists etc., are also there.</w:t>
      </w:r>
    </w:p>
    <w:p w14:paraId="37CC4260" w14:textId="77777777" w:rsidR="00C73955" w:rsidRDefault="00000000">
      <w:pPr>
        <w:spacing w:before="200" w:line="260" w:lineRule="atLeast"/>
        <w:jc w:val="both"/>
      </w:pPr>
      <w:r>
        <w:rPr>
          <w:rFonts w:ascii="Arial" w:eastAsia="Arial" w:hAnsi="Arial" w:cs="Arial"/>
          <w:color w:val="000000"/>
          <w:sz w:val="20"/>
        </w:rPr>
        <w:t xml:space="preserve">There were several policy advocacy sessions on behalf of organic farmers and </w:t>
      </w:r>
      <w:r>
        <w:rPr>
          <w:rFonts w:ascii="Arial" w:eastAsia="Arial" w:hAnsi="Arial" w:cs="Arial"/>
          <w:b/>
          <w:i/>
          <w:color w:val="000000"/>
          <w:sz w:val="20"/>
          <w:u w:val="single"/>
        </w:rPr>
        <w:t>start-ups</w:t>
      </w:r>
      <w:r>
        <w:rPr>
          <w:rFonts w:ascii="Arial" w:eastAsia="Arial" w:hAnsi="Arial" w:cs="Arial"/>
          <w:color w:val="000000"/>
          <w:sz w:val="20"/>
        </w:rPr>
        <w:t xml:space="preserve">. Some of the suggestions we made are: a) there should be open access space in every city for farmers to sell their organic produce directly to consumers; b) just as </w:t>
      </w:r>
      <w:r>
        <w:rPr>
          <w:rFonts w:ascii="Arial" w:eastAsia="Arial" w:hAnsi="Arial" w:cs="Arial"/>
          <w:b/>
          <w:i/>
          <w:color w:val="000000"/>
          <w:sz w:val="20"/>
          <w:u w:val="single"/>
        </w:rPr>
        <w:t>start-ups</w:t>
      </w:r>
      <w:r>
        <w:rPr>
          <w:rFonts w:ascii="Arial" w:eastAsia="Arial" w:hAnsi="Arial" w:cs="Arial"/>
          <w:color w:val="000000"/>
          <w:sz w:val="20"/>
        </w:rPr>
        <w:t xml:space="preserve">, generally from urban areas, have been given five years of relief from a lot of procedural requirements, organic farmers should also be allowed for at least ten years to sell their products without too many restrictions and requirements; c) farmers income cannot be increased without reducing costs. One way is to reduce the cost of inputs by using herbal pesticides and growth promoters. SRISTI has perhaps the only lab dedicated to develop such products and test their efficacy. We need many more such well-equipped labs in the country to promote sustainable agriculture; d) dissemination of sustainable practices through kisan call centre must become obligatory. AT this stage they just promote chemical including some which are banned in many other countries; e) the </w:t>
      </w:r>
      <w:r>
        <w:rPr>
          <w:rFonts w:ascii="Arial" w:eastAsia="Arial" w:hAnsi="Arial" w:cs="Arial"/>
          <w:b/>
          <w:i/>
          <w:color w:val="000000"/>
          <w:sz w:val="20"/>
          <w:u w:val="single"/>
        </w:rPr>
        <w:t>start-ups</w:t>
      </w:r>
      <w:r>
        <w:rPr>
          <w:rFonts w:ascii="Arial" w:eastAsia="Arial" w:hAnsi="Arial" w:cs="Arial"/>
          <w:color w:val="000000"/>
          <w:sz w:val="20"/>
        </w:rPr>
        <w:t xml:space="preserve"> should share their </w:t>
      </w:r>
      <w:r>
        <w:rPr>
          <w:rFonts w:ascii="Arial" w:eastAsia="Arial" w:hAnsi="Arial" w:cs="Arial"/>
          <w:b/>
          <w:i/>
          <w:color w:val="000000"/>
          <w:sz w:val="20"/>
          <w:u w:val="single"/>
        </w:rPr>
        <w:t>failures</w:t>
      </w:r>
      <w:r>
        <w:rPr>
          <w:rFonts w:ascii="Arial" w:eastAsia="Arial" w:hAnsi="Arial" w:cs="Arial"/>
          <w:color w:val="000000"/>
          <w:sz w:val="20"/>
        </w:rPr>
        <w:t xml:space="preserve"> and set back to help budding entrepreneurs in charting their future path; f) not many states have included the stories of innovators from and for grassroots in the textbooks and curriculum; how will a culture of innovation evolve in the true terms, g) the support from regulatory agencies need a lot of strengthening. The motorcycle based and now chahsis based santi, multipurpose agri machine sis still not </w:t>
      </w:r>
      <w:r>
        <w:rPr>
          <w:rFonts w:ascii="Arial" w:eastAsia="Arial" w:hAnsi="Arial" w:cs="Arial"/>
          <w:color w:val="000000"/>
          <w:sz w:val="20"/>
        </w:rPr>
        <w:lastRenderedPageBreak/>
        <w:t>eligible for to approval and thus is illegal in the strict sense of the terms Every year Gujarat itself has a sale of about ten thousand santis, all illegal but all legitimate. On one had government has a policy of promoting circular economy but on the other, it will not approve solutions using second-hand parts.</w:t>
      </w:r>
    </w:p>
    <w:p w14:paraId="321B3105" w14:textId="77777777" w:rsidR="00C73955" w:rsidRDefault="00000000">
      <w:pPr>
        <w:spacing w:before="200" w:line="260" w:lineRule="atLeast"/>
        <w:jc w:val="both"/>
      </w:pPr>
      <w:r>
        <w:rPr>
          <w:rFonts w:ascii="Arial" w:eastAsia="Arial" w:hAnsi="Arial" w:cs="Arial"/>
          <w:color w:val="000000"/>
          <w:sz w:val="20"/>
        </w:rPr>
        <w:t>I hope we will hear from many of you in coming two days more suggestions to make the eco-system for promoting women based enterprises, organic agriculture, farmer-consumer interface and promotion of innovations for and from grassroots. We will pursue many more ideas at the fourth International conference by the Honey Bee Network on Creativity and Innovation at IIMA January 28-30, 2019. You are welcome to register at iccig.org and learn and share your ideas.</w:t>
      </w:r>
    </w:p>
    <w:p w14:paraId="583465FB" w14:textId="77777777" w:rsidR="00C73955" w:rsidRDefault="00000000">
      <w:pPr>
        <w:spacing w:before="200" w:line="260" w:lineRule="atLeast"/>
        <w:jc w:val="both"/>
      </w:pPr>
      <w:r>
        <w:rPr>
          <w:rFonts w:ascii="Arial" w:eastAsia="Arial" w:hAnsi="Arial" w:cs="Arial"/>
          <w:color w:val="000000"/>
          <w:sz w:val="20"/>
        </w:rPr>
        <w:t>The author is founder of Honey Bee Network &amp; visiting faculty at IIM-A</w:t>
      </w:r>
    </w:p>
    <w:p w14:paraId="6D392DD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24, 2018</w:t>
      </w:r>
    </w:p>
    <w:p w14:paraId="45A175C4" w14:textId="77777777" w:rsidR="00C73955" w:rsidRDefault="00C73955"/>
    <w:p w14:paraId="5E2FAB0E" w14:textId="77777777" w:rsidR="00C73955" w:rsidRDefault="00000000">
      <w:pPr>
        <w:ind w:left="200"/>
        <w:sectPr w:rsidR="00C73955">
          <w:type w:val="continuous"/>
          <w:pgSz w:w="12240" w:h="15840"/>
          <w:pgMar w:top="840" w:right="1000" w:bottom="840" w:left="1000" w:header="400" w:footer="400" w:gutter="0"/>
          <w:cols w:space="720"/>
        </w:sectPr>
      </w:pPr>
      <w:r>
        <w:br/>
      </w:r>
      <w:r>
        <w:pict w14:anchorId="386C7DDF">
          <v:line id="_x0000_s2130" style="position:absolute;left:0;text-align:left;z-index:251708416;mso-position-horizontal-relative:text;mso-position-vertical-relative:text" from="0,10pt" to="512pt,10pt" strokeweight="1pt"/>
        </w:pict>
      </w:r>
      <w:r>
        <w:rPr>
          <w:rFonts w:ascii="Arial" w:eastAsia="Arial" w:hAnsi="Arial" w:cs="Arial"/>
          <w:b/>
          <w:color w:val="767676"/>
          <w:sz w:val="16"/>
        </w:rPr>
        <w:t>End of Document</w:t>
      </w:r>
    </w:p>
    <w:p w14:paraId="65C22388" w14:textId="77777777" w:rsidR="00C73955" w:rsidRDefault="00C73955">
      <w:pPr>
        <w:sectPr w:rsidR="00C73955">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gutter="0"/>
          <w:cols w:space="720"/>
          <w:titlePg/>
        </w:sectPr>
      </w:pPr>
    </w:p>
    <w:p w14:paraId="63DA0460" w14:textId="77777777" w:rsidR="00C73955" w:rsidRDefault="00C73955">
      <w:bookmarkStart w:id="50" w:name="Bookmark_26"/>
      <w:bookmarkEnd w:id="50"/>
    </w:p>
    <w:p w14:paraId="3DE6CD43" w14:textId="77777777" w:rsidR="00C73955" w:rsidRDefault="00CC7E26">
      <w:r>
        <w:pict w14:anchorId="35259EA4">
          <v:shape id="_x0000_i1058" type="#_x0000_t75" alt="LexisNexis®" style="width:148pt;height:30pt">
            <v:imagedata r:id="rId7" o:title=""/>
          </v:shape>
        </w:pict>
      </w:r>
      <w:r w:rsidR="000B3203">
        <w:cr/>
      </w:r>
    </w:p>
    <w:p w14:paraId="5A5D5CE1" w14:textId="77777777" w:rsidR="00C73955" w:rsidRDefault="00000000">
      <w:pPr>
        <w:spacing w:before="240" w:after="200" w:line="340" w:lineRule="atLeast"/>
        <w:jc w:val="center"/>
        <w:outlineLvl w:val="0"/>
        <w:rPr>
          <w:rFonts w:ascii="Arial" w:hAnsi="Arial" w:cs="Arial"/>
          <w:b/>
          <w:bCs/>
          <w:kern w:val="32"/>
          <w:sz w:val="32"/>
          <w:szCs w:val="32"/>
        </w:rPr>
      </w:pPr>
      <w:hyperlink r:id="rId450" w:history="1">
        <w:r>
          <w:rPr>
            <w:rFonts w:ascii="Arial" w:eastAsia="Arial" w:hAnsi="Arial" w:cs="Arial"/>
            <w:b/>
            <w:bCs/>
            <w:i/>
            <w:color w:val="0077CC"/>
            <w:kern w:val="32"/>
            <w:sz w:val="28"/>
            <w:szCs w:val="32"/>
            <w:u w:val="single"/>
            <w:shd w:val="clear" w:color="auto" w:fill="FFFFFF"/>
          </w:rPr>
          <w:t xml:space="preserve">Business News - Ethique Founder Launches New Initiative to Reduce </w:t>
        </w:r>
      </w:hyperlink>
      <w:hyperlink r:id="rId451" w:history="1">
        <w:r>
          <w:rPr>
            <w:rFonts w:ascii="Arial" w:eastAsia="Arial" w:hAnsi="Arial" w:cs="Arial"/>
            <w:b/>
            <w:bCs/>
            <w:i/>
            <w:color w:val="0077CC"/>
            <w:kern w:val="32"/>
            <w:sz w:val="28"/>
            <w:szCs w:val="32"/>
            <w:u w:val="single"/>
            <w:shd w:val="clear" w:color="auto" w:fill="FFFFFF"/>
          </w:rPr>
          <w:t>Failure</w:t>
        </w:r>
      </w:hyperlink>
      <w:hyperlink r:id="rId452" w:history="1">
        <w:r>
          <w:rPr>
            <w:rFonts w:ascii="Arial" w:eastAsia="Arial" w:hAnsi="Arial" w:cs="Arial"/>
            <w:b/>
            <w:bCs/>
            <w:i/>
            <w:color w:val="0077CC"/>
            <w:kern w:val="32"/>
            <w:sz w:val="28"/>
            <w:szCs w:val="32"/>
            <w:u w:val="single"/>
            <w:shd w:val="clear" w:color="auto" w:fill="FFFFFF"/>
          </w:rPr>
          <w:t xml:space="preserve"> of Kiwi Social Enterprises</w:t>
        </w:r>
      </w:hyperlink>
    </w:p>
    <w:p w14:paraId="4AC0FFE6" w14:textId="77777777" w:rsidR="00C73955" w:rsidRDefault="00000000">
      <w:pPr>
        <w:spacing w:before="120" w:line="260" w:lineRule="atLeast"/>
        <w:jc w:val="center"/>
      </w:pPr>
      <w:r>
        <w:rPr>
          <w:rFonts w:ascii="Arial" w:eastAsia="Arial" w:hAnsi="Arial" w:cs="Arial"/>
          <w:color w:val="000000"/>
          <w:sz w:val="20"/>
        </w:rPr>
        <w:t>LiveNews.co.nz</w:t>
      </w:r>
    </w:p>
    <w:p w14:paraId="6926046D" w14:textId="77777777" w:rsidR="00C73955" w:rsidRDefault="00000000">
      <w:pPr>
        <w:spacing w:before="120" w:line="260" w:lineRule="atLeast"/>
        <w:jc w:val="center"/>
      </w:pPr>
      <w:r>
        <w:rPr>
          <w:rFonts w:ascii="Arial" w:eastAsia="Arial" w:hAnsi="Arial" w:cs="Arial"/>
          <w:color w:val="000000"/>
          <w:sz w:val="20"/>
        </w:rPr>
        <w:t>April 14, 2023 Friday 6:30 AM EST</w:t>
      </w:r>
    </w:p>
    <w:p w14:paraId="7284BCAF" w14:textId="77777777" w:rsidR="00C73955" w:rsidRDefault="00C73955">
      <w:pPr>
        <w:spacing w:line="240" w:lineRule="atLeast"/>
        <w:jc w:val="both"/>
      </w:pPr>
    </w:p>
    <w:p w14:paraId="694785C6" w14:textId="77777777" w:rsidR="00C73955" w:rsidRDefault="00000000">
      <w:pPr>
        <w:spacing w:before="120" w:line="220" w:lineRule="atLeast"/>
      </w:pPr>
      <w:r>
        <w:br/>
      </w:r>
      <w:r>
        <w:rPr>
          <w:rFonts w:ascii="Arial" w:eastAsia="Arial" w:hAnsi="Arial" w:cs="Arial"/>
          <w:color w:val="000000"/>
          <w:sz w:val="16"/>
        </w:rPr>
        <w:t>Copyright 2023 Multimedia Investments Ltd, distributed by Contify.com All Rights Reserved</w:t>
      </w:r>
    </w:p>
    <w:p w14:paraId="77E3F509"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903 words</w:t>
      </w:r>
    </w:p>
    <w:p w14:paraId="7F3C60FD"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LiveNews Publisher</w:t>
      </w:r>
    </w:p>
    <w:p w14:paraId="4A61BA87" w14:textId="77777777" w:rsidR="00C73955" w:rsidRDefault="00000000">
      <w:pPr>
        <w:keepNext/>
        <w:spacing w:before="240" w:line="340" w:lineRule="atLeast"/>
      </w:pPr>
      <w:bookmarkStart w:id="51" w:name="Body_24"/>
      <w:bookmarkEnd w:id="51"/>
      <w:r>
        <w:rPr>
          <w:rFonts w:ascii="Arial" w:eastAsia="Arial" w:hAnsi="Arial" w:cs="Arial"/>
          <w:b/>
          <w:color w:val="000000"/>
          <w:sz w:val="28"/>
        </w:rPr>
        <w:t>Body</w:t>
      </w:r>
    </w:p>
    <w:p w14:paraId="223DA72F" w14:textId="77777777" w:rsidR="00C73955" w:rsidRDefault="00000000">
      <w:pPr>
        <w:spacing w:line="60" w:lineRule="exact"/>
      </w:pPr>
      <w:r>
        <w:pict w14:anchorId="7F43D01E">
          <v:line id="_x0000_s2132" style="position:absolute;z-index:251709440" from="0,2pt" to="512pt,2pt" strokecolor="#009ddb" strokeweight="2pt">
            <w10:wrap type="topAndBottom"/>
          </v:line>
        </w:pict>
      </w:r>
    </w:p>
    <w:p w14:paraId="32437D42" w14:textId="77777777" w:rsidR="00C73955" w:rsidRDefault="00C73955"/>
    <w:p w14:paraId="622915E1" w14:textId="77777777" w:rsidR="00C73955" w:rsidRDefault="00000000">
      <w:pPr>
        <w:spacing w:before="200" w:line="260" w:lineRule="atLeast"/>
        <w:jc w:val="both"/>
      </w:pPr>
      <w:r>
        <w:rPr>
          <w:rFonts w:ascii="Arial" w:eastAsia="Arial" w:hAnsi="Arial" w:cs="Arial"/>
          <w:color w:val="000000"/>
          <w:sz w:val="20"/>
        </w:rPr>
        <w:t xml:space="preserve">                                               Source: Impact PR  </w:t>
      </w:r>
    </w:p>
    <w:p w14:paraId="5D394ED3" w14:textId="77777777" w:rsidR="00C73955" w:rsidRDefault="00000000">
      <w:pPr>
        <w:spacing w:before="200" w:line="260" w:lineRule="atLeast"/>
        <w:jc w:val="both"/>
      </w:pPr>
      <w:r>
        <w:rPr>
          <w:rFonts w:ascii="Arial" w:eastAsia="Arial" w:hAnsi="Arial" w:cs="Arial"/>
          <w:color w:val="000000"/>
          <w:sz w:val="20"/>
        </w:rPr>
        <w:t xml:space="preserve">A new support initiative has launched to help reduce the </w:t>
      </w:r>
      <w:r>
        <w:rPr>
          <w:rFonts w:ascii="Arial" w:eastAsia="Arial" w:hAnsi="Arial" w:cs="Arial"/>
          <w:b/>
          <w:i/>
          <w:color w:val="000000"/>
          <w:sz w:val="20"/>
          <w:u w:val="single"/>
        </w:rPr>
        <w:t>failure</w:t>
      </w:r>
      <w:r>
        <w:rPr>
          <w:rFonts w:ascii="Arial" w:eastAsia="Arial" w:hAnsi="Arial" w:cs="Arial"/>
          <w:color w:val="000000"/>
          <w:sz w:val="20"/>
        </w:rPr>
        <w:t xml:space="preserve"> of New Zealand </w:t>
      </w:r>
      <w:r>
        <w:rPr>
          <w:rFonts w:ascii="Arial" w:eastAsia="Arial" w:hAnsi="Arial" w:cs="Arial"/>
          <w:b/>
          <w:i/>
          <w:color w:val="000000"/>
          <w:sz w:val="20"/>
          <w:u w:val="single"/>
        </w:rPr>
        <w:t>startups</w:t>
      </w:r>
      <w:r>
        <w:rPr>
          <w:rFonts w:ascii="Arial" w:eastAsia="Arial" w:hAnsi="Arial" w:cs="Arial"/>
          <w:color w:val="000000"/>
          <w:sz w:val="20"/>
        </w:rPr>
        <w:t xml:space="preserve"> with an environmental or social purpose.</w:t>
      </w:r>
    </w:p>
    <w:p w14:paraId="7A91D8AE" w14:textId="77777777" w:rsidR="00C73955" w:rsidRDefault="00000000">
      <w:pPr>
        <w:spacing w:before="200" w:line="260" w:lineRule="atLeast"/>
        <w:jc w:val="both"/>
      </w:pPr>
      <w:r>
        <w:rPr>
          <w:rFonts w:ascii="Arial" w:eastAsia="Arial" w:hAnsi="Arial" w:cs="Arial"/>
          <w:color w:val="000000"/>
          <w:sz w:val="20"/>
        </w:rPr>
        <w:t xml:space="preserve">According to latest Government data, less than half (45%) of New Zealand </w:t>
      </w:r>
      <w:r>
        <w:rPr>
          <w:rFonts w:ascii="Arial" w:eastAsia="Arial" w:hAnsi="Arial" w:cs="Arial"/>
          <w:b/>
          <w:i/>
          <w:color w:val="000000"/>
          <w:sz w:val="20"/>
          <w:u w:val="single"/>
        </w:rPr>
        <w:t>startups</w:t>
      </w:r>
      <w:r>
        <w:rPr>
          <w:rFonts w:ascii="Arial" w:eastAsia="Arial" w:hAnsi="Arial" w:cs="Arial"/>
          <w:color w:val="000000"/>
          <w:sz w:val="20"/>
        </w:rPr>
        <w:t>, including those with a social mission, will survive past their first five years.[1]</w:t>
      </w:r>
    </w:p>
    <w:p w14:paraId="483277DB" w14:textId="77777777" w:rsidR="00C73955" w:rsidRDefault="00000000">
      <w:pPr>
        <w:spacing w:before="200" w:line="260" w:lineRule="atLeast"/>
        <w:jc w:val="both"/>
      </w:pPr>
      <w:r>
        <w:rPr>
          <w:rFonts w:ascii="Arial" w:eastAsia="Arial" w:hAnsi="Arial" w:cs="Arial"/>
          <w:color w:val="000000"/>
          <w:sz w:val="20"/>
        </w:rPr>
        <w:t>The Business, but Better initiative was created by Brianne West, founder of the country's largest regenerative beauty product exporter, Ethique.</w:t>
      </w:r>
    </w:p>
    <w:p w14:paraId="532CF515" w14:textId="77777777" w:rsidR="00C73955" w:rsidRDefault="00000000">
      <w:pPr>
        <w:spacing w:before="200" w:line="260" w:lineRule="atLeast"/>
        <w:jc w:val="both"/>
      </w:pPr>
      <w:r>
        <w:rPr>
          <w:rFonts w:ascii="Arial" w:eastAsia="Arial" w:hAnsi="Arial" w:cs="Arial"/>
          <w:color w:val="000000"/>
          <w:sz w:val="20"/>
        </w:rPr>
        <w:t xml:space="preserve">West will announce she is stepping down as Ethique CEO this week, almost 11 years after </w:t>
      </w:r>
      <w:r>
        <w:rPr>
          <w:rFonts w:ascii="Arial" w:eastAsia="Arial" w:hAnsi="Arial" w:cs="Arial"/>
          <w:b/>
          <w:i/>
          <w:color w:val="000000"/>
          <w:sz w:val="20"/>
          <w:u w:val="single"/>
        </w:rPr>
        <w:t>starting</w:t>
      </w:r>
      <w:r>
        <w:rPr>
          <w:rFonts w:ascii="Arial" w:eastAsia="Arial" w:hAnsi="Arial" w:cs="Arial"/>
          <w:color w:val="000000"/>
          <w:sz w:val="20"/>
        </w:rPr>
        <w:t xml:space="preserve"> the $100 million business in her kitchen as a 24-year-old biochemistry student. During her tenure, the company has exported its range of sustainable shampoo bars and soaps to over 8,000 retailers in 22 countries and, prevented 25 million plastic bottles from entering landfill.</w:t>
      </w:r>
    </w:p>
    <w:p w14:paraId="7EC30F60" w14:textId="77777777" w:rsidR="00C73955" w:rsidRDefault="00000000">
      <w:pPr>
        <w:spacing w:before="200" w:line="260" w:lineRule="atLeast"/>
        <w:jc w:val="both"/>
      </w:pPr>
      <w:r>
        <w:rPr>
          <w:rFonts w:ascii="Arial" w:eastAsia="Arial" w:hAnsi="Arial" w:cs="Arial"/>
          <w:color w:val="000000"/>
          <w:sz w:val="20"/>
        </w:rPr>
        <w:t xml:space="preserve">West says while she will remain with the company to support across product, sustainability and brand, her focus will be on supporting hundreds of entrepreneurs who want to </w:t>
      </w:r>
      <w:r>
        <w:rPr>
          <w:rFonts w:ascii="Arial" w:eastAsia="Arial" w:hAnsi="Arial" w:cs="Arial"/>
          <w:b/>
          <w:i/>
          <w:color w:val="000000"/>
          <w:sz w:val="20"/>
          <w:u w:val="single"/>
        </w:rPr>
        <w:t>start</w:t>
      </w:r>
      <w:r>
        <w:rPr>
          <w:rFonts w:ascii="Arial" w:eastAsia="Arial" w:hAnsi="Arial" w:cs="Arial"/>
          <w:color w:val="000000"/>
          <w:sz w:val="20"/>
        </w:rPr>
        <w:t xml:space="preserve"> and scale </w:t>
      </w:r>
      <w:r>
        <w:rPr>
          <w:rFonts w:ascii="Arial" w:eastAsia="Arial" w:hAnsi="Arial" w:cs="Arial"/>
          <w:b/>
          <w:i/>
          <w:color w:val="000000"/>
          <w:sz w:val="20"/>
          <w:u w:val="single"/>
        </w:rPr>
        <w:t>up</w:t>
      </w:r>
      <w:r>
        <w:rPr>
          <w:rFonts w:ascii="Arial" w:eastAsia="Arial" w:hAnsi="Arial" w:cs="Arial"/>
          <w:color w:val="000000"/>
          <w:sz w:val="20"/>
        </w:rPr>
        <w:t xml:space="preserve"> a social or environmental business venture that has the potential to change the world for the better.</w:t>
      </w:r>
    </w:p>
    <w:p w14:paraId="1C31D388" w14:textId="77777777" w:rsidR="00C73955" w:rsidRDefault="00000000">
      <w:pPr>
        <w:spacing w:before="200" w:line="260" w:lineRule="atLeast"/>
        <w:jc w:val="both"/>
      </w:pPr>
      <w:r>
        <w:rPr>
          <w:rFonts w:ascii="Arial" w:eastAsia="Arial" w:hAnsi="Arial" w:cs="Arial"/>
          <w:color w:val="000000"/>
          <w:sz w:val="20"/>
        </w:rPr>
        <w:t xml:space="preserve">Research shows women are more likely to </w:t>
      </w:r>
      <w:r>
        <w:rPr>
          <w:rFonts w:ascii="Arial" w:eastAsia="Arial" w:hAnsi="Arial" w:cs="Arial"/>
          <w:b/>
          <w:i/>
          <w:color w:val="000000"/>
          <w:sz w:val="20"/>
          <w:u w:val="single"/>
        </w:rPr>
        <w:t>start</w:t>
      </w:r>
      <w:r>
        <w:rPr>
          <w:rFonts w:ascii="Arial" w:eastAsia="Arial" w:hAnsi="Arial" w:cs="Arial"/>
          <w:color w:val="000000"/>
          <w:sz w:val="20"/>
        </w:rPr>
        <w:t xml:space="preserve"> a mission-led business however they can face a number of barriers including poor access to information, funding and gender-specific networks and support.[2]</w:t>
      </w:r>
    </w:p>
    <w:p w14:paraId="3E8CD369" w14:textId="77777777" w:rsidR="00C73955" w:rsidRDefault="00000000">
      <w:pPr>
        <w:spacing w:before="200" w:line="260" w:lineRule="atLeast"/>
        <w:jc w:val="both"/>
      </w:pPr>
      <w:r>
        <w:rPr>
          <w:rFonts w:ascii="Arial" w:eastAsia="Arial" w:hAnsi="Arial" w:cs="Arial"/>
          <w:color w:val="000000"/>
          <w:sz w:val="20"/>
        </w:rPr>
        <w:t>West says while there is a significant amount of entrepreneurial talent in New Zealand, who are willing to offer their time and guidance, there is a shortage of female mentors in NZ and research shows women prefer to be guided by other women.</w:t>
      </w:r>
    </w:p>
    <w:p w14:paraId="3B97362A" w14:textId="77777777" w:rsidR="00C73955" w:rsidRDefault="00000000">
      <w:pPr>
        <w:spacing w:before="200" w:line="260" w:lineRule="atLeast"/>
        <w:jc w:val="both"/>
      </w:pPr>
      <w:r>
        <w:rPr>
          <w:rFonts w:ascii="Arial" w:eastAsia="Arial" w:hAnsi="Arial" w:cs="Arial"/>
          <w:color w:val="000000"/>
          <w:sz w:val="20"/>
        </w:rPr>
        <w:t>She says other countries have a legally defined business entity category designed specifically for mission-led companies, such as benefit corporations in North America, which could be considered as part of a regulatory framework - to recognise the inherent value of social enterprises to the New Zealand economy.</w:t>
      </w:r>
    </w:p>
    <w:p w14:paraId="3305CCFD" w14:textId="77777777" w:rsidR="00C73955" w:rsidRDefault="00000000">
      <w:pPr>
        <w:spacing w:before="200" w:line="260" w:lineRule="atLeast"/>
        <w:jc w:val="both"/>
      </w:pPr>
      <w:r>
        <w:rPr>
          <w:rFonts w:ascii="Arial" w:eastAsia="Arial" w:hAnsi="Arial" w:cs="Arial"/>
          <w:color w:val="000000"/>
          <w:sz w:val="20"/>
        </w:rPr>
        <w:lastRenderedPageBreak/>
        <w:t xml:space="preserve">West developed the Business, but Better initiative to help entrepreneurs learn from the "many" mistakes made while Ethique was in its </w:t>
      </w:r>
      <w:r>
        <w:rPr>
          <w:rFonts w:ascii="Arial" w:eastAsia="Arial" w:hAnsi="Arial" w:cs="Arial"/>
          <w:b/>
          <w:i/>
          <w:color w:val="000000"/>
          <w:sz w:val="20"/>
          <w:u w:val="single"/>
        </w:rPr>
        <w:t>startup</w:t>
      </w:r>
      <w:r>
        <w:rPr>
          <w:rFonts w:ascii="Arial" w:eastAsia="Arial" w:hAnsi="Arial" w:cs="Arial"/>
          <w:color w:val="000000"/>
          <w:sz w:val="20"/>
        </w:rPr>
        <w:t xml:space="preserve"> phase and says they have had international interest from a wide range of environmentally and socially focused ventures.</w:t>
      </w:r>
    </w:p>
    <w:p w14:paraId="0095D6B0" w14:textId="77777777" w:rsidR="00C73955" w:rsidRDefault="00000000">
      <w:pPr>
        <w:spacing w:before="200" w:line="260" w:lineRule="atLeast"/>
        <w:jc w:val="both"/>
      </w:pPr>
      <w:r>
        <w:rPr>
          <w:rFonts w:ascii="Arial" w:eastAsia="Arial" w:hAnsi="Arial" w:cs="Arial"/>
          <w:color w:val="000000"/>
          <w:sz w:val="20"/>
        </w:rPr>
        <w:t>The programme provides entrepreneurs with an extensive video resource covering a wide range of topics including branding, funding and exporting - as well as regular group mentoring and individual one-on-one mentoring sessions.</w:t>
      </w:r>
    </w:p>
    <w:p w14:paraId="0F59CA13" w14:textId="77777777" w:rsidR="00C73955" w:rsidRDefault="00000000">
      <w:pPr>
        <w:spacing w:before="200" w:line="260" w:lineRule="atLeast"/>
        <w:jc w:val="both"/>
      </w:pPr>
      <w:r>
        <w:rPr>
          <w:rFonts w:ascii="Arial" w:eastAsia="Arial" w:hAnsi="Arial" w:cs="Arial"/>
          <w:color w:val="000000"/>
          <w:sz w:val="20"/>
        </w:rPr>
        <w:t>West says just three weeks after launching, the programme's first marketing course intake is full and the platform has already attracted interest from social enterprise founders in the USA, UK and Australia, as well as New Zealand.</w:t>
      </w:r>
    </w:p>
    <w:p w14:paraId="02A9EDDC" w14:textId="77777777" w:rsidR="00C73955" w:rsidRDefault="00000000">
      <w:pPr>
        <w:spacing w:before="200" w:line="260" w:lineRule="atLeast"/>
        <w:jc w:val="both"/>
      </w:pPr>
      <w:r>
        <w:rPr>
          <w:rFonts w:ascii="Arial" w:eastAsia="Arial" w:hAnsi="Arial" w:cs="Arial"/>
          <w:color w:val="000000"/>
          <w:sz w:val="20"/>
        </w:rPr>
        <w:t xml:space="preserve">"The level of demand has caught us by surprise; however we believe it is a reflection of the unmet need for greater support for social </w:t>
      </w:r>
      <w:r>
        <w:rPr>
          <w:rFonts w:ascii="Arial" w:eastAsia="Arial" w:hAnsi="Arial" w:cs="Arial"/>
          <w:b/>
          <w:i/>
          <w:color w:val="000000"/>
          <w:sz w:val="20"/>
          <w:u w:val="single"/>
        </w:rPr>
        <w:t>startups</w:t>
      </w:r>
      <w:r>
        <w:rPr>
          <w:rFonts w:ascii="Arial" w:eastAsia="Arial" w:hAnsi="Arial" w:cs="Arial"/>
          <w:color w:val="000000"/>
          <w:sz w:val="20"/>
        </w:rPr>
        <w:t xml:space="preserve"> both locally and abroad.</w:t>
      </w:r>
    </w:p>
    <w:p w14:paraId="4C16BD51" w14:textId="77777777" w:rsidR="00C73955" w:rsidRDefault="00000000">
      <w:pPr>
        <w:spacing w:before="200" w:line="260" w:lineRule="atLeast"/>
        <w:jc w:val="both"/>
      </w:pPr>
      <w:r>
        <w:rPr>
          <w:rFonts w:ascii="Arial" w:eastAsia="Arial" w:hAnsi="Arial" w:cs="Arial"/>
          <w:color w:val="000000"/>
          <w:sz w:val="20"/>
        </w:rPr>
        <w:t xml:space="preserve">"We know that social enterprises are much more likely to be led by women than traditional </w:t>
      </w:r>
      <w:r>
        <w:rPr>
          <w:rFonts w:ascii="Arial" w:eastAsia="Arial" w:hAnsi="Arial" w:cs="Arial"/>
          <w:b/>
          <w:i/>
          <w:color w:val="000000"/>
          <w:sz w:val="20"/>
          <w:u w:val="single"/>
        </w:rPr>
        <w:t>startups</w:t>
      </w:r>
      <w:r>
        <w:rPr>
          <w:rFonts w:ascii="Arial" w:eastAsia="Arial" w:hAnsi="Arial" w:cs="Arial"/>
          <w:color w:val="000000"/>
          <w:sz w:val="20"/>
        </w:rPr>
        <w:t>, and they are often headed by young entrepreneurs.</w:t>
      </w:r>
    </w:p>
    <w:p w14:paraId="1F69AAF4" w14:textId="77777777" w:rsidR="00C73955" w:rsidRDefault="00000000">
      <w:pPr>
        <w:spacing w:before="200" w:line="260" w:lineRule="atLeast"/>
        <w:jc w:val="both"/>
      </w:pPr>
      <w:r>
        <w:rPr>
          <w:rFonts w:ascii="Arial" w:eastAsia="Arial" w:hAnsi="Arial" w:cs="Arial"/>
          <w:color w:val="000000"/>
          <w:sz w:val="20"/>
        </w:rPr>
        <w:t xml:space="preserve">"While more mature businesses can readily apply for R&amp;D funding to explore new markets, there is little in the way of customised support for mission-led </w:t>
      </w:r>
      <w:r>
        <w:rPr>
          <w:rFonts w:ascii="Arial" w:eastAsia="Arial" w:hAnsi="Arial" w:cs="Arial"/>
          <w:b/>
          <w:i/>
          <w:color w:val="000000"/>
          <w:sz w:val="20"/>
          <w:u w:val="single"/>
        </w:rPr>
        <w:t>startups</w:t>
      </w:r>
      <w:r>
        <w:rPr>
          <w:rFonts w:ascii="Arial" w:eastAsia="Arial" w:hAnsi="Arial" w:cs="Arial"/>
          <w:color w:val="000000"/>
          <w:sz w:val="20"/>
        </w:rPr>
        <w:t xml:space="preserve"> - and it is a significant contributor to their high </w:t>
      </w:r>
      <w:r>
        <w:rPr>
          <w:rFonts w:ascii="Arial" w:eastAsia="Arial" w:hAnsi="Arial" w:cs="Arial"/>
          <w:b/>
          <w:i/>
          <w:color w:val="000000"/>
          <w:sz w:val="20"/>
          <w:u w:val="single"/>
        </w:rPr>
        <w:t>failure</w:t>
      </w:r>
      <w:r>
        <w:rPr>
          <w:rFonts w:ascii="Arial" w:eastAsia="Arial" w:hAnsi="Arial" w:cs="Arial"/>
          <w:color w:val="000000"/>
          <w:sz w:val="20"/>
        </w:rPr>
        <w:t xml:space="preserve"> rate," she says.</w:t>
      </w:r>
    </w:p>
    <w:p w14:paraId="33D00F42" w14:textId="77777777" w:rsidR="00C73955" w:rsidRDefault="00000000">
      <w:pPr>
        <w:spacing w:before="200" w:line="260" w:lineRule="atLeast"/>
        <w:jc w:val="both"/>
      </w:pPr>
      <w:r>
        <w:rPr>
          <w:rFonts w:ascii="Arial" w:eastAsia="Arial" w:hAnsi="Arial" w:cs="Arial"/>
          <w:color w:val="000000"/>
          <w:sz w:val="20"/>
        </w:rPr>
        <w:t>West says one of her early mistakes as a female entrepreneur included a self-taught foray into the registration of their global trademarks.</w:t>
      </w:r>
    </w:p>
    <w:p w14:paraId="4FE62ECB" w14:textId="77777777" w:rsidR="00C73955" w:rsidRDefault="00000000">
      <w:pPr>
        <w:spacing w:before="200" w:line="260" w:lineRule="atLeast"/>
        <w:jc w:val="both"/>
      </w:pPr>
      <w:r>
        <w:rPr>
          <w:rFonts w:ascii="Arial" w:eastAsia="Arial" w:hAnsi="Arial" w:cs="Arial"/>
          <w:color w:val="000000"/>
          <w:sz w:val="20"/>
        </w:rPr>
        <w:t>"The first time I registered a trademark I could not afford an IP lawyer and so I applied under an international trademark protocol known as the Madrid System to register the brand across multiple off-shore markets.</w:t>
      </w:r>
    </w:p>
    <w:p w14:paraId="4C9DF717" w14:textId="77777777" w:rsidR="00C73955" w:rsidRDefault="00000000">
      <w:pPr>
        <w:spacing w:before="200" w:line="260" w:lineRule="atLeast"/>
        <w:jc w:val="both"/>
      </w:pPr>
      <w:r>
        <w:rPr>
          <w:rFonts w:ascii="Arial" w:eastAsia="Arial" w:hAnsi="Arial" w:cs="Arial"/>
          <w:color w:val="000000"/>
          <w:sz w:val="20"/>
        </w:rPr>
        <w:t>"This immediately triggered the arrival of a series of letters each demanding a payment of 2,000 Euros to various 'IP officers' around the world.</w:t>
      </w:r>
    </w:p>
    <w:p w14:paraId="631D02EC" w14:textId="77777777" w:rsidR="00C73955" w:rsidRDefault="00000000">
      <w:pPr>
        <w:spacing w:before="200" w:line="260" w:lineRule="atLeast"/>
        <w:jc w:val="both"/>
      </w:pPr>
      <w:r>
        <w:rPr>
          <w:rFonts w:ascii="Arial" w:eastAsia="Arial" w:hAnsi="Arial" w:cs="Arial"/>
          <w:color w:val="000000"/>
          <w:sz w:val="20"/>
        </w:rPr>
        <w:t>"They looked extremely legitimate, and I panicked thinking they were real and it was only by sheer luck I found out it was a well-known scam.</w:t>
      </w:r>
    </w:p>
    <w:p w14:paraId="6B060235" w14:textId="77777777" w:rsidR="00C73955" w:rsidRDefault="00000000">
      <w:pPr>
        <w:spacing w:before="200" w:line="260" w:lineRule="atLeast"/>
        <w:jc w:val="both"/>
      </w:pPr>
      <w:r>
        <w:rPr>
          <w:rFonts w:ascii="Arial" w:eastAsia="Arial" w:hAnsi="Arial" w:cs="Arial"/>
          <w:color w:val="000000"/>
          <w:sz w:val="20"/>
        </w:rPr>
        <w:t>"I also didn't bother to register a trademark in Australia - and later had to change the original business name.</w:t>
      </w:r>
    </w:p>
    <w:p w14:paraId="608F895D" w14:textId="77777777" w:rsidR="00C73955" w:rsidRDefault="00000000">
      <w:pPr>
        <w:spacing w:before="200" w:line="260" w:lineRule="atLeast"/>
        <w:jc w:val="both"/>
      </w:pPr>
      <w:r>
        <w:rPr>
          <w:rFonts w:ascii="Arial" w:eastAsia="Arial" w:hAnsi="Arial" w:cs="Arial"/>
          <w:color w:val="000000"/>
          <w:sz w:val="20"/>
        </w:rPr>
        <w:t xml:space="preserve">"Learning from these experiences and many others, I wanted to create a resource and sounding board for other entrepreneurs to learn from the misadventures I experienced during the </w:t>
      </w:r>
      <w:r>
        <w:rPr>
          <w:rFonts w:ascii="Arial" w:eastAsia="Arial" w:hAnsi="Arial" w:cs="Arial"/>
          <w:b/>
          <w:i/>
          <w:color w:val="000000"/>
          <w:sz w:val="20"/>
          <w:u w:val="single"/>
        </w:rPr>
        <w:t>startup</w:t>
      </w:r>
      <w:r>
        <w:rPr>
          <w:rFonts w:ascii="Arial" w:eastAsia="Arial" w:hAnsi="Arial" w:cs="Arial"/>
          <w:color w:val="000000"/>
          <w:sz w:val="20"/>
        </w:rPr>
        <w:t xml:space="preserve"> phase.</w:t>
      </w:r>
    </w:p>
    <w:p w14:paraId="7D959404" w14:textId="77777777" w:rsidR="00C73955" w:rsidRDefault="00000000">
      <w:pPr>
        <w:spacing w:before="200" w:line="260" w:lineRule="atLeast"/>
        <w:jc w:val="both"/>
      </w:pPr>
      <w:r>
        <w:rPr>
          <w:rFonts w:ascii="Arial" w:eastAsia="Arial" w:hAnsi="Arial" w:cs="Arial"/>
          <w:color w:val="000000"/>
          <w:sz w:val="20"/>
        </w:rPr>
        <w:t>West says the platform was developed following the realisation that she could help significantly more entrepreneurs through the creation of a video library resource, which can be used in conjunction with customised mentoring sessions.</w:t>
      </w:r>
    </w:p>
    <w:p w14:paraId="6E5C587C" w14:textId="77777777" w:rsidR="00C73955" w:rsidRDefault="00000000">
      <w:pPr>
        <w:spacing w:before="200" w:line="260" w:lineRule="atLeast"/>
        <w:jc w:val="both"/>
      </w:pPr>
      <w:r>
        <w:rPr>
          <w:rFonts w:ascii="Arial" w:eastAsia="Arial" w:hAnsi="Arial" w:cs="Arial"/>
          <w:color w:val="000000"/>
          <w:sz w:val="20"/>
        </w:rPr>
        <w:t xml:space="preserve">"Trial and error is a great way to learn in some respects, but it can incur more cost and stress than a </w:t>
      </w:r>
      <w:r>
        <w:rPr>
          <w:rFonts w:ascii="Arial" w:eastAsia="Arial" w:hAnsi="Arial" w:cs="Arial"/>
          <w:b/>
          <w:i/>
          <w:color w:val="000000"/>
          <w:sz w:val="20"/>
          <w:u w:val="single"/>
        </w:rPr>
        <w:t>startup</w:t>
      </w:r>
      <w:r>
        <w:rPr>
          <w:rFonts w:ascii="Arial" w:eastAsia="Arial" w:hAnsi="Arial" w:cs="Arial"/>
          <w:color w:val="000000"/>
          <w:sz w:val="20"/>
        </w:rPr>
        <w:t xml:space="preserve"> entrepreneur can manage.</w:t>
      </w:r>
    </w:p>
    <w:p w14:paraId="67BB70C6" w14:textId="77777777" w:rsidR="00C73955" w:rsidRDefault="00000000">
      <w:pPr>
        <w:spacing w:before="200" w:line="260" w:lineRule="atLeast"/>
        <w:jc w:val="both"/>
      </w:pPr>
      <w:r>
        <w:rPr>
          <w:rFonts w:ascii="Arial" w:eastAsia="Arial" w:hAnsi="Arial" w:cs="Arial"/>
          <w:color w:val="000000"/>
          <w:sz w:val="20"/>
        </w:rPr>
        <w:t>"The objective of the programme is to remove some of the common pitfalls associated with launching a business and help these fledgling ventures make it to maturity," she says.</w:t>
      </w:r>
    </w:p>
    <w:p w14:paraId="1CE25325" w14:textId="77777777" w:rsidR="00C73955" w:rsidRDefault="00000000">
      <w:pPr>
        <w:spacing w:before="200" w:line="260" w:lineRule="atLeast"/>
        <w:jc w:val="both"/>
      </w:pPr>
      <w:r>
        <w:rPr>
          <w:rFonts w:ascii="Arial" w:eastAsia="Arial" w:hAnsi="Arial" w:cs="Arial"/>
          <w:color w:val="000000"/>
          <w:sz w:val="20"/>
        </w:rPr>
        <w:t>West says she can be scathing of some of the traditional business advice that is commonly disseminated, which is not well aligned with the social enterprise model.</w:t>
      </w:r>
    </w:p>
    <w:p w14:paraId="319C658B" w14:textId="77777777" w:rsidR="00C73955" w:rsidRDefault="00000000">
      <w:pPr>
        <w:spacing w:before="200" w:line="260" w:lineRule="atLeast"/>
        <w:jc w:val="both"/>
      </w:pPr>
      <w:r>
        <w:rPr>
          <w:rFonts w:ascii="Arial" w:eastAsia="Arial" w:hAnsi="Arial" w:cs="Arial"/>
          <w:color w:val="000000"/>
          <w:sz w:val="20"/>
        </w:rPr>
        <w:t>"What we know is that business models have changed significantly in recent years.</w:t>
      </w:r>
    </w:p>
    <w:p w14:paraId="57F05AB0" w14:textId="77777777" w:rsidR="00C73955" w:rsidRDefault="00000000">
      <w:pPr>
        <w:spacing w:before="200" w:line="260" w:lineRule="atLeast"/>
        <w:jc w:val="both"/>
      </w:pPr>
      <w:r>
        <w:rPr>
          <w:rFonts w:ascii="Arial" w:eastAsia="Arial" w:hAnsi="Arial" w:cs="Arial"/>
          <w:color w:val="000000"/>
          <w:sz w:val="20"/>
        </w:rPr>
        <w:t>"The old-school concept of staying on-shore until you are profitable or the prerequisite of having a 50-page business plan is no longer relevant - as international markets have become much more accessible, even to early-stage SMEs," she says</w:t>
      </w:r>
    </w:p>
    <w:p w14:paraId="3AD3FFEF" w14:textId="77777777" w:rsidR="00C73955" w:rsidRDefault="00000000">
      <w:pPr>
        <w:spacing w:before="200" w:line="260" w:lineRule="atLeast"/>
        <w:jc w:val="both"/>
      </w:pPr>
      <w:r>
        <w:rPr>
          <w:rFonts w:ascii="Arial" w:eastAsia="Arial" w:hAnsi="Arial" w:cs="Arial"/>
          <w:color w:val="000000"/>
          <w:sz w:val="20"/>
        </w:rPr>
        <w:lastRenderedPageBreak/>
        <w:t>West says the programme is designed to integrate with a multi-million dollar fund and incubation initiative, Nous Labs.</w:t>
      </w:r>
    </w:p>
    <w:p w14:paraId="720E402C" w14:textId="77777777" w:rsidR="00C73955" w:rsidRDefault="00000000">
      <w:pPr>
        <w:spacing w:before="200" w:line="260" w:lineRule="atLeast"/>
        <w:jc w:val="both"/>
      </w:pPr>
      <w:r>
        <w:rPr>
          <w:rFonts w:ascii="Arial" w:eastAsia="Arial" w:hAnsi="Arial" w:cs="Arial"/>
          <w:color w:val="000000"/>
          <w:sz w:val="20"/>
        </w:rPr>
        <w:t>West says more information about how entrepreneurs can access support through Business, but Better is available here.</w:t>
      </w:r>
    </w:p>
    <w:p w14:paraId="27C0DBB6" w14:textId="77777777" w:rsidR="00C73955" w:rsidRDefault="00000000">
      <w:pPr>
        <w:spacing w:before="200" w:line="260" w:lineRule="atLeast"/>
        <w:jc w:val="both"/>
      </w:pPr>
      <w:r>
        <w:rPr>
          <w:rFonts w:ascii="Arial" w:eastAsia="Arial" w:hAnsi="Arial" w:cs="Arial"/>
          <w:color w:val="000000"/>
          <w:sz w:val="20"/>
        </w:rPr>
        <w:t>MIL OSI</w:t>
      </w:r>
    </w:p>
    <w:p w14:paraId="2CB9952F"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14, 2023</w:t>
      </w:r>
    </w:p>
    <w:p w14:paraId="669CEB29" w14:textId="77777777" w:rsidR="00C73955" w:rsidRDefault="00C73955"/>
    <w:p w14:paraId="2CF681DA" w14:textId="77777777" w:rsidR="00C73955" w:rsidRDefault="00000000">
      <w:pPr>
        <w:ind w:left="200"/>
        <w:sectPr w:rsidR="00C73955">
          <w:type w:val="continuous"/>
          <w:pgSz w:w="12240" w:h="15840"/>
          <w:pgMar w:top="840" w:right="1000" w:bottom="840" w:left="1000" w:header="400" w:footer="400" w:gutter="0"/>
          <w:cols w:space="720"/>
        </w:sectPr>
      </w:pPr>
      <w:r>
        <w:br/>
      </w:r>
      <w:r>
        <w:pict w14:anchorId="6794073B">
          <v:line id="_x0000_s2133" style="position:absolute;left:0;text-align:left;z-index:251710464;mso-position-horizontal-relative:text;mso-position-vertical-relative:text" from="0,10pt" to="512pt,10pt" strokeweight="1pt"/>
        </w:pict>
      </w:r>
      <w:r>
        <w:rPr>
          <w:rFonts w:ascii="Arial" w:eastAsia="Arial" w:hAnsi="Arial" w:cs="Arial"/>
          <w:b/>
          <w:color w:val="767676"/>
          <w:sz w:val="16"/>
        </w:rPr>
        <w:t>End of Document</w:t>
      </w:r>
    </w:p>
    <w:p w14:paraId="07E048A3" w14:textId="77777777" w:rsidR="00C73955" w:rsidRDefault="00C73955">
      <w:pPr>
        <w:rPr>
          <w:rFonts w:ascii="Arial" w:eastAsia="Arial" w:hAnsi="Arial" w:cs="Arial"/>
          <w:sz w:val="20"/>
        </w:rPr>
        <w:sectPr w:rsidR="00C73955">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gutter="0"/>
          <w:cols w:space="720"/>
          <w:titlePg/>
        </w:sectPr>
      </w:pPr>
    </w:p>
    <w:p w14:paraId="424F50C8" w14:textId="77777777" w:rsidR="00C73955" w:rsidRDefault="00C73955">
      <w:pPr>
        <w:rPr>
          <w:rFonts w:ascii="Arial" w:eastAsia="Arial" w:hAnsi="Arial" w:cs="Arial"/>
          <w:sz w:val="20"/>
        </w:rPr>
      </w:pPr>
      <w:bookmarkStart w:id="52" w:name="Bookmark_27"/>
      <w:bookmarkEnd w:id="52"/>
    </w:p>
    <w:p w14:paraId="77DAF201" w14:textId="77777777" w:rsidR="00C73955" w:rsidRDefault="00CC7E26">
      <w:pPr>
        <w:rPr>
          <w:rFonts w:ascii="Arial" w:eastAsia="Arial" w:hAnsi="Arial" w:cs="Arial"/>
          <w:sz w:val="20"/>
        </w:rPr>
      </w:pPr>
      <w:r>
        <w:pict w14:anchorId="34E657D9">
          <v:shape id="_x0000_i1059" type="#_x0000_t75" alt="LexisNexis®" style="width:148pt;height:30pt">
            <v:imagedata r:id="rId7" o:title=""/>
          </v:shape>
        </w:pict>
      </w:r>
      <w:r w:rsidR="000B3203">
        <w:rPr>
          <w:rFonts w:ascii="Arial" w:eastAsia="Arial" w:hAnsi="Arial" w:cs="Arial"/>
          <w:sz w:val="20"/>
        </w:rPr>
        <w:cr/>
      </w:r>
    </w:p>
    <w:p w14:paraId="2582F90A" w14:textId="77777777" w:rsidR="00C73955" w:rsidRDefault="00000000">
      <w:pPr>
        <w:spacing w:before="240" w:after="200" w:line="340" w:lineRule="atLeast"/>
        <w:jc w:val="center"/>
        <w:outlineLvl w:val="0"/>
        <w:rPr>
          <w:rFonts w:ascii="Arial" w:eastAsia="Arial" w:hAnsi="Arial" w:cs="Arial"/>
          <w:b/>
          <w:bCs/>
          <w:kern w:val="32"/>
          <w:sz w:val="32"/>
          <w:szCs w:val="32"/>
        </w:rPr>
      </w:pPr>
      <w:hyperlink r:id="rId459" w:history="1">
        <w:r>
          <w:rPr>
            <w:rFonts w:ascii="Arial" w:eastAsia="Arial" w:hAnsi="Arial" w:cs="Arial"/>
            <w:b/>
            <w:bCs/>
            <w:i/>
            <w:color w:val="0077CC"/>
            <w:kern w:val="32"/>
            <w:sz w:val="28"/>
            <w:szCs w:val="32"/>
            <w:u w:val="single"/>
            <w:shd w:val="clear" w:color="auto" w:fill="FFFFFF"/>
          </w:rPr>
          <w:t>Monthly Production Report for August 2020</w:t>
        </w:r>
      </w:hyperlink>
    </w:p>
    <w:p w14:paraId="2C98C508" w14:textId="77777777" w:rsidR="00C73955" w:rsidRDefault="00000000">
      <w:pPr>
        <w:spacing w:before="120" w:line="260" w:lineRule="atLeast"/>
        <w:jc w:val="center"/>
        <w:rPr>
          <w:rFonts w:ascii="Arial" w:eastAsia="Arial" w:hAnsi="Arial" w:cs="Arial"/>
          <w:sz w:val="20"/>
        </w:rPr>
      </w:pPr>
      <w:r>
        <w:rPr>
          <w:rFonts w:ascii="Arial" w:eastAsia="Arial" w:hAnsi="Arial" w:cs="Arial"/>
          <w:color w:val="000000"/>
          <w:sz w:val="20"/>
        </w:rPr>
        <w:t>Indian Oil and gas news</w:t>
      </w:r>
    </w:p>
    <w:p w14:paraId="7BCB99EC" w14:textId="77777777" w:rsidR="00C73955" w:rsidRDefault="00000000">
      <w:pPr>
        <w:spacing w:before="120" w:line="260" w:lineRule="atLeast"/>
        <w:jc w:val="center"/>
        <w:rPr>
          <w:rFonts w:ascii="Arial" w:eastAsia="Arial" w:hAnsi="Arial" w:cs="Arial"/>
          <w:sz w:val="20"/>
        </w:rPr>
      </w:pPr>
      <w:r>
        <w:rPr>
          <w:rFonts w:ascii="Arial" w:eastAsia="Arial" w:hAnsi="Arial" w:cs="Arial"/>
          <w:color w:val="000000"/>
          <w:sz w:val="20"/>
        </w:rPr>
        <w:t>September 25, 2020</w:t>
      </w:r>
    </w:p>
    <w:p w14:paraId="4CDCE0A7" w14:textId="77777777" w:rsidR="00C73955" w:rsidRDefault="00C73955">
      <w:pPr>
        <w:spacing w:line="240" w:lineRule="atLeast"/>
        <w:jc w:val="both"/>
        <w:rPr>
          <w:rFonts w:ascii="Arial" w:eastAsia="Arial" w:hAnsi="Arial" w:cs="Arial"/>
          <w:sz w:val="20"/>
        </w:rPr>
      </w:pPr>
    </w:p>
    <w:p w14:paraId="50A3527D" w14:textId="77777777" w:rsidR="00C73955"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2020 FFC Information Solution Private Limited All Rights Reserved</w:t>
      </w:r>
    </w:p>
    <w:p w14:paraId="24A06DDD" w14:textId="77777777" w:rsidR="00C73955" w:rsidRDefault="00000000">
      <w:pPr>
        <w:spacing w:before="120" w:line="220" w:lineRule="atLeast"/>
        <w:rPr>
          <w:rFonts w:ascii="Arial" w:eastAsia="Arial" w:hAnsi="Arial" w:cs="Arial"/>
          <w:sz w:val="20"/>
        </w:rPr>
      </w:pPr>
      <w:r>
        <w:rPr>
          <w:rFonts w:ascii="Arial" w:eastAsia="Arial" w:hAnsi="Arial" w:cs="Arial"/>
          <w:sz w:val="20"/>
        </w:rPr>
        <w:br/>
      </w:r>
      <w:r w:rsidR="00CC7E26">
        <w:pict w14:anchorId="03C4EB83">
          <v:shape id="_x0000_i1060" type="#_x0000_t75" style="width:169pt;height:169pt">
            <v:imagedata r:id="rId297" o:title=""/>
          </v:shape>
        </w:pict>
      </w:r>
    </w:p>
    <w:p w14:paraId="39A372B4" w14:textId="77777777" w:rsidR="00C73955"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2700 words</w:t>
      </w:r>
    </w:p>
    <w:p w14:paraId="4E743ECD" w14:textId="77777777" w:rsidR="00C73955"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2020-09-25 10:44:34 </w:t>
      </w:r>
    </w:p>
    <w:p w14:paraId="5C9A2F63" w14:textId="77777777" w:rsidR="00C73955" w:rsidRDefault="00000000">
      <w:pPr>
        <w:keepNext/>
        <w:spacing w:before="240" w:line="340" w:lineRule="atLeast"/>
        <w:rPr>
          <w:rFonts w:ascii="Arial" w:eastAsia="Arial" w:hAnsi="Arial" w:cs="Arial"/>
          <w:sz w:val="20"/>
        </w:rPr>
      </w:pPr>
      <w:bookmarkStart w:id="53" w:name="Body_25"/>
      <w:bookmarkEnd w:id="53"/>
      <w:r>
        <w:rPr>
          <w:rFonts w:ascii="Arial" w:eastAsia="Arial" w:hAnsi="Arial" w:cs="Arial"/>
          <w:b/>
          <w:color w:val="000000"/>
          <w:sz w:val="28"/>
        </w:rPr>
        <w:t>Body</w:t>
      </w:r>
    </w:p>
    <w:p w14:paraId="2218DEE7" w14:textId="77777777" w:rsidR="00C73955" w:rsidRDefault="00000000">
      <w:pPr>
        <w:spacing w:line="60" w:lineRule="exact"/>
        <w:rPr>
          <w:rFonts w:ascii="Arial" w:eastAsia="Arial" w:hAnsi="Arial" w:cs="Arial"/>
          <w:sz w:val="20"/>
        </w:rPr>
      </w:pPr>
      <w:r>
        <w:pict w14:anchorId="348BC59A">
          <v:line id="_x0000_s2136" style="position:absolute;z-index:251711488" from="0,2pt" to="512pt,2pt" strokecolor="#009ddb" strokeweight="2pt">
            <w10:wrap type="topAndBottom"/>
          </v:line>
        </w:pict>
      </w:r>
    </w:p>
    <w:p w14:paraId="2F2C1A03" w14:textId="77777777" w:rsidR="00C73955" w:rsidRDefault="00C73955">
      <w:pPr>
        <w:rPr>
          <w:rFonts w:ascii="Arial" w:eastAsia="Arial" w:hAnsi="Arial" w:cs="Arial"/>
          <w:sz w:val="20"/>
        </w:rPr>
      </w:pPr>
    </w:p>
    <w:p w14:paraId="49EEB39D"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September 25 -- Production of Crude Oil</w:t>
      </w:r>
    </w:p>
    <w:p w14:paraId="656D75A9" w14:textId="77777777" w:rsidR="00C73955" w:rsidRDefault="00000000">
      <w:pPr>
        <w:spacing w:before="60" w:line="260" w:lineRule="atLeast"/>
        <w:jc w:val="both"/>
        <w:rPr>
          <w:rFonts w:ascii="Arial" w:eastAsia="Arial" w:hAnsi="Arial" w:cs="Arial"/>
          <w:sz w:val="20"/>
        </w:rPr>
      </w:pPr>
      <w:r>
        <w:rPr>
          <w:rFonts w:ascii="Arial" w:eastAsia="Arial" w:hAnsi="Arial" w:cs="Arial"/>
          <w:color w:val="000000"/>
          <w:sz w:val="20"/>
        </w:rPr>
        <w:t> </w:t>
      </w:r>
    </w:p>
    <w:p w14:paraId="3347B641" w14:textId="77777777" w:rsidR="00C73955" w:rsidRDefault="00000000">
      <w:pPr>
        <w:spacing w:before="60" w:line="260" w:lineRule="atLeast"/>
        <w:jc w:val="both"/>
        <w:rPr>
          <w:rFonts w:ascii="Arial" w:eastAsia="Arial" w:hAnsi="Arial" w:cs="Arial"/>
          <w:sz w:val="20"/>
        </w:rPr>
      </w:pPr>
      <w:r>
        <w:rPr>
          <w:rFonts w:ascii="Arial" w:eastAsia="Arial" w:hAnsi="Arial" w:cs="Arial"/>
          <w:color w:val="000000"/>
          <w:sz w:val="20"/>
        </w:rPr>
        <w:t>Crude oil production[1] during August, 2020 was 2577.49 TMT which is 6.72% lower than target and 6.27% lower when compared with August 2019. Cumulative crude oil production during April-August, 2020 was 12886.26 TMT which is 4.19% and 6.11% lower than target for the period and production during corresponding period of last year respectively. Unit-wise and State-wise crude oil production is given at Annexure-I. Unit-wise crude oil production for the month of August, 2020 and cumulatively for the period April-August, 2020 vis-à-vis same period of last year has been shown in Table-1 and month-wise in Figure-1.</w:t>
      </w:r>
    </w:p>
    <w:p w14:paraId="612797A1"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Table-1: Crude Oil Production (in TMT)</w:t>
      </w:r>
    </w:p>
    <w:p w14:paraId="46F0E849"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Oil CompanyTargetAugust (Month)April-August (Cumulative)2020-21 (Apr-Mar)2020-212019-20% over last year2020-212019-20% over last yearTargetProd.*Prod.TargetProd.*Prod.ONGC20931.541794.681708.231716.7799.508770.668515.198584.5799.19OIL3268.00268.85242.98274.3488.571300.181239.981354.7991.53PSC Fields8265.00699.52626.28758.6882.553378.683131.093786.1082.70Total32464.532763.052577.492749.7993.7313449.5312886.2613725.4593.89Note: 1. Target for the year 2020-21 is provisional, subject to finalization.     *: Provisional</w:t>
      </w:r>
    </w:p>
    <w:p w14:paraId="230C087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2. Totals may not tally due to rounding off. </w:t>
      </w:r>
    </w:p>
    <w:p w14:paraId="1FADB62B"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 </w:t>
      </w:r>
    </w:p>
    <w:p w14:paraId="6632498A"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Figure-1: Monthly Crude Oil Production</w:t>
      </w:r>
    </w:p>
    <w:p w14:paraId="323C1CA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Unit-wise production details with reasons for shortfall are as under:</w:t>
      </w:r>
    </w:p>
    <w:p w14:paraId="4723431A" w14:textId="77777777" w:rsidR="00C73955" w:rsidRDefault="00C73955">
      <w:pPr>
        <w:numPr>
          <w:ilvl w:val="0"/>
          <w:numId w:val="1"/>
        </w:numPr>
        <w:spacing w:before="120" w:line="260" w:lineRule="atLeast"/>
        <w:jc w:val="both"/>
        <w:rPr>
          <w:rFonts w:ascii="Arial" w:eastAsia="Arial" w:hAnsi="Arial" w:cs="Arial"/>
          <w:sz w:val="20"/>
        </w:rPr>
      </w:pPr>
    </w:p>
    <w:p w14:paraId="2ED20487" w14:textId="77777777" w:rsidR="00C73955"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Crude oil production by ONGC in nomination block during August, 2020 was 1708.23 TMT which is 4.82% lower than target and 0.5% lower when compared with August 2019. Cumulative crude oil production by ONGC during April-August, 2020 was 8515.19 TMT which is 2.91% and 0.81% lower than target for the period and production during corresponding period of last year respectively. Reasons for shortfall in production are as under:</w:t>
      </w:r>
    </w:p>
    <w:p w14:paraId="4A047ED7"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982E91B" w14:textId="77777777" w:rsidR="00C73955"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Production planned from WO16 cluster could not be realized due to delay in MOPU (Sagar Samrat) as activities at GPC yard Abu Dhabi got affected due to Covid restrictions/lockdown. </w:t>
      </w:r>
    </w:p>
    <w:p w14:paraId="1E3572F9" w14:textId="77777777" w:rsidR="00C73955"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Production planned from new wells in Ratna field affected due to non- availability of ESPs due to  implications of COVID-19.</w:t>
      </w:r>
    </w:p>
    <w:p w14:paraId="03887CD9" w14:textId="77777777" w:rsidR="00C73955"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Production planned from new wells from Cluster-8 project has been affected due to toppling of D-30-2 platform jacket during installation and further delay in installation of new platforms due to COVID implications.</w:t>
      </w:r>
    </w:p>
    <w:p w14:paraId="262A41C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E29A0C5" w14:textId="77777777" w:rsidR="00C73955" w:rsidRDefault="00C73955">
      <w:pPr>
        <w:numPr>
          <w:ilvl w:val="0"/>
          <w:numId w:val="6"/>
        </w:numPr>
        <w:spacing w:before="120" w:line="260" w:lineRule="atLeast"/>
        <w:jc w:val="both"/>
        <w:rPr>
          <w:rFonts w:ascii="Arial" w:eastAsia="Arial" w:hAnsi="Arial" w:cs="Arial"/>
          <w:sz w:val="20"/>
        </w:rPr>
      </w:pPr>
    </w:p>
    <w:p w14:paraId="5E09719E" w14:textId="77777777" w:rsidR="00C73955" w:rsidRDefault="00000000">
      <w:pPr>
        <w:numPr>
          <w:ilvl w:val="0"/>
          <w:numId w:val="7"/>
        </w:numPr>
        <w:spacing w:before="120" w:line="260" w:lineRule="atLeast"/>
        <w:jc w:val="both"/>
        <w:rPr>
          <w:rFonts w:ascii="Arial" w:eastAsia="Arial" w:hAnsi="Arial" w:cs="Arial"/>
          <w:sz w:val="20"/>
        </w:rPr>
      </w:pPr>
      <w:r>
        <w:rPr>
          <w:rFonts w:ascii="Arial" w:eastAsia="Arial" w:hAnsi="Arial" w:cs="Arial"/>
          <w:color w:val="000000"/>
          <w:sz w:val="20"/>
        </w:rPr>
        <w:t>Crude oil production by OIL in the nomination during August, 2020 was 242.98 TMT which is 9.62% lower than the monthly target and 11.43% lower than the August, 2019. Cumulative crude oil production by OIL during April-August, 2020 was 1239.98 TMT which is 4.63% and 8.47% lower than target for the period and production during corresponding period of last year respectively. Reasons for shortfall in production are as under:</w:t>
      </w:r>
    </w:p>
    <w:p w14:paraId="2B58A24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25541A7" w14:textId="77777777" w:rsidR="00C73955" w:rsidRDefault="00000000">
      <w:pPr>
        <w:numPr>
          <w:ilvl w:val="0"/>
          <w:numId w:val="8"/>
        </w:numPr>
        <w:spacing w:before="120" w:line="260" w:lineRule="atLeast"/>
        <w:jc w:val="both"/>
        <w:rPr>
          <w:rFonts w:ascii="Arial" w:eastAsia="Arial" w:hAnsi="Arial" w:cs="Arial"/>
          <w:sz w:val="20"/>
        </w:rPr>
      </w:pPr>
      <w:r>
        <w:rPr>
          <w:rFonts w:ascii="Arial" w:eastAsia="Arial" w:hAnsi="Arial" w:cs="Arial"/>
          <w:color w:val="000000"/>
          <w:sz w:val="20"/>
        </w:rPr>
        <w:t>Less than planned contribution from workover and drilling wells.</w:t>
      </w:r>
    </w:p>
    <w:p w14:paraId="1BC45353" w14:textId="77777777" w:rsidR="00C73955" w:rsidRDefault="00000000">
      <w:pPr>
        <w:numPr>
          <w:ilvl w:val="0"/>
          <w:numId w:val="9"/>
        </w:numPr>
        <w:spacing w:before="120" w:line="260" w:lineRule="atLeast"/>
        <w:jc w:val="both"/>
        <w:rPr>
          <w:rFonts w:ascii="Arial" w:eastAsia="Arial" w:hAnsi="Arial" w:cs="Arial"/>
          <w:sz w:val="20"/>
        </w:rPr>
      </w:pPr>
      <w:r>
        <w:rPr>
          <w:rFonts w:ascii="Arial" w:eastAsia="Arial" w:hAnsi="Arial" w:cs="Arial"/>
          <w:color w:val="000000"/>
          <w:sz w:val="20"/>
        </w:rPr>
        <w:t>Less than planned contribution from Old well due to rise in water cut in wells &amp; decline in total liquid production of wells. </w:t>
      </w:r>
    </w:p>
    <w:p w14:paraId="55BD5EB6" w14:textId="77777777" w:rsidR="00C73955" w:rsidRDefault="00000000">
      <w:pPr>
        <w:numPr>
          <w:ilvl w:val="0"/>
          <w:numId w:val="10"/>
        </w:numPr>
        <w:spacing w:before="120" w:line="260" w:lineRule="atLeast"/>
        <w:jc w:val="both"/>
        <w:rPr>
          <w:rFonts w:ascii="Arial" w:eastAsia="Arial" w:hAnsi="Arial" w:cs="Arial"/>
          <w:sz w:val="20"/>
        </w:rPr>
      </w:pPr>
      <w:r>
        <w:rPr>
          <w:rFonts w:ascii="Arial" w:eastAsia="Arial" w:hAnsi="Arial" w:cs="Arial"/>
          <w:color w:val="000000"/>
          <w:sz w:val="20"/>
        </w:rPr>
        <w:t>Loss of oil production due to bandh/blockade by local people /union /association after the blow out at BGN#5 and nearby areas.</w:t>
      </w:r>
    </w:p>
    <w:p w14:paraId="5CE74881"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FD55548" w14:textId="77777777" w:rsidR="00C73955" w:rsidRDefault="00C73955">
      <w:pPr>
        <w:numPr>
          <w:ilvl w:val="0"/>
          <w:numId w:val="11"/>
        </w:numPr>
        <w:spacing w:before="120" w:line="260" w:lineRule="atLeast"/>
        <w:jc w:val="both"/>
        <w:rPr>
          <w:rFonts w:ascii="Arial" w:eastAsia="Arial" w:hAnsi="Arial" w:cs="Arial"/>
          <w:sz w:val="20"/>
        </w:rPr>
      </w:pPr>
    </w:p>
    <w:p w14:paraId="26356B86" w14:textId="77777777" w:rsidR="00C73955" w:rsidRDefault="00000000">
      <w:pPr>
        <w:numPr>
          <w:ilvl w:val="0"/>
          <w:numId w:val="12"/>
        </w:numPr>
        <w:spacing w:before="120" w:line="260" w:lineRule="atLeast"/>
        <w:jc w:val="both"/>
        <w:rPr>
          <w:rFonts w:ascii="Arial" w:eastAsia="Arial" w:hAnsi="Arial" w:cs="Arial"/>
          <w:sz w:val="20"/>
        </w:rPr>
      </w:pPr>
      <w:r>
        <w:rPr>
          <w:rFonts w:ascii="Arial" w:eastAsia="Arial" w:hAnsi="Arial" w:cs="Arial"/>
          <w:color w:val="000000"/>
          <w:sz w:val="20"/>
        </w:rPr>
        <w:t>Crude oil production by Pvt/JVs in the PSC regime during August, 2020 was 626.28 TMT which is lower by 10.47% than the monthly target and 17.45% lower than August, 2019. Cumulative crude oil production by Pvt/JVs during April-August, 2020 was 3131.09 TMT which is 7.33% and 17.30% lower than target for the period and production during corresponding period of last year respectively. Reasons for shortfall in production are as under:</w:t>
      </w:r>
    </w:p>
    <w:p w14:paraId="6A6AA847"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18C69944" w14:textId="77777777" w:rsidR="00C73955" w:rsidRDefault="00000000">
      <w:pPr>
        <w:numPr>
          <w:ilvl w:val="0"/>
          <w:numId w:val="13"/>
        </w:numPr>
        <w:spacing w:before="120" w:line="260" w:lineRule="atLeast"/>
        <w:jc w:val="both"/>
        <w:rPr>
          <w:rFonts w:ascii="Arial" w:eastAsia="Arial" w:hAnsi="Arial" w:cs="Arial"/>
          <w:sz w:val="20"/>
        </w:rPr>
      </w:pPr>
      <w:r>
        <w:rPr>
          <w:rFonts w:ascii="Arial" w:eastAsia="Arial" w:hAnsi="Arial" w:cs="Arial"/>
          <w:color w:val="000000"/>
          <w:sz w:val="20"/>
        </w:rPr>
        <w:t xml:space="preserve">RJ-ON-90/1 (Rajasthan Block): (1) Mangala - Near term impact of pre-production and optimization jobs including zone conversions. (2) Bhagyam - Higher PCP &amp; electrical </w:t>
      </w:r>
      <w:r>
        <w:rPr>
          <w:rFonts w:ascii="Arial" w:eastAsia="Arial" w:hAnsi="Arial" w:cs="Arial"/>
          <w:b/>
          <w:i/>
          <w:color w:val="000000"/>
          <w:sz w:val="20"/>
          <w:u w:val="single"/>
        </w:rPr>
        <w:t>failures</w:t>
      </w:r>
      <w:r>
        <w:rPr>
          <w:rFonts w:ascii="Arial" w:eastAsia="Arial" w:hAnsi="Arial" w:cs="Arial"/>
          <w:color w:val="000000"/>
          <w:sz w:val="20"/>
        </w:rPr>
        <w:t xml:space="preserve">, delayed </w:t>
      </w:r>
      <w:r>
        <w:rPr>
          <w:rFonts w:ascii="Arial" w:eastAsia="Arial" w:hAnsi="Arial" w:cs="Arial"/>
          <w:b/>
          <w:i/>
          <w:color w:val="000000"/>
          <w:sz w:val="20"/>
          <w:u w:val="single"/>
        </w:rPr>
        <w:t>start-up</w:t>
      </w:r>
      <w:r>
        <w:rPr>
          <w:rFonts w:ascii="Arial" w:eastAsia="Arial" w:hAnsi="Arial" w:cs="Arial"/>
          <w:color w:val="000000"/>
          <w:sz w:val="20"/>
        </w:rPr>
        <w:t xml:space="preserve"> full field polymer injection etc. (3) Aishwarya - Delayed </w:t>
      </w:r>
      <w:r>
        <w:rPr>
          <w:rFonts w:ascii="Arial" w:eastAsia="Arial" w:hAnsi="Arial" w:cs="Arial"/>
          <w:b/>
          <w:i/>
          <w:color w:val="000000"/>
          <w:sz w:val="20"/>
          <w:u w:val="single"/>
        </w:rPr>
        <w:t>startup</w:t>
      </w:r>
      <w:r>
        <w:rPr>
          <w:rFonts w:ascii="Arial" w:eastAsia="Arial" w:hAnsi="Arial" w:cs="Arial"/>
          <w:color w:val="000000"/>
          <w:sz w:val="20"/>
        </w:rPr>
        <w:t xml:space="preserve"> of polymer injection in full field, lower UF VRR and additional downtime due to ESP </w:t>
      </w:r>
      <w:r>
        <w:rPr>
          <w:rFonts w:ascii="Arial" w:eastAsia="Arial" w:hAnsi="Arial" w:cs="Arial"/>
          <w:b/>
          <w:i/>
          <w:color w:val="000000"/>
          <w:sz w:val="20"/>
          <w:u w:val="single"/>
        </w:rPr>
        <w:t>failure</w:t>
      </w:r>
      <w:r>
        <w:rPr>
          <w:rFonts w:ascii="Arial" w:eastAsia="Arial" w:hAnsi="Arial" w:cs="Arial"/>
          <w:color w:val="000000"/>
          <w:sz w:val="20"/>
        </w:rPr>
        <w:t xml:space="preserve"> in 3 producer wells. (4) ABH - Delay in hookup of ABH Stage-2 wells. (5) Saraswati - Downtime due to frequent RSEB and DG breakdown on Saraswati pad-1. (6)  Gudda: No production in the field due to water technical and maintenance issues. (CEIL)</w:t>
      </w:r>
    </w:p>
    <w:p w14:paraId="15F287A5" w14:textId="77777777" w:rsidR="00C73955" w:rsidRDefault="00000000">
      <w:pPr>
        <w:numPr>
          <w:ilvl w:val="0"/>
          <w:numId w:val="14"/>
        </w:numPr>
        <w:spacing w:before="120" w:line="260" w:lineRule="atLeast"/>
        <w:jc w:val="both"/>
        <w:rPr>
          <w:rFonts w:ascii="Arial" w:eastAsia="Arial" w:hAnsi="Arial" w:cs="Arial"/>
          <w:sz w:val="20"/>
        </w:rPr>
      </w:pPr>
      <w:r>
        <w:rPr>
          <w:rFonts w:ascii="Arial" w:eastAsia="Arial" w:hAnsi="Arial" w:cs="Arial"/>
          <w:color w:val="000000"/>
          <w:sz w:val="20"/>
        </w:rPr>
        <w:t>CY-ONN-2002/2: Development well MDDD with potential of 25 TPD couldn't be drilled and completed. Decline in well MD-07 due to increase in GOR. (ONGC)</w:t>
      </w:r>
    </w:p>
    <w:p w14:paraId="144A726D" w14:textId="77777777" w:rsidR="00C73955" w:rsidRDefault="00000000">
      <w:pPr>
        <w:numPr>
          <w:ilvl w:val="0"/>
          <w:numId w:val="15"/>
        </w:numPr>
        <w:spacing w:before="120" w:line="260" w:lineRule="atLeast"/>
        <w:jc w:val="both"/>
        <w:rPr>
          <w:rFonts w:ascii="Arial" w:eastAsia="Arial" w:hAnsi="Arial" w:cs="Arial"/>
          <w:sz w:val="20"/>
        </w:rPr>
      </w:pPr>
      <w:r>
        <w:rPr>
          <w:rFonts w:ascii="Arial" w:eastAsia="Arial" w:hAnsi="Arial" w:cs="Arial"/>
          <w:color w:val="000000"/>
          <w:sz w:val="20"/>
        </w:rPr>
        <w:lastRenderedPageBreak/>
        <w:t xml:space="preserve">CB-ONN-2000/1: (1) Well PK#2 is not producing since Dec-2019 due to possible casing damage and reservoir issues. (2) Well SE_DEV#1, SE#1A and SE1#A1 is shut-in due to unavailability of effective demulsifier to break tight water and oil emulsion. (3) Minor shortfall in production in SRP operated well (PK2#A1, PK2#A2 &amp; PL#1) due to power </w:t>
      </w:r>
      <w:r>
        <w:rPr>
          <w:rFonts w:ascii="Arial" w:eastAsia="Arial" w:hAnsi="Arial" w:cs="Arial"/>
          <w:b/>
          <w:i/>
          <w:color w:val="000000"/>
          <w:sz w:val="20"/>
          <w:u w:val="single"/>
        </w:rPr>
        <w:t>failure</w:t>
      </w:r>
      <w:r>
        <w:rPr>
          <w:rFonts w:ascii="Arial" w:eastAsia="Arial" w:hAnsi="Arial" w:cs="Arial"/>
          <w:color w:val="000000"/>
          <w:sz w:val="20"/>
        </w:rPr>
        <w:t xml:space="preserve"> by UGVCL (power distributer)." (GSPC) </w:t>
      </w:r>
    </w:p>
    <w:p w14:paraId="07147CE5" w14:textId="77777777" w:rsidR="00C73955" w:rsidRDefault="00000000">
      <w:pPr>
        <w:numPr>
          <w:ilvl w:val="0"/>
          <w:numId w:val="16"/>
        </w:numPr>
        <w:spacing w:before="120" w:line="260" w:lineRule="atLeast"/>
        <w:jc w:val="both"/>
        <w:rPr>
          <w:rFonts w:ascii="Arial" w:eastAsia="Arial" w:hAnsi="Arial" w:cs="Arial"/>
          <w:sz w:val="20"/>
        </w:rPr>
      </w:pPr>
      <w:r>
        <w:rPr>
          <w:rFonts w:ascii="Arial" w:eastAsia="Arial" w:hAnsi="Arial" w:cs="Arial"/>
          <w:color w:val="000000"/>
          <w:sz w:val="20"/>
        </w:rPr>
        <w:t>KG-ONN-2003/1: Less production due to shut in of well NAG-1Z-V2 for additional HF jobs &amp; remaining wells due to ullage problem (OTS at S Yanam is not accepting crude). (ONGC)</w:t>
      </w:r>
    </w:p>
    <w:p w14:paraId="380800A2" w14:textId="77777777" w:rsidR="00C73955" w:rsidRDefault="00000000">
      <w:pPr>
        <w:numPr>
          <w:ilvl w:val="0"/>
          <w:numId w:val="17"/>
        </w:numPr>
        <w:spacing w:before="120" w:line="260" w:lineRule="atLeast"/>
        <w:jc w:val="both"/>
        <w:rPr>
          <w:rFonts w:ascii="Arial" w:eastAsia="Arial" w:hAnsi="Arial" w:cs="Arial"/>
          <w:sz w:val="20"/>
        </w:rPr>
      </w:pPr>
      <w:r>
        <w:rPr>
          <w:rFonts w:ascii="Arial" w:eastAsia="Arial" w:hAnsi="Arial" w:cs="Arial"/>
          <w:color w:val="000000"/>
          <w:sz w:val="20"/>
        </w:rPr>
        <w:t>CB-ONN-2004/2 (Vadatal): Drilling of Two development wells in VD-3 discovery planned in Q1 FY 2020-21 could not be drilled. Envisaged production from this well not realized. (ONGC) </w:t>
      </w:r>
    </w:p>
    <w:p w14:paraId="260D1D7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0305D8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A811B8C" w14:textId="77777777" w:rsidR="00C73955" w:rsidRDefault="00000000">
      <w:pPr>
        <w:numPr>
          <w:ilvl w:val="0"/>
          <w:numId w:val="18"/>
        </w:numPr>
        <w:spacing w:before="120" w:line="260" w:lineRule="atLeast"/>
        <w:jc w:val="both"/>
        <w:rPr>
          <w:rFonts w:ascii="Arial" w:eastAsia="Arial" w:hAnsi="Arial" w:cs="Arial"/>
          <w:sz w:val="20"/>
        </w:rPr>
      </w:pPr>
      <w:r>
        <w:rPr>
          <w:rFonts w:ascii="Arial" w:eastAsia="Arial" w:hAnsi="Arial" w:cs="Arial"/>
          <w:color w:val="000000"/>
          <w:sz w:val="20"/>
        </w:rPr>
        <w:t>Production of Natural Gas</w:t>
      </w:r>
    </w:p>
    <w:p w14:paraId="060AAE5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2CF0955"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Natural gas production during August, 2020 was 2431.69 MMSCM which is 14.24% lower than the monthly target and 9.54% lower when compared with August, 2019. Cumulative natural gas production during April-August, 2020 was 11660.15 MMSCM which is 12.06% and 13.22% lower than target for the period and production during corresponding period of last year respectively. Unit-wise and state-wise natural gas production is given at Annexure-II. Unit-wise natural gas production for the month of August, 2020 and cumulatively for the period April-August, 2020 vis-à-vis same period of last year has been shown in Table-2 and month-wise in Figure-2.</w:t>
      </w:r>
    </w:p>
    <w:p w14:paraId="3BA5F7E4"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Table-2: Natural Gas Production (in MMSCM)</w:t>
      </w:r>
    </w:p>
    <w:p w14:paraId="6923C2E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Oil CompanyTargetAugust (Month)April-August (Cumulative)2020-21 (Apr-Mar)2020-212019-20% over last year2020-212019-20% over last yearTargetProd.*Prod.TargetProd.*Prod.ONGC24437.082079.041920.332007.2495.6710226.709196.4810158.2990.53OIL3181.54277.34188.59236.9379.601279.991041.141152.6690.32PSC Fields6826.82479.21322.77444.0672.691752.641422.522126.0566.91Total34445.442835.602431.692688.2390.4613259.3211660.1513437.0086.78Note: 1. Target for the year 2020-21 is provisional, subject to finalization.     *: Provisional</w:t>
      </w:r>
    </w:p>
    <w:p w14:paraId="1BF86F3C"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2. Totals may not tally due to rounding off. </w:t>
      </w:r>
    </w:p>
    <w:p w14:paraId="24D0127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D600AA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Figure-2: Monthly Natural Gas Production</w:t>
      </w:r>
    </w:p>
    <w:p w14:paraId="4885C32B"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E9D374A" w14:textId="77777777" w:rsidR="00C73955" w:rsidRDefault="00C73955">
      <w:pPr>
        <w:numPr>
          <w:ilvl w:val="0"/>
          <w:numId w:val="19"/>
        </w:numPr>
        <w:spacing w:before="120" w:line="260" w:lineRule="atLeast"/>
        <w:jc w:val="both"/>
        <w:rPr>
          <w:rFonts w:ascii="Arial" w:eastAsia="Arial" w:hAnsi="Arial" w:cs="Arial"/>
          <w:sz w:val="20"/>
        </w:rPr>
      </w:pPr>
    </w:p>
    <w:p w14:paraId="005EF697" w14:textId="77777777" w:rsidR="00C73955" w:rsidRDefault="00000000">
      <w:pPr>
        <w:numPr>
          <w:ilvl w:val="0"/>
          <w:numId w:val="20"/>
        </w:numPr>
        <w:spacing w:before="120" w:line="260" w:lineRule="atLeast"/>
        <w:jc w:val="both"/>
        <w:rPr>
          <w:rFonts w:ascii="Arial" w:eastAsia="Arial" w:hAnsi="Arial" w:cs="Arial"/>
          <w:sz w:val="20"/>
        </w:rPr>
      </w:pPr>
      <w:r>
        <w:rPr>
          <w:rFonts w:ascii="Arial" w:eastAsia="Arial" w:hAnsi="Arial" w:cs="Arial"/>
          <w:color w:val="000000"/>
          <w:sz w:val="20"/>
        </w:rPr>
        <w:t>Natural gas production by ONGC in the nomination during August, 2020 was 1920.33 MMSCM which is 7.63% lower than target and 4.33% lower when compared with August 2019. Cumulative natural gas production by ONGC during April-August, 2020 was 9196.48 MMSCM which is 10.07% and 9.47% lower than target for the period and production during corresponding period of last year respectively. Reasons for shortfall in production are as under:</w:t>
      </w:r>
    </w:p>
    <w:p w14:paraId="5626B72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64C3047" w14:textId="77777777" w:rsidR="00C73955" w:rsidRDefault="00000000">
      <w:pPr>
        <w:numPr>
          <w:ilvl w:val="0"/>
          <w:numId w:val="21"/>
        </w:numPr>
        <w:spacing w:before="120" w:line="260" w:lineRule="atLeast"/>
        <w:jc w:val="both"/>
        <w:rPr>
          <w:rFonts w:ascii="Arial" w:eastAsia="Arial" w:hAnsi="Arial" w:cs="Arial"/>
          <w:sz w:val="20"/>
        </w:rPr>
      </w:pPr>
      <w:r>
        <w:rPr>
          <w:rFonts w:ascii="Arial" w:eastAsia="Arial" w:hAnsi="Arial" w:cs="Arial"/>
          <w:color w:val="000000"/>
          <w:sz w:val="20"/>
        </w:rPr>
        <w:t>Production planned from WO16 cluster could not be realized due to delay in MOPU (Sagar Samrat) as activities at GPC yard Abu Dhabi got affected due to Covid restrictions/lockdown. </w:t>
      </w:r>
    </w:p>
    <w:p w14:paraId="53E4DA00" w14:textId="77777777" w:rsidR="00C73955" w:rsidRDefault="00000000">
      <w:pPr>
        <w:numPr>
          <w:ilvl w:val="0"/>
          <w:numId w:val="22"/>
        </w:numPr>
        <w:spacing w:before="120" w:line="260" w:lineRule="atLeast"/>
        <w:jc w:val="both"/>
        <w:rPr>
          <w:rFonts w:ascii="Arial" w:eastAsia="Arial" w:hAnsi="Arial" w:cs="Arial"/>
          <w:sz w:val="20"/>
        </w:rPr>
      </w:pPr>
      <w:r>
        <w:rPr>
          <w:rFonts w:ascii="Arial" w:eastAsia="Arial" w:hAnsi="Arial" w:cs="Arial"/>
          <w:color w:val="000000"/>
          <w:sz w:val="20"/>
        </w:rPr>
        <w:t>Less than planned production from Vasistha/S1 wells in EOA due to certain sub-surface issues.</w:t>
      </w:r>
    </w:p>
    <w:p w14:paraId="0D8C1369" w14:textId="77777777" w:rsidR="00C73955" w:rsidRDefault="00000000">
      <w:pPr>
        <w:numPr>
          <w:ilvl w:val="0"/>
          <w:numId w:val="23"/>
        </w:numPr>
        <w:spacing w:before="120" w:line="260" w:lineRule="atLeast"/>
        <w:jc w:val="both"/>
        <w:rPr>
          <w:rFonts w:ascii="Arial" w:eastAsia="Arial" w:hAnsi="Arial" w:cs="Arial"/>
          <w:sz w:val="20"/>
        </w:rPr>
      </w:pPr>
      <w:r>
        <w:rPr>
          <w:rFonts w:ascii="Arial" w:eastAsia="Arial" w:hAnsi="Arial" w:cs="Arial"/>
          <w:color w:val="000000"/>
          <w:sz w:val="20"/>
        </w:rPr>
        <w:t xml:space="preserve">Non-realization of gain planned from new subsea wells in Bassein field due to delay in subsea hook </w:t>
      </w:r>
      <w:r>
        <w:rPr>
          <w:rFonts w:ascii="Arial" w:eastAsia="Arial" w:hAnsi="Arial" w:cs="Arial"/>
          <w:b/>
          <w:i/>
          <w:color w:val="000000"/>
          <w:sz w:val="20"/>
          <w:u w:val="single"/>
        </w:rPr>
        <w:t>up</w:t>
      </w:r>
      <w:r>
        <w:rPr>
          <w:rFonts w:ascii="Arial" w:eastAsia="Arial" w:hAnsi="Arial" w:cs="Arial"/>
          <w:color w:val="000000"/>
          <w:sz w:val="20"/>
        </w:rPr>
        <w:t xml:space="preserve"> jobs in view of  Covid-19 implications. </w:t>
      </w:r>
    </w:p>
    <w:p w14:paraId="51D15BB7"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7B85AA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67A1348" w14:textId="77777777" w:rsidR="00C73955" w:rsidRDefault="00C73955">
      <w:pPr>
        <w:numPr>
          <w:ilvl w:val="0"/>
          <w:numId w:val="24"/>
        </w:numPr>
        <w:spacing w:before="120" w:line="260" w:lineRule="atLeast"/>
        <w:jc w:val="both"/>
        <w:rPr>
          <w:rFonts w:ascii="Arial" w:eastAsia="Arial" w:hAnsi="Arial" w:cs="Arial"/>
          <w:sz w:val="20"/>
        </w:rPr>
      </w:pPr>
    </w:p>
    <w:p w14:paraId="3442727F" w14:textId="77777777" w:rsidR="00C73955" w:rsidRDefault="00000000">
      <w:pPr>
        <w:numPr>
          <w:ilvl w:val="0"/>
          <w:numId w:val="25"/>
        </w:numPr>
        <w:spacing w:before="120" w:line="260" w:lineRule="atLeast"/>
        <w:jc w:val="both"/>
        <w:rPr>
          <w:rFonts w:ascii="Arial" w:eastAsia="Arial" w:hAnsi="Arial" w:cs="Arial"/>
          <w:sz w:val="20"/>
        </w:rPr>
      </w:pPr>
      <w:r>
        <w:rPr>
          <w:rFonts w:ascii="Arial" w:eastAsia="Arial" w:hAnsi="Arial" w:cs="Arial"/>
          <w:color w:val="000000"/>
          <w:sz w:val="20"/>
        </w:rPr>
        <w:t xml:space="preserve">Natural gas production by OIL in the nomination during August, 2020 was 188.59 MMSCM which is 32.0% lower than monthly target and 20.40% lower than August, 2019. Cumulative natural gas production by OIL during April-August, 2020 was 1041.14 MMSCM which is 18.66% and 9.68% lower </w:t>
      </w:r>
      <w:r>
        <w:rPr>
          <w:rFonts w:ascii="Arial" w:eastAsia="Arial" w:hAnsi="Arial" w:cs="Arial"/>
          <w:color w:val="000000"/>
          <w:sz w:val="20"/>
        </w:rPr>
        <w:lastRenderedPageBreak/>
        <w:t>than target for the period and production during corresponding period of last year respectively. Reasons for shortfall in production are as under:</w:t>
      </w:r>
    </w:p>
    <w:p w14:paraId="742F3498" w14:textId="77777777" w:rsidR="00C73955" w:rsidRDefault="00000000">
      <w:pPr>
        <w:numPr>
          <w:ilvl w:val="0"/>
          <w:numId w:val="26"/>
        </w:numPr>
        <w:spacing w:before="120" w:line="260" w:lineRule="atLeast"/>
        <w:jc w:val="both"/>
        <w:rPr>
          <w:rFonts w:ascii="Arial" w:eastAsia="Arial" w:hAnsi="Arial" w:cs="Arial"/>
          <w:sz w:val="20"/>
        </w:rPr>
      </w:pPr>
      <w:r>
        <w:rPr>
          <w:rFonts w:ascii="Arial" w:eastAsia="Arial" w:hAnsi="Arial" w:cs="Arial"/>
          <w:color w:val="000000"/>
          <w:sz w:val="20"/>
        </w:rPr>
        <w:t xml:space="preserve">Low </w:t>
      </w:r>
      <w:r>
        <w:rPr>
          <w:rFonts w:ascii="Arial" w:eastAsia="Arial" w:hAnsi="Arial" w:cs="Arial"/>
          <w:b/>
          <w:i/>
          <w:color w:val="000000"/>
          <w:sz w:val="20"/>
          <w:u w:val="single"/>
        </w:rPr>
        <w:t>Up</w:t>
      </w:r>
      <w:r>
        <w:rPr>
          <w:rFonts w:ascii="Arial" w:eastAsia="Arial" w:hAnsi="Arial" w:cs="Arial"/>
          <w:color w:val="000000"/>
          <w:sz w:val="20"/>
        </w:rPr>
        <w:t>-liftment by the major consumers due to various technical issues.</w:t>
      </w:r>
    </w:p>
    <w:p w14:paraId="5201AFD7" w14:textId="77777777" w:rsidR="00C73955" w:rsidRDefault="00000000">
      <w:pPr>
        <w:numPr>
          <w:ilvl w:val="0"/>
          <w:numId w:val="27"/>
        </w:numPr>
        <w:spacing w:before="120" w:line="260" w:lineRule="atLeast"/>
        <w:jc w:val="both"/>
        <w:rPr>
          <w:rFonts w:ascii="Arial" w:eastAsia="Arial" w:hAnsi="Arial" w:cs="Arial"/>
          <w:sz w:val="20"/>
        </w:rPr>
      </w:pPr>
      <w:r>
        <w:rPr>
          <w:rFonts w:ascii="Arial" w:eastAsia="Arial" w:hAnsi="Arial" w:cs="Arial"/>
          <w:color w:val="000000"/>
          <w:sz w:val="20"/>
        </w:rPr>
        <w:t>Loss of natural gas production due to bandh/blockade by local people /union /association after the blow out at BGN#5 and nearby areas.</w:t>
      </w:r>
    </w:p>
    <w:p w14:paraId="25C3B86E"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08707F6" w14:textId="77777777" w:rsidR="00C73955" w:rsidRDefault="00C73955">
      <w:pPr>
        <w:numPr>
          <w:ilvl w:val="0"/>
          <w:numId w:val="28"/>
        </w:numPr>
        <w:spacing w:before="120" w:line="260" w:lineRule="atLeast"/>
        <w:jc w:val="both"/>
        <w:rPr>
          <w:rFonts w:ascii="Arial" w:eastAsia="Arial" w:hAnsi="Arial" w:cs="Arial"/>
          <w:sz w:val="20"/>
        </w:rPr>
      </w:pPr>
    </w:p>
    <w:p w14:paraId="37494474" w14:textId="77777777" w:rsidR="00C73955" w:rsidRDefault="00000000">
      <w:pPr>
        <w:numPr>
          <w:ilvl w:val="0"/>
          <w:numId w:val="29"/>
        </w:numPr>
        <w:spacing w:before="120" w:line="260" w:lineRule="atLeast"/>
        <w:jc w:val="both"/>
        <w:rPr>
          <w:rFonts w:ascii="Arial" w:eastAsia="Arial" w:hAnsi="Arial" w:cs="Arial"/>
          <w:sz w:val="20"/>
        </w:rPr>
      </w:pPr>
      <w:r>
        <w:rPr>
          <w:rFonts w:ascii="Arial" w:eastAsia="Arial" w:hAnsi="Arial" w:cs="Arial"/>
          <w:color w:val="000000"/>
          <w:sz w:val="20"/>
        </w:rPr>
        <w:t>Natural gas production by Pvt/JVs in the PSC regime during August, 2020 was 322.77 MMSCM which is 32.65% lower than monthly target and 27.31% lower than August, 2019. Cumulative natural gas production by Pvt/JVs during April-August, 2020 was 1422.52 MMSCM which is 18.84% and 33.09% lower than target for the period and production during corresponding period of last year respectively. Reasons for shortfall in production are as under:</w:t>
      </w:r>
    </w:p>
    <w:p w14:paraId="10D3F90D" w14:textId="77777777" w:rsidR="00C73955" w:rsidRDefault="00000000">
      <w:pPr>
        <w:numPr>
          <w:ilvl w:val="0"/>
          <w:numId w:val="30"/>
        </w:numPr>
        <w:spacing w:before="120" w:line="260" w:lineRule="atLeast"/>
        <w:jc w:val="both"/>
        <w:rPr>
          <w:rFonts w:ascii="Arial" w:eastAsia="Arial" w:hAnsi="Arial" w:cs="Arial"/>
          <w:sz w:val="20"/>
        </w:rPr>
      </w:pPr>
      <w:r>
        <w:rPr>
          <w:rFonts w:ascii="Arial" w:eastAsia="Arial" w:hAnsi="Arial" w:cs="Arial"/>
          <w:color w:val="000000"/>
          <w:sz w:val="20"/>
        </w:rPr>
        <w:t xml:space="preserve">KG-DWN-98/3: The contractor has stated that the project progress of R-Series D-34 field of KG-DWN-98/3 was on track till the outbreak of COVID-19 pandemic and despite the pandemic constraints/lockdown, best efforts are being made for </w:t>
      </w:r>
      <w:r>
        <w:rPr>
          <w:rFonts w:ascii="Arial" w:eastAsia="Arial" w:hAnsi="Arial" w:cs="Arial"/>
          <w:b/>
          <w:i/>
          <w:color w:val="000000"/>
          <w:sz w:val="20"/>
          <w:u w:val="single"/>
        </w:rPr>
        <w:t>start-up</w:t>
      </w:r>
      <w:r>
        <w:rPr>
          <w:rFonts w:ascii="Arial" w:eastAsia="Arial" w:hAnsi="Arial" w:cs="Arial"/>
          <w:color w:val="000000"/>
          <w:sz w:val="20"/>
        </w:rPr>
        <w:t xml:space="preserve"> of R-Cluster (D34) project. (RIL) </w:t>
      </w:r>
    </w:p>
    <w:p w14:paraId="2F061235" w14:textId="77777777" w:rsidR="00C73955" w:rsidRDefault="00000000">
      <w:pPr>
        <w:numPr>
          <w:ilvl w:val="0"/>
          <w:numId w:val="31"/>
        </w:numPr>
        <w:spacing w:before="120" w:line="260" w:lineRule="atLeast"/>
        <w:jc w:val="both"/>
        <w:rPr>
          <w:rFonts w:ascii="Arial" w:eastAsia="Arial" w:hAnsi="Arial" w:cs="Arial"/>
          <w:sz w:val="20"/>
        </w:rPr>
      </w:pPr>
      <w:r>
        <w:rPr>
          <w:rFonts w:ascii="Arial" w:eastAsia="Arial" w:hAnsi="Arial" w:cs="Arial"/>
          <w:color w:val="000000"/>
          <w:sz w:val="20"/>
        </w:rPr>
        <w:t>RJ-ON/6: Less offtake by buyer. (FEL).</w:t>
      </w:r>
    </w:p>
    <w:p w14:paraId="16F554B9" w14:textId="77777777" w:rsidR="00C73955" w:rsidRDefault="00000000">
      <w:pPr>
        <w:numPr>
          <w:ilvl w:val="0"/>
          <w:numId w:val="32"/>
        </w:numPr>
        <w:spacing w:before="120" w:line="260" w:lineRule="atLeast"/>
        <w:jc w:val="both"/>
        <w:rPr>
          <w:rFonts w:ascii="Arial" w:eastAsia="Arial" w:hAnsi="Arial" w:cs="Arial"/>
          <w:sz w:val="20"/>
        </w:rPr>
      </w:pPr>
      <w:r>
        <w:rPr>
          <w:rFonts w:ascii="Arial" w:eastAsia="Arial" w:hAnsi="Arial" w:cs="Arial"/>
          <w:color w:val="000000"/>
          <w:sz w:val="20"/>
        </w:rPr>
        <w:t xml:space="preserve">RJ-ON-90/1 (Rajasthan Block): RDG - Delay in new RDG plant </w:t>
      </w:r>
      <w:r>
        <w:rPr>
          <w:rFonts w:ascii="Arial" w:eastAsia="Arial" w:hAnsi="Arial" w:cs="Arial"/>
          <w:b/>
          <w:i/>
          <w:color w:val="000000"/>
          <w:sz w:val="20"/>
          <w:u w:val="single"/>
        </w:rPr>
        <w:t>start up</w:t>
      </w:r>
      <w:r>
        <w:rPr>
          <w:rFonts w:ascii="Arial" w:eastAsia="Arial" w:hAnsi="Arial" w:cs="Arial"/>
          <w:color w:val="000000"/>
          <w:sz w:val="20"/>
        </w:rPr>
        <w:t xml:space="preserve"> due to Covid-19. (CEIL)</w:t>
      </w:r>
    </w:p>
    <w:p w14:paraId="5CBFEC09" w14:textId="77777777" w:rsidR="00C73955" w:rsidRDefault="00000000">
      <w:pPr>
        <w:numPr>
          <w:ilvl w:val="0"/>
          <w:numId w:val="33"/>
        </w:numPr>
        <w:spacing w:before="120" w:line="260" w:lineRule="atLeast"/>
        <w:jc w:val="both"/>
        <w:rPr>
          <w:rFonts w:ascii="Arial" w:eastAsia="Arial" w:hAnsi="Arial" w:cs="Arial"/>
          <w:sz w:val="20"/>
        </w:rPr>
      </w:pPr>
      <w:r>
        <w:rPr>
          <w:rFonts w:ascii="Arial" w:eastAsia="Arial" w:hAnsi="Arial" w:cs="Arial"/>
          <w:color w:val="000000"/>
          <w:sz w:val="20"/>
        </w:rPr>
        <w:t>Sohagpur West: Dewatering wells gas breakout awaited, scaling in producing wells and impact of COVID-19 lockdown. (RIL)</w:t>
      </w:r>
    </w:p>
    <w:p w14:paraId="49CF0344" w14:textId="77777777" w:rsidR="00C73955" w:rsidRDefault="00000000">
      <w:pPr>
        <w:numPr>
          <w:ilvl w:val="0"/>
          <w:numId w:val="34"/>
        </w:numPr>
        <w:spacing w:before="120" w:line="260" w:lineRule="atLeast"/>
        <w:jc w:val="both"/>
        <w:rPr>
          <w:rFonts w:ascii="Arial" w:eastAsia="Arial" w:hAnsi="Arial" w:cs="Arial"/>
          <w:sz w:val="20"/>
        </w:rPr>
      </w:pPr>
      <w:r>
        <w:rPr>
          <w:rFonts w:ascii="Arial" w:eastAsia="Arial" w:hAnsi="Arial" w:cs="Arial"/>
          <w:color w:val="000000"/>
          <w:sz w:val="20"/>
        </w:rPr>
        <w:t>KG-DWN-98/2 (U-3B): Well not producing as per the anticipated profile.(ONGC)</w:t>
      </w:r>
    </w:p>
    <w:p w14:paraId="25BD140F"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1B73A72" w14:textId="77777777" w:rsidR="00C73955" w:rsidRDefault="00000000">
      <w:pPr>
        <w:numPr>
          <w:ilvl w:val="0"/>
          <w:numId w:val="35"/>
        </w:numPr>
        <w:spacing w:before="120" w:line="260" w:lineRule="atLeast"/>
        <w:jc w:val="both"/>
        <w:rPr>
          <w:rFonts w:ascii="Arial" w:eastAsia="Arial" w:hAnsi="Arial" w:cs="Arial"/>
          <w:sz w:val="20"/>
        </w:rPr>
      </w:pPr>
      <w:r>
        <w:rPr>
          <w:rFonts w:ascii="Arial" w:eastAsia="Arial" w:hAnsi="Arial" w:cs="Arial"/>
          <w:color w:val="000000"/>
          <w:sz w:val="20"/>
        </w:rPr>
        <w:t>Crude Oil Processed (Crude Throughput)</w:t>
      </w:r>
    </w:p>
    <w:p w14:paraId="4D4A0DB1"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CFC16D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Crude Oil Processed during August, 2020 was 16149.67 TMT which is 25.59% lower than the target for the month and 26.43% lower when compared with August, 2019. Cumulative crude throughput during April-August, 2020 was 82459.21 TMT which is 19.82% and 22.44% lower than target for the period and crude throughput during corresponding period of last year respectively.  Refinery-wise details of the crude throughput and capacity utilization during the month of August, 2020 vis-à-vis August, 2019 are given at Annexures-III and Annexures -IV. Company-wise crude throughput for the month of August, 2020 and cumulatively for the period April-August, 2020 vis-à-vis same period of last year has been shown in Table-3 and month-wise in Figure-3.</w:t>
      </w:r>
    </w:p>
    <w:p w14:paraId="5E042FC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1A90B87"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Table 3: Crude Oil Processed (Crude Throughput) (in TMT)</w:t>
      </w:r>
    </w:p>
    <w:p w14:paraId="2D2C2305"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Oil CompanyTargetAugust (Month)April-August (Cumulative)2020-21 (Apr-Mar)2020-212019-20% over last year2020-212019-20% over last yearTargetProd.*Prod.TargetProd.*Prod.CPSE148031.1212664.268722.7612492.8969.8259366.8844900.1560440.2774.29IOCL72499.866287.503949.645959.3666.2829052.9222242.5529658.1175.00BPCL30499.952655.571763.372746.7764.2013085.218774.4212948.3067.76HPCL17867.471556.591309.711563.1383.797682.516634.777105.2393.38CPCL9000.00580.00561.68898.1662.542640.002613.444445.3358.79NRL2700.00229.00225.72243.1392.841131.001070.231183.4190.44MRPL15400.001350.00905.221074.7284.235750.003534.425063.2769.81ONGC63.835.617.437.6297.4525.2430.3236.6282.78JVs14772.001236.001498.341655.0790.536102.006135.518505.5472.14BORL7800.00660.00450.87670.3367.263260.002021.893246.6962.28HMEL6972.00576.001047.47984.74106.372842.004113.625258.8578.22Private89515.167804.715928.577804.7175.9637367.4631423.5537367.4684.09RIL68894.996022.144389.746022.1472.8928608.4723967.8928608.4783.78NEL20620.181782.571538.831782.5786.338759.007455.678759.0085.12TOTAL252318.2821704.9716149.6721952.6773.57102836.3582459.21106313.2777.56Note: 1. Target for the year 2020-21 is provisional, subject to finalization.     *: Provisional</w:t>
      </w:r>
    </w:p>
    <w:p w14:paraId="11483CA7"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2. Totals may not tally due to rounding off. </w:t>
      </w:r>
    </w:p>
    <w:p w14:paraId="1B4B913C"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D0F77F9"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Figure 3: Crude Oil Processed (Crude Throughput) </w:t>
      </w:r>
    </w:p>
    <w:p w14:paraId="157A68BF"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 </w:t>
      </w:r>
    </w:p>
    <w:p w14:paraId="14112056" w14:textId="77777777" w:rsidR="00C73955" w:rsidRDefault="00C73955">
      <w:pPr>
        <w:numPr>
          <w:ilvl w:val="0"/>
          <w:numId w:val="36"/>
        </w:numPr>
        <w:spacing w:before="120" w:line="260" w:lineRule="atLeast"/>
        <w:jc w:val="both"/>
        <w:rPr>
          <w:rFonts w:ascii="Arial" w:eastAsia="Arial" w:hAnsi="Arial" w:cs="Arial"/>
          <w:sz w:val="20"/>
        </w:rPr>
      </w:pPr>
    </w:p>
    <w:p w14:paraId="70123883" w14:textId="77777777" w:rsidR="00C73955" w:rsidRDefault="00000000">
      <w:pPr>
        <w:numPr>
          <w:ilvl w:val="0"/>
          <w:numId w:val="37"/>
        </w:numPr>
        <w:spacing w:before="120" w:line="260" w:lineRule="atLeast"/>
        <w:jc w:val="both"/>
        <w:rPr>
          <w:rFonts w:ascii="Arial" w:eastAsia="Arial" w:hAnsi="Arial" w:cs="Arial"/>
          <w:sz w:val="20"/>
        </w:rPr>
      </w:pPr>
      <w:r>
        <w:rPr>
          <w:rFonts w:ascii="Arial" w:eastAsia="Arial" w:hAnsi="Arial" w:cs="Arial"/>
          <w:color w:val="000000"/>
          <w:sz w:val="20"/>
        </w:rPr>
        <w:t>CPSE Refineries' crude oil processed during August, 2020 was 8722.76 TMT which is 31.12% lower than the target for the month and 30.18% lower when compared with August, 2019. Cumulative crude throughput by CPSE refineries during April-August, 2020 was 44900.15 TMT which is 24.37% and 25.71% lower than target for the period and crude throughput during corresponding period of last year respectively. Reasons for shortfall in production are as under:</w:t>
      </w:r>
    </w:p>
    <w:p w14:paraId="060EFF6A"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86948DF" w14:textId="77777777" w:rsidR="00C73955" w:rsidRDefault="00000000">
      <w:pPr>
        <w:numPr>
          <w:ilvl w:val="0"/>
          <w:numId w:val="38"/>
        </w:numPr>
        <w:spacing w:before="120" w:line="260" w:lineRule="atLeast"/>
        <w:jc w:val="both"/>
        <w:rPr>
          <w:rFonts w:ascii="Arial" w:eastAsia="Arial" w:hAnsi="Arial" w:cs="Arial"/>
          <w:sz w:val="20"/>
        </w:rPr>
      </w:pPr>
      <w:r>
        <w:rPr>
          <w:rFonts w:ascii="Arial" w:eastAsia="Arial" w:hAnsi="Arial" w:cs="Arial"/>
          <w:color w:val="000000"/>
          <w:sz w:val="20"/>
        </w:rPr>
        <w:t>IOCL- Barauni, Mathura and Bongaigaon: Lower due to COVID-19 Pandemic i.e. low product demand.</w:t>
      </w:r>
    </w:p>
    <w:p w14:paraId="4A1D51CD" w14:textId="77777777" w:rsidR="00C73955" w:rsidRDefault="00000000">
      <w:pPr>
        <w:numPr>
          <w:ilvl w:val="0"/>
          <w:numId w:val="39"/>
        </w:numPr>
        <w:spacing w:before="120" w:line="260" w:lineRule="atLeast"/>
        <w:jc w:val="both"/>
        <w:rPr>
          <w:rFonts w:ascii="Arial" w:eastAsia="Arial" w:hAnsi="Arial" w:cs="Arial"/>
          <w:sz w:val="20"/>
        </w:rPr>
      </w:pPr>
      <w:r>
        <w:rPr>
          <w:rFonts w:ascii="Arial" w:eastAsia="Arial" w:hAnsi="Arial" w:cs="Arial"/>
          <w:color w:val="000000"/>
          <w:sz w:val="20"/>
        </w:rPr>
        <w:t>IOCL-Gujarat &amp; Panipat: Crude throughput regulated for high HSD stock for low product demand due to COVID impact.</w:t>
      </w:r>
    </w:p>
    <w:p w14:paraId="61D8078D" w14:textId="77777777" w:rsidR="00C73955" w:rsidRDefault="00000000">
      <w:pPr>
        <w:numPr>
          <w:ilvl w:val="0"/>
          <w:numId w:val="40"/>
        </w:numPr>
        <w:spacing w:before="120" w:line="260" w:lineRule="atLeast"/>
        <w:jc w:val="both"/>
        <w:rPr>
          <w:rFonts w:ascii="Arial" w:eastAsia="Arial" w:hAnsi="Arial" w:cs="Arial"/>
          <w:sz w:val="20"/>
        </w:rPr>
      </w:pPr>
      <w:r>
        <w:rPr>
          <w:rFonts w:ascii="Arial" w:eastAsia="Arial" w:hAnsi="Arial" w:cs="Arial"/>
          <w:color w:val="000000"/>
          <w:sz w:val="20"/>
        </w:rPr>
        <w:t>IOCL-Haldia: Crude throughput regulated for high DHDS feed stock and High HSD stock due to COVID impact.</w:t>
      </w:r>
    </w:p>
    <w:p w14:paraId="37A6A382" w14:textId="77777777" w:rsidR="00C73955" w:rsidRDefault="00000000">
      <w:pPr>
        <w:numPr>
          <w:ilvl w:val="0"/>
          <w:numId w:val="41"/>
        </w:numPr>
        <w:spacing w:before="120" w:line="260" w:lineRule="atLeast"/>
        <w:jc w:val="both"/>
        <w:rPr>
          <w:rFonts w:ascii="Arial" w:eastAsia="Arial" w:hAnsi="Arial" w:cs="Arial"/>
          <w:sz w:val="20"/>
        </w:rPr>
      </w:pPr>
      <w:r>
        <w:rPr>
          <w:rFonts w:ascii="Arial" w:eastAsia="Arial" w:hAnsi="Arial" w:cs="Arial"/>
          <w:color w:val="000000"/>
          <w:sz w:val="20"/>
        </w:rPr>
        <w:t>IOCL- Digboi: Crude throughput regulated due to high VR stock for high DCU skin temperature.</w:t>
      </w:r>
    </w:p>
    <w:p w14:paraId="0EDB92AA" w14:textId="77777777" w:rsidR="00C73955" w:rsidRDefault="00000000">
      <w:pPr>
        <w:numPr>
          <w:ilvl w:val="0"/>
          <w:numId w:val="42"/>
        </w:numPr>
        <w:spacing w:before="120" w:line="260" w:lineRule="atLeast"/>
        <w:jc w:val="both"/>
        <w:rPr>
          <w:rFonts w:ascii="Arial" w:eastAsia="Arial" w:hAnsi="Arial" w:cs="Arial"/>
          <w:sz w:val="20"/>
        </w:rPr>
      </w:pPr>
      <w:r>
        <w:rPr>
          <w:rFonts w:ascii="Arial" w:eastAsia="Arial" w:hAnsi="Arial" w:cs="Arial"/>
          <w:color w:val="000000"/>
          <w:sz w:val="20"/>
        </w:rPr>
        <w:t>IOCL-Paradip: Crude throughput low due to planned shutdown deferred from Jun-Jul'20 to Jul-Aug'20 and low product demand.</w:t>
      </w:r>
    </w:p>
    <w:p w14:paraId="18962E78" w14:textId="77777777" w:rsidR="00C73955" w:rsidRDefault="00000000">
      <w:pPr>
        <w:numPr>
          <w:ilvl w:val="0"/>
          <w:numId w:val="43"/>
        </w:numPr>
        <w:spacing w:before="120" w:line="260" w:lineRule="atLeast"/>
        <w:jc w:val="both"/>
        <w:rPr>
          <w:rFonts w:ascii="Arial" w:eastAsia="Arial" w:hAnsi="Arial" w:cs="Arial"/>
          <w:sz w:val="20"/>
        </w:rPr>
      </w:pPr>
      <w:r>
        <w:rPr>
          <w:rFonts w:ascii="Arial" w:eastAsia="Arial" w:hAnsi="Arial" w:cs="Arial"/>
          <w:color w:val="000000"/>
          <w:sz w:val="20"/>
        </w:rPr>
        <w:t>HPCL-Mumbai &amp; Visakh: Lower due to planned shutdown of secondary units and impact of COVID situation.</w:t>
      </w:r>
    </w:p>
    <w:p w14:paraId="54817999" w14:textId="77777777" w:rsidR="00C73955" w:rsidRDefault="00000000">
      <w:pPr>
        <w:numPr>
          <w:ilvl w:val="0"/>
          <w:numId w:val="44"/>
        </w:numPr>
        <w:spacing w:before="120" w:line="260" w:lineRule="atLeast"/>
        <w:jc w:val="both"/>
        <w:rPr>
          <w:rFonts w:ascii="Arial" w:eastAsia="Arial" w:hAnsi="Arial" w:cs="Arial"/>
          <w:sz w:val="20"/>
        </w:rPr>
      </w:pPr>
      <w:r>
        <w:rPr>
          <w:rFonts w:ascii="Arial" w:eastAsia="Arial" w:hAnsi="Arial" w:cs="Arial"/>
          <w:color w:val="000000"/>
          <w:sz w:val="20"/>
        </w:rPr>
        <w:t>CPCL-Manali: Crude throughput lower due to lower product demand on account of Covid-19 lockdown &amp; M&amp;I shutdown. </w:t>
      </w:r>
    </w:p>
    <w:p w14:paraId="0622D1C8" w14:textId="77777777" w:rsidR="00C73955" w:rsidRDefault="00000000">
      <w:pPr>
        <w:numPr>
          <w:ilvl w:val="0"/>
          <w:numId w:val="45"/>
        </w:numPr>
        <w:spacing w:before="120" w:line="260" w:lineRule="atLeast"/>
        <w:jc w:val="both"/>
        <w:rPr>
          <w:rFonts w:ascii="Arial" w:eastAsia="Arial" w:hAnsi="Arial" w:cs="Arial"/>
          <w:sz w:val="20"/>
        </w:rPr>
      </w:pPr>
      <w:r>
        <w:rPr>
          <w:rFonts w:ascii="Arial" w:eastAsia="Arial" w:hAnsi="Arial" w:cs="Arial"/>
          <w:color w:val="000000"/>
          <w:sz w:val="20"/>
        </w:rPr>
        <w:t>MRPL-Mangalore: Lower due to Lower demand due to impact of COVID-19 lockdown.</w:t>
      </w:r>
    </w:p>
    <w:p w14:paraId="00D6880D" w14:textId="77777777" w:rsidR="00C73955" w:rsidRDefault="00000000">
      <w:pPr>
        <w:numPr>
          <w:ilvl w:val="0"/>
          <w:numId w:val="46"/>
        </w:numPr>
        <w:spacing w:before="120" w:line="260" w:lineRule="atLeast"/>
        <w:jc w:val="both"/>
        <w:rPr>
          <w:rFonts w:ascii="Arial" w:eastAsia="Arial" w:hAnsi="Arial" w:cs="Arial"/>
          <w:sz w:val="20"/>
        </w:rPr>
      </w:pPr>
      <w:r>
        <w:rPr>
          <w:rFonts w:ascii="Arial" w:eastAsia="Arial" w:hAnsi="Arial" w:cs="Arial"/>
          <w:color w:val="000000"/>
          <w:sz w:val="20"/>
        </w:rPr>
        <w:t>NRL- Numaligarh: Lower due to maintained in line with demand of MS/HSD</w:t>
      </w:r>
    </w:p>
    <w:p w14:paraId="412E1C8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3.2       JV refineries' crude oil processed during August, 2020 was 1498.34 TMT which is 21.22% higher than the target for the month but 9.47% lower when compared with August, 2019. Cumulative crude throughput during April-August, 2020 was 6135.51 TMT which is 0.55% higher than target for the period but 27.86% lower when compare with the corresponding period of last year respectively. A major reason of lower crude oil processed in BORL Bina was lower product demand in view of COVID 19 pandemic.</w:t>
      </w:r>
    </w:p>
    <w:p w14:paraId="2108938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3.3       Private refineries' crude oil processed during August, 2020 was 5928.57 TMT which is 24.04% lower than the corresponding month of last year. Cumulative crude throughput during April-August, 2020 was 31423.55 TMT which is 15.91% lower than the corresponding period of last year.</w:t>
      </w:r>
    </w:p>
    <w:p w14:paraId="610F667F"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6DBFD8A" w14:textId="77777777" w:rsidR="00C73955" w:rsidRDefault="00000000">
      <w:pPr>
        <w:numPr>
          <w:ilvl w:val="0"/>
          <w:numId w:val="47"/>
        </w:numPr>
        <w:spacing w:before="120" w:line="260" w:lineRule="atLeast"/>
        <w:jc w:val="both"/>
        <w:rPr>
          <w:rFonts w:ascii="Arial" w:eastAsia="Arial" w:hAnsi="Arial" w:cs="Arial"/>
          <w:sz w:val="20"/>
        </w:rPr>
      </w:pPr>
      <w:r>
        <w:rPr>
          <w:rFonts w:ascii="Arial" w:eastAsia="Arial" w:hAnsi="Arial" w:cs="Arial"/>
          <w:color w:val="000000"/>
          <w:sz w:val="20"/>
        </w:rPr>
        <w:t>Production of Petroleum Products</w:t>
      </w:r>
    </w:p>
    <w:p w14:paraId="609A6415"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1DFE686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Production of Petroleum Products during August, 2020 was 17936.83 TMT which is 18.27% lower than the target for the month and 19.15% lower when compared with August, 2019. Cumulative production during April-August, 2020 was 89287.63 TMT which is 14.88% and 17.51% lower than target for the period and production during corresponding period of last year respectively. Unit-wise production of petroleum products is given at Annexure-V. Company-wise production for the month of August, 2020 and cumulatively for the period April-August, 2020 vis-à-Vis same period of last year has been shown in Table-4 and month-wise in Figure-4.</w:t>
      </w:r>
    </w:p>
    <w:p w14:paraId="43F6F02F"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Table 4: Production of Petroleum Products (TMT)</w:t>
      </w:r>
    </w:p>
    <w:p w14:paraId="73691596"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Oil CompanyTargetAugust (Month)April-August (Cumulative)2020-21 (Apr-Mar)2020-212019-20% over last year2020-212019-20% over last yearTargetProd.*Prod.TargetProd.*Prod.CPSE139203.8611836.298356.4111754.0471.0955857.6942542.1256842.1674.84IOCL68912.875935.003811.735577.5268.3427595.9421230.0228090.9275.58BPCL28965.132496.591705.242563.0666.5312455.668434.5212169.9469.31HPCL16438.971430.621319.971496.1488.237072.716319.916651.0195.02CPCL8278.87526.10486.72818.6359.462378.112362.234084.7257.83NRL2660.91226.00227.83232.3698.051115.401075.741137.5094.57MRPL13887.111216.72797.801059.0975.335216.153090.844673.8866.13ON</w:t>
      </w:r>
      <w:r>
        <w:rPr>
          <w:rFonts w:ascii="Arial" w:eastAsia="Arial" w:hAnsi="Arial" w:cs="Arial"/>
          <w:color w:val="000000"/>
          <w:sz w:val="20"/>
        </w:rPr>
        <w:lastRenderedPageBreak/>
        <w:t>GC60.005.277.137.2498.4323.7328.8734.1984.43JVs13590.401136.481354.881476.8091.745613.285684.087871.8072.21BORL6958.40588.48363.62605.3460.072909.281710.192943.4358.10HMEL6632.00548.00991.26871.46113.752704.003973.894928.3780.63Private102154.508564.917843.658564.9191.5841498.0139311.3241498.0194.73RIL82374.126916.936361.446916.9391.9733125.5032056.9633125.5096.77NEL19780.381647.981482.211647.9889.948372.527254.368372.5286.64Total Refinery254948.7621537.6817554.9421795.7580.54102968.9887537.52106211.9782.42Fractionators4572.73409.56381.89389.2498.111922.421750.112022.1286.55TOTAL259521.4921947.2317936.8322184.9880.85104891.4189287.63108234.0982.49 </w:t>
      </w:r>
    </w:p>
    <w:p w14:paraId="216E0585"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Figure 4: Monthly Refinery Production of Petorleum Products </w:t>
      </w:r>
    </w:p>
    <w:p w14:paraId="14D673B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Note: 1. Target for the year 2020-21 is provisional, subject to finalization.     *: Provisional</w:t>
      </w:r>
    </w:p>
    <w:p w14:paraId="022125DF"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2. Totals may not tally due to rounding off. </w:t>
      </w:r>
    </w:p>
    <w:p w14:paraId="4CB683F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10F0D401" w14:textId="77777777" w:rsidR="00C73955" w:rsidRDefault="00C73955">
      <w:pPr>
        <w:numPr>
          <w:ilvl w:val="0"/>
          <w:numId w:val="48"/>
        </w:numPr>
        <w:spacing w:before="120" w:line="260" w:lineRule="atLeast"/>
        <w:jc w:val="both"/>
        <w:rPr>
          <w:rFonts w:ascii="Arial" w:eastAsia="Arial" w:hAnsi="Arial" w:cs="Arial"/>
          <w:sz w:val="20"/>
        </w:rPr>
      </w:pPr>
    </w:p>
    <w:p w14:paraId="0201E2DD" w14:textId="77777777" w:rsidR="00C73955" w:rsidRDefault="00000000">
      <w:pPr>
        <w:numPr>
          <w:ilvl w:val="0"/>
          <w:numId w:val="49"/>
        </w:numPr>
        <w:spacing w:before="120" w:line="260" w:lineRule="atLeast"/>
        <w:jc w:val="both"/>
        <w:rPr>
          <w:rFonts w:ascii="Arial" w:eastAsia="Arial" w:hAnsi="Arial" w:cs="Arial"/>
          <w:sz w:val="20"/>
        </w:rPr>
      </w:pPr>
      <w:r>
        <w:rPr>
          <w:rFonts w:ascii="Arial" w:eastAsia="Arial" w:hAnsi="Arial" w:cs="Arial"/>
          <w:color w:val="000000"/>
          <w:sz w:val="20"/>
        </w:rPr>
        <w:t>Production of petroleum Products by Oil's Refineries during August, 2020 was 17554.94 TMT which is 18.49% lower than the target for the month and 19.46% lower when compared with August, 2019. Cumulative production of petroleum products by refineries during April-August, 2020 was 87537.52 TMT which is 14.99% and 17.58% lower than target for the period and production during corresponding period of last year respectively. </w:t>
      </w:r>
    </w:p>
    <w:p w14:paraId="1D68EA1D"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CEA2C5C"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4.2  Production of petroleum Products by Fractionators during August, 2020 was 381.89 TMT which is 6.76% lower than the target for the month and 1.89% lower when compared with August, 2019. Cumulative production by Fractionators during April-August, 2020 was 1750.11 TMT which is 8.96% and 13.45% lower than target for the period and production during corresponding period of last year respectively.</w:t>
      </w:r>
    </w:p>
    <w:p w14:paraId="1EB49D64" w14:textId="77777777" w:rsidR="00C73955"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September 25, 2020</w:t>
      </w:r>
    </w:p>
    <w:p w14:paraId="1206C23F" w14:textId="77777777" w:rsidR="00C73955" w:rsidRDefault="00C73955">
      <w:pPr>
        <w:rPr>
          <w:rFonts w:ascii="Arial" w:eastAsia="Arial" w:hAnsi="Arial" w:cs="Arial"/>
          <w:sz w:val="20"/>
        </w:rPr>
      </w:pPr>
    </w:p>
    <w:p w14:paraId="2856B837" w14:textId="77777777" w:rsidR="00C73955" w:rsidRDefault="00000000">
      <w:pPr>
        <w:ind w:left="200"/>
        <w:rPr>
          <w:rFonts w:ascii="Arial" w:eastAsia="Arial" w:hAnsi="Arial" w:cs="Arial"/>
          <w:sz w:val="20"/>
        </w:rPr>
        <w:sectPr w:rsidR="00C73955">
          <w:type w:val="continuous"/>
          <w:pgSz w:w="12240" w:h="15840"/>
          <w:pgMar w:top="840" w:right="1000" w:bottom="840" w:left="1000" w:header="400" w:footer="400" w:gutter="0"/>
          <w:cols w:space="720"/>
        </w:sectPr>
      </w:pPr>
      <w:r>
        <w:rPr>
          <w:rFonts w:ascii="Arial" w:eastAsia="Arial" w:hAnsi="Arial" w:cs="Arial"/>
          <w:sz w:val="20"/>
        </w:rPr>
        <w:br/>
      </w:r>
      <w:r>
        <w:pict w14:anchorId="71286395">
          <v:line id="_x0000_s2137" style="position:absolute;left:0;text-align:left;z-index:251712512;mso-position-horizontal-relative:text;mso-position-vertical-relative:text" from="0,10pt" to="512pt,10pt" strokeweight="1pt"/>
        </w:pict>
      </w:r>
      <w:r>
        <w:rPr>
          <w:rFonts w:ascii="Arial" w:eastAsia="Arial" w:hAnsi="Arial" w:cs="Arial"/>
          <w:b/>
          <w:color w:val="767676"/>
          <w:sz w:val="16"/>
        </w:rPr>
        <w:t>End of Document</w:t>
      </w:r>
    </w:p>
    <w:p w14:paraId="21E5DAD7" w14:textId="77777777" w:rsidR="00C73955" w:rsidRDefault="00C73955">
      <w:pPr>
        <w:sectPr w:rsidR="00C73955">
          <w:headerReference w:type="even" r:id="rId460"/>
          <w:headerReference w:type="default" r:id="rId461"/>
          <w:footerReference w:type="even" r:id="rId462"/>
          <w:footerReference w:type="default" r:id="rId463"/>
          <w:headerReference w:type="first" r:id="rId464"/>
          <w:footerReference w:type="first" r:id="rId465"/>
          <w:pgSz w:w="12240" w:h="15840"/>
          <w:pgMar w:top="840" w:right="1000" w:bottom="840" w:left="1000" w:header="400" w:footer="400" w:gutter="0"/>
          <w:cols w:space="720"/>
          <w:titlePg/>
        </w:sectPr>
      </w:pPr>
    </w:p>
    <w:p w14:paraId="0A09412D" w14:textId="77777777" w:rsidR="00C73955" w:rsidRDefault="00C73955">
      <w:bookmarkStart w:id="54" w:name="Bookmark_28"/>
      <w:bookmarkEnd w:id="54"/>
    </w:p>
    <w:p w14:paraId="20161160" w14:textId="77777777" w:rsidR="00C73955" w:rsidRDefault="00CC7E26">
      <w:r>
        <w:pict w14:anchorId="358145A3">
          <v:shape id="_x0000_i1061" type="#_x0000_t75" alt="LexisNexis®" style="width:148pt;height:30pt">
            <v:imagedata r:id="rId7" o:title=""/>
          </v:shape>
        </w:pict>
      </w:r>
      <w:r w:rsidR="000B3203">
        <w:cr/>
      </w:r>
    </w:p>
    <w:p w14:paraId="09A541EE" w14:textId="77777777" w:rsidR="00C73955" w:rsidRDefault="00000000">
      <w:pPr>
        <w:spacing w:before="240" w:after="200" w:line="340" w:lineRule="atLeast"/>
        <w:jc w:val="center"/>
        <w:outlineLvl w:val="0"/>
        <w:rPr>
          <w:rFonts w:ascii="Arial" w:hAnsi="Arial" w:cs="Arial"/>
          <w:b/>
          <w:bCs/>
          <w:kern w:val="32"/>
          <w:sz w:val="32"/>
          <w:szCs w:val="32"/>
        </w:rPr>
      </w:pPr>
      <w:hyperlink r:id="rId466" w:history="1">
        <w:r>
          <w:rPr>
            <w:rFonts w:ascii="Arial" w:eastAsia="Arial" w:hAnsi="Arial" w:cs="Arial"/>
            <w:b/>
            <w:bCs/>
            <w:i/>
            <w:color w:val="0077CC"/>
            <w:kern w:val="32"/>
            <w:sz w:val="28"/>
            <w:szCs w:val="32"/>
            <w:u w:val="single"/>
            <w:shd w:val="clear" w:color="auto" w:fill="FFFFFF"/>
          </w:rPr>
          <w:t xml:space="preserve">Covid-spooked </w:t>
        </w:r>
      </w:hyperlink>
      <w:hyperlink r:id="rId467" w:history="1">
        <w:r>
          <w:rPr>
            <w:rFonts w:ascii="Arial" w:eastAsia="Arial" w:hAnsi="Arial" w:cs="Arial"/>
            <w:b/>
            <w:bCs/>
            <w:i/>
            <w:color w:val="0077CC"/>
            <w:kern w:val="32"/>
            <w:sz w:val="28"/>
            <w:szCs w:val="32"/>
            <w:u w:val="single"/>
            <w:shd w:val="clear" w:color="auto" w:fill="FFFFFF"/>
          </w:rPr>
          <w:t>startup</w:t>
        </w:r>
      </w:hyperlink>
      <w:hyperlink r:id="rId468" w:history="1">
        <w:r>
          <w:rPr>
            <w:rFonts w:ascii="Arial" w:eastAsia="Arial" w:hAnsi="Arial" w:cs="Arial"/>
            <w:b/>
            <w:bCs/>
            <w:i/>
            <w:color w:val="0077CC"/>
            <w:kern w:val="32"/>
            <w:sz w:val="28"/>
            <w:szCs w:val="32"/>
            <w:u w:val="single"/>
            <w:shd w:val="clear" w:color="auto" w:fill="FFFFFF"/>
          </w:rPr>
          <w:t xml:space="preserve"> funding may not fully recover this year; majority investors not looking for deals; Going forward, 59 per cent investors would prefer working with </w:t>
        </w:r>
      </w:hyperlink>
      <w:hyperlink r:id="rId469" w:history="1">
        <w:r>
          <w:rPr>
            <w:rFonts w:ascii="Arial" w:eastAsia="Arial" w:hAnsi="Arial" w:cs="Arial"/>
            <w:b/>
            <w:bCs/>
            <w:i/>
            <w:color w:val="0077CC"/>
            <w:kern w:val="32"/>
            <w:sz w:val="28"/>
            <w:szCs w:val="32"/>
            <w:u w:val="single"/>
            <w:shd w:val="clear" w:color="auto" w:fill="FFFFFF"/>
          </w:rPr>
          <w:t>startups</w:t>
        </w:r>
      </w:hyperlink>
      <w:hyperlink r:id="rId470" w:history="1">
        <w:r>
          <w:rPr>
            <w:rFonts w:ascii="Arial" w:eastAsia="Arial" w:hAnsi="Arial" w:cs="Arial"/>
            <w:b/>
            <w:bCs/>
            <w:i/>
            <w:color w:val="0077CC"/>
            <w:kern w:val="32"/>
            <w:sz w:val="28"/>
            <w:szCs w:val="32"/>
            <w:u w:val="single"/>
            <w:shd w:val="clear" w:color="auto" w:fill="FFFFFF"/>
          </w:rPr>
          <w:t xml:space="preserve"> in their current portfolio until the situation improves instead of working on new deals.</w:t>
        </w:r>
      </w:hyperlink>
    </w:p>
    <w:p w14:paraId="23DF07D4" w14:textId="77777777" w:rsidR="00C73955" w:rsidRDefault="00000000">
      <w:pPr>
        <w:spacing w:before="120" w:line="260" w:lineRule="atLeast"/>
        <w:jc w:val="center"/>
      </w:pPr>
      <w:r>
        <w:rPr>
          <w:rFonts w:ascii="Arial" w:eastAsia="Arial" w:hAnsi="Arial" w:cs="Arial"/>
          <w:color w:val="000000"/>
          <w:sz w:val="20"/>
        </w:rPr>
        <w:t>The Financial Express</w:t>
      </w:r>
    </w:p>
    <w:p w14:paraId="3E3C049E" w14:textId="77777777" w:rsidR="00C73955" w:rsidRDefault="00000000">
      <w:pPr>
        <w:spacing w:before="120" w:line="260" w:lineRule="atLeast"/>
        <w:jc w:val="center"/>
      </w:pPr>
      <w:r>
        <w:rPr>
          <w:rFonts w:ascii="Arial" w:eastAsia="Arial" w:hAnsi="Arial" w:cs="Arial"/>
          <w:color w:val="000000"/>
          <w:sz w:val="20"/>
        </w:rPr>
        <w:t>July 5, 2020 Sunday</w:t>
      </w:r>
    </w:p>
    <w:p w14:paraId="1F89E882" w14:textId="77777777" w:rsidR="00C73955" w:rsidRDefault="00C73955">
      <w:pPr>
        <w:spacing w:line="240" w:lineRule="atLeast"/>
        <w:jc w:val="both"/>
      </w:pPr>
    </w:p>
    <w:p w14:paraId="08A9852B" w14:textId="77777777" w:rsidR="00C73955" w:rsidRDefault="00000000">
      <w:pPr>
        <w:spacing w:before="120" w:line="220" w:lineRule="atLeast"/>
      </w:pPr>
      <w:r>
        <w:br/>
      </w:r>
      <w:r>
        <w:rPr>
          <w:rFonts w:ascii="Arial" w:eastAsia="Arial" w:hAnsi="Arial" w:cs="Arial"/>
          <w:color w:val="000000"/>
          <w:sz w:val="16"/>
        </w:rPr>
        <w:t>Copyright 2020 The Financial Express, distributed by Contify.com All Rights Reserved</w:t>
      </w:r>
    </w:p>
    <w:p w14:paraId="6A66701A"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651 words</w:t>
      </w:r>
    </w:p>
    <w:p w14:paraId="76E77919"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Sandeep Soni</w:t>
      </w:r>
    </w:p>
    <w:p w14:paraId="291DA440" w14:textId="77777777" w:rsidR="00C73955" w:rsidRDefault="00000000">
      <w:pPr>
        <w:keepNext/>
        <w:spacing w:before="240" w:line="340" w:lineRule="atLeast"/>
      </w:pPr>
      <w:bookmarkStart w:id="55" w:name="Body_26"/>
      <w:bookmarkEnd w:id="55"/>
      <w:r>
        <w:rPr>
          <w:rFonts w:ascii="Arial" w:eastAsia="Arial" w:hAnsi="Arial" w:cs="Arial"/>
          <w:b/>
          <w:color w:val="000000"/>
          <w:sz w:val="28"/>
        </w:rPr>
        <w:t>Body</w:t>
      </w:r>
    </w:p>
    <w:p w14:paraId="713301F0" w14:textId="77777777" w:rsidR="00C73955" w:rsidRDefault="00000000">
      <w:pPr>
        <w:spacing w:line="60" w:lineRule="exact"/>
      </w:pPr>
      <w:r>
        <w:pict w14:anchorId="3B595774">
          <v:line id="_x0000_s2139" style="position:absolute;z-index:251713536" from="0,2pt" to="512pt,2pt" strokecolor="#009ddb" strokeweight="2pt">
            <w10:wrap type="topAndBottom"/>
          </v:line>
        </w:pict>
      </w:r>
    </w:p>
    <w:p w14:paraId="4CDE5A75" w14:textId="77777777" w:rsidR="00C73955" w:rsidRDefault="00C73955"/>
    <w:p w14:paraId="09412787" w14:textId="77777777" w:rsidR="00C73955" w:rsidRDefault="00000000">
      <w:pPr>
        <w:spacing w:before="200" w:line="260" w:lineRule="atLeast"/>
        <w:jc w:val="both"/>
      </w:pPr>
      <w:r>
        <w:rPr>
          <w:rFonts w:ascii="Arial" w:eastAsia="Arial" w:hAnsi="Arial" w:cs="Arial"/>
          <w:color w:val="000000"/>
          <w:sz w:val="20"/>
        </w:rPr>
        <w:t xml:space="preserve">Going forward, 59 per cent investors would prefer working with </w:t>
      </w:r>
      <w:r>
        <w:rPr>
          <w:rFonts w:ascii="Arial" w:eastAsia="Arial" w:hAnsi="Arial" w:cs="Arial"/>
          <w:b/>
          <w:i/>
          <w:color w:val="000000"/>
          <w:sz w:val="20"/>
          <w:u w:val="single"/>
        </w:rPr>
        <w:t>startups</w:t>
      </w:r>
      <w:r>
        <w:rPr>
          <w:rFonts w:ascii="Arial" w:eastAsia="Arial" w:hAnsi="Arial" w:cs="Arial"/>
          <w:color w:val="000000"/>
          <w:sz w:val="20"/>
        </w:rPr>
        <w:t xml:space="preserve"> in their current portfolio until the situation improves instead of working on new deals. </w:t>
      </w:r>
    </w:p>
    <w:p w14:paraId="23962489" w14:textId="77777777" w:rsidR="00C73955" w:rsidRDefault="00000000">
      <w:pPr>
        <w:spacing w:before="200" w:line="260" w:lineRule="atLeast"/>
        <w:jc w:val="both"/>
      </w:pPr>
      <w:r>
        <w:rPr>
          <w:rFonts w:ascii="Arial" w:eastAsia="Arial" w:hAnsi="Arial" w:cs="Arial"/>
          <w:color w:val="000000"/>
          <w:sz w:val="20"/>
        </w:rPr>
        <w:t xml:space="preserve">Covid's impact on </w:t>
      </w:r>
      <w:r>
        <w:rPr>
          <w:rFonts w:ascii="Arial" w:eastAsia="Arial" w:hAnsi="Arial" w:cs="Arial"/>
          <w:b/>
          <w:i/>
          <w:color w:val="000000"/>
          <w:sz w:val="20"/>
          <w:u w:val="single"/>
        </w:rPr>
        <w:t>startup</w:t>
      </w:r>
      <w:r>
        <w:rPr>
          <w:rFonts w:ascii="Arial" w:eastAsia="Arial" w:hAnsi="Arial" w:cs="Arial"/>
          <w:color w:val="000000"/>
          <w:sz w:val="20"/>
        </w:rPr>
        <w:t xml:space="preserve"> funding is unlikely to wither away anytime soon. The investments into </w:t>
      </w:r>
      <w:r>
        <w:rPr>
          <w:rFonts w:ascii="Arial" w:eastAsia="Arial" w:hAnsi="Arial" w:cs="Arial"/>
          <w:b/>
          <w:i/>
          <w:color w:val="000000"/>
          <w:sz w:val="20"/>
          <w:u w:val="single"/>
        </w:rPr>
        <w:t>startups</w:t>
      </w:r>
      <w:r>
        <w:rPr>
          <w:rFonts w:ascii="Arial" w:eastAsia="Arial" w:hAnsi="Arial" w:cs="Arial"/>
          <w:color w:val="000000"/>
          <w:sz w:val="20"/>
        </w:rPr>
        <w:t xml:space="preserve"> will continue to be impacted over the next six months, according to 92 per cent investors surveyed by FICCI and Indian Angel Network. Out of 27 investors who were part of the survey that included 250 </w:t>
      </w:r>
      <w:r>
        <w:rPr>
          <w:rFonts w:ascii="Arial" w:eastAsia="Arial" w:hAnsi="Arial" w:cs="Arial"/>
          <w:b/>
          <w:i/>
          <w:color w:val="000000"/>
          <w:sz w:val="20"/>
          <w:u w:val="single"/>
        </w:rPr>
        <w:t>startups</w:t>
      </w:r>
      <w:r>
        <w:rPr>
          <w:rFonts w:ascii="Arial" w:eastAsia="Arial" w:hAnsi="Arial" w:cs="Arial"/>
          <w:color w:val="000000"/>
          <w:sz w:val="20"/>
        </w:rPr>
        <w:t xml:space="preserve"> and 34 incubators, 56 per cent claimed moderate impact while 40 per cent said there would be a severe impact on </w:t>
      </w:r>
      <w:r>
        <w:rPr>
          <w:rFonts w:ascii="Arial" w:eastAsia="Arial" w:hAnsi="Arial" w:cs="Arial"/>
          <w:b/>
          <w:i/>
          <w:color w:val="000000"/>
          <w:sz w:val="20"/>
          <w:u w:val="single"/>
        </w:rPr>
        <w:t>startup</w:t>
      </w:r>
      <w:r>
        <w:rPr>
          <w:rFonts w:ascii="Arial" w:eastAsia="Arial" w:hAnsi="Arial" w:cs="Arial"/>
          <w:color w:val="000000"/>
          <w:sz w:val="20"/>
        </w:rPr>
        <w:t xml:space="preserve"> funding due to Covid. Consequently, 59 per cent of investors going forward would prefer working with </w:t>
      </w:r>
      <w:r>
        <w:rPr>
          <w:rFonts w:ascii="Arial" w:eastAsia="Arial" w:hAnsi="Arial" w:cs="Arial"/>
          <w:b/>
          <w:i/>
          <w:color w:val="000000"/>
          <w:sz w:val="20"/>
          <w:u w:val="single"/>
        </w:rPr>
        <w:t>startups</w:t>
      </w:r>
      <w:r>
        <w:rPr>
          <w:rFonts w:ascii="Arial" w:eastAsia="Arial" w:hAnsi="Arial" w:cs="Arial"/>
          <w:color w:val="000000"/>
          <w:sz w:val="20"/>
        </w:rPr>
        <w:t xml:space="preserve"> in their current portfolio until the situation improves instead of working on new deals. </w:t>
      </w:r>
    </w:p>
    <w:p w14:paraId="520461FA" w14:textId="77777777" w:rsidR="00C73955" w:rsidRDefault="00000000">
      <w:pPr>
        <w:spacing w:before="200" w:line="260" w:lineRule="atLeast"/>
        <w:jc w:val="both"/>
      </w:pPr>
      <w:r>
        <w:rPr>
          <w:rFonts w:ascii="Arial" w:eastAsia="Arial" w:hAnsi="Arial" w:cs="Arial"/>
          <w:color w:val="000000"/>
          <w:sz w:val="20"/>
        </w:rPr>
        <w:t xml:space="preserve">As Covid has led to increased adoption of digital services such as online education among students and healthcare, investors' preference has also been realigned with the shift in opportunities. For instance, from fintech, health, AI &amp; deep tech, edtech and agri as top-five priority sectors before lockdown have been changed to health, edtech, AI &amp; deep tech, fintech and agri. </w:t>
      </w:r>
    </w:p>
    <w:p w14:paraId="0D2F953B" w14:textId="77777777" w:rsidR="00C73955" w:rsidRDefault="00000000">
      <w:pPr>
        <w:spacing w:before="200" w:line="260" w:lineRule="atLeast"/>
        <w:jc w:val="both"/>
      </w:pPr>
      <w:r>
        <w:rPr>
          <w:rFonts w:ascii="Arial" w:eastAsia="Arial" w:hAnsi="Arial" w:cs="Arial"/>
          <w:color w:val="000000"/>
          <w:sz w:val="20"/>
        </w:rPr>
        <w:t xml:space="preserve">Moreover, the response from investors to pitches made by </w:t>
      </w:r>
      <w:r>
        <w:rPr>
          <w:rFonts w:ascii="Arial" w:eastAsia="Arial" w:hAnsi="Arial" w:cs="Arial"/>
          <w:b/>
          <w:i/>
          <w:color w:val="000000"/>
          <w:sz w:val="20"/>
          <w:u w:val="single"/>
        </w:rPr>
        <w:t>startups</w:t>
      </w:r>
      <w:r>
        <w:rPr>
          <w:rFonts w:ascii="Arial" w:eastAsia="Arial" w:hAnsi="Arial" w:cs="Arial"/>
          <w:color w:val="000000"/>
          <w:sz w:val="20"/>
        </w:rPr>
        <w:t xml:space="preserve"> before lockdown hasn't been encouraging as only 8 per cent </w:t>
      </w:r>
      <w:r>
        <w:rPr>
          <w:rFonts w:ascii="Arial" w:eastAsia="Arial" w:hAnsi="Arial" w:cs="Arial"/>
          <w:b/>
          <w:i/>
          <w:color w:val="000000"/>
          <w:sz w:val="20"/>
          <w:u w:val="single"/>
        </w:rPr>
        <w:t>startups</w:t>
      </w:r>
      <w:r>
        <w:rPr>
          <w:rFonts w:ascii="Arial" w:eastAsia="Arial" w:hAnsi="Arial" w:cs="Arial"/>
          <w:color w:val="000000"/>
          <w:sz w:val="20"/>
        </w:rPr>
        <w:t xml:space="preserve"> have been able to sign the agreement and receive the funds during the lockdown. On the other hand, 33 per cent </w:t>
      </w:r>
      <w:r>
        <w:rPr>
          <w:rFonts w:ascii="Arial" w:eastAsia="Arial" w:hAnsi="Arial" w:cs="Arial"/>
          <w:b/>
          <w:i/>
          <w:color w:val="000000"/>
          <w:sz w:val="20"/>
          <w:u w:val="single"/>
        </w:rPr>
        <w:t>startups</w:t>
      </w:r>
      <w:r>
        <w:rPr>
          <w:rFonts w:ascii="Arial" w:eastAsia="Arial" w:hAnsi="Arial" w:cs="Arial"/>
          <w:color w:val="000000"/>
          <w:sz w:val="20"/>
        </w:rPr>
        <w:t xml:space="preserve"> said that the decision to invest has been put on hold by investors while for 32 per cent </w:t>
      </w:r>
      <w:r>
        <w:rPr>
          <w:rFonts w:ascii="Arial" w:eastAsia="Arial" w:hAnsi="Arial" w:cs="Arial"/>
          <w:b/>
          <w:i/>
          <w:color w:val="000000"/>
          <w:sz w:val="20"/>
          <w:u w:val="single"/>
        </w:rPr>
        <w:t>startups</w:t>
      </w:r>
      <w:r>
        <w:rPr>
          <w:rFonts w:ascii="Arial" w:eastAsia="Arial" w:hAnsi="Arial" w:cs="Arial"/>
          <w:color w:val="000000"/>
          <w:sz w:val="20"/>
        </w:rPr>
        <w:t xml:space="preserve"> there is no response from investors. For rest 17 per cent are yet to receive funds while for 10 per cent, the deal has been cancelled, according to the survey titled Impact of Covid-19 on Indian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757CB100" w14:textId="77777777" w:rsidR="00C73955" w:rsidRDefault="00000000">
      <w:pPr>
        <w:spacing w:before="200" w:line="260" w:lineRule="atLeast"/>
        <w:jc w:val="both"/>
      </w:pPr>
      <w:r>
        <w:rPr>
          <w:rFonts w:ascii="Arial" w:eastAsia="Arial" w:hAnsi="Arial" w:cs="Arial"/>
          <w:color w:val="000000"/>
          <w:sz w:val="20"/>
        </w:rPr>
        <w:t xml:space="preserve">"VCs are doing the same thing that angels are doing. Because it is isolation, you are not able to talk to </w:t>
      </w:r>
      <w:r>
        <w:rPr>
          <w:rFonts w:ascii="Arial" w:eastAsia="Arial" w:hAnsi="Arial" w:cs="Arial"/>
          <w:b/>
          <w:i/>
          <w:color w:val="000000"/>
          <w:sz w:val="20"/>
          <w:u w:val="single"/>
        </w:rPr>
        <w:t>startups</w:t>
      </w:r>
      <w:r>
        <w:rPr>
          <w:rFonts w:ascii="Arial" w:eastAsia="Arial" w:hAnsi="Arial" w:cs="Arial"/>
          <w:color w:val="000000"/>
          <w:sz w:val="20"/>
        </w:rPr>
        <w:t xml:space="preserve">. How long and how many deals can you close by connecting online. You cannot move from one building to another. You cannot close deals like that. Also, I know a lot of portfolio companies will miss their growth projections since a lot of cash is diverted to Coronavirus-related expenses. Coronavirus will be one major factor for </w:t>
      </w:r>
      <w:r>
        <w:rPr>
          <w:rFonts w:ascii="Arial" w:eastAsia="Arial" w:hAnsi="Arial" w:cs="Arial"/>
          <w:b/>
          <w:i/>
          <w:color w:val="000000"/>
          <w:sz w:val="20"/>
          <w:u w:val="single"/>
        </w:rPr>
        <w:t>startup</w:t>
      </w:r>
      <w:r>
        <w:rPr>
          <w:rFonts w:ascii="Arial" w:eastAsia="Arial" w:hAnsi="Arial" w:cs="Arial"/>
          <w:color w:val="000000"/>
          <w:sz w:val="20"/>
        </w:rPr>
        <w:t xml:space="preserve"> shutdowns or </w:t>
      </w:r>
      <w:r>
        <w:rPr>
          <w:rFonts w:ascii="Arial" w:eastAsia="Arial" w:hAnsi="Arial" w:cs="Arial"/>
          <w:b/>
          <w:i/>
          <w:color w:val="000000"/>
          <w:sz w:val="20"/>
          <w:u w:val="single"/>
        </w:rPr>
        <w:t>failures</w:t>
      </w:r>
      <w:r>
        <w:rPr>
          <w:rFonts w:ascii="Arial" w:eastAsia="Arial" w:hAnsi="Arial" w:cs="Arial"/>
          <w:color w:val="000000"/>
          <w:sz w:val="20"/>
        </w:rPr>
        <w:t xml:space="preserve"> in 2020," Padmaja Ruparel, Co-founder, Indian Angel Network had told Financial Express Online. </w:t>
      </w:r>
    </w:p>
    <w:p w14:paraId="4B9F5286" w14:textId="77777777" w:rsidR="00C73955" w:rsidRDefault="00000000">
      <w:pPr>
        <w:spacing w:before="200" w:line="260" w:lineRule="atLeast"/>
        <w:jc w:val="both"/>
      </w:pPr>
      <w:r>
        <w:rPr>
          <w:rFonts w:ascii="Arial" w:eastAsia="Arial" w:hAnsi="Arial" w:cs="Arial"/>
          <w:color w:val="000000"/>
          <w:sz w:val="20"/>
        </w:rPr>
        <w:t xml:space="preserve">70 per cent </w:t>
      </w:r>
      <w:r>
        <w:rPr>
          <w:rFonts w:ascii="Arial" w:eastAsia="Arial" w:hAnsi="Arial" w:cs="Arial"/>
          <w:b/>
          <w:i/>
          <w:color w:val="000000"/>
          <w:sz w:val="20"/>
          <w:u w:val="single"/>
        </w:rPr>
        <w:t>startup</w:t>
      </w:r>
      <w:r>
        <w:rPr>
          <w:rFonts w:ascii="Arial" w:eastAsia="Arial" w:hAnsi="Arial" w:cs="Arial"/>
          <w:color w:val="000000"/>
          <w:sz w:val="20"/>
        </w:rPr>
        <w:t xml:space="preserve"> respondents claimed negative impact on business due to Covid while 60 per cent said they are operating with some disruption. Also, in terms of cash reserves available to pay for fixed costs post lockdown, 38 </w:t>
      </w:r>
      <w:r>
        <w:rPr>
          <w:rFonts w:ascii="Arial" w:eastAsia="Arial" w:hAnsi="Arial" w:cs="Arial"/>
          <w:color w:val="000000"/>
          <w:sz w:val="20"/>
        </w:rPr>
        <w:lastRenderedPageBreak/>
        <w:t xml:space="preserve">per cent </w:t>
      </w:r>
      <w:r>
        <w:rPr>
          <w:rFonts w:ascii="Arial" w:eastAsia="Arial" w:hAnsi="Arial" w:cs="Arial"/>
          <w:b/>
          <w:i/>
          <w:color w:val="000000"/>
          <w:sz w:val="20"/>
          <w:u w:val="single"/>
        </w:rPr>
        <w:t>startups</w:t>
      </w:r>
      <w:r>
        <w:rPr>
          <w:rFonts w:ascii="Arial" w:eastAsia="Arial" w:hAnsi="Arial" w:cs="Arial"/>
          <w:color w:val="000000"/>
          <w:sz w:val="20"/>
        </w:rPr>
        <w:t xml:space="preserve"> had reserves for 1-3 months only while 22 per cent said to cash reserves for 3-6 months. Only 7 per cent </w:t>
      </w:r>
      <w:r>
        <w:rPr>
          <w:rFonts w:ascii="Arial" w:eastAsia="Arial" w:hAnsi="Arial" w:cs="Arial"/>
          <w:b/>
          <w:i/>
          <w:color w:val="000000"/>
          <w:sz w:val="20"/>
          <w:u w:val="single"/>
        </w:rPr>
        <w:t>startups</w:t>
      </w:r>
      <w:r>
        <w:rPr>
          <w:rFonts w:ascii="Arial" w:eastAsia="Arial" w:hAnsi="Arial" w:cs="Arial"/>
          <w:color w:val="000000"/>
          <w:sz w:val="20"/>
        </w:rPr>
        <w:t xml:space="preserve"> had cash for more than a year to bear the fixed cost. Among cost reduction measures, 68 per cent </w:t>
      </w:r>
      <w:r>
        <w:rPr>
          <w:rFonts w:ascii="Arial" w:eastAsia="Arial" w:hAnsi="Arial" w:cs="Arial"/>
          <w:b/>
          <w:i/>
          <w:color w:val="000000"/>
          <w:sz w:val="20"/>
          <w:u w:val="single"/>
        </w:rPr>
        <w:t>startups</w:t>
      </w:r>
      <w:r>
        <w:rPr>
          <w:rFonts w:ascii="Arial" w:eastAsia="Arial" w:hAnsi="Arial" w:cs="Arial"/>
          <w:color w:val="000000"/>
          <w:sz w:val="20"/>
        </w:rPr>
        <w:t xml:space="preserve"> have reduced administrative and operational costs while only 18 per cent have sought layoffs. </w:t>
      </w:r>
    </w:p>
    <w:p w14:paraId="3A2DAC88" w14:textId="77777777" w:rsidR="00C73955"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sector is stressed for survival at the moment. The investment sentiment is also subdued and is expected to remain so in the coming months. Lack of working capital and cash flows may lead to major layoffs over the next 3-6 months by </w:t>
      </w:r>
      <w:r>
        <w:rPr>
          <w:rFonts w:ascii="Arial" w:eastAsia="Arial" w:hAnsi="Arial" w:cs="Arial"/>
          <w:b/>
          <w:i/>
          <w:color w:val="000000"/>
          <w:sz w:val="20"/>
          <w:u w:val="single"/>
        </w:rPr>
        <w:t>start-ups</w:t>
      </w:r>
      <w:r>
        <w:rPr>
          <w:rFonts w:ascii="Arial" w:eastAsia="Arial" w:hAnsi="Arial" w:cs="Arial"/>
          <w:color w:val="000000"/>
          <w:sz w:val="20"/>
        </w:rPr>
        <w:t xml:space="preserve">," said Dilip Chenoy, Secretary-General, FICCI said in a statement. </w:t>
      </w:r>
    </w:p>
    <w:p w14:paraId="0540ACAF" w14:textId="77777777" w:rsidR="00C73955" w:rsidRDefault="00000000">
      <w:pPr>
        <w:spacing w:before="200" w:line="260" w:lineRule="atLeast"/>
        <w:jc w:val="both"/>
      </w:pPr>
      <w:r>
        <w:rPr>
          <w:rFonts w:ascii="Arial" w:eastAsia="Arial" w:hAnsi="Arial" w:cs="Arial"/>
          <w:color w:val="000000"/>
          <w:sz w:val="20"/>
        </w:rPr>
        <w:t xml:space="preserve">Meanwhile, </w:t>
      </w:r>
      <w:r>
        <w:rPr>
          <w:rFonts w:ascii="Arial" w:eastAsia="Arial" w:hAnsi="Arial" w:cs="Arial"/>
          <w:b/>
          <w:i/>
          <w:color w:val="000000"/>
          <w:sz w:val="20"/>
          <w:u w:val="single"/>
        </w:rPr>
        <w:t>startup</w:t>
      </w:r>
      <w:r>
        <w:rPr>
          <w:rFonts w:ascii="Arial" w:eastAsia="Arial" w:hAnsi="Arial" w:cs="Arial"/>
          <w:color w:val="000000"/>
          <w:sz w:val="20"/>
        </w:rPr>
        <w:t xml:space="preserve"> funding in the first half of 2020 has declined 11 per cent in terms of the amount and 31 per cent with respect to the number of deals from the year-ago period, according to the data from Venture Intelligence. Investors poured $4.1 billion in 270 deals in </w:t>
      </w:r>
      <w:r>
        <w:rPr>
          <w:rFonts w:ascii="Arial" w:eastAsia="Arial" w:hAnsi="Arial" w:cs="Arial"/>
          <w:b/>
          <w:i/>
          <w:color w:val="000000"/>
          <w:sz w:val="20"/>
          <w:u w:val="single"/>
        </w:rPr>
        <w:t>startups</w:t>
      </w:r>
      <w:r>
        <w:rPr>
          <w:rFonts w:ascii="Arial" w:eastAsia="Arial" w:hAnsi="Arial" w:cs="Arial"/>
          <w:color w:val="000000"/>
          <w:sz w:val="20"/>
        </w:rPr>
        <w:t xml:space="preserve"> during H1 2020 in comparison to $4.6 billion put in 393 deals during H1 2019. While the first quarter of 2020 was slightly better in terms of funding with investments secured by OYO ($807 million), Byju's ($200 million), Swiggy (around $155 million), Zomato (around $155 million), etc, the second quarter activity was a bit dull with prominent deals made by Postman ($150 million) and Byju's (undisclosed amount in June raised from BOND) only. </w:t>
      </w:r>
    </w:p>
    <w:p w14:paraId="1D2D6FCC"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6, 2020</w:t>
      </w:r>
    </w:p>
    <w:p w14:paraId="73269DC1" w14:textId="77777777" w:rsidR="00C73955" w:rsidRDefault="00C73955"/>
    <w:p w14:paraId="2B7EDB3E" w14:textId="77777777" w:rsidR="00C73955" w:rsidRDefault="00000000">
      <w:pPr>
        <w:ind w:left="200"/>
        <w:sectPr w:rsidR="00C73955">
          <w:type w:val="continuous"/>
          <w:pgSz w:w="12240" w:h="15840"/>
          <w:pgMar w:top="840" w:right="1000" w:bottom="840" w:left="1000" w:header="400" w:footer="400" w:gutter="0"/>
          <w:cols w:space="720"/>
        </w:sectPr>
      </w:pPr>
      <w:r>
        <w:br/>
      </w:r>
      <w:r>
        <w:pict w14:anchorId="6D7CE3CA">
          <v:line id="_x0000_s2140" style="position:absolute;left:0;text-align:left;z-index:251714560;mso-position-horizontal-relative:text;mso-position-vertical-relative:text" from="0,10pt" to="512pt,10pt" strokeweight="1pt"/>
        </w:pict>
      </w:r>
      <w:r>
        <w:rPr>
          <w:rFonts w:ascii="Arial" w:eastAsia="Arial" w:hAnsi="Arial" w:cs="Arial"/>
          <w:b/>
          <w:color w:val="767676"/>
          <w:sz w:val="16"/>
        </w:rPr>
        <w:t>End of Document</w:t>
      </w:r>
    </w:p>
    <w:p w14:paraId="3CADA32E" w14:textId="77777777" w:rsidR="00C73955" w:rsidRDefault="00C73955">
      <w:pPr>
        <w:sectPr w:rsidR="00C73955">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gutter="0"/>
          <w:cols w:space="720"/>
          <w:titlePg/>
        </w:sectPr>
      </w:pPr>
    </w:p>
    <w:p w14:paraId="6C59E464" w14:textId="77777777" w:rsidR="00C73955" w:rsidRDefault="00C73955">
      <w:bookmarkStart w:id="56" w:name="Bookmark_29"/>
      <w:bookmarkEnd w:id="56"/>
    </w:p>
    <w:p w14:paraId="4F9BB182" w14:textId="77777777" w:rsidR="00C73955" w:rsidRDefault="00CC7E26">
      <w:r>
        <w:pict w14:anchorId="6B3BB6BD">
          <v:shape id="_x0000_i1062" type="#_x0000_t75" alt="LexisNexis®" style="width:148pt;height:30pt">
            <v:imagedata r:id="rId7" o:title=""/>
          </v:shape>
        </w:pict>
      </w:r>
      <w:r w:rsidR="000B3203">
        <w:cr/>
      </w:r>
    </w:p>
    <w:p w14:paraId="22F5B8B2" w14:textId="77777777" w:rsidR="00C73955" w:rsidRDefault="00000000">
      <w:pPr>
        <w:spacing w:before="240" w:after="200" w:line="340" w:lineRule="atLeast"/>
        <w:jc w:val="center"/>
        <w:outlineLvl w:val="0"/>
        <w:rPr>
          <w:rFonts w:ascii="Arial" w:hAnsi="Arial" w:cs="Arial"/>
          <w:b/>
          <w:bCs/>
          <w:kern w:val="32"/>
          <w:sz w:val="32"/>
          <w:szCs w:val="32"/>
        </w:rPr>
      </w:pPr>
      <w:hyperlink r:id="rId477" w:history="1">
        <w:r>
          <w:rPr>
            <w:rFonts w:ascii="Arial" w:eastAsia="Arial" w:hAnsi="Arial" w:cs="Arial"/>
            <w:b/>
            <w:bCs/>
            <w:i/>
            <w:color w:val="0077CC"/>
            <w:kern w:val="32"/>
            <w:sz w:val="28"/>
            <w:szCs w:val="32"/>
            <w:u w:val="single"/>
            <w:shd w:val="clear" w:color="auto" w:fill="FFFFFF"/>
          </w:rPr>
          <w:t>Creativity, Innovation &amp; Entrepreneurship For Excellence In Engineering Education</w:t>
        </w:r>
      </w:hyperlink>
    </w:p>
    <w:p w14:paraId="47BB50CB" w14:textId="77777777" w:rsidR="00C73955" w:rsidRDefault="00000000">
      <w:pPr>
        <w:spacing w:before="120" w:line="260" w:lineRule="atLeast"/>
        <w:jc w:val="center"/>
      </w:pPr>
      <w:r>
        <w:rPr>
          <w:rFonts w:ascii="Arial" w:eastAsia="Arial" w:hAnsi="Arial" w:cs="Arial"/>
          <w:color w:val="000000"/>
          <w:sz w:val="20"/>
        </w:rPr>
        <w:t>Business World</w:t>
      </w:r>
    </w:p>
    <w:p w14:paraId="78174433" w14:textId="77777777" w:rsidR="00C73955" w:rsidRDefault="00000000">
      <w:pPr>
        <w:spacing w:before="120" w:line="260" w:lineRule="atLeast"/>
        <w:jc w:val="center"/>
      </w:pPr>
      <w:r>
        <w:rPr>
          <w:rFonts w:ascii="Arial" w:eastAsia="Arial" w:hAnsi="Arial" w:cs="Arial"/>
          <w:color w:val="000000"/>
          <w:sz w:val="20"/>
        </w:rPr>
        <w:t>July 6, 2018</w:t>
      </w:r>
    </w:p>
    <w:p w14:paraId="2FA04B2B" w14:textId="77777777" w:rsidR="00C73955" w:rsidRDefault="00C73955">
      <w:pPr>
        <w:spacing w:line="240" w:lineRule="atLeast"/>
        <w:jc w:val="both"/>
      </w:pPr>
    </w:p>
    <w:p w14:paraId="3370872A" w14:textId="77777777" w:rsidR="00C73955" w:rsidRDefault="00000000">
      <w:pPr>
        <w:spacing w:before="120" w:line="220" w:lineRule="atLeast"/>
      </w:pPr>
      <w:r>
        <w:br/>
      </w:r>
      <w:r>
        <w:rPr>
          <w:rFonts w:ascii="Arial" w:eastAsia="Arial" w:hAnsi="Arial" w:cs="Arial"/>
          <w:color w:val="000000"/>
          <w:sz w:val="16"/>
        </w:rPr>
        <w:t>Copyright 2018 Business World, distributed by Contify.com All Rights Reserved</w:t>
      </w:r>
    </w:p>
    <w:p w14:paraId="7EFE283A"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332 words</w:t>
      </w:r>
    </w:p>
    <w:p w14:paraId="775A2E54"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Gopika Bhat</w:t>
      </w:r>
    </w:p>
    <w:p w14:paraId="59B0570F" w14:textId="77777777" w:rsidR="00C73955" w:rsidRDefault="00000000">
      <w:pPr>
        <w:keepNext/>
        <w:spacing w:before="240" w:line="340" w:lineRule="atLeast"/>
      </w:pPr>
      <w:bookmarkStart w:id="57" w:name="Body_27"/>
      <w:bookmarkEnd w:id="57"/>
      <w:r>
        <w:rPr>
          <w:rFonts w:ascii="Arial" w:eastAsia="Arial" w:hAnsi="Arial" w:cs="Arial"/>
          <w:b/>
          <w:color w:val="000000"/>
          <w:sz w:val="28"/>
        </w:rPr>
        <w:t>Body</w:t>
      </w:r>
    </w:p>
    <w:p w14:paraId="5D08AEBE" w14:textId="77777777" w:rsidR="00C73955" w:rsidRDefault="00000000">
      <w:pPr>
        <w:spacing w:line="60" w:lineRule="exact"/>
      </w:pPr>
      <w:r>
        <w:pict w14:anchorId="6CDE6253">
          <v:line id="_x0000_s2142" style="position:absolute;z-index:251715584" from="0,2pt" to="512pt,2pt" strokecolor="#009ddb" strokeweight="2pt">
            <w10:wrap type="topAndBottom"/>
          </v:line>
        </w:pict>
      </w:r>
    </w:p>
    <w:p w14:paraId="31249620" w14:textId="77777777" w:rsidR="00C73955" w:rsidRDefault="00C73955"/>
    <w:p w14:paraId="63A02111" w14:textId="77777777" w:rsidR="00C73955" w:rsidRDefault="00000000">
      <w:pPr>
        <w:spacing w:before="200" w:line="260" w:lineRule="atLeast"/>
        <w:jc w:val="both"/>
      </w:pPr>
      <w:r>
        <w:rPr>
          <w:rFonts w:ascii="Arial" w:eastAsia="Arial" w:hAnsi="Arial" w:cs="Arial"/>
          <w:color w:val="000000"/>
          <w:sz w:val="20"/>
        </w:rPr>
        <w:t>Engineering is always creatively unique and innovative. However, our education structures are skewed in such a manner which often encourages an engineering student to be an inventor. The panel discussed that what traits and skills one needs to become a good engineer and what can make them competent enough who would become creative innovators and entrepreneurs of the future.</w:t>
      </w:r>
    </w:p>
    <w:p w14:paraId="1121620B" w14:textId="77777777" w:rsidR="00C73955" w:rsidRDefault="00000000">
      <w:pPr>
        <w:spacing w:before="200" w:line="260" w:lineRule="atLeast"/>
        <w:jc w:val="both"/>
      </w:pPr>
      <w:r>
        <w:rPr>
          <w:rFonts w:ascii="Arial" w:eastAsia="Arial" w:hAnsi="Arial" w:cs="Arial"/>
          <w:color w:val="000000"/>
          <w:sz w:val="20"/>
        </w:rPr>
        <w:t>The moderator of this session is Prof. (Dr.) Prem Vrat, Pro Vice-Chancellor, North Cap University. The panel consisted of people from academics like, Ms. Aruna M. Katara, President, Hope Foundation's Finolex Academy of Management &amp; Technology, Dr. Rihan Khan Suri, Training &amp; Placement, Jamia Millia Islamia University, Dr. Urvashi Makkar, Director General, G.L. Bajaj Institute of Management &amp; Research, Anurag Bansal, Sr VP-Career Launcher and NP Padhy, Dean Academic affairs IIT Roorkee.</w:t>
      </w:r>
    </w:p>
    <w:p w14:paraId="48BB03CE" w14:textId="77777777" w:rsidR="00C73955" w:rsidRDefault="00000000">
      <w:pPr>
        <w:spacing w:before="200" w:line="260" w:lineRule="atLeast"/>
        <w:jc w:val="both"/>
      </w:pPr>
      <w:r>
        <w:rPr>
          <w:rFonts w:ascii="Arial" w:eastAsia="Arial" w:hAnsi="Arial" w:cs="Arial"/>
          <w:color w:val="000000"/>
          <w:sz w:val="20"/>
        </w:rPr>
        <w:t xml:space="preserve">According to Ms. Aruna M. Katara, there is a need for the entrepreneurs to focus on producing products with commercial value. Furthermore, she dismissively talked about the practice of importing technology instead of creating them in India. The reason for importing technology, according to Dr. Rihan Khan Suri is the absence of a culture of entrepreneurship and the culture of creativity in our country's institutions. He asserts that, in order to encourage entrepreneurship in India, we must first change the mindset of graduates who run after placements offering lucrative pay packages. This according to him, is possible if the institutions motivate their students to take risks, while also providing them backups in case of the </w:t>
      </w:r>
      <w:r>
        <w:rPr>
          <w:rFonts w:ascii="Arial" w:eastAsia="Arial" w:hAnsi="Arial" w:cs="Arial"/>
          <w:b/>
          <w:i/>
          <w:color w:val="000000"/>
          <w:sz w:val="20"/>
          <w:u w:val="single"/>
        </w:rPr>
        <w:t>failure</w:t>
      </w:r>
      <w:r>
        <w:rPr>
          <w:rFonts w:ascii="Arial" w:eastAsia="Arial" w:hAnsi="Arial" w:cs="Arial"/>
          <w:color w:val="000000"/>
          <w:sz w:val="20"/>
        </w:rPr>
        <w:t xml:space="preserve"> of their </w:t>
      </w:r>
      <w:r>
        <w:rPr>
          <w:rFonts w:ascii="Arial" w:eastAsia="Arial" w:hAnsi="Arial" w:cs="Arial"/>
          <w:b/>
          <w:i/>
          <w:color w:val="000000"/>
          <w:sz w:val="20"/>
          <w:u w:val="single"/>
        </w:rPr>
        <w:t>start-ups</w:t>
      </w:r>
      <w:r>
        <w:rPr>
          <w:rFonts w:ascii="Arial" w:eastAsia="Arial" w:hAnsi="Arial" w:cs="Arial"/>
          <w:color w:val="000000"/>
          <w:sz w:val="20"/>
        </w:rPr>
        <w:t>. Agreeing with the statement, Mr. Anurag Bansal said that engineers in India are very creative. Carrying forward the discussion, Dr. Urvashi Makkar, busted the myth that dropouts become successful entrepreneurs by highlighting that the idea is 'unnecessarily glamorised.' She concluded her speech by emphasizing that students with entrepreneurship skills succeed in life.</w:t>
      </w:r>
    </w:p>
    <w:p w14:paraId="498DDE70"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6, 2018</w:t>
      </w:r>
    </w:p>
    <w:p w14:paraId="629B380A" w14:textId="77777777" w:rsidR="00C73955" w:rsidRDefault="00C73955"/>
    <w:p w14:paraId="77C1D12A" w14:textId="77777777" w:rsidR="00C73955" w:rsidRDefault="00000000">
      <w:pPr>
        <w:ind w:left="200"/>
        <w:sectPr w:rsidR="00C73955">
          <w:type w:val="continuous"/>
          <w:pgSz w:w="12240" w:h="15840"/>
          <w:pgMar w:top="840" w:right="1000" w:bottom="840" w:left="1000" w:header="400" w:footer="400" w:gutter="0"/>
          <w:cols w:space="720"/>
        </w:sectPr>
      </w:pPr>
      <w:r>
        <w:br/>
      </w:r>
      <w:r>
        <w:pict w14:anchorId="2A6EF91F">
          <v:line id="_x0000_s2143" style="position:absolute;left:0;text-align:left;z-index:251716608;mso-position-horizontal-relative:text;mso-position-vertical-relative:text" from="0,10pt" to="512pt,10pt" strokeweight="1pt"/>
        </w:pict>
      </w:r>
      <w:r>
        <w:rPr>
          <w:rFonts w:ascii="Arial" w:eastAsia="Arial" w:hAnsi="Arial" w:cs="Arial"/>
          <w:b/>
          <w:color w:val="767676"/>
          <w:sz w:val="16"/>
        </w:rPr>
        <w:t>End of Document</w:t>
      </w:r>
    </w:p>
    <w:p w14:paraId="618229EC" w14:textId="77777777" w:rsidR="00C73955" w:rsidRDefault="00C73955">
      <w:pPr>
        <w:sectPr w:rsidR="00C73955">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gutter="0"/>
          <w:cols w:space="720"/>
          <w:titlePg/>
        </w:sectPr>
      </w:pPr>
    </w:p>
    <w:p w14:paraId="598F31B4" w14:textId="77777777" w:rsidR="00C73955" w:rsidRDefault="00C73955">
      <w:bookmarkStart w:id="58" w:name="Bookmark_30"/>
      <w:bookmarkEnd w:id="58"/>
    </w:p>
    <w:p w14:paraId="6572A09A" w14:textId="77777777" w:rsidR="00C73955" w:rsidRDefault="00CC7E26">
      <w:r>
        <w:pict w14:anchorId="7E57F48C">
          <v:shape id="_x0000_i1063" type="#_x0000_t75" alt="LexisNexis®" style="width:148pt;height:30pt">
            <v:imagedata r:id="rId7" o:title=""/>
          </v:shape>
        </w:pict>
      </w:r>
      <w:r w:rsidR="000B3203">
        <w:cr/>
      </w:r>
    </w:p>
    <w:p w14:paraId="79882875" w14:textId="77777777" w:rsidR="00C73955" w:rsidRDefault="00000000">
      <w:pPr>
        <w:spacing w:before="240" w:after="200" w:line="340" w:lineRule="atLeast"/>
        <w:jc w:val="center"/>
        <w:outlineLvl w:val="0"/>
        <w:rPr>
          <w:rFonts w:ascii="Arial" w:hAnsi="Arial" w:cs="Arial"/>
          <w:b/>
          <w:bCs/>
          <w:kern w:val="32"/>
          <w:sz w:val="32"/>
          <w:szCs w:val="32"/>
        </w:rPr>
      </w:pPr>
      <w:hyperlink r:id="rId484" w:history="1">
        <w:r>
          <w:rPr>
            <w:rFonts w:ascii="Arial" w:eastAsia="Arial" w:hAnsi="Arial" w:cs="Arial"/>
            <w:b/>
            <w:bCs/>
            <w:i/>
            <w:color w:val="0077CC"/>
            <w:kern w:val="32"/>
            <w:sz w:val="28"/>
            <w:szCs w:val="32"/>
            <w:u w:val="single"/>
            <w:shd w:val="clear" w:color="auto" w:fill="FFFFFF"/>
          </w:rPr>
          <w:t>Gold Price Today, 13 March: Gold gains as dollar, yields slip on rate hike fears, SVB crisis; India CPI eyed; Gold Rate Today, Gold Price in India on 13 March: Globally, the yellow metal prices rose on Monday to their highest in more than five weeks as the dollar weakened.</w:t>
        </w:r>
      </w:hyperlink>
    </w:p>
    <w:p w14:paraId="7784FBA6" w14:textId="77777777" w:rsidR="00C73955" w:rsidRDefault="00000000">
      <w:pPr>
        <w:spacing w:before="120" w:line="260" w:lineRule="atLeast"/>
        <w:jc w:val="center"/>
      </w:pPr>
      <w:r>
        <w:rPr>
          <w:rFonts w:ascii="Arial" w:eastAsia="Arial" w:hAnsi="Arial" w:cs="Arial"/>
          <w:color w:val="000000"/>
          <w:sz w:val="20"/>
        </w:rPr>
        <w:t>The Financial Express</w:t>
      </w:r>
    </w:p>
    <w:p w14:paraId="43B705EB" w14:textId="77777777" w:rsidR="00C73955" w:rsidRDefault="00000000">
      <w:pPr>
        <w:spacing w:before="120" w:line="260" w:lineRule="atLeast"/>
        <w:jc w:val="center"/>
      </w:pPr>
      <w:r>
        <w:rPr>
          <w:rFonts w:ascii="Arial" w:eastAsia="Arial" w:hAnsi="Arial" w:cs="Arial"/>
          <w:color w:val="000000"/>
          <w:sz w:val="20"/>
        </w:rPr>
        <w:t>March 13, 2023 Monday</w:t>
      </w:r>
    </w:p>
    <w:p w14:paraId="5F6AD087" w14:textId="77777777" w:rsidR="00C73955" w:rsidRDefault="00C73955">
      <w:pPr>
        <w:spacing w:line="240" w:lineRule="atLeast"/>
        <w:jc w:val="both"/>
      </w:pPr>
    </w:p>
    <w:p w14:paraId="1FCEA1D0" w14:textId="77777777" w:rsidR="00C73955" w:rsidRDefault="00000000">
      <w:pPr>
        <w:spacing w:before="120" w:line="220" w:lineRule="atLeast"/>
      </w:pPr>
      <w:r>
        <w:br/>
      </w:r>
      <w:r>
        <w:rPr>
          <w:rFonts w:ascii="Arial" w:eastAsia="Arial" w:hAnsi="Arial" w:cs="Arial"/>
          <w:color w:val="000000"/>
          <w:sz w:val="16"/>
        </w:rPr>
        <w:t>Copyright 2023 The Financial Express, distributed by Contify.com All Rights Reserved</w:t>
      </w:r>
    </w:p>
    <w:p w14:paraId="55226913"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579 words</w:t>
      </w:r>
    </w:p>
    <w:p w14:paraId="2425E6CE"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Zoya Springwala</w:t>
      </w:r>
    </w:p>
    <w:p w14:paraId="5D142BB3" w14:textId="77777777" w:rsidR="00C73955" w:rsidRDefault="00000000">
      <w:pPr>
        <w:keepNext/>
        <w:spacing w:before="240" w:line="340" w:lineRule="atLeast"/>
      </w:pPr>
      <w:bookmarkStart w:id="59" w:name="Body_28"/>
      <w:bookmarkEnd w:id="59"/>
      <w:r>
        <w:rPr>
          <w:rFonts w:ascii="Arial" w:eastAsia="Arial" w:hAnsi="Arial" w:cs="Arial"/>
          <w:b/>
          <w:color w:val="000000"/>
          <w:sz w:val="28"/>
        </w:rPr>
        <w:t>Body</w:t>
      </w:r>
    </w:p>
    <w:p w14:paraId="69DD5B13" w14:textId="77777777" w:rsidR="00C73955" w:rsidRDefault="00000000">
      <w:pPr>
        <w:spacing w:line="60" w:lineRule="exact"/>
      </w:pPr>
      <w:r>
        <w:pict w14:anchorId="0F4D9A58">
          <v:line id="_x0000_s2145" style="position:absolute;z-index:251717632" from="0,2pt" to="512pt,2pt" strokecolor="#009ddb" strokeweight="2pt">
            <w10:wrap type="topAndBottom"/>
          </v:line>
        </w:pict>
      </w:r>
    </w:p>
    <w:p w14:paraId="6BFBDB11" w14:textId="77777777" w:rsidR="00C73955" w:rsidRDefault="00C73955"/>
    <w:p w14:paraId="380FFBFC" w14:textId="77777777" w:rsidR="00C73955" w:rsidRDefault="00000000">
      <w:pPr>
        <w:spacing w:before="200" w:line="260" w:lineRule="atLeast"/>
        <w:jc w:val="both"/>
      </w:pPr>
      <w:r>
        <w:rPr>
          <w:rFonts w:ascii="Arial" w:eastAsia="Arial" w:hAnsi="Arial" w:cs="Arial"/>
          <w:color w:val="000000"/>
          <w:sz w:val="20"/>
        </w:rPr>
        <w:t>Gold Rate Today, Gold Price in India on 13 March: Globally, the yellow metal prices rose on Monday to their highest in more than five weeks as the dollar weakened.</w:t>
      </w:r>
    </w:p>
    <w:p w14:paraId="5842C019" w14:textId="77777777" w:rsidR="00C73955" w:rsidRDefault="00000000">
      <w:pPr>
        <w:spacing w:before="200" w:line="260" w:lineRule="atLeast"/>
        <w:jc w:val="both"/>
      </w:pPr>
      <w:r>
        <w:rPr>
          <w:rFonts w:ascii="Arial" w:eastAsia="Arial" w:hAnsi="Arial" w:cs="Arial"/>
          <w:color w:val="000000"/>
          <w:sz w:val="20"/>
        </w:rPr>
        <w:t xml:space="preserve">Gold Price Today, Gold Price Outlook, Gold Price Forecast: Gold rate is trading higher on Monday despite mixed global cues, while the silver rate is </w:t>
      </w:r>
      <w:r>
        <w:rPr>
          <w:rFonts w:ascii="Arial" w:eastAsia="Arial" w:hAnsi="Arial" w:cs="Arial"/>
          <w:b/>
          <w:i/>
          <w:color w:val="000000"/>
          <w:sz w:val="20"/>
          <w:u w:val="single"/>
        </w:rPr>
        <w:t>up</w:t>
      </w:r>
      <w:r>
        <w:rPr>
          <w:rFonts w:ascii="Arial" w:eastAsia="Arial" w:hAnsi="Arial" w:cs="Arial"/>
          <w:color w:val="000000"/>
          <w:sz w:val="20"/>
        </w:rPr>
        <w:t xml:space="preserve"> 1.21%. On Multi Commodity Exchange, gold April futures were trading at Rs 56,615 per 10 grams, </w:t>
      </w:r>
      <w:r>
        <w:rPr>
          <w:rFonts w:ascii="Arial" w:eastAsia="Arial" w:hAnsi="Arial" w:cs="Arial"/>
          <w:b/>
          <w:i/>
          <w:color w:val="000000"/>
          <w:sz w:val="20"/>
          <w:u w:val="single"/>
        </w:rPr>
        <w:t>up</w:t>
      </w:r>
      <w:r>
        <w:rPr>
          <w:rFonts w:ascii="Arial" w:eastAsia="Arial" w:hAnsi="Arial" w:cs="Arial"/>
          <w:color w:val="000000"/>
          <w:sz w:val="20"/>
        </w:rPr>
        <w:t xml:space="preserve"> Rs 465 or 0.83%. Silver May futures were trading higher by Rs 760 at Rs 63,650 per kg on MCX.</w:t>
      </w:r>
    </w:p>
    <w:p w14:paraId="13D058D9" w14:textId="77777777" w:rsidR="00C73955" w:rsidRDefault="00000000">
      <w:pPr>
        <w:spacing w:before="200" w:line="260" w:lineRule="atLeast"/>
        <w:jc w:val="both"/>
      </w:pPr>
      <w:r>
        <w:rPr>
          <w:rFonts w:ascii="Arial" w:eastAsia="Arial" w:hAnsi="Arial" w:cs="Arial"/>
          <w:color w:val="000000"/>
          <w:sz w:val="20"/>
        </w:rPr>
        <w:t xml:space="preserve">Globally, the yellow metal prices rose on Monday to their highest in more than five weeks as the dollar weakened, while jitters over the largest U.S. bank </w:t>
      </w:r>
      <w:r>
        <w:rPr>
          <w:rFonts w:ascii="Arial" w:eastAsia="Arial" w:hAnsi="Arial" w:cs="Arial"/>
          <w:b/>
          <w:i/>
          <w:color w:val="000000"/>
          <w:sz w:val="20"/>
          <w:u w:val="single"/>
        </w:rPr>
        <w:t>failure</w:t>
      </w:r>
      <w:r>
        <w:rPr>
          <w:rFonts w:ascii="Arial" w:eastAsia="Arial" w:hAnsi="Arial" w:cs="Arial"/>
          <w:color w:val="000000"/>
          <w:sz w:val="20"/>
        </w:rPr>
        <w:t xml:space="preserve"> since the 2008 financial crisis drove investors to the safe-haven asset, according to Reuters. Spot gold was </w:t>
      </w:r>
      <w:r>
        <w:rPr>
          <w:rFonts w:ascii="Arial" w:eastAsia="Arial" w:hAnsi="Arial" w:cs="Arial"/>
          <w:b/>
          <w:i/>
          <w:color w:val="000000"/>
          <w:sz w:val="20"/>
          <w:u w:val="single"/>
        </w:rPr>
        <w:t>up</w:t>
      </w:r>
      <w:r>
        <w:rPr>
          <w:rFonts w:ascii="Arial" w:eastAsia="Arial" w:hAnsi="Arial" w:cs="Arial"/>
          <w:color w:val="000000"/>
          <w:sz w:val="20"/>
        </w:rPr>
        <w:t xml:space="preserve"> 0.5% at $1,877.30 per ounce, after hitting its highest since 3 February earlier in the session at $1,893.96. U.S. gold futures gained 0.8% to $1,882.10.</w:t>
      </w:r>
    </w:p>
    <w:p w14:paraId="3AED4789" w14:textId="77777777" w:rsidR="00C73955" w:rsidRDefault="00000000">
      <w:pPr>
        <w:spacing w:before="200" w:line="260" w:lineRule="atLeast"/>
        <w:jc w:val="both"/>
      </w:pPr>
      <w:r>
        <w:rPr>
          <w:rFonts w:ascii="Arial" w:eastAsia="Arial" w:hAnsi="Arial" w:cs="Arial"/>
          <w:color w:val="000000"/>
          <w:sz w:val="20"/>
        </w:rPr>
        <w:t>Gold prices to remain volatile</w:t>
      </w:r>
    </w:p>
    <w:p w14:paraId="3BDE3048" w14:textId="77777777" w:rsidR="00C73955" w:rsidRDefault="00000000">
      <w:pPr>
        <w:spacing w:before="200" w:line="260" w:lineRule="atLeast"/>
        <w:jc w:val="both"/>
      </w:pPr>
      <w:r>
        <w:rPr>
          <w:rFonts w:ascii="Arial" w:eastAsia="Arial" w:hAnsi="Arial" w:cs="Arial"/>
          <w:color w:val="000000"/>
          <w:sz w:val="20"/>
        </w:rPr>
        <w:t>"The gold and silver market posted an unexpected weekly gain last week on potential contagion risks from the Silicon Valley Bank (SVB) meltdown and heavy selling in the dollar index. Gold and silver prices reached one month high and crossed their important resistance. The U.S. non-farm employment shows growth of 3,11,000 jobs in February against expected growth of 2,24,000 jobs but data is well below from the January month's job growth of 5,17,000. The U.S. unemployment also surged to 3.6% in February month against expectations of 3.4%. The U.S. dollar index fell, and the two-year yield posted its biggest two-day decline since 2008, which is very supportive of higher gold prices. The U.S. Fed called an emergency meeting on Monday after the SVB bank saga which could keep precious metals volatile.</w:t>
      </w:r>
    </w:p>
    <w:p w14:paraId="55EF0801" w14:textId="77777777" w:rsidR="00C73955" w:rsidRDefault="00000000">
      <w:pPr>
        <w:spacing w:before="200" w:line="260" w:lineRule="atLeast"/>
        <w:jc w:val="both"/>
      </w:pPr>
      <w:r>
        <w:rPr>
          <w:rFonts w:ascii="Arial" w:eastAsia="Arial" w:hAnsi="Arial" w:cs="Arial"/>
          <w:color w:val="000000"/>
          <w:sz w:val="20"/>
        </w:rPr>
        <w:t>We expect gold and silver to remain volatile in today's session. Gold has support at $1852-1840 while resistance is at $1871-1880. Silver has support at $20.44-20.25, while resistance is at $20.82-20.98. In INR terms gold has support at Rs 56,020-55,710, while resistance is at Rs 56,510, 56,780. Silver has support at Rs 62,420-62,010, while resistance is at Rs 63,490-63,980," said Rahul Kalantri, VP Commodities, Mehta Equities.</w:t>
      </w:r>
    </w:p>
    <w:p w14:paraId="4E130400" w14:textId="77777777" w:rsidR="00C73955" w:rsidRDefault="00000000">
      <w:pPr>
        <w:spacing w:before="200" w:line="260" w:lineRule="atLeast"/>
        <w:jc w:val="both"/>
      </w:pPr>
      <w:r>
        <w:rPr>
          <w:rFonts w:ascii="Arial" w:eastAsia="Arial" w:hAnsi="Arial" w:cs="Arial"/>
          <w:color w:val="000000"/>
          <w:sz w:val="20"/>
        </w:rPr>
        <w:lastRenderedPageBreak/>
        <w:t>Gold prices hit five-week high</w:t>
      </w:r>
    </w:p>
    <w:p w14:paraId="4A8D5495" w14:textId="77777777" w:rsidR="00C73955" w:rsidRDefault="00000000">
      <w:pPr>
        <w:spacing w:before="200" w:line="260" w:lineRule="atLeast"/>
        <w:jc w:val="both"/>
      </w:pPr>
      <w:r>
        <w:rPr>
          <w:rFonts w:ascii="Arial" w:eastAsia="Arial" w:hAnsi="Arial" w:cs="Arial"/>
          <w:color w:val="000000"/>
          <w:sz w:val="20"/>
        </w:rPr>
        <w:t xml:space="preserve">"Gold prices rose to their highest in more than five weeks amidst positive US economic data, fall in dollar and jitters over the largest U.S. bank </w:t>
      </w:r>
      <w:r>
        <w:rPr>
          <w:rFonts w:ascii="Arial" w:eastAsia="Arial" w:hAnsi="Arial" w:cs="Arial"/>
          <w:b/>
          <w:i/>
          <w:color w:val="000000"/>
          <w:sz w:val="20"/>
          <w:u w:val="single"/>
        </w:rPr>
        <w:t>failure</w:t>
      </w:r>
      <w:r>
        <w:rPr>
          <w:rFonts w:ascii="Arial" w:eastAsia="Arial" w:hAnsi="Arial" w:cs="Arial"/>
          <w:color w:val="000000"/>
          <w:sz w:val="20"/>
        </w:rPr>
        <w:t xml:space="preserve"> since the 2008 financial crisis, driving investors to the safe-haven asset. California banking regulators closed Silicon Valley Bank on Friday and appointed the Federal Deposit Insurance Corporation (FDIC) as receiver for later disposition of its assets. Also, State regulators closed New York-based Signature Bank on Sunday. U.S. officials have stepped in to stem financial fallout from the </w:t>
      </w:r>
      <w:r>
        <w:rPr>
          <w:rFonts w:ascii="Arial" w:eastAsia="Arial" w:hAnsi="Arial" w:cs="Arial"/>
          <w:b/>
          <w:i/>
          <w:color w:val="000000"/>
          <w:sz w:val="20"/>
          <w:u w:val="single"/>
        </w:rPr>
        <w:t>failure</w:t>
      </w:r>
      <w:r>
        <w:rPr>
          <w:rFonts w:ascii="Arial" w:eastAsia="Arial" w:hAnsi="Arial" w:cs="Arial"/>
          <w:color w:val="000000"/>
          <w:sz w:val="20"/>
        </w:rPr>
        <w:t xml:space="preserve"> of tech </w:t>
      </w:r>
      <w:r>
        <w:rPr>
          <w:rFonts w:ascii="Arial" w:eastAsia="Arial" w:hAnsi="Arial" w:cs="Arial"/>
          <w:b/>
          <w:i/>
          <w:color w:val="000000"/>
          <w:sz w:val="20"/>
          <w:u w:val="single"/>
        </w:rPr>
        <w:t>startup</w:t>
      </w:r>
      <w:r>
        <w:rPr>
          <w:rFonts w:ascii="Arial" w:eastAsia="Arial" w:hAnsi="Arial" w:cs="Arial"/>
          <w:color w:val="000000"/>
          <w:sz w:val="20"/>
        </w:rPr>
        <w:t xml:space="preserve">-focused Silicon Valley Bank, saying that all customers would have access to their deposits </w:t>
      </w:r>
      <w:r>
        <w:rPr>
          <w:rFonts w:ascii="Arial" w:eastAsia="Arial" w:hAnsi="Arial" w:cs="Arial"/>
          <w:b/>
          <w:i/>
          <w:color w:val="000000"/>
          <w:sz w:val="20"/>
          <w:u w:val="single"/>
        </w:rPr>
        <w:t>starting</w:t>
      </w:r>
      <w:r>
        <w:rPr>
          <w:rFonts w:ascii="Arial" w:eastAsia="Arial" w:hAnsi="Arial" w:cs="Arial"/>
          <w:color w:val="000000"/>
          <w:sz w:val="20"/>
        </w:rPr>
        <w:t xml:space="preserve"> on Monday.</w:t>
      </w:r>
    </w:p>
    <w:p w14:paraId="2AF2B724" w14:textId="77777777" w:rsidR="00C73955" w:rsidRDefault="00000000">
      <w:pPr>
        <w:spacing w:before="200" w:line="260" w:lineRule="atLeast"/>
        <w:jc w:val="both"/>
      </w:pPr>
      <w:r>
        <w:rPr>
          <w:rFonts w:ascii="Arial" w:eastAsia="Arial" w:hAnsi="Arial" w:cs="Arial"/>
          <w:color w:val="000000"/>
          <w:sz w:val="20"/>
        </w:rPr>
        <w:t>"Data towards the end of last week showed the U.S. economy added jobs at a brisk clip in February, monthly wage growth slowed and the unemployment rate rose, pointing to some labour market loosening and prompting financial markets to dial back expectations that the Federal Reserve would raise interest rates by half a percentage point this month. Focus today will be inflation data on the domestic front. Broader trend on COMEX could be in the range of $1870-1895 and on domestic front prices could hover in the range of Rs 56,250-56,950," said Manav Modi, MOFSL.</w:t>
      </w:r>
    </w:p>
    <w:p w14:paraId="3C689FD8"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13, 2023</w:t>
      </w:r>
    </w:p>
    <w:p w14:paraId="14C8EB0D" w14:textId="77777777" w:rsidR="00C73955" w:rsidRDefault="00C73955"/>
    <w:p w14:paraId="7AEE136E" w14:textId="77777777" w:rsidR="00C73955" w:rsidRDefault="00000000">
      <w:pPr>
        <w:ind w:left="200"/>
        <w:sectPr w:rsidR="00C73955">
          <w:type w:val="continuous"/>
          <w:pgSz w:w="12240" w:h="15840"/>
          <w:pgMar w:top="840" w:right="1000" w:bottom="840" w:left="1000" w:header="400" w:footer="400" w:gutter="0"/>
          <w:cols w:space="720"/>
        </w:sectPr>
      </w:pPr>
      <w:r>
        <w:br/>
      </w:r>
      <w:r>
        <w:pict w14:anchorId="2F26E2A2">
          <v:line id="_x0000_s2146" style="position:absolute;left:0;text-align:left;z-index:251718656;mso-position-horizontal-relative:text;mso-position-vertical-relative:text" from="0,10pt" to="512pt,10pt" strokeweight="1pt"/>
        </w:pict>
      </w:r>
      <w:r>
        <w:rPr>
          <w:rFonts w:ascii="Arial" w:eastAsia="Arial" w:hAnsi="Arial" w:cs="Arial"/>
          <w:b/>
          <w:color w:val="767676"/>
          <w:sz w:val="16"/>
        </w:rPr>
        <w:t>End of Document</w:t>
      </w:r>
    </w:p>
    <w:p w14:paraId="1A6C6EA1" w14:textId="77777777" w:rsidR="00C73955" w:rsidRDefault="00C73955">
      <w:pPr>
        <w:sectPr w:rsidR="00C73955">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gutter="0"/>
          <w:cols w:space="720"/>
          <w:titlePg/>
        </w:sectPr>
      </w:pPr>
    </w:p>
    <w:p w14:paraId="4CDCE024" w14:textId="77777777" w:rsidR="00C73955" w:rsidRDefault="00C73955">
      <w:bookmarkStart w:id="60" w:name="Bookmark_31"/>
      <w:bookmarkEnd w:id="60"/>
    </w:p>
    <w:p w14:paraId="508FB41F" w14:textId="77777777" w:rsidR="00C73955" w:rsidRDefault="00CC7E26">
      <w:r>
        <w:pict w14:anchorId="01D13154">
          <v:shape id="_x0000_i1064" type="#_x0000_t75" alt="LexisNexis®" style="width:148pt;height:30pt">
            <v:imagedata r:id="rId7" o:title=""/>
          </v:shape>
        </w:pict>
      </w:r>
      <w:r w:rsidR="000B3203">
        <w:cr/>
      </w:r>
    </w:p>
    <w:p w14:paraId="33FDEA72" w14:textId="77777777" w:rsidR="00C73955" w:rsidRDefault="00000000">
      <w:pPr>
        <w:spacing w:before="240" w:after="200" w:line="340" w:lineRule="atLeast"/>
        <w:jc w:val="center"/>
        <w:outlineLvl w:val="0"/>
        <w:rPr>
          <w:rFonts w:ascii="Arial" w:hAnsi="Arial" w:cs="Arial"/>
          <w:b/>
          <w:bCs/>
          <w:kern w:val="32"/>
          <w:sz w:val="32"/>
          <w:szCs w:val="32"/>
        </w:rPr>
      </w:pPr>
      <w:hyperlink r:id="rId491" w:history="1">
        <w:r>
          <w:rPr>
            <w:rFonts w:ascii="Arial" w:eastAsia="Arial" w:hAnsi="Arial" w:cs="Arial"/>
            <w:b/>
            <w:bCs/>
            <w:i/>
            <w:color w:val="0077CC"/>
            <w:kern w:val="32"/>
            <w:sz w:val="28"/>
            <w:szCs w:val="32"/>
            <w:u w:val="single"/>
            <w:shd w:val="clear" w:color="auto" w:fill="FFFFFF"/>
          </w:rPr>
          <w:t xml:space="preserve">'Research on </w:t>
        </w:r>
      </w:hyperlink>
      <w:hyperlink r:id="rId492" w:history="1">
        <w:r>
          <w:rPr>
            <w:rFonts w:ascii="Arial" w:eastAsia="Arial" w:hAnsi="Arial" w:cs="Arial"/>
            <w:b/>
            <w:bCs/>
            <w:i/>
            <w:color w:val="0077CC"/>
            <w:kern w:val="32"/>
            <w:sz w:val="28"/>
            <w:szCs w:val="32"/>
            <w:u w:val="single"/>
            <w:shd w:val="clear" w:color="auto" w:fill="FFFFFF"/>
          </w:rPr>
          <w:t>startup</w:t>
        </w:r>
      </w:hyperlink>
      <w:hyperlink r:id="rId493" w:history="1">
        <w:r>
          <w:rPr>
            <w:rFonts w:ascii="Arial" w:eastAsia="Arial" w:hAnsi="Arial" w:cs="Arial"/>
            <w:b/>
            <w:bCs/>
            <w:i/>
            <w:color w:val="0077CC"/>
            <w:kern w:val="32"/>
            <w:sz w:val="28"/>
            <w:szCs w:val="32"/>
            <w:u w:val="single"/>
            <w:shd w:val="clear" w:color="auto" w:fill="FFFFFF"/>
          </w:rPr>
          <w:t xml:space="preserve"> </w:t>
        </w:r>
      </w:hyperlink>
      <w:hyperlink r:id="rId494" w:history="1">
        <w:r>
          <w:rPr>
            <w:rFonts w:ascii="Arial" w:eastAsia="Arial" w:hAnsi="Arial" w:cs="Arial"/>
            <w:b/>
            <w:bCs/>
            <w:i/>
            <w:color w:val="0077CC"/>
            <w:kern w:val="32"/>
            <w:sz w:val="28"/>
            <w:szCs w:val="32"/>
            <w:u w:val="single"/>
            <w:shd w:val="clear" w:color="auto" w:fill="FFFFFF"/>
          </w:rPr>
          <w:t>failures</w:t>
        </w:r>
      </w:hyperlink>
      <w:hyperlink r:id="rId495" w:history="1">
        <w:r>
          <w:rPr>
            <w:rFonts w:ascii="Arial" w:eastAsia="Arial" w:hAnsi="Arial" w:cs="Arial"/>
            <w:b/>
            <w:bCs/>
            <w:i/>
            <w:color w:val="0077CC"/>
            <w:kern w:val="32"/>
            <w:sz w:val="28"/>
            <w:szCs w:val="32"/>
            <w:u w:val="single"/>
            <w:shd w:val="clear" w:color="auto" w:fill="FFFFFF"/>
          </w:rPr>
          <w:t xml:space="preserve"> needed'</w:t>
        </w:r>
      </w:hyperlink>
    </w:p>
    <w:p w14:paraId="2F17E172" w14:textId="77777777" w:rsidR="00C73955" w:rsidRDefault="00000000">
      <w:pPr>
        <w:spacing w:before="120" w:line="260" w:lineRule="atLeast"/>
        <w:jc w:val="center"/>
      </w:pPr>
      <w:r>
        <w:rPr>
          <w:rFonts w:ascii="Arial" w:eastAsia="Arial" w:hAnsi="Arial" w:cs="Arial"/>
          <w:color w:val="000000"/>
          <w:sz w:val="20"/>
        </w:rPr>
        <w:t>Times of India (Electronic Edition)</w:t>
      </w:r>
    </w:p>
    <w:p w14:paraId="42309793" w14:textId="77777777" w:rsidR="00C73955" w:rsidRDefault="00000000">
      <w:pPr>
        <w:spacing w:before="120" w:line="260" w:lineRule="atLeast"/>
        <w:jc w:val="center"/>
      </w:pPr>
      <w:r>
        <w:rPr>
          <w:rFonts w:ascii="Arial" w:eastAsia="Arial" w:hAnsi="Arial" w:cs="Arial"/>
          <w:color w:val="000000"/>
          <w:sz w:val="20"/>
        </w:rPr>
        <w:t>February 21, 2019 Thursday</w:t>
      </w:r>
    </w:p>
    <w:p w14:paraId="5D33AEFA" w14:textId="77777777" w:rsidR="00C73955" w:rsidRDefault="00000000">
      <w:pPr>
        <w:spacing w:before="120" w:line="260" w:lineRule="atLeast"/>
        <w:jc w:val="center"/>
      </w:pPr>
      <w:r>
        <w:rPr>
          <w:rFonts w:ascii="Arial" w:eastAsia="Arial" w:hAnsi="Arial" w:cs="Arial"/>
          <w:color w:val="000000"/>
          <w:sz w:val="20"/>
        </w:rPr>
        <w:t>Ahmedabad Edition</w:t>
      </w:r>
    </w:p>
    <w:p w14:paraId="22CC9F17" w14:textId="77777777" w:rsidR="00C73955" w:rsidRDefault="00C73955">
      <w:pPr>
        <w:spacing w:line="240" w:lineRule="atLeast"/>
        <w:jc w:val="both"/>
      </w:pPr>
    </w:p>
    <w:p w14:paraId="1EFFE8E9" w14:textId="77777777" w:rsidR="00C73955" w:rsidRDefault="00000000">
      <w:pPr>
        <w:spacing w:before="120" w:line="220" w:lineRule="atLeast"/>
      </w:pPr>
      <w:r>
        <w:br/>
      </w:r>
      <w:r>
        <w:rPr>
          <w:rFonts w:ascii="Arial" w:eastAsia="Arial" w:hAnsi="Arial" w:cs="Arial"/>
          <w:color w:val="000000"/>
          <w:sz w:val="16"/>
        </w:rPr>
        <w:t>Copyright 2019 Bennett Coleman &amp; Co. Ltd. All Rights Reserved</w:t>
      </w:r>
    </w:p>
    <w:p w14:paraId="5A96E4EC"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CITY</w:t>
      </w:r>
    </w:p>
    <w:p w14:paraId="69D90700"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135 words</w:t>
      </w:r>
    </w:p>
    <w:p w14:paraId="45EE7FF7" w14:textId="77777777" w:rsidR="00C73955" w:rsidRDefault="00000000">
      <w:pPr>
        <w:keepNext/>
        <w:spacing w:before="240" w:line="340" w:lineRule="atLeast"/>
      </w:pPr>
      <w:bookmarkStart w:id="61" w:name="Body_29"/>
      <w:bookmarkEnd w:id="61"/>
      <w:r>
        <w:rPr>
          <w:rFonts w:ascii="Arial" w:eastAsia="Arial" w:hAnsi="Arial" w:cs="Arial"/>
          <w:b/>
          <w:color w:val="000000"/>
          <w:sz w:val="28"/>
        </w:rPr>
        <w:t>Body</w:t>
      </w:r>
    </w:p>
    <w:p w14:paraId="69AFEEF6" w14:textId="77777777" w:rsidR="00C73955" w:rsidRDefault="00000000">
      <w:pPr>
        <w:spacing w:line="60" w:lineRule="exact"/>
      </w:pPr>
      <w:r>
        <w:pict w14:anchorId="515E1A23">
          <v:line id="_x0000_s2148" style="position:absolute;z-index:251719680" from="0,2pt" to="512pt,2pt" strokecolor="#009ddb" strokeweight="2pt">
            <w10:wrap type="topAndBottom"/>
          </v:line>
        </w:pict>
      </w:r>
    </w:p>
    <w:p w14:paraId="1D6F311B" w14:textId="77777777" w:rsidR="00C73955" w:rsidRDefault="00C73955"/>
    <w:p w14:paraId="4DBB9533" w14:textId="77777777" w:rsidR="00C73955" w:rsidRDefault="00000000">
      <w:pPr>
        <w:spacing w:before="200" w:line="260" w:lineRule="atLeast"/>
        <w:jc w:val="both"/>
      </w:pPr>
      <w:r>
        <w:rPr>
          <w:rFonts w:ascii="Arial" w:eastAsia="Arial" w:hAnsi="Arial" w:cs="Arial"/>
          <w:color w:val="000000"/>
          <w:sz w:val="20"/>
        </w:rPr>
        <w:t xml:space="preserve">About 40% of </w:t>
      </w:r>
      <w:r>
        <w:rPr>
          <w:rFonts w:ascii="Arial" w:eastAsia="Arial" w:hAnsi="Arial" w:cs="Arial"/>
          <w:b/>
          <w:i/>
          <w:color w:val="000000"/>
          <w:sz w:val="20"/>
          <w:u w:val="single"/>
        </w:rPr>
        <w:t>startups</w:t>
      </w:r>
      <w:r>
        <w:rPr>
          <w:rFonts w:ascii="Arial" w:eastAsia="Arial" w:hAnsi="Arial" w:cs="Arial"/>
          <w:color w:val="000000"/>
          <w:sz w:val="20"/>
        </w:rPr>
        <w:t xml:space="preserve"> do not take off in India. The need of the hour is to identify reasons for their </w:t>
      </w:r>
      <w:r>
        <w:rPr>
          <w:rFonts w:ascii="Arial" w:eastAsia="Arial" w:hAnsi="Arial" w:cs="Arial"/>
          <w:b/>
          <w:i/>
          <w:color w:val="000000"/>
          <w:sz w:val="20"/>
          <w:u w:val="single"/>
        </w:rPr>
        <w:t>failure</w:t>
      </w:r>
      <w:r>
        <w:rPr>
          <w:rFonts w:ascii="Arial" w:eastAsia="Arial" w:hAnsi="Arial" w:cs="Arial"/>
          <w:color w:val="000000"/>
          <w:sz w:val="20"/>
        </w:rPr>
        <w:t xml:space="preserve"> and to improve selection criteria, said Dr V G Patel, former director of Entrepreneurship Development Institute of India (EDII).</w:t>
      </w:r>
    </w:p>
    <w:p w14:paraId="3057AECE" w14:textId="77777777" w:rsidR="00C73955" w:rsidRDefault="00000000">
      <w:pPr>
        <w:spacing w:before="200" w:line="260" w:lineRule="atLeast"/>
        <w:jc w:val="both"/>
      </w:pPr>
      <w:r>
        <w:rPr>
          <w:rFonts w:ascii="Arial" w:eastAsia="Arial" w:hAnsi="Arial" w:cs="Arial"/>
          <w:color w:val="000000"/>
          <w:sz w:val="20"/>
        </w:rPr>
        <w:t>He was speaking at the inauguration of the 13th International Biennial Conference on Entrepreneurship at EDII on Wednesday. The three-day conference will see 147 papers presented, including 16 from researchers from Bangladesh, France, Iran, Israel, Mexico, Nigeria, Norway, Poland, Switzerland and Russia.</w:t>
      </w:r>
    </w:p>
    <w:p w14:paraId="2ED9D02E" w14:textId="77777777" w:rsidR="00C73955" w:rsidRDefault="00000000">
      <w:pPr>
        <w:spacing w:before="200" w:line="260" w:lineRule="atLeast"/>
        <w:jc w:val="both"/>
      </w:pPr>
      <w:r>
        <w:rPr>
          <w:rFonts w:ascii="Arial" w:eastAsia="Arial" w:hAnsi="Arial" w:cs="Arial"/>
          <w:color w:val="000000"/>
          <w:sz w:val="20"/>
        </w:rPr>
        <w:t xml:space="preserve">Dr Sunil Shukla, director of EDII, said that the entrepreneurship scenario in India is changing fast and such conferences will help steer future policy decisions. “We need research on why 40% of </w:t>
      </w:r>
      <w:r>
        <w:rPr>
          <w:rFonts w:ascii="Arial" w:eastAsia="Arial" w:hAnsi="Arial" w:cs="Arial"/>
          <w:b/>
          <w:i/>
          <w:color w:val="000000"/>
          <w:sz w:val="20"/>
          <w:u w:val="single"/>
        </w:rPr>
        <w:t>startups</w:t>
      </w:r>
      <w:r>
        <w:rPr>
          <w:rFonts w:ascii="Arial" w:eastAsia="Arial" w:hAnsi="Arial" w:cs="Arial"/>
          <w:color w:val="000000"/>
          <w:sz w:val="20"/>
        </w:rPr>
        <w:t xml:space="preserve"> fail in their first three years,” Dr Patel said in his speech. TNN</w:t>
      </w:r>
    </w:p>
    <w:p w14:paraId="75144927"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20, 2019</w:t>
      </w:r>
    </w:p>
    <w:p w14:paraId="26475235" w14:textId="77777777" w:rsidR="00C73955" w:rsidRDefault="00C73955"/>
    <w:p w14:paraId="19298A9B" w14:textId="77777777" w:rsidR="00C73955" w:rsidRDefault="00000000">
      <w:pPr>
        <w:ind w:left="200"/>
        <w:sectPr w:rsidR="00C73955">
          <w:type w:val="continuous"/>
          <w:pgSz w:w="12240" w:h="15840"/>
          <w:pgMar w:top="840" w:right="1000" w:bottom="840" w:left="1000" w:header="400" w:footer="400" w:gutter="0"/>
          <w:cols w:space="720"/>
        </w:sectPr>
      </w:pPr>
      <w:r>
        <w:br/>
      </w:r>
      <w:r>
        <w:pict w14:anchorId="221D9A85">
          <v:line id="_x0000_s2149" style="position:absolute;left:0;text-align:left;z-index:251720704;mso-position-horizontal-relative:text;mso-position-vertical-relative:text" from="0,10pt" to="512pt,10pt" strokeweight="1pt"/>
        </w:pict>
      </w:r>
      <w:r>
        <w:rPr>
          <w:rFonts w:ascii="Arial" w:eastAsia="Arial" w:hAnsi="Arial" w:cs="Arial"/>
          <w:b/>
          <w:color w:val="767676"/>
          <w:sz w:val="16"/>
        </w:rPr>
        <w:t>End of Document</w:t>
      </w:r>
    </w:p>
    <w:p w14:paraId="69B71D7E" w14:textId="77777777" w:rsidR="00C73955" w:rsidRDefault="00C73955">
      <w:pPr>
        <w:sectPr w:rsidR="00C73955">
          <w:headerReference w:type="even" r:id="rId496"/>
          <w:headerReference w:type="default" r:id="rId497"/>
          <w:footerReference w:type="even" r:id="rId498"/>
          <w:footerReference w:type="default" r:id="rId499"/>
          <w:headerReference w:type="first" r:id="rId500"/>
          <w:footerReference w:type="first" r:id="rId501"/>
          <w:pgSz w:w="12240" w:h="15840"/>
          <w:pgMar w:top="840" w:right="1000" w:bottom="840" w:left="1000" w:header="400" w:footer="400" w:gutter="0"/>
          <w:cols w:space="720"/>
          <w:titlePg/>
        </w:sectPr>
      </w:pPr>
    </w:p>
    <w:p w14:paraId="30F36C07" w14:textId="77777777" w:rsidR="00C73955" w:rsidRDefault="00C73955">
      <w:bookmarkStart w:id="62" w:name="Bookmark_32"/>
      <w:bookmarkEnd w:id="62"/>
    </w:p>
    <w:p w14:paraId="058408AF" w14:textId="77777777" w:rsidR="00C73955" w:rsidRDefault="00CC7E26">
      <w:r>
        <w:pict w14:anchorId="64BD96B6">
          <v:shape id="_x0000_i1065" type="#_x0000_t75" alt="LexisNexis®" style="width:148pt;height:30pt">
            <v:imagedata r:id="rId7" o:title=""/>
          </v:shape>
        </w:pict>
      </w:r>
      <w:r w:rsidR="000B3203">
        <w:cr/>
      </w:r>
    </w:p>
    <w:p w14:paraId="354DE7A2" w14:textId="77777777" w:rsidR="00C73955" w:rsidRDefault="00000000">
      <w:pPr>
        <w:spacing w:before="240" w:after="200" w:line="340" w:lineRule="atLeast"/>
        <w:jc w:val="center"/>
        <w:outlineLvl w:val="0"/>
        <w:rPr>
          <w:rFonts w:ascii="Arial" w:hAnsi="Arial" w:cs="Arial"/>
          <w:b/>
          <w:bCs/>
          <w:kern w:val="32"/>
          <w:sz w:val="32"/>
          <w:szCs w:val="32"/>
        </w:rPr>
      </w:pPr>
      <w:hyperlink r:id="rId502" w:history="1">
        <w:r>
          <w:rPr>
            <w:rFonts w:ascii="Arial" w:eastAsia="Arial" w:hAnsi="Arial" w:cs="Arial"/>
            <w:b/>
            <w:bCs/>
            <w:i/>
            <w:color w:val="0077CC"/>
            <w:kern w:val="32"/>
            <w:sz w:val="28"/>
            <w:szCs w:val="32"/>
            <w:u w:val="single"/>
            <w:shd w:val="clear" w:color="auto" w:fill="FFFFFF"/>
          </w:rPr>
          <w:t xml:space="preserve">Inspired by YourStory, author Stuti Changle pens exciting book with </w:t>
        </w:r>
      </w:hyperlink>
      <w:hyperlink r:id="rId503" w:history="1">
        <w:r>
          <w:rPr>
            <w:rFonts w:ascii="Arial" w:eastAsia="Arial" w:hAnsi="Arial" w:cs="Arial"/>
            <w:b/>
            <w:bCs/>
            <w:i/>
            <w:color w:val="0077CC"/>
            <w:kern w:val="32"/>
            <w:sz w:val="28"/>
            <w:szCs w:val="32"/>
            <w:u w:val="single"/>
            <w:shd w:val="clear" w:color="auto" w:fill="FFFFFF"/>
          </w:rPr>
          <w:t>startups</w:t>
        </w:r>
      </w:hyperlink>
      <w:hyperlink r:id="rId504" w:history="1">
        <w:r>
          <w:rPr>
            <w:rFonts w:ascii="Arial" w:eastAsia="Arial" w:hAnsi="Arial" w:cs="Arial"/>
            <w:b/>
            <w:bCs/>
            <w:i/>
            <w:color w:val="0077CC"/>
            <w:kern w:val="32"/>
            <w:sz w:val="28"/>
            <w:szCs w:val="32"/>
            <w:u w:val="single"/>
            <w:shd w:val="clear" w:color="auto" w:fill="FFFFFF"/>
          </w:rPr>
          <w:t xml:space="preserve"> as theme, wants to inspire youth to make a move</w:t>
        </w:r>
      </w:hyperlink>
    </w:p>
    <w:p w14:paraId="08BC0553" w14:textId="77777777" w:rsidR="00C73955" w:rsidRDefault="00000000">
      <w:pPr>
        <w:spacing w:before="120" w:line="260" w:lineRule="atLeast"/>
        <w:jc w:val="center"/>
      </w:pPr>
      <w:r>
        <w:rPr>
          <w:rFonts w:ascii="Arial" w:eastAsia="Arial" w:hAnsi="Arial" w:cs="Arial"/>
          <w:color w:val="000000"/>
          <w:sz w:val="20"/>
        </w:rPr>
        <w:t>Yourstory.in</w:t>
      </w:r>
    </w:p>
    <w:p w14:paraId="302501F7" w14:textId="77777777" w:rsidR="00C73955" w:rsidRDefault="00000000">
      <w:pPr>
        <w:spacing w:before="120" w:line="260" w:lineRule="atLeast"/>
        <w:jc w:val="center"/>
      </w:pPr>
      <w:r>
        <w:rPr>
          <w:rFonts w:ascii="Arial" w:eastAsia="Arial" w:hAnsi="Arial" w:cs="Arial"/>
          <w:color w:val="000000"/>
          <w:sz w:val="20"/>
        </w:rPr>
        <w:t>February 14, 2019 Thursday 6:30 AM EST</w:t>
      </w:r>
    </w:p>
    <w:p w14:paraId="16C93F25" w14:textId="77777777" w:rsidR="00C73955" w:rsidRDefault="00C73955">
      <w:pPr>
        <w:spacing w:line="240" w:lineRule="atLeast"/>
        <w:jc w:val="both"/>
      </w:pPr>
    </w:p>
    <w:p w14:paraId="41881CD2" w14:textId="77777777" w:rsidR="00C73955"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1DC68ED7"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1152 words</w:t>
      </w:r>
    </w:p>
    <w:p w14:paraId="65628CD2"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Rekha Balakrishnan</w:t>
      </w:r>
    </w:p>
    <w:p w14:paraId="10C12F68" w14:textId="77777777" w:rsidR="00C73955" w:rsidRDefault="00000000">
      <w:pPr>
        <w:keepNext/>
        <w:spacing w:before="240" w:line="340" w:lineRule="atLeast"/>
      </w:pPr>
      <w:bookmarkStart w:id="63" w:name="Body_30"/>
      <w:bookmarkEnd w:id="63"/>
      <w:r>
        <w:rPr>
          <w:rFonts w:ascii="Arial" w:eastAsia="Arial" w:hAnsi="Arial" w:cs="Arial"/>
          <w:b/>
          <w:color w:val="000000"/>
          <w:sz w:val="28"/>
        </w:rPr>
        <w:t>Body</w:t>
      </w:r>
    </w:p>
    <w:p w14:paraId="5E445776" w14:textId="77777777" w:rsidR="00C73955" w:rsidRDefault="00000000">
      <w:pPr>
        <w:spacing w:line="60" w:lineRule="exact"/>
      </w:pPr>
      <w:r>
        <w:pict w14:anchorId="584BBF60">
          <v:line id="_x0000_s2151" style="position:absolute;z-index:251721728" from="0,2pt" to="512pt,2pt" strokecolor="#009ddb" strokeweight="2pt">
            <w10:wrap type="topAndBottom"/>
          </v:line>
        </w:pict>
      </w:r>
    </w:p>
    <w:p w14:paraId="7EDC29EC" w14:textId="77777777" w:rsidR="00C73955" w:rsidRDefault="00C73955"/>
    <w:p w14:paraId="5F413DB1" w14:textId="77777777" w:rsidR="00C73955" w:rsidRDefault="00000000">
      <w:pPr>
        <w:spacing w:before="200" w:line="260" w:lineRule="atLeast"/>
        <w:jc w:val="both"/>
      </w:pPr>
      <w:r>
        <w:rPr>
          <w:rFonts w:ascii="Arial" w:eastAsia="Arial" w:hAnsi="Arial" w:cs="Arial"/>
          <w:color w:val="000000"/>
          <w:sz w:val="20"/>
        </w:rPr>
        <w:t xml:space="preserve">What happens when three twenty-somethings begin to get restless with whatever they are doing at the moment and want to break free? Kabir wonders how life would be if he were to build something on his own. Myra wants to escape her cubicle. Sandy drops out of college to pursue the next big </w:t>
      </w:r>
      <w:r>
        <w:rPr>
          <w:rFonts w:ascii="Arial" w:eastAsia="Arial" w:hAnsi="Arial" w:cs="Arial"/>
          <w:b/>
          <w:i/>
          <w:color w:val="000000"/>
          <w:sz w:val="20"/>
          <w:u w:val="single"/>
        </w:rPr>
        <w:t>startup</w:t>
      </w:r>
      <w:r>
        <w:rPr>
          <w:rFonts w:ascii="Arial" w:eastAsia="Arial" w:hAnsi="Arial" w:cs="Arial"/>
          <w:color w:val="000000"/>
          <w:sz w:val="20"/>
        </w:rPr>
        <w:t xml:space="preserve"> idea, and the three are united by Ramy inspires millions on his travel blog But their journey is far from perfect.</w:t>
      </w:r>
    </w:p>
    <w:p w14:paraId="64E88BFC" w14:textId="77777777" w:rsidR="00C73955" w:rsidRDefault="00000000">
      <w:pPr>
        <w:spacing w:before="200" w:line="260" w:lineRule="atLeast"/>
        <w:jc w:val="both"/>
      </w:pPr>
      <w:r>
        <w:rPr>
          <w:rFonts w:ascii="Arial" w:eastAsia="Arial" w:hAnsi="Arial" w:cs="Arial"/>
          <w:color w:val="000000"/>
          <w:sz w:val="20"/>
        </w:rPr>
        <w:t xml:space="preserve">In her book, On The Open Road - Three Lives. Five Cities. One </w:t>
      </w:r>
      <w:r>
        <w:rPr>
          <w:rFonts w:ascii="Arial" w:eastAsia="Arial" w:hAnsi="Arial" w:cs="Arial"/>
          <w:b/>
          <w:i/>
          <w:color w:val="000000"/>
          <w:sz w:val="20"/>
          <w:u w:val="single"/>
        </w:rPr>
        <w:t>Startup</w:t>
      </w:r>
      <w:r>
        <w:rPr>
          <w:rFonts w:ascii="Arial" w:eastAsia="Arial" w:hAnsi="Arial" w:cs="Arial"/>
          <w:color w:val="000000"/>
          <w:sz w:val="20"/>
        </w:rPr>
        <w:t xml:space="preserve">, debutant author Stuti Changle explores the lives of these young people as they attempt an empowering journey to </w:t>
      </w:r>
      <w:r>
        <w:rPr>
          <w:rFonts w:ascii="Arial" w:eastAsia="Arial" w:hAnsi="Arial" w:cs="Arial"/>
          <w:b/>
          <w:i/>
          <w:color w:val="000000"/>
          <w:sz w:val="20"/>
          <w:u w:val="single"/>
        </w:rPr>
        <w:t>start up</w:t>
      </w:r>
      <w:r>
        <w:rPr>
          <w:rFonts w:ascii="Arial" w:eastAsia="Arial" w:hAnsi="Arial" w:cs="Arial"/>
          <w:color w:val="000000"/>
          <w:sz w:val="20"/>
        </w:rPr>
        <w:t xml:space="preserve"> a company. Will they succeed on the road less travelled?</w:t>
      </w:r>
    </w:p>
    <w:p w14:paraId="484F36D6" w14:textId="77777777" w:rsidR="00C73955" w:rsidRDefault="00000000">
      <w:pPr>
        <w:spacing w:before="200" w:line="260" w:lineRule="atLeast"/>
        <w:jc w:val="both"/>
      </w:pPr>
      <w:r>
        <w:rPr>
          <w:rFonts w:ascii="Arial" w:eastAsia="Arial" w:hAnsi="Arial" w:cs="Arial"/>
          <w:color w:val="000000"/>
          <w:sz w:val="20"/>
        </w:rPr>
        <w:t xml:space="preserve">In an interview with HerStory, Stuti tells us all about the book, her inspirations, and why she chose to write on </w:t>
      </w:r>
      <w:r>
        <w:rPr>
          <w:rFonts w:ascii="Arial" w:eastAsia="Arial" w:hAnsi="Arial" w:cs="Arial"/>
          <w:b/>
          <w:i/>
          <w:color w:val="000000"/>
          <w:sz w:val="20"/>
          <w:u w:val="single"/>
        </w:rPr>
        <w:t>startups</w:t>
      </w:r>
      <w:r>
        <w:rPr>
          <w:rFonts w:ascii="Arial" w:eastAsia="Arial" w:hAnsi="Arial" w:cs="Arial"/>
          <w:color w:val="000000"/>
          <w:sz w:val="20"/>
        </w:rPr>
        <w:t>.</w:t>
      </w:r>
    </w:p>
    <w:p w14:paraId="21F785FD" w14:textId="77777777" w:rsidR="00C73955" w:rsidRDefault="00000000">
      <w:pPr>
        <w:spacing w:before="200" w:line="260" w:lineRule="atLeast"/>
        <w:jc w:val="both"/>
      </w:pPr>
      <w:r>
        <w:rPr>
          <w:rFonts w:ascii="Arial" w:eastAsia="Arial" w:hAnsi="Arial" w:cs="Arial"/>
          <w:color w:val="000000"/>
          <w:sz w:val="20"/>
        </w:rPr>
        <w:t>HerStory: Tell us a little about yourself.</w:t>
      </w:r>
    </w:p>
    <w:p w14:paraId="2FDBF102" w14:textId="77777777" w:rsidR="00C73955" w:rsidRDefault="00000000">
      <w:pPr>
        <w:spacing w:before="200" w:line="260" w:lineRule="atLeast"/>
        <w:jc w:val="both"/>
      </w:pPr>
      <w:r>
        <w:rPr>
          <w:rFonts w:ascii="Arial" w:eastAsia="Arial" w:hAnsi="Arial" w:cs="Arial"/>
          <w:color w:val="000000"/>
          <w:sz w:val="20"/>
        </w:rPr>
        <w:t xml:space="preserve">Stuti Changle: I hail from Indore and completed my schooling from various schools across India. I am a postgraduate in management from International Management Institute, New Delhi, and a graduate in Computer Science and Technology. I have dreamed of being an author since childhood and one day, in 2016, when I was 23, I packed a rucksack and left Mumbai, in search of my true self. I met people with extraordinary stories - travellers, entrepreneurs, artists, visionaries and saints, who gave me the revelation to take steps in a new direction. I penned my debut novel - On The Open Road - Three Lives, Five Cities, and One </w:t>
      </w:r>
      <w:r>
        <w:rPr>
          <w:rFonts w:ascii="Arial" w:eastAsia="Arial" w:hAnsi="Arial" w:cs="Arial"/>
          <w:b/>
          <w:i/>
          <w:color w:val="000000"/>
          <w:sz w:val="20"/>
          <w:u w:val="single"/>
        </w:rPr>
        <w:t>Startup</w:t>
      </w:r>
      <w:r>
        <w:rPr>
          <w:rFonts w:ascii="Arial" w:eastAsia="Arial" w:hAnsi="Arial" w:cs="Arial"/>
          <w:color w:val="000000"/>
          <w:sz w:val="20"/>
        </w:rPr>
        <w:t>. I am glad that it is now receiving a tremendous response from readers. It draws from my real-life experiences and I wish to inspire my readers to follow their heart and live their dreams!</w:t>
      </w:r>
    </w:p>
    <w:p w14:paraId="23B9B91D" w14:textId="77777777" w:rsidR="00C73955" w:rsidRDefault="00000000">
      <w:pPr>
        <w:spacing w:before="200" w:line="260" w:lineRule="atLeast"/>
        <w:jc w:val="both"/>
      </w:pPr>
      <w:r>
        <w:rPr>
          <w:rFonts w:ascii="Arial" w:eastAsia="Arial" w:hAnsi="Arial" w:cs="Arial"/>
          <w:color w:val="000000"/>
          <w:sz w:val="20"/>
        </w:rPr>
        <w:t>A traveller at heart, I find myself moving farther from the never-ending quest of owning material possessions and a step closer to owning a vast ocean of experiences.</w:t>
      </w:r>
    </w:p>
    <w:p w14:paraId="26FF49C8" w14:textId="77777777" w:rsidR="00C73955" w:rsidRDefault="00000000">
      <w:pPr>
        <w:spacing w:before="200" w:line="260" w:lineRule="atLeast"/>
        <w:jc w:val="both"/>
      </w:pPr>
      <w:r>
        <w:rPr>
          <w:rFonts w:ascii="Arial" w:eastAsia="Arial" w:hAnsi="Arial" w:cs="Arial"/>
          <w:color w:val="000000"/>
          <w:sz w:val="20"/>
        </w:rPr>
        <w:t>HS: What prompted the book, and why?</w:t>
      </w:r>
    </w:p>
    <w:p w14:paraId="2ABE32A2" w14:textId="77777777" w:rsidR="00C73955" w:rsidRDefault="00000000">
      <w:pPr>
        <w:spacing w:before="200" w:line="260" w:lineRule="atLeast"/>
        <w:jc w:val="both"/>
      </w:pPr>
      <w:r>
        <w:rPr>
          <w:rFonts w:ascii="Arial" w:eastAsia="Arial" w:hAnsi="Arial" w:cs="Arial"/>
          <w:color w:val="000000"/>
          <w:sz w:val="20"/>
        </w:rPr>
        <w:t xml:space="preserve">SC:On The Open Road - Three Lives. Five Cities. One </w:t>
      </w:r>
      <w:r>
        <w:rPr>
          <w:rFonts w:ascii="Arial" w:eastAsia="Arial" w:hAnsi="Arial" w:cs="Arial"/>
          <w:b/>
          <w:i/>
          <w:color w:val="000000"/>
          <w:sz w:val="20"/>
          <w:u w:val="single"/>
        </w:rPr>
        <w:t>Startup</w:t>
      </w:r>
      <w:r>
        <w:rPr>
          <w:rFonts w:ascii="Arial" w:eastAsia="Arial" w:hAnsi="Arial" w:cs="Arial"/>
          <w:color w:val="000000"/>
          <w:sz w:val="20"/>
        </w:rPr>
        <w:t xml:space="preserve"> happened during my stint at a major corporate. I was sipping a cappuccino and wondering about my next career move. I was making money - a lot of it - but somehow felt empty on the inside. My heart would tell me to pursue my long lost dream of becoming a storyteller, whereas my mind would warn me about the risk and its consequences. Later on, I realised that a lot of millennials, </w:t>
      </w:r>
      <w:r>
        <w:rPr>
          <w:rFonts w:ascii="Arial" w:eastAsia="Arial" w:hAnsi="Arial" w:cs="Arial"/>
          <w:color w:val="000000"/>
          <w:sz w:val="20"/>
        </w:rPr>
        <w:lastRenderedPageBreak/>
        <w:t xml:space="preserve">including my friends and colleagues, struggled with a sense of meaning in their lives and wondered about their true purpose. All this led to the development of the characters and the plot of the story. That's a reason why a lot of my readers tell me that they can relate to each and every line of the story. I hope to inspire the youth with my stories - to break free, to make difficult choices, to follow their dreams, to never give </w:t>
      </w:r>
      <w:r>
        <w:rPr>
          <w:rFonts w:ascii="Arial" w:eastAsia="Arial" w:hAnsi="Arial" w:cs="Arial"/>
          <w:b/>
          <w:i/>
          <w:color w:val="000000"/>
          <w:sz w:val="20"/>
          <w:u w:val="single"/>
        </w:rPr>
        <w:t>up</w:t>
      </w:r>
      <w:r>
        <w:rPr>
          <w:rFonts w:ascii="Arial" w:eastAsia="Arial" w:hAnsi="Arial" w:cs="Arial"/>
          <w:color w:val="000000"/>
          <w:sz w:val="20"/>
        </w:rPr>
        <w:t>, and to discover their true self!</w:t>
      </w:r>
    </w:p>
    <w:p w14:paraId="5DA9346F" w14:textId="77777777" w:rsidR="00C73955" w:rsidRDefault="00000000">
      <w:pPr>
        <w:spacing w:before="200" w:line="260" w:lineRule="atLeast"/>
        <w:jc w:val="both"/>
      </w:pPr>
      <w:r>
        <w:rPr>
          <w:rFonts w:ascii="Arial" w:eastAsia="Arial" w:hAnsi="Arial" w:cs="Arial"/>
          <w:color w:val="000000"/>
          <w:sz w:val="20"/>
        </w:rPr>
        <w:t>HS: Can you tell me more about the premise of the book, how you chose the characters, etc?</w:t>
      </w:r>
    </w:p>
    <w:p w14:paraId="3F4D8062" w14:textId="77777777" w:rsidR="00C73955" w:rsidRDefault="00000000">
      <w:pPr>
        <w:spacing w:before="200" w:line="260" w:lineRule="atLeast"/>
        <w:jc w:val="both"/>
      </w:pPr>
      <w:r>
        <w:rPr>
          <w:rFonts w:ascii="Arial" w:eastAsia="Arial" w:hAnsi="Arial" w:cs="Arial"/>
          <w:color w:val="000000"/>
          <w:sz w:val="20"/>
        </w:rPr>
        <w:t xml:space="preserve">SC: The book is a heart touching and an inspiring journey of three souls who resolve to pursue their dreams and battle against all odds to </w:t>
      </w:r>
      <w:r>
        <w:rPr>
          <w:rFonts w:ascii="Arial" w:eastAsia="Arial" w:hAnsi="Arial" w:cs="Arial"/>
          <w:b/>
          <w:i/>
          <w:color w:val="000000"/>
          <w:sz w:val="20"/>
          <w:u w:val="single"/>
        </w:rPr>
        <w:t>start up</w:t>
      </w:r>
      <w:r>
        <w:rPr>
          <w:rFonts w:ascii="Arial" w:eastAsia="Arial" w:hAnsi="Arial" w:cs="Arial"/>
          <w:color w:val="000000"/>
          <w:sz w:val="20"/>
        </w:rPr>
        <w:t xml:space="preserve"> a company. Myra, Kabir and Sandy, the main characters of the story, are twenty-somethings from young India who battle societal taboos as well as their inner demons to live life on their own terms.</w:t>
      </w:r>
    </w:p>
    <w:p w14:paraId="1B430552" w14:textId="77777777" w:rsidR="00C73955" w:rsidRDefault="00000000">
      <w:pPr>
        <w:spacing w:before="200" w:line="260" w:lineRule="atLeast"/>
        <w:jc w:val="both"/>
      </w:pPr>
      <w:r>
        <w:rPr>
          <w:rFonts w:ascii="Arial" w:eastAsia="Arial" w:hAnsi="Arial" w:cs="Arial"/>
          <w:color w:val="000000"/>
          <w:sz w:val="20"/>
        </w:rPr>
        <w:t xml:space="preserve">Myra is struggling at her corporate job while Kabir wonders how life would be to build on his own. Sandy is the quintessential </w:t>
      </w:r>
      <w:r>
        <w:rPr>
          <w:rFonts w:ascii="Arial" w:eastAsia="Arial" w:hAnsi="Arial" w:cs="Arial"/>
          <w:b/>
          <w:i/>
          <w:color w:val="000000"/>
          <w:sz w:val="20"/>
          <w:u w:val="single"/>
        </w:rPr>
        <w:t>startup</w:t>
      </w:r>
      <w:r>
        <w:rPr>
          <w:rFonts w:ascii="Arial" w:eastAsia="Arial" w:hAnsi="Arial" w:cs="Arial"/>
          <w:color w:val="000000"/>
          <w:sz w:val="20"/>
        </w:rPr>
        <w:t xml:space="preserve"> enthusiast who doesn't fear failing, and keeps at his vision. They're all united by a travel blogger - Ramy, who runs the blog called 'On The Open Road'.</w:t>
      </w:r>
    </w:p>
    <w:p w14:paraId="752FECD5" w14:textId="77777777" w:rsidR="00C73955" w:rsidRDefault="00000000">
      <w:pPr>
        <w:spacing w:before="200" w:line="260" w:lineRule="atLeast"/>
        <w:jc w:val="both"/>
      </w:pPr>
      <w:r>
        <w:rPr>
          <w:rFonts w:ascii="Arial" w:eastAsia="Arial" w:hAnsi="Arial" w:cs="Arial"/>
          <w:color w:val="000000"/>
          <w:sz w:val="20"/>
        </w:rPr>
        <w:t>The story is about breaking free from routine lives to be able to embrace the new. It encapsulates the emotional journey that one has to take to be able to live their dreams. Through my novel, I want to say it out loud that we, the youth, are the future of the nation, and it is time we boldly pursue our choices. Let's build the India of the future through entrepreneurship, because each one of us, no matter where we come from, has that one idea that holds the potential to touch a million lives.</w:t>
      </w:r>
    </w:p>
    <w:p w14:paraId="4A9DA39C" w14:textId="77777777" w:rsidR="00C73955" w:rsidRDefault="00000000">
      <w:pPr>
        <w:spacing w:before="200" w:line="260" w:lineRule="atLeast"/>
        <w:jc w:val="both"/>
      </w:pPr>
      <w:r>
        <w:rPr>
          <w:rFonts w:ascii="Arial" w:eastAsia="Arial" w:hAnsi="Arial" w:cs="Arial"/>
          <w:color w:val="000000"/>
          <w:sz w:val="20"/>
        </w:rPr>
        <w:t xml:space="preserve">HS: Why did you choose the </w:t>
      </w:r>
      <w:r>
        <w:rPr>
          <w:rFonts w:ascii="Arial" w:eastAsia="Arial" w:hAnsi="Arial" w:cs="Arial"/>
          <w:b/>
          <w:i/>
          <w:color w:val="000000"/>
          <w:sz w:val="20"/>
          <w:u w:val="single"/>
        </w:rPr>
        <w:t>startup</w:t>
      </w:r>
      <w:r>
        <w:rPr>
          <w:rFonts w:ascii="Arial" w:eastAsia="Arial" w:hAnsi="Arial" w:cs="Arial"/>
          <w:color w:val="000000"/>
          <w:sz w:val="20"/>
        </w:rPr>
        <w:t xml:space="preserve"> world and 20-somethings as the theme on which your book revolves?</w:t>
      </w:r>
    </w:p>
    <w:p w14:paraId="1C9A77CF" w14:textId="77777777" w:rsidR="00C73955" w:rsidRDefault="00000000">
      <w:pPr>
        <w:spacing w:before="200" w:line="260" w:lineRule="atLeast"/>
        <w:jc w:val="both"/>
      </w:pPr>
      <w:r>
        <w:rPr>
          <w:rFonts w:ascii="Arial" w:eastAsia="Arial" w:hAnsi="Arial" w:cs="Arial"/>
          <w:color w:val="000000"/>
          <w:sz w:val="20"/>
        </w:rPr>
        <w:t xml:space="preserve">SC: My heroes or role models have always been artists and entrepreneurs. When I quit my job, many entrepreneurs became my go-to people to take career advice from. At the same time, I followed the journey of tech </w:t>
      </w:r>
      <w:r>
        <w:rPr>
          <w:rFonts w:ascii="Arial" w:eastAsia="Arial" w:hAnsi="Arial" w:cs="Arial"/>
          <w:b/>
          <w:i/>
          <w:color w:val="000000"/>
          <w:sz w:val="20"/>
          <w:u w:val="single"/>
        </w:rPr>
        <w:t>startup</w:t>
      </w:r>
      <w:r>
        <w:rPr>
          <w:rFonts w:ascii="Arial" w:eastAsia="Arial" w:hAnsi="Arial" w:cs="Arial"/>
          <w:color w:val="000000"/>
          <w:sz w:val="20"/>
        </w:rPr>
        <w:t xml:space="preserve"> founders from India on YourStory. The </w:t>
      </w:r>
      <w:r>
        <w:rPr>
          <w:rFonts w:ascii="Arial" w:eastAsia="Arial" w:hAnsi="Arial" w:cs="Arial"/>
          <w:b/>
          <w:i/>
          <w:color w:val="000000"/>
          <w:sz w:val="20"/>
          <w:u w:val="single"/>
        </w:rPr>
        <w:t>startup</w:t>
      </w:r>
      <w:r>
        <w:rPr>
          <w:rFonts w:ascii="Arial" w:eastAsia="Arial" w:hAnsi="Arial" w:cs="Arial"/>
          <w:color w:val="000000"/>
          <w:sz w:val="20"/>
        </w:rPr>
        <w:t xml:space="preserve"> culture in India is mushrooming in all major cities; students or professionals are more willing to embrace the risks and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starting up</w:t>
      </w:r>
      <w:r>
        <w:rPr>
          <w:rFonts w:ascii="Arial" w:eastAsia="Arial" w:hAnsi="Arial" w:cs="Arial"/>
          <w:color w:val="000000"/>
          <w:sz w:val="20"/>
        </w:rPr>
        <w:t xml:space="preserve"> given they can positively impact a million lives someday.</w:t>
      </w:r>
    </w:p>
    <w:p w14:paraId="6CF2F565" w14:textId="77777777" w:rsidR="00C73955" w:rsidRDefault="00000000">
      <w:pPr>
        <w:spacing w:before="200" w:line="260" w:lineRule="atLeast"/>
        <w:jc w:val="both"/>
      </w:pPr>
      <w:r>
        <w:rPr>
          <w:rFonts w:ascii="Arial" w:eastAsia="Arial" w:hAnsi="Arial" w:cs="Arial"/>
          <w:color w:val="000000"/>
          <w:sz w:val="20"/>
        </w:rPr>
        <w:t xml:space="preserve">It is truly inspiring and I felt that India lacked a strong fictional narrative in books and movies on the same. Fiction has the power to move people through the magic one can weave using words. While we had a lot of new articles that mentioned the non-emotional aspects of </w:t>
      </w:r>
      <w:r>
        <w:rPr>
          <w:rFonts w:ascii="Arial" w:eastAsia="Arial" w:hAnsi="Arial" w:cs="Arial"/>
          <w:b/>
          <w:i/>
          <w:color w:val="000000"/>
          <w:sz w:val="20"/>
          <w:u w:val="single"/>
        </w:rPr>
        <w:t>starting up</w:t>
      </w:r>
      <w:r>
        <w:rPr>
          <w:rFonts w:ascii="Arial" w:eastAsia="Arial" w:hAnsi="Arial" w:cs="Arial"/>
          <w:color w:val="000000"/>
          <w:sz w:val="20"/>
        </w:rPr>
        <w:t>, bringing out the emotional struggle could only be justified through a story. Twenty-somethings are building phenomenal ventures in India. Also, we have a major population in that segment, and it made sense that I encouraged them to "make a move" through my story and help build the India of the future through entrepreneurship.</w:t>
      </w:r>
    </w:p>
    <w:p w14:paraId="3FBD228C" w14:textId="77777777" w:rsidR="00C73955" w:rsidRDefault="00000000">
      <w:pPr>
        <w:spacing w:before="200" w:line="260" w:lineRule="atLeast"/>
        <w:jc w:val="both"/>
      </w:pPr>
      <w:r>
        <w:rPr>
          <w:rFonts w:ascii="Arial" w:eastAsia="Arial" w:hAnsi="Arial" w:cs="Arial"/>
          <w:color w:val="000000"/>
          <w:sz w:val="20"/>
        </w:rPr>
        <w:t>HS: You say your book is drawn from real-life experiences. Can you tell us more about this?</w:t>
      </w:r>
    </w:p>
    <w:p w14:paraId="55E31C44" w14:textId="77777777" w:rsidR="00C73955" w:rsidRDefault="00000000">
      <w:pPr>
        <w:spacing w:before="200" w:line="260" w:lineRule="atLeast"/>
        <w:jc w:val="both"/>
      </w:pPr>
      <w:r>
        <w:rPr>
          <w:rFonts w:ascii="Arial" w:eastAsia="Arial" w:hAnsi="Arial" w:cs="Arial"/>
          <w:color w:val="000000"/>
          <w:sz w:val="20"/>
        </w:rPr>
        <w:t>SC: Yes, that's true. It draws hugely from my experiences when I quit my job and decided to take the plunge. I do relate to Myra the most as her journey is much like my own. Characters, ordinary or larger than life, relatable or aspirational, are the most crucial part of the story. Readers experience various emotions through the journey of the characters. Readers evolve through the challenges, the struggles and the achievements of the characters. They feel inspired enough to take specific action if they are thrilled by the journey of their favourite character.</w:t>
      </w:r>
    </w:p>
    <w:p w14:paraId="04C03A84" w14:textId="77777777" w:rsidR="00C73955" w:rsidRDefault="00000000">
      <w:pPr>
        <w:spacing w:before="200" w:line="260" w:lineRule="atLeast"/>
        <w:jc w:val="both"/>
      </w:pPr>
      <w:r>
        <w:rPr>
          <w:rFonts w:ascii="Arial" w:eastAsia="Arial" w:hAnsi="Arial" w:cs="Arial"/>
          <w:color w:val="000000"/>
          <w:sz w:val="20"/>
        </w:rPr>
        <w:t xml:space="preserve">All the characters are based on people whom I have met and therefore are relatable. A strong supporting character, Mr Kashyap, is inspired by Ashish Kashyap (founder of Goibibo and redBus). I had never met him until the completion of my book, but as I look </w:t>
      </w:r>
      <w:r>
        <w:rPr>
          <w:rFonts w:ascii="Arial" w:eastAsia="Arial" w:hAnsi="Arial" w:cs="Arial"/>
          <w:b/>
          <w:i/>
          <w:color w:val="000000"/>
          <w:sz w:val="20"/>
          <w:u w:val="single"/>
        </w:rPr>
        <w:t>up</w:t>
      </w:r>
      <w:r>
        <w:rPr>
          <w:rFonts w:ascii="Arial" w:eastAsia="Arial" w:hAnsi="Arial" w:cs="Arial"/>
          <w:color w:val="000000"/>
          <w:sz w:val="20"/>
        </w:rPr>
        <w:t xml:space="preserve"> to him as a role model in the </w:t>
      </w:r>
      <w:r>
        <w:rPr>
          <w:rFonts w:ascii="Arial" w:eastAsia="Arial" w:hAnsi="Arial" w:cs="Arial"/>
          <w:b/>
          <w:i/>
          <w:color w:val="000000"/>
          <w:sz w:val="20"/>
          <w:u w:val="single"/>
        </w:rPr>
        <w:t>startup</w:t>
      </w:r>
      <w:r>
        <w:rPr>
          <w:rFonts w:ascii="Arial" w:eastAsia="Arial" w:hAnsi="Arial" w:cs="Arial"/>
          <w:color w:val="000000"/>
          <w:sz w:val="20"/>
        </w:rPr>
        <w:t xml:space="preserve"> world, I built the character through some secondary research and my own imagination. On completion of the book, I reached out to him and told him about the same. He found the idea of a fiction story on </w:t>
      </w:r>
      <w:r>
        <w:rPr>
          <w:rFonts w:ascii="Arial" w:eastAsia="Arial" w:hAnsi="Arial" w:cs="Arial"/>
          <w:b/>
          <w:i/>
          <w:color w:val="000000"/>
          <w:sz w:val="20"/>
          <w:u w:val="single"/>
        </w:rPr>
        <w:t>startups</w:t>
      </w:r>
      <w:r>
        <w:rPr>
          <w:rFonts w:ascii="Arial" w:eastAsia="Arial" w:hAnsi="Arial" w:cs="Arial"/>
          <w:color w:val="000000"/>
          <w:sz w:val="20"/>
        </w:rPr>
        <w:t xml:space="preserve"> really amazing and encouraged me to keep at my creative work.</w:t>
      </w:r>
    </w:p>
    <w:p w14:paraId="5D919D50" w14:textId="77777777" w:rsidR="00C73955" w:rsidRDefault="00000000">
      <w:pPr>
        <w:spacing w:before="200" w:line="260" w:lineRule="atLeast"/>
        <w:jc w:val="both"/>
      </w:pPr>
      <w:r>
        <w:rPr>
          <w:rFonts w:ascii="Arial" w:eastAsia="Arial" w:hAnsi="Arial" w:cs="Arial"/>
          <w:color w:val="000000"/>
          <w:sz w:val="20"/>
        </w:rPr>
        <w:t>HS: What are your future plans?</w:t>
      </w:r>
    </w:p>
    <w:p w14:paraId="364CEB37" w14:textId="77777777" w:rsidR="00C73955" w:rsidRDefault="00000000">
      <w:pPr>
        <w:spacing w:before="200" w:line="260" w:lineRule="atLeast"/>
        <w:jc w:val="both"/>
      </w:pPr>
      <w:r>
        <w:rPr>
          <w:rFonts w:ascii="Arial" w:eastAsia="Arial" w:hAnsi="Arial" w:cs="Arial"/>
          <w:color w:val="000000"/>
          <w:sz w:val="20"/>
        </w:rPr>
        <w:t xml:space="preserve">SC: Apart from writing, I also take </w:t>
      </w:r>
      <w:r>
        <w:rPr>
          <w:rFonts w:ascii="Arial" w:eastAsia="Arial" w:hAnsi="Arial" w:cs="Arial"/>
          <w:b/>
          <w:i/>
          <w:color w:val="000000"/>
          <w:sz w:val="20"/>
          <w:u w:val="single"/>
        </w:rPr>
        <w:t>up</w:t>
      </w:r>
      <w:r>
        <w:rPr>
          <w:rFonts w:ascii="Arial" w:eastAsia="Arial" w:hAnsi="Arial" w:cs="Arial"/>
          <w:color w:val="000000"/>
          <w:sz w:val="20"/>
        </w:rPr>
        <w:t xml:space="preserve"> speaking engagements, and travel to places telling stories that add value to my audiences. My mission is to inspire people to become the best version of themselves through my stories. I am </w:t>
      </w:r>
      <w:r>
        <w:rPr>
          <w:rFonts w:ascii="Arial" w:eastAsia="Arial" w:hAnsi="Arial" w:cs="Arial"/>
          <w:color w:val="000000"/>
          <w:sz w:val="20"/>
        </w:rPr>
        <w:lastRenderedPageBreak/>
        <w:t>also working on the next story. It is a part of On The Open Road series, but is a standalone work of inspirational fiction again, and not a prequel or sequel exactly. Ramy - the travel blogger, the favourite character from On The Open Road, is part of the next one too.</w:t>
      </w:r>
    </w:p>
    <w:p w14:paraId="3FE87F10"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18, 2019</w:t>
      </w:r>
    </w:p>
    <w:p w14:paraId="555F59BC" w14:textId="77777777" w:rsidR="00C73955" w:rsidRDefault="00C73955"/>
    <w:p w14:paraId="460261BB" w14:textId="77777777" w:rsidR="00C73955" w:rsidRDefault="00000000">
      <w:pPr>
        <w:ind w:left="200"/>
        <w:sectPr w:rsidR="00C73955">
          <w:type w:val="continuous"/>
          <w:pgSz w:w="12240" w:h="15840"/>
          <w:pgMar w:top="840" w:right="1000" w:bottom="840" w:left="1000" w:header="400" w:footer="400" w:gutter="0"/>
          <w:cols w:space="720"/>
        </w:sectPr>
      </w:pPr>
      <w:r>
        <w:br/>
      </w:r>
      <w:r>
        <w:pict w14:anchorId="6CF997FE">
          <v:line id="_x0000_s2152" style="position:absolute;left:0;text-align:left;z-index:251722752;mso-position-horizontal-relative:text;mso-position-vertical-relative:text" from="0,10pt" to="512pt,10pt" strokeweight="1pt"/>
        </w:pict>
      </w:r>
      <w:r>
        <w:rPr>
          <w:rFonts w:ascii="Arial" w:eastAsia="Arial" w:hAnsi="Arial" w:cs="Arial"/>
          <w:b/>
          <w:color w:val="767676"/>
          <w:sz w:val="16"/>
        </w:rPr>
        <w:t>End of Document</w:t>
      </w:r>
    </w:p>
    <w:p w14:paraId="646C1401" w14:textId="77777777" w:rsidR="00C73955" w:rsidRDefault="00C73955">
      <w:pPr>
        <w:sectPr w:rsidR="00C73955">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gutter="0"/>
          <w:cols w:space="720"/>
          <w:titlePg/>
        </w:sectPr>
      </w:pPr>
    </w:p>
    <w:p w14:paraId="214858BC" w14:textId="77777777" w:rsidR="00C73955" w:rsidRDefault="00C73955">
      <w:bookmarkStart w:id="64" w:name="Bookmark_33"/>
      <w:bookmarkEnd w:id="64"/>
    </w:p>
    <w:p w14:paraId="6F80ED20" w14:textId="77777777" w:rsidR="00C73955" w:rsidRDefault="00CC7E26">
      <w:r>
        <w:pict w14:anchorId="3E48EE79">
          <v:shape id="_x0000_i1066" type="#_x0000_t75" alt="LexisNexis®" style="width:148pt;height:30pt">
            <v:imagedata r:id="rId7" o:title=""/>
          </v:shape>
        </w:pict>
      </w:r>
      <w:r w:rsidR="000B3203">
        <w:cr/>
      </w:r>
    </w:p>
    <w:p w14:paraId="4015D3BE" w14:textId="77777777" w:rsidR="00C73955" w:rsidRDefault="00000000">
      <w:pPr>
        <w:spacing w:before="240" w:after="200" w:line="340" w:lineRule="atLeast"/>
        <w:jc w:val="center"/>
        <w:outlineLvl w:val="0"/>
        <w:rPr>
          <w:rFonts w:ascii="Arial" w:hAnsi="Arial" w:cs="Arial"/>
          <w:b/>
          <w:bCs/>
          <w:kern w:val="32"/>
          <w:sz w:val="32"/>
          <w:szCs w:val="32"/>
        </w:rPr>
      </w:pPr>
      <w:hyperlink r:id="rId511" w:history="1">
        <w:r>
          <w:rPr>
            <w:rFonts w:ascii="Arial" w:eastAsia="Arial" w:hAnsi="Arial" w:cs="Arial"/>
            <w:b/>
            <w:bCs/>
            <w:i/>
            <w:color w:val="0077CC"/>
            <w:kern w:val="32"/>
            <w:sz w:val="28"/>
            <w:szCs w:val="32"/>
            <w:u w:val="single"/>
            <w:shd w:val="clear" w:color="auto" w:fill="FFFFFF"/>
          </w:rPr>
          <w:t>BJP set to unveil a Swadeshi Budget</w:t>
        </w:r>
      </w:hyperlink>
    </w:p>
    <w:p w14:paraId="20690840" w14:textId="77777777" w:rsidR="00C73955" w:rsidRDefault="00000000">
      <w:pPr>
        <w:spacing w:before="120" w:line="260" w:lineRule="atLeast"/>
        <w:jc w:val="center"/>
      </w:pPr>
      <w:r>
        <w:rPr>
          <w:rFonts w:ascii="Arial" w:eastAsia="Arial" w:hAnsi="Arial" w:cs="Arial"/>
          <w:color w:val="000000"/>
          <w:sz w:val="20"/>
        </w:rPr>
        <w:t xml:space="preserve">Newstex Blogs </w:t>
      </w:r>
    </w:p>
    <w:p w14:paraId="786E4C20" w14:textId="77777777" w:rsidR="00C73955" w:rsidRDefault="00000000">
      <w:pPr>
        <w:spacing w:before="120" w:line="260" w:lineRule="atLeast"/>
        <w:jc w:val="center"/>
      </w:pPr>
      <w:r>
        <w:rPr>
          <w:rFonts w:ascii="Arial" w:eastAsia="Arial" w:hAnsi="Arial" w:cs="Arial"/>
          <w:color w:val="000000"/>
          <w:sz w:val="20"/>
        </w:rPr>
        <w:t>The Hindu Business Line</w:t>
      </w:r>
    </w:p>
    <w:p w14:paraId="3A6B4F67" w14:textId="77777777" w:rsidR="00C73955" w:rsidRDefault="00000000">
      <w:pPr>
        <w:spacing w:before="120" w:line="260" w:lineRule="atLeast"/>
        <w:jc w:val="center"/>
      </w:pPr>
      <w:r>
        <w:rPr>
          <w:rFonts w:ascii="Arial" w:eastAsia="Arial" w:hAnsi="Arial" w:cs="Arial"/>
          <w:color w:val="000000"/>
          <w:sz w:val="20"/>
        </w:rPr>
        <w:t>January 30, 2020 Thursday 12:06 AM EST</w:t>
      </w:r>
    </w:p>
    <w:p w14:paraId="41D1EBEC" w14:textId="77777777" w:rsidR="00C73955" w:rsidRDefault="00C73955">
      <w:pPr>
        <w:spacing w:line="240" w:lineRule="atLeast"/>
        <w:jc w:val="both"/>
      </w:pPr>
    </w:p>
    <w:p w14:paraId="2D549DD8" w14:textId="77777777" w:rsidR="00C73955" w:rsidRDefault="00000000">
      <w:pPr>
        <w:spacing w:before="120" w:line="220" w:lineRule="atLeast"/>
      </w:pPr>
      <w:r>
        <w:br/>
      </w:r>
      <w:r>
        <w:rPr>
          <w:rFonts w:ascii="Arial" w:eastAsia="Arial" w:hAnsi="Arial" w:cs="Arial"/>
          <w:color w:val="000000"/>
          <w:sz w:val="16"/>
        </w:rPr>
        <w:t>Copyright 2020 Newstex LLC All Rights Reserved</w:t>
      </w:r>
    </w:p>
    <w:p w14:paraId="22382A88"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657 words</w:t>
      </w:r>
    </w:p>
    <w:p w14:paraId="5FC46CAF"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Poornima Joshi</w:t>
      </w:r>
    </w:p>
    <w:p w14:paraId="0D8A6825" w14:textId="77777777" w:rsidR="00C73955" w:rsidRDefault="00000000">
      <w:pPr>
        <w:keepNext/>
        <w:spacing w:before="240" w:line="340" w:lineRule="atLeast"/>
      </w:pPr>
      <w:bookmarkStart w:id="65" w:name="Body_31"/>
      <w:bookmarkEnd w:id="65"/>
      <w:r>
        <w:rPr>
          <w:rFonts w:ascii="Arial" w:eastAsia="Arial" w:hAnsi="Arial" w:cs="Arial"/>
          <w:b/>
          <w:color w:val="000000"/>
          <w:sz w:val="28"/>
        </w:rPr>
        <w:t>Body</w:t>
      </w:r>
    </w:p>
    <w:p w14:paraId="11C9FC81" w14:textId="77777777" w:rsidR="00C73955" w:rsidRDefault="00000000">
      <w:pPr>
        <w:spacing w:line="60" w:lineRule="exact"/>
      </w:pPr>
      <w:r>
        <w:pict w14:anchorId="0EF173E6">
          <v:line id="_x0000_s2154" style="position:absolute;z-index:251723776" from="0,2pt" to="512pt,2pt" strokecolor="#009ddb" strokeweight="2pt">
            <w10:wrap type="topAndBottom"/>
          </v:line>
        </w:pict>
      </w:r>
    </w:p>
    <w:p w14:paraId="0CE8A906" w14:textId="77777777" w:rsidR="00C73955" w:rsidRDefault="00C73955"/>
    <w:p w14:paraId="54A8FB95" w14:textId="77777777" w:rsidR="00C73955" w:rsidRDefault="00000000">
      <w:pPr>
        <w:spacing w:before="240" w:line="260" w:lineRule="atLeast"/>
        <w:jc w:val="both"/>
      </w:pPr>
      <w:r>
        <w:rPr>
          <w:rFonts w:ascii="Arial" w:eastAsia="Arial" w:hAnsi="Arial" w:cs="Arial"/>
          <w:color w:val="000000"/>
          <w:sz w:val="20"/>
        </w:rPr>
        <w:t xml:space="preserve">Jan 29, 2020( The Hindu Business Line: </w:t>
      </w:r>
      <w:hyperlink r:id="rId512" w:history="1">
        <w:r>
          <w:rPr>
            <w:rFonts w:ascii="Arial" w:eastAsia="Arial" w:hAnsi="Arial" w:cs="Arial"/>
            <w:i/>
            <w:color w:val="0077CC"/>
            <w:sz w:val="20"/>
            <w:u w:val="single"/>
            <w:shd w:val="clear" w:color="auto" w:fill="FFFFFF"/>
          </w:rPr>
          <w:t>http://www.thehindubusinessline.com</w:t>
        </w:r>
      </w:hyperlink>
      <w:r>
        <w:rPr>
          <w:rFonts w:ascii="Arial" w:eastAsia="Arial" w:hAnsi="Arial" w:cs="Arial"/>
          <w:color w:val="000000"/>
          <w:sz w:val="20"/>
        </w:rPr>
        <w:t xml:space="preserve">/ Delivered by Newstex)  Party's focus is on its core constituents — the domestic industry and the trader community To lift the depressed sentiment especially among its core constituency of Swadeshi industrialist and traders, the BJP's thrust in the upcoming Budget, and Parliament session, is expected to be on deregulation, ring-fencing bankers to facilitate better lending, and rationalising the duty structure to ease the supply-side constraints.Simultaneously, the ruling party wants fresh infusion of funds through the Rs. 105-lakh crore National Investment and Infrastructure Fund into cement, steel, and construction equipment as well as higher allocation for PM Kisan, MNREGA, Ayushman Bharat, Ujjwala Yojna and PM Awas Yojna to boost consumer demand.In the agriculture sector, stress will be on expediting the establishment of 22,000 local mandis to ease marketing bottlenecks.Key initiativesBesides, 32 other initiatives are to be taken towards addressing the concerns of telecom, auto, real estate sectors, MSMEs and the liquidity crunch in NBFCs.The BJP held 11 meetings between December 19 and January 14, where Finance Minister Nirmala Sitharaman and party office-bearers met stakeholders identified in three groups — Sunrise Sector including IT, pharma and automobile companies; High-Growth Potential Sector with regard to employment including MSMEs, real-estate, agriculture, heavy industry and food processing; and Core/Backbone Sector including financial markets and mercantile law including GST, Insolvency and Bankruptcy Code (IBC) and company law.A consolidated report of assessments and suggestions that emerged from these meetings was submitted to Prime Minister Narendra Modi.Confidence buildingThe core idea is to instil in the industry a sense of confidence, which is low due to excessive regulation and funds squeeze. </w:t>
      </w:r>
    </w:p>
    <w:p w14:paraId="71C86A01" w14:textId="77777777" w:rsidR="00C73955" w:rsidRDefault="00000000">
      <w:pPr>
        <w:spacing w:before="200" w:line="260" w:lineRule="atLeast"/>
        <w:jc w:val="both"/>
      </w:pPr>
      <w:r>
        <w:rPr>
          <w:rFonts w:ascii="Arial" w:eastAsia="Arial" w:hAnsi="Arial" w:cs="Arial"/>
          <w:color w:val="000000"/>
          <w:sz w:val="20"/>
        </w:rPr>
        <w:t xml:space="preserve">Besides ring-fencing bankers for genuine lending decisions and creating liquidity, the BJP has suggested 46 amendments to #8216;decriminalise#8217; the company law.#8216;The overall sentiment is towards deleveraging companies. Besides reduction in corporate tax that has already been done, more steps need to be taken towards easing liquidity as debt is an important component of capital investment. We also have to accept that genuine business risk and </w:t>
      </w:r>
      <w:r>
        <w:rPr>
          <w:rFonts w:ascii="Arial" w:eastAsia="Arial" w:hAnsi="Arial" w:cs="Arial"/>
          <w:b/>
          <w:i/>
          <w:color w:val="000000"/>
          <w:sz w:val="20"/>
          <w:u w:val="single"/>
        </w:rPr>
        <w:t>failures</w:t>
      </w:r>
      <w:r>
        <w:rPr>
          <w:rFonts w:ascii="Arial" w:eastAsia="Arial" w:hAnsi="Arial" w:cs="Arial"/>
          <w:color w:val="000000"/>
          <w:sz w:val="20"/>
        </w:rPr>
        <w:t xml:space="preserve"> are not to be treated as crimes. For instance, 95 per cent of new ventures in the </w:t>
      </w:r>
      <w:r>
        <w:rPr>
          <w:rFonts w:ascii="Arial" w:eastAsia="Arial" w:hAnsi="Arial" w:cs="Arial"/>
          <w:b/>
          <w:i/>
          <w:color w:val="000000"/>
          <w:sz w:val="20"/>
          <w:u w:val="single"/>
        </w:rPr>
        <w:t>start-up</w:t>
      </w:r>
      <w:r>
        <w:rPr>
          <w:rFonts w:ascii="Arial" w:eastAsia="Arial" w:hAnsi="Arial" w:cs="Arial"/>
          <w:color w:val="000000"/>
          <w:sz w:val="20"/>
        </w:rPr>
        <w:t xml:space="preserve"> ecosystem ended as </w:t>
      </w:r>
      <w:r>
        <w:rPr>
          <w:rFonts w:ascii="Arial" w:eastAsia="Arial" w:hAnsi="Arial" w:cs="Arial"/>
          <w:b/>
          <w:i/>
          <w:color w:val="000000"/>
          <w:sz w:val="20"/>
          <w:u w:val="single"/>
        </w:rPr>
        <w:t>failures</w:t>
      </w:r>
      <w:r>
        <w:rPr>
          <w:rFonts w:ascii="Arial" w:eastAsia="Arial" w:hAnsi="Arial" w:cs="Arial"/>
          <w:color w:val="000000"/>
          <w:sz w:val="20"/>
        </w:rPr>
        <w:t xml:space="preserve">. They cannot be treated as frauds,#8217; said BJP spokesperson on economic affairs Gopal Krishna Agarwal.A #8216;de-clogging#8217; of the IBC and NCLAT has been suggested with the aim more of resolution than regulation. The resolution mechanism has to separate genuine business </w:t>
      </w:r>
      <w:r>
        <w:rPr>
          <w:rFonts w:ascii="Arial" w:eastAsia="Arial" w:hAnsi="Arial" w:cs="Arial"/>
          <w:b/>
          <w:i/>
          <w:color w:val="000000"/>
          <w:sz w:val="20"/>
          <w:u w:val="single"/>
        </w:rPr>
        <w:t>failures</w:t>
      </w:r>
      <w:r>
        <w:rPr>
          <w:rFonts w:ascii="Arial" w:eastAsia="Arial" w:hAnsi="Arial" w:cs="Arial"/>
          <w:color w:val="000000"/>
          <w:sz w:val="20"/>
        </w:rPr>
        <w:t xml:space="preserve">, mismanagement and fraud as three separate categories and the thrust has to be towards revival of businesses, especially in the case of mismanagement.Streamlining GST and FTAsSimultaneously, the ruling party wants the Centre to focus on streamlining the GST and FTAs, especially those with the ASEAN countries, and address the issues of domestic MSMEs by correcting the inverted duty structure.#8216;Let us renegotiate the FTAs and tweak </w:t>
      </w:r>
      <w:r>
        <w:rPr>
          <w:rFonts w:ascii="Arial" w:eastAsia="Arial" w:hAnsi="Arial" w:cs="Arial"/>
          <w:color w:val="000000"/>
          <w:sz w:val="20"/>
        </w:rPr>
        <w:lastRenderedPageBreak/>
        <w:t xml:space="preserve">the GST to correct the inverted duty structures. A comprehensive decision has to be taken to reduce duties on critical inputs used in domestic manufacturing while raising them on finished products,#8217; said Agarwal.The BJP's aim is to enhance the Swadeshi spirit that was in evidence in India's rejection of RCEP and safeguard its interests vis--vis the US General Trade Agreement in the past. #8216;We have to protect our industry. The whole world is doing it,#8217; said the BJP spokesperson.The BJP has worked on focussing policy direction towards concerns of its original core constituents — the domestic industry and the trader community. Swadeshi seems to be the theme dictated by the party's headquarters. </w:t>
      </w:r>
    </w:p>
    <w:p w14:paraId="30979144"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30, 2020</w:t>
      </w:r>
    </w:p>
    <w:p w14:paraId="41AC9C91" w14:textId="77777777" w:rsidR="00C73955" w:rsidRDefault="00C73955"/>
    <w:p w14:paraId="15FF4FBA" w14:textId="77777777" w:rsidR="00C73955" w:rsidRDefault="00000000">
      <w:pPr>
        <w:ind w:left="200"/>
        <w:sectPr w:rsidR="00C73955">
          <w:type w:val="continuous"/>
          <w:pgSz w:w="12240" w:h="15840"/>
          <w:pgMar w:top="840" w:right="1000" w:bottom="840" w:left="1000" w:header="400" w:footer="400" w:gutter="0"/>
          <w:cols w:space="720"/>
        </w:sectPr>
      </w:pPr>
      <w:r>
        <w:br/>
      </w:r>
      <w:r>
        <w:pict w14:anchorId="5FF7ED29">
          <v:line id="_x0000_s2155" style="position:absolute;left:0;text-align:left;z-index:251724800;mso-position-horizontal-relative:text;mso-position-vertical-relative:text" from="0,10pt" to="512pt,10pt" strokeweight="1pt"/>
        </w:pict>
      </w:r>
      <w:r>
        <w:rPr>
          <w:rFonts w:ascii="Arial" w:eastAsia="Arial" w:hAnsi="Arial" w:cs="Arial"/>
          <w:b/>
          <w:color w:val="767676"/>
          <w:sz w:val="16"/>
        </w:rPr>
        <w:t>End of Document</w:t>
      </w:r>
    </w:p>
    <w:p w14:paraId="7EA25F5E" w14:textId="77777777" w:rsidR="00C73955" w:rsidRDefault="00C73955">
      <w:pPr>
        <w:rPr>
          <w:rFonts w:ascii="Arial" w:eastAsia="Arial" w:hAnsi="Arial" w:cs="Arial"/>
          <w:sz w:val="20"/>
        </w:rPr>
        <w:sectPr w:rsidR="00C73955">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gutter="0"/>
          <w:cols w:space="720"/>
          <w:titlePg/>
        </w:sectPr>
      </w:pPr>
    </w:p>
    <w:p w14:paraId="3631A052" w14:textId="77777777" w:rsidR="00C73955" w:rsidRDefault="00C73955">
      <w:pPr>
        <w:rPr>
          <w:rFonts w:ascii="Arial" w:eastAsia="Arial" w:hAnsi="Arial" w:cs="Arial"/>
          <w:sz w:val="20"/>
        </w:rPr>
      </w:pPr>
      <w:bookmarkStart w:id="66" w:name="Bookmark_34"/>
      <w:bookmarkEnd w:id="66"/>
    </w:p>
    <w:p w14:paraId="28E03757" w14:textId="77777777" w:rsidR="00C73955" w:rsidRDefault="00CC7E26">
      <w:pPr>
        <w:rPr>
          <w:rFonts w:ascii="Arial" w:eastAsia="Arial" w:hAnsi="Arial" w:cs="Arial"/>
          <w:sz w:val="20"/>
        </w:rPr>
      </w:pPr>
      <w:r>
        <w:pict w14:anchorId="455216FC">
          <v:shape id="_x0000_i1067" type="#_x0000_t75" alt="LexisNexis®" style="width:148pt;height:30pt">
            <v:imagedata r:id="rId7" o:title=""/>
          </v:shape>
        </w:pict>
      </w:r>
      <w:r w:rsidR="000B3203">
        <w:rPr>
          <w:rFonts w:ascii="Arial" w:eastAsia="Arial" w:hAnsi="Arial" w:cs="Arial"/>
          <w:sz w:val="20"/>
        </w:rPr>
        <w:cr/>
      </w:r>
    </w:p>
    <w:p w14:paraId="3CB7DE5F" w14:textId="77777777" w:rsidR="00C73955" w:rsidRDefault="00000000">
      <w:pPr>
        <w:spacing w:before="240" w:after="200" w:line="340" w:lineRule="atLeast"/>
        <w:jc w:val="center"/>
        <w:outlineLvl w:val="0"/>
        <w:rPr>
          <w:rFonts w:ascii="Arial" w:eastAsia="Arial" w:hAnsi="Arial" w:cs="Arial"/>
          <w:b/>
          <w:bCs/>
          <w:kern w:val="32"/>
          <w:sz w:val="32"/>
          <w:szCs w:val="32"/>
        </w:rPr>
      </w:pPr>
      <w:hyperlink r:id="rId519" w:history="1">
        <w:r>
          <w:rPr>
            <w:rFonts w:ascii="Arial" w:eastAsia="Arial" w:hAnsi="Arial" w:cs="Arial"/>
            <w:b/>
            <w:bCs/>
            <w:i/>
            <w:color w:val="0077CC"/>
            <w:kern w:val="32"/>
            <w:sz w:val="28"/>
            <w:szCs w:val="32"/>
            <w:u w:val="single"/>
            <w:shd w:val="clear" w:color="auto" w:fill="FFFFFF"/>
          </w:rPr>
          <w:t>Monthly Production Report for July,2020</w:t>
        </w:r>
      </w:hyperlink>
    </w:p>
    <w:p w14:paraId="74DAAD36" w14:textId="77777777" w:rsidR="00C73955" w:rsidRDefault="00000000">
      <w:pPr>
        <w:spacing w:before="120" w:line="260" w:lineRule="atLeast"/>
        <w:jc w:val="center"/>
        <w:rPr>
          <w:rFonts w:ascii="Arial" w:eastAsia="Arial" w:hAnsi="Arial" w:cs="Arial"/>
          <w:sz w:val="20"/>
        </w:rPr>
      </w:pPr>
      <w:r>
        <w:rPr>
          <w:rFonts w:ascii="Arial" w:eastAsia="Arial" w:hAnsi="Arial" w:cs="Arial"/>
          <w:color w:val="000000"/>
          <w:sz w:val="20"/>
        </w:rPr>
        <w:t>Indian Government News</w:t>
      </w:r>
    </w:p>
    <w:p w14:paraId="0433F47F" w14:textId="77777777" w:rsidR="00C73955" w:rsidRDefault="00000000">
      <w:pPr>
        <w:spacing w:before="120" w:line="260" w:lineRule="atLeast"/>
        <w:jc w:val="center"/>
        <w:rPr>
          <w:rFonts w:ascii="Arial" w:eastAsia="Arial" w:hAnsi="Arial" w:cs="Arial"/>
          <w:sz w:val="20"/>
        </w:rPr>
      </w:pPr>
      <w:r>
        <w:rPr>
          <w:rFonts w:ascii="Arial" w:eastAsia="Arial" w:hAnsi="Arial" w:cs="Arial"/>
          <w:color w:val="000000"/>
          <w:sz w:val="20"/>
        </w:rPr>
        <w:t>August 26, 2020 Wednesday</w:t>
      </w:r>
    </w:p>
    <w:p w14:paraId="5837539F" w14:textId="77777777" w:rsidR="00C73955" w:rsidRDefault="00C73955">
      <w:pPr>
        <w:spacing w:line="240" w:lineRule="atLeast"/>
        <w:jc w:val="both"/>
        <w:rPr>
          <w:rFonts w:ascii="Arial" w:eastAsia="Arial" w:hAnsi="Arial" w:cs="Arial"/>
          <w:sz w:val="20"/>
        </w:rPr>
      </w:pPr>
    </w:p>
    <w:p w14:paraId="5D8FF066" w14:textId="77777777" w:rsidR="00C73955"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2020 FFC Information Solution Private Limited All Rights Reserved</w:t>
      </w:r>
    </w:p>
    <w:p w14:paraId="760659A2" w14:textId="77777777" w:rsidR="00C73955" w:rsidRDefault="00000000">
      <w:pPr>
        <w:spacing w:before="120" w:line="220" w:lineRule="atLeast"/>
        <w:rPr>
          <w:rFonts w:ascii="Arial" w:eastAsia="Arial" w:hAnsi="Arial" w:cs="Arial"/>
          <w:sz w:val="20"/>
        </w:rPr>
      </w:pPr>
      <w:r>
        <w:rPr>
          <w:rFonts w:ascii="Arial" w:eastAsia="Arial" w:hAnsi="Arial" w:cs="Arial"/>
          <w:sz w:val="20"/>
        </w:rPr>
        <w:br/>
      </w:r>
      <w:r w:rsidR="00CC7E26">
        <w:pict w14:anchorId="79489A42">
          <v:shape id="_x0000_i1068" type="#_x0000_t75" style="width:169pt;height:169pt">
            <v:imagedata r:id="rId297" o:title=""/>
          </v:shape>
        </w:pict>
      </w:r>
    </w:p>
    <w:p w14:paraId="6CA9A139" w14:textId="77777777" w:rsidR="00C73955"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2513 words</w:t>
      </w:r>
    </w:p>
    <w:p w14:paraId="429AEDD6" w14:textId="77777777" w:rsidR="00C73955"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2020-08-26 12:42:28 </w:t>
      </w:r>
    </w:p>
    <w:p w14:paraId="4CA2F465" w14:textId="77777777" w:rsidR="00C73955" w:rsidRDefault="00000000">
      <w:pPr>
        <w:keepNext/>
        <w:spacing w:before="240" w:line="340" w:lineRule="atLeast"/>
        <w:rPr>
          <w:rFonts w:ascii="Arial" w:eastAsia="Arial" w:hAnsi="Arial" w:cs="Arial"/>
          <w:sz w:val="20"/>
        </w:rPr>
      </w:pPr>
      <w:bookmarkStart w:id="67" w:name="Body_32"/>
      <w:bookmarkEnd w:id="67"/>
      <w:r>
        <w:rPr>
          <w:rFonts w:ascii="Arial" w:eastAsia="Arial" w:hAnsi="Arial" w:cs="Arial"/>
          <w:b/>
          <w:color w:val="000000"/>
          <w:sz w:val="28"/>
        </w:rPr>
        <w:t>Body</w:t>
      </w:r>
    </w:p>
    <w:p w14:paraId="2286B5BD" w14:textId="77777777" w:rsidR="00C73955" w:rsidRDefault="00000000">
      <w:pPr>
        <w:spacing w:line="60" w:lineRule="exact"/>
        <w:rPr>
          <w:rFonts w:ascii="Arial" w:eastAsia="Arial" w:hAnsi="Arial" w:cs="Arial"/>
          <w:sz w:val="20"/>
        </w:rPr>
      </w:pPr>
      <w:r>
        <w:pict w14:anchorId="7152D893">
          <v:line id="_x0000_s2158" style="position:absolute;z-index:251725824" from="0,2pt" to="512pt,2pt" strokecolor="#009ddb" strokeweight="2pt">
            <w10:wrap type="topAndBottom"/>
          </v:line>
        </w:pict>
      </w:r>
    </w:p>
    <w:p w14:paraId="24F6CE7B" w14:textId="77777777" w:rsidR="00C73955" w:rsidRDefault="00C73955">
      <w:pPr>
        <w:rPr>
          <w:rFonts w:ascii="Arial" w:eastAsia="Arial" w:hAnsi="Arial" w:cs="Arial"/>
          <w:sz w:val="20"/>
        </w:rPr>
      </w:pPr>
    </w:p>
    <w:p w14:paraId="2B5C0EB7"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August 26 -- Production of Crude Oil</w:t>
      </w:r>
    </w:p>
    <w:p w14:paraId="05AD47A5" w14:textId="77777777" w:rsidR="00C73955" w:rsidRDefault="00000000">
      <w:pPr>
        <w:spacing w:before="60" w:line="260" w:lineRule="atLeast"/>
        <w:jc w:val="both"/>
        <w:rPr>
          <w:rFonts w:ascii="Arial" w:eastAsia="Arial" w:hAnsi="Arial" w:cs="Arial"/>
          <w:sz w:val="20"/>
        </w:rPr>
      </w:pPr>
      <w:r>
        <w:rPr>
          <w:rFonts w:ascii="Arial" w:eastAsia="Arial" w:hAnsi="Arial" w:cs="Arial"/>
          <w:color w:val="000000"/>
          <w:sz w:val="20"/>
        </w:rPr>
        <w:t> </w:t>
      </w:r>
    </w:p>
    <w:p w14:paraId="63A22B27" w14:textId="77777777" w:rsidR="00C73955" w:rsidRDefault="00000000">
      <w:pPr>
        <w:spacing w:before="60" w:line="260" w:lineRule="atLeast"/>
        <w:jc w:val="both"/>
        <w:rPr>
          <w:rFonts w:ascii="Arial" w:eastAsia="Arial" w:hAnsi="Arial" w:cs="Arial"/>
          <w:sz w:val="20"/>
        </w:rPr>
      </w:pPr>
      <w:r>
        <w:rPr>
          <w:rFonts w:ascii="Arial" w:eastAsia="Arial" w:hAnsi="Arial" w:cs="Arial"/>
          <w:color w:val="000000"/>
          <w:sz w:val="20"/>
        </w:rPr>
        <w:t>Crude oil production during July,2020 was2633.59 TMT which is 4.94% lower than target and4.89% lower when compared with July2019.Cumulative crude oil production during April-July, 2020 was 10308.78 TMT which is 3.53% and 6.08% lower than target for the period and production during corresponding period of last year respectively.Unit-wise and State-wise crude oil production is given at Annexure-I. Unit-wise crude oil production for the month of July, 2020 and cumulatively for the period April-July, 2020 vis-à-vis same period of last year has been shown in Table-1 and month-wise in Figure-1.</w:t>
      </w:r>
    </w:p>
    <w:p w14:paraId="5F5E696F"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Table-1: Crude Oil Production (in TMT)</w:t>
      </w:r>
    </w:p>
    <w:p w14:paraId="43FFA13D"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Oil CompanyTargetJuly (Month)April-July (Cumulative)2020-21 (Apr-Mar)2020-212019-20% over last year2020-212019-20% over last yearTargetProd.*Prod.TargetProd.*Prod.ONGC20931.541796.691738.561731.29100.426975.996806.966867.8099.11OIL3268.00266.59250.61273.8291.521031.33997.001080.4592.28PSC Fields8265.00707.10644.42763.8684.362679.162504.813027.4282.74Total32464.532770.382633.592768.9795.1110686.4810308.7810975.6693.92Note: 1. Target for the year 2020-21 is provisional, subject to finalization.     *: Provisional</w:t>
      </w:r>
    </w:p>
    <w:p w14:paraId="40D979CD"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2. Totals may not tally due to rounding off.</w:t>
      </w:r>
    </w:p>
    <w:p w14:paraId="722282BD"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 </w:t>
      </w:r>
    </w:p>
    <w:p w14:paraId="30FE81A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Figure-1: Monthly Crude Oil Production</w:t>
      </w:r>
    </w:p>
    <w:p w14:paraId="2EBF9F6F"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85423AB"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Unit-wise production details with reasons for shortfall are as under:</w:t>
      </w:r>
    </w:p>
    <w:p w14:paraId="1EE90F65" w14:textId="77777777" w:rsidR="00C73955" w:rsidRDefault="00C73955">
      <w:pPr>
        <w:numPr>
          <w:ilvl w:val="0"/>
          <w:numId w:val="50"/>
        </w:numPr>
        <w:spacing w:before="120" w:line="260" w:lineRule="atLeast"/>
        <w:jc w:val="both"/>
        <w:rPr>
          <w:rFonts w:ascii="Arial" w:eastAsia="Arial" w:hAnsi="Arial" w:cs="Arial"/>
          <w:sz w:val="20"/>
        </w:rPr>
      </w:pPr>
    </w:p>
    <w:p w14:paraId="6E0058F9" w14:textId="77777777" w:rsidR="00C73955"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Crude oil production by ONGC in nomination block during July, 2020 was 1738.56 TMT which is 3.24%lower than target but 0.42%higher when compared with July 2019. Cumulative crude oil production by ONGC during April-July, 2020 was 6806.96 TMT which is 2.42%and 0.89% lower than target for the period andproduction during corresponding period of last year respectively. Reasons for shortfall in production are as under:</w:t>
      </w:r>
    </w:p>
    <w:p w14:paraId="1E624D0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C3105A4" w14:textId="77777777" w:rsidR="00C73955"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Production planned from WO16 cluster from June'20 could not be realized due to delay in MOPU (SagarSamrat) as activities at GPC yard Abu Dhabi got affected due to Covid restrictions/lockdown </w:t>
      </w:r>
    </w:p>
    <w:p w14:paraId="3FB23C18" w14:textId="77777777" w:rsidR="00C73955"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Production planned from new wells in Ratna field affected due to non- availability of ESPs due to implications of COVID-19.</w:t>
      </w:r>
    </w:p>
    <w:p w14:paraId="33B8448E" w14:textId="77777777" w:rsidR="00C73955"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Production planned from new wells from Cluster-8 project has been affected due to toppling of D-30-2 platform jacket during installation and further delay in installation of new platforms due to COVID implications </w:t>
      </w:r>
    </w:p>
    <w:p w14:paraId="3F2ABB46"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55F5567" w14:textId="77777777" w:rsidR="00C73955" w:rsidRDefault="00C73955">
      <w:pPr>
        <w:numPr>
          <w:ilvl w:val="0"/>
          <w:numId w:val="6"/>
        </w:numPr>
        <w:spacing w:before="120" w:line="260" w:lineRule="atLeast"/>
        <w:jc w:val="both"/>
        <w:rPr>
          <w:rFonts w:ascii="Arial" w:eastAsia="Arial" w:hAnsi="Arial" w:cs="Arial"/>
          <w:sz w:val="20"/>
        </w:rPr>
      </w:pPr>
    </w:p>
    <w:p w14:paraId="155C3C9E" w14:textId="77777777" w:rsidR="00C73955" w:rsidRDefault="00000000">
      <w:pPr>
        <w:numPr>
          <w:ilvl w:val="0"/>
          <w:numId w:val="7"/>
        </w:numPr>
        <w:spacing w:before="120" w:line="260" w:lineRule="atLeast"/>
        <w:jc w:val="both"/>
        <w:rPr>
          <w:rFonts w:ascii="Arial" w:eastAsia="Arial" w:hAnsi="Arial" w:cs="Arial"/>
          <w:sz w:val="20"/>
        </w:rPr>
      </w:pPr>
      <w:r>
        <w:rPr>
          <w:rFonts w:ascii="Arial" w:eastAsia="Arial" w:hAnsi="Arial" w:cs="Arial"/>
          <w:color w:val="000000"/>
          <w:sz w:val="20"/>
        </w:rPr>
        <w:t>Crude oil production by OIL in the nomination during July, 2020 was250.61 TMT which is 5.99% lower than the monthly target and 8.48% lower than the July, 2019. Cumulative crude oil production by OIL during April-July, 2020 was 997.0 TMT which is 3.33% and 7.72% lower than target for the period and production during corresponding period of last year respectively. Reasons for shortfall in production are as under:</w:t>
      </w:r>
    </w:p>
    <w:p w14:paraId="0E8E37F8" w14:textId="77777777" w:rsidR="00C73955" w:rsidRDefault="00000000">
      <w:pPr>
        <w:numPr>
          <w:ilvl w:val="0"/>
          <w:numId w:val="8"/>
        </w:numPr>
        <w:spacing w:before="120" w:line="260" w:lineRule="atLeast"/>
        <w:jc w:val="both"/>
        <w:rPr>
          <w:rFonts w:ascii="Arial" w:eastAsia="Arial" w:hAnsi="Arial" w:cs="Arial"/>
          <w:sz w:val="20"/>
        </w:rPr>
      </w:pPr>
      <w:r>
        <w:rPr>
          <w:rFonts w:ascii="Arial" w:eastAsia="Arial" w:hAnsi="Arial" w:cs="Arial"/>
          <w:color w:val="000000"/>
          <w:sz w:val="20"/>
        </w:rPr>
        <w:t>Less than planned contribution from workover and drilling wells.</w:t>
      </w:r>
    </w:p>
    <w:p w14:paraId="0105CBE9" w14:textId="77777777" w:rsidR="00C73955" w:rsidRDefault="00000000">
      <w:pPr>
        <w:numPr>
          <w:ilvl w:val="0"/>
          <w:numId w:val="9"/>
        </w:numPr>
        <w:spacing w:before="120" w:line="260" w:lineRule="atLeast"/>
        <w:jc w:val="both"/>
        <w:rPr>
          <w:rFonts w:ascii="Arial" w:eastAsia="Arial" w:hAnsi="Arial" w:cs="Arial"/>
          <w:sz w:val="20"/>
        </w:rPr>
      </w:pPr>
      <w:r>
        <w:rPr>
          <w:rFonts w:ascii="Arial" w:eastAsia="Arial" w:hAnsi="Arial" w:cs="Arial"/>
          <w:color w:val="000000"/>
          <w:sz w:val="20"/>
        </w:rPr>
        <w:t>Less than planned contribution from Old well due to rise in water cut in wells &amp; decline in total liquid production of wells. </w:t>
      </w:r>
    </w:p>
    <w:p w14:paraId="566C6091" w14:textId="77777777" w:rsidR="00C73955" w:rsidRDefault="00000000">
      <w:pPr>
        <w:numPr>
          <w:ilvl w:val="0"/>
          <w:numId w:val="10"/>
        </w:numPr>
        <w:spacing w:before="120" w:line="260" w:lineRule="atLeast"/>
        <w:jc w:val="both"/>
        <w:rPr>
          <w:rFonts w:ascii="Arial" w:eastAsia="Arial" w:hAnsi="Arial" w:cs="Arial"/>
          <w:sz w:val="20"/>
        </w:rPr>
      </w:pPr>
      <w:r>
        <w:rPr>
          <w:rFonts w:ascii="Arial" w:eastAsia="Arial" w:hAnsi="Arial" w:cs="Arial"/>
          <w:color w:val="000000"/>
          <w:sz w:val="20"/>
        </w:rPr>
        <w:t>Loss of oil production due to bandh/blockade by local people /union /association after the blow out at BGN#5 and nearby areas.</w:t>
      </w:r>
    </w:p>
    <w:p w14:paraId="16C179FD"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17719FA7" w14:textId="77777777" w:rsidR="00C73955" w:rsidRDefault="00C73955">
      <w:pPr>
        <w:numPr>
          <w:ilvl w:val="0"/>
          <w:numId w:val="11"/>
        </w:numPr>
        <w:spacing w:before="120" w:line="260" w:lineRule="atLeast"/>
        <w:jc w:val="both"/>
        <w:rPr>
          <w:rFonts w:ascii="Arial" w:eastAsia="Arial" w:hAnsi="Arial" w:cs="Arial"/>
          <w:sz w:val="20"/>
        </w:rPr>
      </w:pPr>
    </w:p>
    <w:p w14:paraId="7D067ABE" w14:textId="77777777" w:rsidR="00C73955" w:rsidRDefault="00000000">
      <w:pPr>
        <w:numPr>
          <w:ilvl w:val="0"/>
          <w:numId w:val="12"/>
        </w:numPr>
        <w:spacing w:before="120" w:line="260" w:lineRule="atLeast"/>
        <w:jc w:val="both"/>
        <w:rPr>
          <w:rFonts w:ascii="Arial" w:eastAsia="Arial" w:hAnsi="Arial" w:cs="Arial"/>
          <w:sz w:val="20"/>
        </w:rPr>
      </w:pPr>
      <w:r>
        <w:rPr>
          <w:rFonts w:ascii="Arial" w:eastAsia="Arial" w:hAnsi="Arial" w:cs="Arial"/>
          <w:color w:val="000000"/>
          <w:sz w:val="20"/>
        </w:rPr>
        <w:t>Crude oil production by Pvt/JVs in the PSC regime during July,2020 was 644.42 TMT which islower by 8.86% than the monthly target and 15.64%lowerthanJuly, 2019.Cumulative crude oil production by Pvt/JVs during April-July, 2020 was 2504.81 TMT which is 6.51% and 17.26% lower than target for the period and production during corresponding period of last year respectively.Reasons for shortfall in production are as under:</w:t>
      </w:r>
    </w:p>
    <w:p w14:paraId="7C9FCA4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191EE393" w14:textId="77777777" w:rsidR="00C73955" w:rsidRDefault="00000000">
      <w:pPr>
        <w:numPr>
          <w:ilvl w:val="0"/>
          <w:numId w:val="13"/>
        </w:numPr>
        <w:spacing w:before="120" w:line="260" w:lineRule="atLeast"/>
        <w:jc w:val="both"/>
        <w:rPr>
          <w:rFonts w:ascii="Arial" w:eastAsia="Arial" w:hAnsi="Arial" w:cs="Arial"/>
          <w:sz w:val="20"/>
        </w:rPr>
      </w:pPr>
      <w:r>
        <w:rPr>
          <w:rFonts w:ascii="Arial" w:eastAsia="Arial" w:hAnsi="Arial" w:cs="Arial"/>
          <w:color w:val="000000"/>
          <w:sz w:val="20"/>
        </w:rPr>
        <w:t xml:space="preserve">RJ-ON-90/1 (Rajasthan Block): (1) Mangala - Near term impact of pre-production and optimization jobs including zone conversions. (2) Bhagyam - Higher PCP &amp; electrical </w:t>
      </w:r>
      <w:r>
        <w:rPr>
          <w:rFonts w:ascii="Arial" w:eastAsia="Arial" w:hAnsi="Arial" w:cs="Arial"/>
          <w:b/>
          <w:i/>
          <w:color w:val="000000"/>
          <w:sz w:val="20"/>
          <w:u w:val="single"/>
        </w:rPr>
        <w:t>failures</w:t>
      </w:r>
      <w:r>
        <w:rPr>
          <w:rFonts w:ascii="Arial" w:eastAsia="Arial" w:hAnsi="Arial" w:cs="Arial"/>
          <w:color w:val="000000"/>
          <w:sz w:val="20"/>
        </w:rPr>
        <w:t xml:space="preserve">, delayed </w:t>
      </w:r>
      <w:r>
        <w:rPr>
          <w:rFonts w:ascii="Arial" w:eastAsia="Arial" w:hAnsi="Arial" w:cs="Arial"/>
          <w:b/>
          <w:i/>
          <w:color w:val="000000"/>
          <w:sz w:val="20"/>
          <w:u w:val="single"/>
        </w:rPr>
        <w:t>start-up</w:t>
      </w:r>
      <w:r>
        <w:rPr>
          <w:rFonts w:ascii="Arial" w:eastAsia="Arial" w:hAnsi="Arial" w:cs="Arial"/>
          <w:color w:val="000000"/>
          <w:sz w:val="20"/>
        </w:rPr>
        <w:t xml:space="preserve"> full field polymer injection and additional downtime due to OHL/Grid </w:t>
      </w:r>
      <w:r>
        <w:rPr>
          <w:rFonts w:ascii="Arial" w:eastAsia="Arial" w:hAnsi="Arial" w:cs="Arial"/>
          <w:b/>
          <w:i/>
          <w:color w:val="000000"/>
          <w:sz w:val="20"/>
          <w:u w:val="single"/>
        </w:rPr>
        <w:t>failure</w:t>
      </w:r>
      <w:r>
        <w:rPr>
          <w:rFonts w:ascii="Arial" w:eastAsia="Arial" w:hAnsi="Arial" w:cs="Arial"/>
          <w:color w:val="000000"/>
          <w:sz w:val="20"/>
        </w:rPr>
        <w:t xml:space="preserve"> (3) Aishwarya - Delayed </w:t>
      </w:r>
      <w:r>
        <w:rPr>
          <w:rFonts w:ascii="Arial" w:eastAsia="Arial" w:hAnsi="Arial" w:cs="Arial"/>
          <w:b/>
          <w:i/>
          <w:color w:val="000000"/>
          <w:sz w:val="20"/>
          <w:u w:val="single"/>
        </w:rPr>
        <w:t>startup</w:t>
      </w:r>
      <w:r>
        <w:rPr>
          <w:rFonts w:ascii="Arial" w:eastAsia="Arial" w:hAnsi="Arial" w:cs="Arial"/>
          <w:color w:val="000000"/>
          <w:sz w:val="20"/>
        </w:rPr>
        <w:t xml:space="preserve"> of polymer injection in full field, lower UF VRR and additional downtime due to ESP </w:t>
      </w:r>
      <w:r>
        <w:rPr>
          <w:rFonts w:ascii="Arial" w:eastAsia="Arial" w:hAnsi="Arial" w:cs="Arial"/>
          <w:b/>
          <w:i/>
          <w:color w:val="000000"/>
          <w:sz w:val="20"/>
          <w:u w:val="single"/>
        </w:rPr>
        <w:t>failure</w:t>
      </w:r>
      <w:r>
        <w:rPr>
          <w:rFonts w:ascii="Arial" w:eastAsia="Arial" w:hAnsi="Arial" w:cs="Arial"/>
          <w:color w:val="000000"/>
          <w:sz w:val="20"/>
        </w:rPr>
        <w:t xml:space="preserve"> in 3 producer wells. (4) ABH - Delay in hookup of ABH Stage-2 wells. (5) Saraswati - Sara1 is shut-in (SRP stopped) due to no liquid flow observed. (CEIL)</w:t>
      </w:r>
    </w:p>
    <w:p w14:paraId="510D4EA6" w14:textId="77777777" w:rsidR="00C73955" w:rsidRDefault="00000000">
      <w:pPr>
        <w:numPr>
          <w:ilvl w:val="0"/>
          <w:numId w:val="14"/>
        </w:numPr>
        <w:spacing w:before="120" w:line="260" w:lineRule="atLeast"/>
        <w:jc w:val="both"/>
        <w:rPr>
          <w:rFonts w:ascii="Arial" w:eastAsia="Arial" w:hAnsi="Arial" w:cs="Arial"/>
          <w:sz w:val="20"/>
        </w:rPr>
      </w:pPr>
      <w:r>
        <w:rPr>
          <w:rFonts w:ascii="Arial" w:eastAsia="Arial" w:hAnsi="Arial" w:cs="Arial"/>
          <w:color w:val="000000"/>
          <w:sz w:val="20"/>
        </w:rPr>
        <w:t xml:space="preserve">CY-ONN-2002/2: Well MDDD was planned to put on production in June 2020, however, it could not be taken </w:t>
      </w:r>
      <w:r>
        <w:rPr>
          <w:rFonts w:ascii="Arial" w:eastAsia="Arial" w:hAnsi="Arial" w:cs="Arial"/>
          <w:b/>
          <w:i/>
          <w:color w:val="000000"/>
          <w:sz w:val="20"/>
          <w:u w:val="single"/>
        </w:rPr>
        <w:t>up</w:t>
      </w:r>
      <w:r>
        <w:rPr>
          <w:rFonts w:ascii="Arial" w:eastAsia="Arial" w:hAnsi="Arial" w:cs="Arial"/>
          <w:color w:val="000000"/>
          <w:sz w:val="20"/>
        </w:rPr>
        <w:t xml:space="preserve"> due to local agitation. (ONGC)  </w:t>
      </w:r>
    </w:p>
    <w:p w14:paraId="068F24C1" w14:textId="77777777" w:rsidR="00C73955" w:rsidRDefault="00000000">
      <w:pPr>
        <w:numPr>
          <w:ilvl w:val="0"/>
          <w:numId w:val="15"/>
        </w:numPr>
        <w:spacing w:before="120" w:line="260" w:lineRule="atLeast"/>
        <w:jc w:val="both"/>
        <w:rPr>
          <w:rFonts w:ascii="Arial" w:eastAsia="Arial" w:hAnsi="Arial" w:cs="Arial"/>
          <w:sz w:val="20"/>
        </w:rPr>
      </w:pPr>
      <w:r>
        <w:rPr>
          <w:rFonts w:ascii="Arial" w:eastAsia="Arial" w:hAnsi="Arial" w:cs="Arial"/>
          <w:color w:val="000000"/>
          <w:sz w:val="20"/>
        </w:rPr>
        <w:lastRenderedPageBreak/>
        <w:t xml:space="preserve">CB-ONN-2000/1: (1) Well PK#2 is not producing due to casing collapse and soil breakthrough in the well. (2) Well SE_DEV#1, SE#1A and SE1#A1 is shut-in due to unavailability of effective demulsifier to break tight water and oil emulsion. (3) Minor shortfall in production in SRP operated well (PK2#A1, PK2#A2 &amp; PL#1) due to power </w:t>
      </w:r>
      <w:r>
        <w:rPr>
          <w:rFonts w:ascii="Arial" w:eastAsia="Arial" w:hAnsi="Arial" w:cs="Arial"/>
          <w:b/>
          <w:i/>
          <w:color w:val="000000"/>
          <w:sz w:val="20"/>
          <w:u w:val="single"/>
        </w:rPr>
        <w:t>failure</w:t>
      </w:r>
      <w:r>
        <w:rPr>
          <w:rFonts w:ascii="Arial" w:eastAsia="Arial" w:hAnsi="Arial" w:cs="Arial"/>
          <w:color w:val="000000"/>
          <w:sz w:val="20"/>
        </w:rPr>
        <w:t xml:space="preserve"> by UGVCL (power distributer). (GSPC)</w:t>
      </w:r>
    </w:p>
    <w:p w14:paraId="3C81A98D" w14:textId="77777777" w:rsidR="00C73955" w:rsidRDefault="00000000">
      <w:pPr>
        <w:numPr>
          <w:ilvl w:val="0"/>
          <w:numId w:val="16"/>
        </w:numPr>
        <w:spacing w:before="120" w:line="260" w:lineRule="atLeast"/>
        <w:jc w:val="both"/>
        <w:rPr>
          <w:rFonts w:ascii="Arial" w:eastAsia="Arial" w:hAnsi="Arial" w:cs="Arial"/>
          <w:sz w:val="20"/>
        </w:rPr>
      </w:pPr>
      <w:r>
        <w:rPr>
          <w:rFonts w:ascii="Arial" w:eastAsia="Arial" w:hAnsi="Arial" w:cs="Arial"/>
          <w:color w:val="000000"/>
          <w:sz w:val="20"/>
        </w:rPr>
        <w:t>KG-ONN-2003/1: Delay in completion of new infill wells on account of pending FDP submission and decline in production from 02 wells. (ONGC)</w:t>
      </w:r>
    </w:p>
    <w:p w14:paraId="55524ADB"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10E9C15"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886BA61" w14:textId="77777777" w:rsidR="00C73955" w:rsidRDefault="00000000">
      <w:pPr>
        <w:numPr>
          <w:ilvl w:val="0"/>
          <w:numId w:val="17"/>
        </w:numPr>
        <w:spacing w:before="120" w:line="260" w:lineRule="atLeast"/>
        <w:jc w:val="both"/>
        <w:rPr>
          <w:rFonts w:ascii="Arial" w:eastAsia="Arial" w:hAnsi="Arial" w:cs="Arial"/>
          <w:sz w:val="20"/>
        </w:rPr>
      </w:pPr>
      <w:r>
        <w:rPr>
          <w:rFonts w:ascii="Arial" w:eastAsia="Arial" w:hAnsi="Arial" w:cs="Arial"/>
          <w:color w:val="000000"/>
          <w:sz w:val="20"/>
        </w:rPr>
        <w:t>Production of Natural Gas</w:t>
      </w:r>
    </w:p>
    <w:p w14:paraId="23A8F28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36D1656"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Natural gas production during July,2020 was 2443.31MMSCM which is 12.41% lower than the monthly target and 10.10% lower when compared with July, 2019. Cumulative natural gas production during April-July, 2020 was 9228.46 MMSCM which is 11.47% and 14.14% lower than target for the period and production during corresponding period of last year respectively. Unit-wise and state-wise natural gas production is given at Annexure-II. Unit-wise natural gas production for the month of July, 2020 and cumulatively for the period April-July, 2020 vis-à-vis same period of last year has been shown in Table-2 and month-wise in Figure-2.</w:t>
      </w:r>
    </w:p>
    <w:p w14:paraId="2AFEAD4C"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Table-2: Natural Gas Production (inMMSCM)</w:t>
      </w:r>
    </w:p>
    <w:p w14:paraId="074AFE1A"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Oil CompanyTargetJuly (Month)April-July (Cumulative)2020-21 (Apr-Mar)2020-212019-20% over last year2020-212019-20% over last yearTargetProd.*Prod.TargetProd.*Prod.ONGC24437.082091.051925.552023.3795.178147.667276.158151.0589.27OIL3181.54268.04203.03235.8486.091002.65852.55915.7393.10PSC Fields6826.82430.24314.73458.7168.611273.421099.761681.9965.38Total34445.442789.342443.312717.9289.9010423.739228.4610748.7785.86Note: 1. Target for the year 2020-21 is provisional, subject to finalization.     *: Provisional</w:t>
      </w:r>
    </w:p>
    <w:p w14:paraId="6302D57A"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2. Totals may not tally due to rounding off.</w:t>
      </w:r>
    </w:p>
    <w:p w14:paraId="7EC4A5B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915B1F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Figure-2: Monthly Natural Gas Production</w:t>
      </w:r>
    </w:p>
    <w:p w14:paraId="30587CBD"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DB620BF" w14:textId="77777777" w:rsidR="00C73955" w:rsidRDefault="00C73955">
      <w:pPr>
        <w:numPr>
          <w:ilvl w:val="0"/>
          <w:numId w:val="18"/>
        </w:numPr>
        <w:spacing w:before="120" w:line="260" w:lineRule="atLeast"/>
        <w:jc w:val="both"/>
        <w:rPr>
          <w:rFonts w:ascii="Arial" w:eastAsia="Arial" w:hAnsi="Arial" w:cs="Arial"/>
          <w:sz w:val="20"/>
        </w:rPr>
      </w:pPr>
    </w:p>
    <w:p w14:paraId="5F13212B" w14:textId="77777777" w:rsidR="00C73955" w:rsidRDefault="00000000">
      <w:pPr>
        <w:numPr>
          <w:ilvl w:val="0"/>
          <w:numId w:val="19"/>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Natural gas production by ONGC in the nomination during July, 2020 was 1925.55MMSCM which is 7.91% lower than target and 4.83% lower when compared with July 2019. Cumulative natural gas production by ONGC duringApril-July, 2020 was 7276.15 MMSCM which is 10.70% and 10.73% lower than target for the period and production during corresponding period of last year respectively.Reasons for shortfall in production are as under:</w:t>
      </w:r>
    </w:p>
    <w:p w14:paraId="7BEC4A0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2E105D3" w14:textId="77777777" w:rsidR="00C73955" w:rsidRDefault="00000000">
      <w:pPr>
        <w:numPr>
          <w:ilvl w:val="0"/>
          <w:numId w:val="20"/>
        </w:numPr>
        <w:tabs>
          <w:tab w:val="num" w:pos="760"/>
        </w:tabs>
        <w:spacing w:before="120" w:line="260" w:lineRule="atLeast"/>
        <w:ind w:left="760"/>
        <w:jc w:val="both"/>
        <w:rPr>
          <w:rFonts w:ascii="Arial" w:eastAsia="Arial" w:hAnsi="Arial" w:cs="Arial"/>
          <w:sz w:val="20"/>
        </w:rPr>
      </w:pPr>
      <w:r>
        <w:rPr>
          <w:rFonts w:ascii="Arial" w:eastAsia="Arial" w:hAnsi="Arial" w:cs="Arial"/>
          <w:color w:val="000000"/>
          <w:sz w:val="20"/>
        </w:rPr>
        <w:t>Production planned from WO16 cluster from June'20 could not be realized due to delay in MOPU (SagarSamrat) as activities at GPC yard Abu Dhabi got affected due to Covid restrictions/lockdown </w:t>
      </w:r>
    </w:p>
    <w:p w14:paraId="7DA93F4C" w14:textId="77777777" w:rsidR="00C73955" w:rsidRDefault="00000000">
      <w:pPr>
        <w:numPr>
          <w:ilvl w:val="0"/>
          <w:numId w:val="21"/>
        </w:numPr>
        <w:spacing w:before="120" w:line="260" w:lineRule="atLeast"/>
        <w:jc w:val="both"/>
        <w:rPr>
          <w:rFonts w:ascii="Arial" w:eastAsia="Arial" w:hAnsi="Arial" w:cs="Arial"/>
          <w:sz w:val="20"/>
        </w:rPr>
      </w:pPr>
      <w:r>
        <w:rPr>
          <w:rFonts w:ascii="Arial" w:eastAsia="Arial" w:hAnsi="Arial" w:cs="Arial"/>
          <w:color w:val="000000"/>
          <w:sz w:val="20"/>
        </w:rPr>
        <w:t>Less than planned production from Vasistha/S1 wells in EOA due to certain sub-surface issues</w:t>
      </w:r>
    </w:p>
    <w:p w14:paraId="60EE4A08" w14:textId="77777777" w:rsidR="00C73955" w:rsidRDefault="00000000">
      <w:pPr>
        <w:numPr>
          <w:ilvl w:val="0"/>
          <w:numId w:val="22"/>
        </w:numPr>
        <w:spacing w:before="120" w:line="260" w:lineRule="atLeast"/>
        <w:jc w:val="both"/>
        <w:rPr>
          <w:rFonts w:ascii="Arial" w:eastAsia="Arial" w:hAnsi="Arial" w:cs="Arial"/>
          <w:sz w:val="20"/>
        </w:rPr>
      </w:pPr>
      <w:r>
        <w:rPr>
          <w:rFonts w:ascii="Arial" w:eastAsia="Arial" w:hAnsi="Arial" w:cs="Arial"/>
          <w:color w:val="000000"/>
          <w:sz w:val="20"/>
        </w:rPr>
        <w:t>Restricted/ no gas off take by consumers in onshore due to Covid-19 situation and shutdown at consumers' end. </w:t>
      </w:r>
    </w:p>
    <w:p w14:paraId="309B05D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63B3F3A" w14:textId="77777777" w:rsidR="00C73955" w:rsidRDefault="00C73955">
      <w:pPr>
        <w:numPr>
          <w:ilvl w:val="0"/>
          <w:numId w:val="23"/>
        </w:numPr>
        <w:spacing w:before="120" w:line="260" w:lineRule="atLeast"/>
        <w:jc w:val="both"/>
        <w:rPr>
          <w:rFonts w:ascii="Arial" w:eastAsia="Arial" w:hAnsi="Arial" w:cs="Arial"/>
          <w:sz w:val="20"/>
        </w:rPr>
      </w:pPr>
    </w:p>
    <w:p w14:paraId="69F56A29" w14:textId="77777777" w:rsidR="00C73955" w:rsidRDefault="00000000">
      <w:pPr>
        <w:numPr>
          <w:ilvl w:val="0"/>
          <w:numId w:val="24"/>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Natural gas production by OILin the nomination during July, 2020 was 203.03 MMSCM which is 24.26% lower than monthly target and 13.91% lower than July, 2019. Cumulative natural gas production by OIL during April-July, 2020 was 852.55 MMSCM which is 14.97% and 6.90% lower than target for the period and production during corresponding period of last year respectively. Reasons for shortfall in production are as under:</w:t>
      </w:r>
    </w:p>
    <w:p w14:paraId="06F69BC9" w14:textId="77777777" w:rsidR="00C73955" w:rsidRDefault="00000000">
      <w:pPr>
        <w:numPr>
          <w:ilvl w:val="0"/>
          <w:numId w:val="25"/>
        </w:numPr>
        <w:tabs>
          <w:tab w:val="num" w:pos="760"/>
        </w:tabs>
        <w:spacing w:before="120" w:line="260" w:lineRule="atLeast"/>
        <w:ind w:left="760"/>
        <w:jc w:val="both"/>
        <w:rPr>
          <w:rFonts w:ascii="Arial" w:eastAsia="Arial" w:hAnsi="Arial" w:cs="Arial"/>
          <w:sz w:val="20"/>
        </w:rPr>
      </w:pPr>
      <w:r>
        <w:rPr>
          <w:rFonts w:ascii="Arial" w:eastAsia="Arial" w:hAnsi="Arial" w:cs="Arial"/>
          <w:color w:val="000000"/>
          <w:sz w:val="20"/>
        </w:rPr>
        <w:t xml:space="preserve">Low </w:t>
      </w:r>
      <w:r>
        <w:rPr>
          <w:rFonts w:ascii="Arial" w:eastAsia="Arial" w:hAnsi="Arial" w:cs="Arial"/>
          <w:b/>
          <w:i/>
          <w:color w:val="000000"/>
          <w:sz w:val="20"/>
          <w:u w:val="single"/>
        </w:rPr>
        <w:t>Up</w:t>
      </w:r>
      <w:r>
        <w:rPr>
          <w:rFonts w:ascii="Arial" w:eastAsia="Arial" w:hAnsi="Arial" w:cs="Arial"/>
          <w:color w:val="000000"/>
          <w:sz w:val="20"/>
        </w:rPr>
        <w:t>-liftment by NTPS due to various maintenance issues of gas turbines.</w:t>
      </w:r>
    </w:p>
    <w:p w14:paraId="3DC32F48" w14:textId="77777777" w:rsidR="00C73955" w:rsidRDefault="00000000">
      <w:pPr>
        <w:numPr>
          <w:ilvl w:val="0"/>
          <w:numId w:val="26"/>
        </w:numPr>
        <w:spacing w:before="120" w:line="260" w:lineRule="atLeast"/>
        <w:jc w:val="both"/>
        <w:rPr>
          <w:rFonts w:ascii="Arial" w:eastAsia="Arial" w:hAnsi="Arial" w:cs="Arial"/>
          <w:sz w:val="20"/>
        </w:rPr>
      </w:pPr>
      <w:r>
        <w:rPr>
          <w:rFonts w:ascii="Arial" w:eastAsia="Arial" w:hAnsi="Arial" w:cs="Arial"/>
          <w:color w:val="000000"/>
          <w:sz w:val="20"/>
        </w:rPr>
        <w:lastRenderedPageBreak/>
        <w:t>Loss of natural gas production due to bandh/blockade by local people /union /association after the blow out at BGN#5 and nearby areas.</w:t>
      </w:r>
    </w:p>
    <w:p w14:paraId="03F9BF04"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1F21B879" w14:textId="77777777" w:rsidR="00C73955" w:rsidRDefault="00C73955">
      <w:pPr>
        <w:numPr>
          <w:ilvl w:val="0"/>
          <w:numId w:val="27"/>
        </w:numPr>
        <w:spacing w:before="120" w:line="260" w:lineRule="atLeast"/>
        <w:jc w:val="both"/>
        <w:rPr>
          <w:rFonts w:ascii="Arial" w:eastAsia="Arial" w:hAnsi="Arial" w:cs="Arial"/>
          <w:sz w:val="20"/>
        </w:rPr>
      </w:pPr>
    </w:p>
    <w:p w14:paraId="6BAEC063" w14:textId="77777777" w:rsidR="00C73955" w:rsidRDefault="00000000">
      <w:pPr>
        <w:numPr>
          <w:ilvl w:val="0"/>
          <w:numId w:val="28"/>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Natural gas production by Pvt/JVs in the PSC regime during July,2020 was 314.73 MMSCM which is 26.85% lowerthan monthly target and31.39% lower than July, 2019. Cumulative natural gas production by Pvt/JVs during April-July, 2020 was 1099.76MMSCM which is 13.64% and 34.62% lower than target for the period and production during corresponding period of last year respectively. Reasons for shortfall in production are as under:</w:t>
      </w:r>
    </w:p>
    <w:p w14:paraId="2A178C47" w14:textId="77777777" w:rsidR="00C73955" w:rsidRDefault="00000000">
      <w:pPr>
        <w:numPr>
          <w:ilvl w:val="0"/>
          <w:numId w:val="29"/>
        </w:numPr>
        <w:tabs>
          <w:tab w:val="num" w:pos="760"/>
        </w:tabs>
        <w:spacing w:before="120" w:line="260" w:lineRule="atLeast"/>
        <w:ind w:left="760"/>
        <w:jc w:val="both"/>
        <w:rPr>
          <w:rFonts w:ascii="Arial" w:eastAsia="Arial" w:hAnsi="Arial" w:cs="Arial"/>
          <w:sz w:val="20"/>
        </w:rPr>
      </w:pPr>
      <w:r>
        <w:rPr>
          <w:rFonts w:ascii="Arial" w:eastAsia="Arial" w:hAnsi="Arial" w:cs="Arial"/>
          <w:color w:val="000000"/>
          <w:sz w:val="20"/>
        </w:rPr>
        <w:t>KG-DWN-98/3: Production not yet commenced from the field. (RIL)</w:t>
      </w:r>
    </w:p>
    <w:p w14:paraId="646D5270" w14:textId="77777777" w:rsidR="00C73955" w:rsidRDefault="00000000">
      <w:pPr>
        <w:numPr>
          <w:ilvl w:val="0"/>
          <w:numId w:val="30"/>
        </w:numPr>
        <w:spacing w:before="120" w:line="260" w:lineRule="atLeast"/>
        <w:jc w:val="both"/>
        <w:rPr>
          <w:rFonts w:ascii="Arial" w:eastAsia="Arial" w:hAnsi="Arial" w:cs="Arial"/>
          <w:sz w:val="20"/>
        </w:rPr>
      </w:pPr>
      <w:r>
        <w:rPr>
          <w:rFonts w:ascii="Arial" w:eastAsia="Arial" w:hAnsi="Arial" w:cs="Arial"/>
          <w:color w:val="000000"/>
          <w:sz w:val="20"/>
        </w:rPr>
        <w:t>RJ-ON/6: Less offtake by buyer. (FEL)</w:t>
      </w:r>
    </w:p>
    <w:p w14:paraId="510079F0" w14:textId="77777777" w:rsidR="00C73955" w:rsidRDefault="00000000">
      <w:pPr>
        <w:numPr>
          <w:ilvl w:val="0"/>
          <w:numId w:val="31"/>
        </w:numPr>
        <w:spacing w:before="120" w:line="260" w:lineRule="atLeast"/>
        <w:jc w:val="both"/>
        <w:rPr>
          <w:rFonts w:ascii="Arial" w:eastAsia="Arial" w:hAnsi="Arial" w:cs="Arial"/>
          <w:sz w:val="20"/>
        </w:rPr>
      </w:pPr>
      <w:r>
        <w:rPr>
          <w:rFonts w:ascii="Arial" w:eastAsia="Arial" w:hAnsi="Arial" w:cs="Arial"/>
          <w:color w:val="000000"/>
          <w:sz w:val="20"/>
        </w:rPr>
        <w:t xml:space="preserve">RJ-ON-90/1 (Rajasthan Block): RDG - Delay in new RDG plant </w:t>
      </w:r>
      <w:r>
        <w:rPr>
          <w:rFonts w:ascii="Arial" w:eastAsia="Arial" w:hAnsi="Arial" w:cs="Arial"/>
          <w:b/>
          <w:i/>
          <w:color w:val="000000"/>
          <w:sz w:val="20"/>
          <w:u w:val="single"/>
        </w:rPr>
        <w:t>start up</w:t>
      </w:r>
      <w:r>
        <w:rPr>
          <w:rFonts w:ascii="Arial" w:eastAsia="Arial" w:hAnsi="Arial" w:cs="Arial"/>
          <w:color w:val="000000"/>
          <w:sz w:val="20"/>
        </w:rPr>
        <w:t xml:space="preserve"> due to Covid-19. (CEIL)</w:t>
      </w:r>
    </w:p>
    <w:p w14:paraId="1A52D191" w14:textId="77777777" w:rsidR="00C73955" w:rsidRDefault="00000000">
      <w:pPr>
        <w:numPr>
          <w:ilvl w:val="0"/>
          <w:numId w:val="32"/>
        </w:numPr>
        <w:spacing w:before="120" w:line="260" w:lineRule="atLeast"/>
        <w:jc w:val="both"/>
        <w:rPr>
          <w:rFonts w:ascii="Arial" w:eastAsia="Arial" w:hAnsi="Arial" w:cs="Arial"/>
          <w:sz w:val="20"/>
        </w:rPr>
      </w:pPr>
      <w:r>
        <w:rPr>
          <w:rFonts w:ascii="Arial" w:eastAsia="Arial" w:hAnsi="Arial" w:cs="Arial"/>
          <w:color w:val="000000"/>
          <w:sz w:val="20"/>
        </w:rPr>
        <w:t>Sohagpur West: Dewatering wells gas breakout awaited, scaling in producing wells and impact of COVID-19 lockdown. (RIL)</w:t>
      </w:r>
    </w:p>
    <w:p w14:paraId="763E784C" w14:textId="77777777" w:rsidR="00C73955" w:rsidRDefault="00000000">
      <w:pPr>
        <w:numPr>
          <w:ilvl w:val="0"/>
          <w:numId w:val="33"/>
        </w:numPr>
        <w:spacing w:before="120" w:line="260" w:lineRule="atLeast"/>
        <w:jc w:val="both"/>
        <w:rPr>
          <w:rFonts w:ascii="Arial" w:eastAsia="Arial" w:hAnsi="Arial" w:cs="Arial"/>
          <w:sz w:val="20"/>
        </w:rPr>
      </w:pPr>
      <w:r>
        <w:rPr>
          <w:rFonts w:ascii="Arial" w:eastAsia="Arial" w:hAnsi="Arial" w:cs="Arial"/>
          <w:color w:val="000000"/>
          <w:sz w:val="20"/>
        </w:rPr>
        <w:t>KG-DWN-98/2 (U-3B): Well not producing as per the anticipated profile.(ONGC)</w:t>
      </w:r>
    </w:p>
    <w:p w14:paraId="5599E68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C2DD10B"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4B93A1C" w14:textId="77777777" w:rsidR="00C73955" w:rsidRDefault="00000000">
      <w:pPr>
        <w:numPr>
          <w:ilvl w:val="0"/>
          <w:numId w:val="34"/>
        </w:numPr>
        <w:spacing w:before="120" w:line="260" w:lineRule="atLeast"/>
        <w:jc w:val="both"/>
        <w:rPr>
          <w:rFonts w:ascii="Arial" w:eastAsia="Arial" w:hAnsi="Arial" w:cs="Arial"/>
          <w:sz w:val="20"/>
        </w:rPr>
      </w:pPr>
      <w:r>
        <w:rPr>
          <w:rFonts w:ascii="Arial" w:eastAsia="Arial" w:hAnsi="Arial" w:cs="Arial"/>
          <w:color w:val="000000"/>
          <w:sz w:val="20"/>
        </w:rPr>
        <w:t>Crude Oil Processed (Crude Throughput)</w:t>
      </w:r>
    </w:p>
    <w:p w14:paraId="60F716F7"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238F6EC"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Crude Oil Processed during July, 2020 was 17680.15TMT which is 12.36% lower than the target for the month and18.81% lowerwhen compared with July, 2019. Cumulative crude throughput during April-July, 2020 was66309.54 TMT which is 18.27% and 21.40% lower than target for the period and crude throughput during corresponding period of last year respectively.Refinery-wise details of the crude throughput and capacity utilization during the month of July, 2020 vis-à-vis July, 2019 are given at Annexures-III and Annexures -IV. Company-wise crude throughput for the month of July, 2020 and cumulatively for the period April-July, 2020vis-à-vis same period of last year has been shown in Table-3 and month-wise in Figure-3.</w:t>
      </w:r>
    </w:p>
    <w:p w14:paraId="5E657281"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4E6B699"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Table 3: Crude Oil Processed(Crude Throughput) (in TMT)</w:t>
      </w:r>
    </w:p>
    <w:p w14:paraId="51F80677"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Oil CompanyTargetJuly (Month)April-July (Cumulative)2020-21 (Apr-Mar)2020-212019-20% over last year2020-212019-20% over last yearTargetProd.*Prod.TargetProd.*Prod.CPSE148031.1212194.8310374.4513424.0277.2846702.6236177.3947947.3875.45IOCL72499.865803.015363.006415.9583.5922765.4218292.9123698.7577.19BPCL30499.952670.631940.602761.2170.2810429.647011.0510201.5368.73HPCL17867.471556.591354.771626.6583.296125.935325.065542.1096.08CPCL9000.00580.00723.80925.2478.232060.002051.773547.1757.84NRL2700.00229.00219.30259.0684.65902.00844.51940.2889.82MRPL15400.001350.00765.711428.4353.614400.002629.203988.5565.92ONGC63.835.617.277.4997.0419.6422.8929.0078.92JVs14772.001236.001446.921609.7089.894866.004637.176850.4767.69BORL7800.00660.00411.47523.3978.622600.001571.022576.3660.98HMEL6972.00576.001035.451086.3095.322266.003066.154274.1171.74Private89515.166743.315858.776743.3186.8829562.7525494.9929562.7586.24RIL68894.994960.374298.864960.3786.6622586.3319578.1422586.3386.68EOL20620.181782.941559.911782.9487.496976.435916.846976.4384.81TOTAL252318.2820174.1417680.1521777.0381.1981131.3866309.5484360.6078.60Note: 1. Target for the year 2020-21 is provisional, subject to finalization.     *: Provisional</w:t>
      </w:r>
    </w:p>
    <w:p w14:paraId="331CD8E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2. Totals may not tally due to rounding off.</w:t>
      </w:r>
    </w:p>
    <w:p w14:paraId="74B8D47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1BB402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Figure 3: Crude Oil Processed (Crude Throughput) </w:t>
      </w:r>
    </w:p>
    <w:p w14:paraId="379811AC"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FEACBAC" w14:textId="77777777" w:rsidR="00C73955" w:rsidRDefault="00C73955">
      <w:pPr>
        <w:numPr>
          <w:ilvl w:val="0"/>
          <w:numId w:val="35"/>
        </w:numPr>
        <w:spacing w:before="120" w:line="260" w:lineRule="atLeast"/>
        <w:jc w:val="both"/>
        <w:rPr>
          <w:rFonts w:ascii="Arial" w:eastAsia="Arial" w:hAnsi="Arial" w:cs="Arial"/>
          <w:sz w:val="20"/>
        </w:rPr>
      </w:pPr>
    </w:p>
    <w:p w14:paraId="4D947DAB" w14:textId="77777777" w:rsidR="00C73955" w:rsidRDefault="00000000">
      <w:pPr>
        <w:numPr>
          <w:ilvl w:val="0"/>
          <w:numId w:val="36"/>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 xml:space="preserve">CPSE Refineries' crude oil processed during July, 2020 was 10374.45TMT which is 14.93% lower than the target for the month and22.72%lowerwhen compared with July, 2019.Cumulative crude </w:t>
      </w:r>
      <w:r>
        <w:rPr>
          <w:rFonts w:ascii="Arial" w:eastAsia="Arial" w:hAnsi="Arial" w:cs="Arial"/>
          <w:color w:val="000000"/>
          <w:sz w:val="20"/>
        </w:rPr>
        <w:lastRenderedPageBreak/>
        <w:t>throughputby CPSE refineries during April-July, 2020 was 36177.39TMT which is 22.54% and 24.55% lower than target for the period and crude throughputduring corresponding period of last year respectively.Reasons for shortfall in production are as under:</w:t>
      </w:r>
    </w:p>
    <w:p w14:paraId="54A5F07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D0631C2" w14:textId="77777777" w:rsidR="00C73955" w:rsidRDefault="00000000">
      <w:pPr>
        <w:numPr>
          <w:ilvl w:val="0"/>
          <w:numId w:val="37"/>
        </w:numPr>
        <w:tabs>
          <w:tab w:val="num" w:pos="760"/>
        </w:tabs>
        <w:spacing w:before="120" w:line="260" w:lineRule="atLeast"/>
        <w:ind w:left="760"/>
        <w:jc w:val="both"/>
        <w:rPr>
          <w:rFonts w:ascii="Arial" w:eastAsia="Arial" w:hAnsi="Arial" w:cs="Arial"/>
          <w:sz w:val="20"/>
        </w:rPr>
      </w:pPr>
      <w:r>
        <w:rPr>
          <w:rFonts w:ascii="Arial" w:eastAsia="Arial" w:hAnsi="Arial" w:cs="Arial"/>
          <w:color w:val="000000"/>
          <w:sz w:val="20"/>
        </w:rPr>
        <w:t>IOCL- Barauni, Haldia, Mathura and Panipat: Lower due to COVID-19 Pandemic i.e. low product demand.</w:t>
      </w:r>
    </w:p>
    <w:p w14:paraId="71AFD257" w14:textId="77777777" w:rsidR="00C73955" w:rsidRDefault="00000000">
      <w:pPr>
        <w:numPr>
          <w:ilvl w:val="0"/>
          <w:numId w:val="38"/>
        </w:numPr>
        <w:spacing w:before="120" w:line="260" w:lineRule="atLeast"/>
        <w:jc w:val="both"/>
        <w:rPr>
          <w:rFonts w:ascii="Arial" w:eastAsia="Arial" w:hAnsi="Arial" w:cs="Arial"/>
          <w:sz w:val="20"/>
        </w:rPr>
      </w:pPr>
      <w:r>
        <w:rPr>
          <w:rFonts w:ascii="Arial" w:eastAsia="Arial" w:hAnsi="Arial" w:cs="Arial"/>
          <w:color w:val="000000"/>
          <w:sz w:val="20"/>
        </w:rPr>
        <w:t>IOCL- Digboi: Lower due to DCU shutdown.</w:t>
      </w:r>
    </w:p>
    <w:p w14:paraId="01253EFB" w14:textId="77777777" w:rsidR="00C73955" w:rsidRDefault="00000000">
      <w:pPr>
        <w:numPr>
          <w:ilvl w:val="0"/>
          <w:numId w:val="39"/>
        </w:numPr>
        <w:spacing w:before="120" w:line="260" w:lineRule="atLeast"/>
        <w:jc w:val="both"/>
        <w:rPr>
          <w:rFonts w:ascii="Arial" w:eastAsia="Arial" w:hAnsi="Arial" w:cs="Arial"/>
          <w:sz w:val="20"/>
        </w:rPr>
      </w:pPr>
      <w:r>
        <w:rPr>
          <w:rFonts w:ascii="Arial" w:eastAsia="Arial" w:hAnsi="Arial" w:cs="Arial"/>
          <w:color w:val="000000"/>
          <w:sz w:val="20"/>
        </w:rPr>
        <w:t>BPCL-Kochi: Actual crude charge was maintained in order to meet the demand for the products.</w:t>
      </w:r>
    </w:p>
    <w:p w14:paraId="0CEDE1E7" w14:textId="77777777" w:rsidR="00C73955" w:rsidRDefault="00000000">
      <w:pPr>
        <w:numPr>
          <w:ilvl w:val="0"/>
          <w:numId w:val="40"/>
        </w:numPr>
        <w:spacing w:before="120" w:line="260" w:lineRule="atLeast"/>
        <w:jc w:val="both"/>
        <w:rPr>
          <w:rFonts w:ascii="Arial" w:eastAsia="Arial" w:hAnsi="Arial" w:cs="Arial"/>
          <w:sz w:val="20"/>
        </w:rPr>
      </w:pPr>
      <w:r>
        <w:rPr>
          <w:rFonts w:ascii="Arial" w:eastAsia="Arial" w:hAnsi="Arial" w:cs="Arial"/>
          <w:color w:val="000000"/>
          <w:sz w:val="20"/>
        </w:rPr>
        <w:t>HPCL-Mumbai&amp; Visakh: Lower due to planned shutdown of secondary units.</w:t>
      </w:r>
    </w:p>
    <w:p w14:paraId="1D000FAC" w14:textId="77777777" w:rsidR="00C73955" w:rsidRDefault="00000000">
      <w:pPr>
        <w:numPr>
          <w:ilvl w:val="0"/>
          <w:numId w:val="41"/>
        </w:numPr>
        <w:spacing w:before="120" w:line="260" w:lineRule="atLeast"/>
        <w:jc w:val="both"/>
        <w:rPr>
          <w:rFonts w:ascii="Arial" w:eastAsia="Arial" w:hAnsi="Arial" w:cs="Arial"/>
          <w:sz w:val="20"/>
        </w:rPr>
      </w:pPr>
      <w:r>
        <w:rPr>
          <w:rFonts w:ascii="Arial" w:eastAsia="Arial" w:hAnsi="Arial" w:cs="Arial"/>
          <w:color w:val="000000"/>
          <w:sz w:val="20"/>
        </w:rPr>
        <w:t>CPCL-Manali: Lower due to lower product demand on account of Covid-19 lockdown.</w:t>
      </w:r>
    </w:p>
    <w:p w14:paraId="2665F3AB" w14:textId="77777777" w:rsidR="00C73955" w:rsidRDefault="00000000">
      <w:pPr>
        <w:numPr>
          <w:ilvl w:val="0"/>
          <w:numId w:val="42"/>
        </w:numPr>
        <w:spacing w:before="120" w:line="260" w:lineRule="atLeast"/>
        <w:jc w:val="both"/>
        <w:rPr>
          <w:rFonts w:ascii="Arial" w:eastAsia="Arial" w:hAnsi="Arial" w:cs="Arial"/>
          <w:sz w:val="20"/>
        </w:rPr>
      </w:pPr>
      <w:r>
        <w:rPr>
          <w:rFonts w:ascii="Arial" w:eastAsia="Arial" w:hAnsi="Arial" w:cs="Arial"/>
          <w:color w:val="000000"/>
          <w:sz w:val="20"/>
        </w:rPr>
        <w:t>MRPL-Mangalore: Lower due to Lower demand due to impact of Covid-19 lockdown.</w:t>
      </w:r>
    </w:p>
    <w:p w14:paraId="3041AF77" w14:textId="77777777" w:rsidR="00C73955" w:rsidRDefault="00000000">
      <w:pPr>
        <w:numPr>
          <w:ilvl w:val="0"/>
          <w:numId w:val="43"/>
        </w:numPr>
        <w:spacing w:before="120" w:line="260" w:lineRule="atLeast"/>
        <w:jc w:val="both"/>
        <w:rPr>
          <w:rFonts w:ascii="Arial" w:eastAsia="Arial" w:hAnsi="Arial" w:cs="Arial"/>
          <w:sz w:val="20"/>
        </w:rPr>
      </w:pPr>
      <w:r>
        <w:rPr>
          <w:rFonts w:ascii="Arial" w:eastAsia="Arial" w:hAnsi="Arial" w:cs="Arial"/>
          <w:color w:val="000000"/>
          <w:sz w:val="20"/>
        </w:rPr>
        <w:t>NRL- Numaligarh: Lower, due to maintained in line with demand of MS/HSD</w:t>
      </w:r>
    </w:p>
    <w:p w14:paraId="62F53D3C" w14:textId="77777777" w:rsidR="00C73955" w:rsidRDefault="00000000">
      <w:pPr>
        <w:numPr>
          <w:ilvl w:val="0"/>
          <w:numId w:val="44"/>
        </w:numPr>
        <w:spacing w:before="120" w:line="260" w:lineRule="atLeast"/>
        <w:jc w:val="both"/>
        <w:rPr>
          <w:rFonts w:ascii="Arial" w:eastAsia="Arial" w:hAnsi="Arial" w:cs="Arial"/>
          <w:sz w:val="20"/>
        </w:rPr>
      </w:pPr>
      <w:r>
        <w:rPr>
          <w:rFonts w:ascii="Arial" w:eastAsia="Arial" w:hAnsi="Arial" w:cs="Arial"/>
          <w:color w:val="000000"/>
          <w:sz w:val="20"/>
        </w:rPr>
        <w:t>BORL-Bina: Lower due to lower product demand in view of COVID 19 pandemic and ongoing monsoon.</w:t>
      </w:r>
    </w:p>
    <w:p w14:paraId="753B168D"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6DD0905"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3.2    JV refineries' crude oil processed during July, 2020 was 1446.92TMT which is 17.06% higher than the target for the month but 10.11% lower when compared with July, 2019. Cumulative crude throughput during April-July, 2020 was 4637.17 TMT which is 4.70% higher than target for the period but32.31% lower and crude throughput during corresponding period of last year respectively.</w:t>
      </w:r>
    </w:p>
    <w:p w14:paraId="18AFF0F1"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3.3    Private refineries' crude oil processed during July, 2020 was 5858.77TMT which is 13.12% lower than the corresponding month of last year. Cumulative crude throughputduring April-July, 2020 was 25494.99 TMT which is 13.76% lower than thecorresponding period of last year.</w:t>
      </w:r>
    </w:p>
    <w:p w14:paraId="30BB0539"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11C433FA" w14:textId="77777777" w:rsidR="00C73955" w:rsidRDefault="00000000">
      <w:pPr>
        <w:numPr>
          <w:ilvl w:val="0"/>
          <w:numId w:val="45"/>
        </w:numPr>
        <w:spacing w:before="120" w:line="260" w:lineRule="atLeast"/>
        <w:jc w:val="both"/>
        <w:rPr>
          <w:rFonts w:ascii="Arial" w:eastAsia="Arial" w:hAnsi="Arial" w:cs="Arial"/>
          <w:sz w:val="20"/>
        </w:rPr>
      </w:pPr>
      <w:r>
        <w:rPr>
          <w:rFonts w:ascii="Arial" w:eastAsia="Arial" w:hAnsi="Arial" w:cs="Arial"/>
          <w:color w:val="000000"/>
          <w:sz w:val="20"/>
        </w:rPr>
        <w:t>Production of Petroleum Products</w:t>
      </w:r>
    </w:p>
    <w:p w14:paraId="2F0AB04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8184417"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Production of Petroleum Products during July, 2020 was 19386.95 TMT which is 7.10% lower than the target for the month and 13.85% lower when compared with July, 2019. Cumulative production during April-July, 2020 was 71350.80 TMT which is 13.98% and 17.08% lower than target for the period and production during corresponding period of last year respectively. Unit-wise production of petroleum products is given at Annexure-V. Company-wise production for the month of July, 2020 and cumulatively for the period April-July, 2020 vis-à-Vis same period of last year has been shown in Table-4 and month-wise in Figure-4.</w:t>
      </w:r>
    </w:p>
    <w:p w14:paraId="65F9131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1F5DAF4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Figure:4</w:t>
      </w:r>
    </w:p>
    <w:p w14:paraId="6818DA94"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1C863FAD"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5459681"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9ABB7B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BB3D40E"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CDAD82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2A248EC"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6D464E4"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Table 4: Monthly Refinery Production of Petorleum Products</w:t>
      </w:r>
    </w:p>
    <w:p w14:paraId="7D2F72E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Oil CompanyTargetJuly (Month)April-July (Cumulative)2020-21 (Apr-Mar)2020-212019-20% over last year2020-212019-20% over last yearTargetProd.*Prod.TargetProd.*Prod.CPSE139203.8611445.019930.0712703.6278.1744021.4134185.7145088.1275.82IOCL68912.875461.185225.096114.0185.4621660.9417418.2922513.4077.37BPCL28965.132578.871830.862593.3570.609959.076729.289606.8870.05HPCL16438.971432.501256.331553.5580.875642.104999.945154.8896.99CPCL8278.87526.10698.91876.2279.761852.011875.513266.0957.42NRL2660.91226.00218.64250.1287.42889.40847.91905.1493.68MRPL13887.111215.09693.261309.3152.953999.432293.043614.7963.43ONGC60.005.276.987.0798.7518.4621.7426.9580.66JVs13590.401139.481301.961505.3986.494476.804329.206395.0067.70BORL6958.40591.48373.31471.5979.162320.801346.582338.1057.59HMEL6632.00548.00928.651033.8089.832156.002982.624056.9173.52Private102154.507867.567769.707867.5698.7632933.1031467.6732933.1095.55RIL8</w:t>
      </w:r>
      <w:r>
        <w:rPr>
          <w:rFonts w:ascii="Arial" w:eastAsia="Arial" w:hAnsi="Arial" w:cs="Arial"/>
          <w:color w:val="000000"/>
          <w:sz w:val="20"/>
        </w:rPr>
        <w:lastRenderedPageBreak/>
        <w:t>2374.126099.956310.876099.95103.4626208.5725695.5226208.5798.04NEL19780.381767.621458.841767.6282.536724.535772.156724.5385.84Total Refinery254948.7620452.0519001.7322076.5886.0781431.3169982.5884416.2282.90Fractionators4572.73416.32385.21427.5690.101512.871368.211632.8983.79TOTAL259521.4920868.3719386.9522504.1386.1582944.1771350.8086049.1182.92Note: 1. Target for the year 2020-21 is provisional, subject to finalization.     *: Provisional</w:t>
      </w:r>
    </w:p>
    <w:p w14:paraId="20577C8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2. Totals may not tally due to rounding off.</w:t>
      </w:r>
    </w:p>
    <w:p w14:paraId="57512FDE"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0A635E8" w14:textId="77777777" w:rsidR="00C73955" w:rsidRDefault="00C73955">
      <w:pPr>
        <w:numPr>
          <w:ilvl w:val="0"/>
          <w:numId w:val="46"/>
        </w:numPr>
        <w:spacing w:before="120" w:line="260" w:lineRule="atLeast"/>
        <w:jc w:val="both"/>
        <w:rPr>
          <w:rFonts w:ascii="Arial" w:eastAsia="Arial" w:hAnsi="Arial" w:cs="Arial"/>
          <w:sz w:val="20"/>
        </w:rPr>
      </w:pPr>
    </w:p>
    <w:p w14:paraId="636EF273" w14:textId="77777777" w:rsidR="00C73955" w:rsidRDefault="00000000">
      <w:pPr>
        <w:numPr>
          <w:ilvl w:val="0"/>
          <w:numId w:val="47"/>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Production of petroleum Products byOil's Refineries during July, 2020 was 19001.73 TMT which is 7.09% lower than the target for the month and 13.93% lower when compared with July, 2019. Cumulative production of petroleum products by refineries during April-July, 2020 was 69982.58 TMT which is 14.06% and 17.10% lower than target for the period and production during corresponding period of last year respectively.</w:t>
      </w:r>
    </w:p>
    <w:p w14:paraId="3258189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8B3570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4.2  Production of petroleum Products byFractionators duringJuly, 2020 was 385.21 TMT which is 7.47% lower than the target for the month and 9.90% lower when compared with July, 2019. Cumulative production by Fractionators during April-July, 2020 was 1368.21 TMT which is 9.56% and 16.21% lower than target for the period and production during corresponding period of last year respectively.</w:t>
      </w:r>
    </w:p>
    <w:p w14:paraId="131DA386" w14:textId="77777777" w:rsidR="00C73955"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August 26, 2020</w:t>
      </w:r>
    </w:p>
    <w:p w14:paraId="7316FD5B" w14:textId="77777777" w:rsidR="00C73955" w:rsidRDefault="00C73955">
      <w:pPr>
        <w:rPr>
          <w:rFonts w:ascii="Arial" w:eastAsia="Arial" w:hAnsi="Arial" w:cs="Arial"/>
          <w:sz w:val="20"/>
        </w:rPr>
      </w:pPr>
    </w:p>
    <w:p w14:paraId="5402764E" w14:textId="77777777" w:rsidR="00C73955" w:rsidRDefault="00000000">
      <w:pPr>
        <w:ind w:left="200"/>
        <w:rPr>
          <w:rFonts w:ascii="Arial" w:eastAsia="Arial" w:hAnsi="Arial" w:cs="Arial"/>
          <w:sz w:val="20"/>
        </w:rPr>
        <w:sectPr w:rsidR="00C73955">
          <w:type w:val="continuous"/>
          <w:pgSz w:w="12240" w:h="15840"/>
          <w:pgMar w:top="840" w:right="1000" w:bottom="840" w:left="1000" w:header="400" w:footer="400" w:gutter="0"/>
          <w:cols w:space="720"/>
        </w:sectPr>
      </w:pPr>
      <w:r>
        <w:rPr>
          <w:rFonts w:ascii="Arial" w:eastAsia="Arial" w:hAnsi="Arial" w:cs="Arial"/>
          <w:sz w:val="20"/>
        </w:rPr>
        <w:br/>
      </w:r>
      <w:r>
        <w:pict w14:anchorId="124B7053">
          <v:line id="_x0000_s2159" style="position:absolute;left:0;text-align:left;z-index:251726848;mso-position-horizontal-relative:text;mso-position-vertical-relative:text" from="0,10pt" to="512pt,10pt" strokeweight="1pt"/>
        </w:pict>
      </w:r>
      <w:r>
        <w:rPr>
          <w:rFonts w:ascii="Arial" w:eastAsia="Arial" w:hAnsi="Arial" w:cs="Arial"/>
          <w:b/>
          <w:color w:val="767676"/>
          <w:sz w:val="16"/>
        </w:rPr>
        <w:t>End of Document</w:t>
      </w:r>
    </w:p>
    <w:p w14:paraId="7D817E0D" w14:textId="77777777" w:rsidR="00C73955" w:rsidRDefault="00C73955">
      <w:pPr>
        <w:sectPr w:rsidR="00C73955">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gutter="0"/>
          <w:cols w:space="720"/>
          <w:titlePg/>
        </w:sectPr>
      </w:pPr>
    </w:p>
    <w:p w14:paraId="6BCDB241" w14:textId="77777777" w:rsidR="00C73955" w:rsidRDefault="00C73955">
      <w:bookmarkStart w:id="68" w:name="Bookmark_35"/>
      <w:bookmarkEnd w:id="68"/>
    </w:p>
    <w:p w14:paraId="4D3C596E" w14:textId="77777777" w:rsidR="00C73955" w:rsidRDefault="00CC7E26">
      <w:r>
        <w:pict w14:anchorId="7320C96F">
          <v:shape id="_x0000_i1069" type="#_x0000_t75" alt="LexisNexis®" style="width:148pt;height:30pt">
            <v:imagedata r:id="rId7" o:title=""/>
          </v:shape>
        </w:pict>
      </w:r>
      <w:r w:rsidR="000B3203">
        <w:cr/>
      </w:r>
    </w:p>
    <w:p w14:paraId="1F3FA781" w14:textId="77777777" w:rsidR="00C73955" w:rsidRDefault="00000000">
      <w:pPr>
        <w:spacing w:before="240" w:after="200" w:line="340" w:lineRule="atLeast"/>
        <w:jc w:val="center"/>
        <w:outlineLvl w:val="0"/>
        <w:rPr>
          <w:rFonts w:ascii="Arial" w:hAnsi="Arial" w:cs="Arial"/>
          <w:b/>
          <w:bCs/>
          <w:kern w:val="32"/>
          <w:sz w:val="32"/>
          <w:szCs w:val="32"/>
        </w:rPr>
      </w:pPr>
      <w:hyperlink r:id="rId526" w:history="1">
        <w:r>
          <w:rPr>
            <w:rFonts w:ascii="Arial" w:eastAsia="Arial" w:hAnsi="Arial" w:cs="Arial"/>
            <w:b/>
            <w:bCs/>
            <w:i/>
            <w:color w:val="0077CC"/>
            <w:kern w:val="32"/>
            <w:sz w:val="28"/>
            <w:szCs w:val="32"/>
            <w:u w:val="single"/>
            <w:shd w:val="clear" w:color="auto" w:fill="FFFFFF"/>
          </w:rPr>
          <w:t xml:space="preserve">Why Your Crypto </w:t>
        </w:r>
      </w:hyperlink>
      <w:hyperlink r:id="rId527" w:history="1">
        <w:r>
          <w:rPr>
            <w:rFonts w:ascii="Arial" w:eastAsia="Arial" w:hAnsi="Arial" w:cs="Arial"/>
            <w:b/>
            <w:bCs/>
            <w:i/>
            <w:color w:val="0077CC"/>
            <w:kern w:val="32"/>
            <w:sz w:val="28"/>
            <w:szCs w:val="32"/>
            <w:u w:val="single"/>
            <w:shd w:val="clear" w:color="auto" w:fill="FFFFFF"/>
          </w:rPr>
          <w:t>Startup</w:t>
        </w:r>
      </w:hyperlink>
      <w:hyperlink r:id="rId528" w:history="1">
        <w:r>
          <w:rPr>
            <w:rFonts w:ascii="Arial" w:eastAsia="Arial" w:hAnsi="Arial" w:cs="Arial"/>
            <w:b/>
            <w:bCs/>
            <w:i/>
            <w:color w:val="0077CC"/>
            <w:kern w:val="32"/>
            <w:sz w:val="28"/>
            <w:szCs w:val="32"/>
            <w:u w:val="single"/>
            <w:shd w:val="clear" w:color="auto" w:fill="FFFFFF"/>
          </w:rPr>
          <w:t xml:space="preserve"> Is Doomed To </w:t>
        </w:r>
      </w:hyperlink>
      <w:hyperlink r:id="rId529" w:history="1">
        <w:r>
          <w:rPr>
            <w:rFonts w:ascii="Arial" w:eastAsia="Arial" w:hAnsi="Arial" w:cs="Arial"/>
            <w:b/>
            <w:bCs/>
            <w:i/>
            <w:color w:val="0077CC"/>
            <w:kern w:val="32"/>
            <w:sz w:val="28"/>
            <w:szCs w:val="32"/>
            <w:u w:val="single"/>
            <w:shd w:val="clear" w:color="auto" w:fill="FFFFFF"/>
          </w:rPr>
          <w:t>Failure</w:t>
        </w:r>
      </w:hyperlink>
    </w:p>
    <w:p w14:paraId="6809D1D5" w14:textId="77777777" w:rsidR="00C73955" w:rsidRDefault="00000000">
      <w:pPr>
        <w:spacing w:before="120" w:line="260" w:lineRule="atLeast"/>
        <w:jc w:val="center"/>
      </w:pPr>
      <w:r>
        <w:rPr>
          <w:rFonts w:ascii="Arial" w:eastAsia="Arial" w:hAnsi="Arial" w:cs="Arial"/>
          <w:color w:val="000000"/>
          <w:sz w:val="20"/>
        </w:rPr>
        <w:t>TechBullion</w:t>
      </w:r>
    </w:p>
    <w:p w14:paraId="5BC3CDA4" w14:textId="77777777" w:rsidR="00C73955" w:rsidRDefault="00000000">
      <w:pPr>
        <w:spacing w:before="120" w:line="260" w:lineRule="atLeast"/>
        <w:jc w:val="center"/>
      </w:pPr>
      <w:r>
        <w:rPr>
          <w:rFonts w:ascii="Arial" w:eastAsia="Arial" w:hAnsi="Arial" w:cs="Arial"/>
          <w:color w:val="000000"/>
          <w:sz w:val="20"/>
        </w:rPr>
        <w:t>December 10, 2018 Monday 6:15 PM EST</w:t>
      </w:r>
    </w:p>
    <w:p w14:paraId="01B4F0B0" w14:textId="77777777" w:rsidR="00C73955" w:rsidRDefault="00C73955">
      <w:pPr>
        <w:spacing w:line="240" w:lineRule="atLeast"/>
        <w:jc w:val="both"/>
      </w:pPr>
    </w:p>
    <w:p w14:paraId="158236D4" w14:textId="77777777" w:rsidR="00C73955" w:rsidRDefault="00000000">
      <w:pPr>
        <w:spacing w:before="120" w:line="220" w:lineRule="atLeast"/>
      </w:pPr>
      <w:r>
        <w:br/>
      </w:r>
      <w:r>
        <w:rPr>
          <w:rFonts w:ascii="Arial" w:eastAsia="Arial" w:hAnsi="Arial" w:cs="Arial"/>
          <w:color w:val="000000"/>
          <w:sz w:val="16"/>
        </w:rPr>
        <w:t>Copyright 2018 Newstex LLC All Rights Reserved</w:t>
      </w:r>
    </w:p>
    <w:p w14:paraId="3F7E20E9"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1668 words</w:t>
      </w:r>
    </w:p>
    <w:p w14:paraId="64C15678"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Vladimir Malakchi</w:t>
      </w:r>
    </w:p>
    <w:p w14:paraId="681F32E7" w14:textId="77777777" w:rsidR="00C73955" w:rsidRDefault="00000000">
      <w:pPr>
        <w:keepNext/>
        <w:spacing w:before="240" w:line="340" w:lineRule="atLeast"/>
      </w:pPr>
      <w:bookmarkStart w:id="69" w:name="Body_33"/>
      <w:bookmarkEnd w:id="69"/>
      <w:r>
        <w:rPr>
          <w:rFonts w:ascii="Arial" w:eastAsia="Arial" w:hAnsi="Arial" w:cs="Arial"/>
          <w:b/>
          <w:color w:val="000000"/>
          <w:sz w:val="28"/>
        </w:rPr>
        <w:t>Body</w:t>
      </w:r>
    </w:p>
    <w:p w14:paraId="0FF0A4AF" w14:textId="77777777" w:rsidR="00C73955" w:rsidRDefault="00000000">
      <w:pPr>
        <w:spacing w:line="60" w:lineRule="exact"/>
      </w:pPr>
      <w:r>
        <w:pict w14:anchorId="4BDCAAC0">
          <v:line id="_x0000_s2161" style="position:absolute;z-index:251727872" from="0,2pt" to="512pt,2pt" strokecolor="#009ddb" strokeweight="2pt">
            <w10:wrap type="topAndBottom"/>
          </v:line>
        </w:pict>
      </w:r>
    </w:p>
    <w:p w14:paraId="1DEA7C1B" w14:textId="77777777" w:rsidR="00C73955" w:rsidRDefault="00C73955"/>
    <w:p w14:paraId="47A7E9EE" w14:textId="77777777" w:rsidR="00C73955" w:rsidRDefault="00000000">
      <w:pPr>
        <w:spacing w:before="200" w:line="260" w:lineRule="atLeast"/>
        <w:jc w:val="both"/>
      </w:pPr>
      <w:r>
        <w:rPr>
          <w:rFonts w:ascii="Arial" w:eastAsia="Arial" w:hAnsi="Arial" w:cs="Arial"/>
          <w:color w:val="000000"/>
          <w:sz w:val="20"/>
        </w:rPr>
        <w:t xml:space="preserve">Dec 10, 2018( TechBullion: </w:t>
      </w:r>
      <w:hyperlink r:id="rId530" w:history="1">
        <w:r>
          <w:rPr>
            <w:rFonts w:ascii="Arial" w:eastAsia="Arial" w:hAnsi="Arial" w:cs="Arial"/>
            <w:i/>
            <w:color w:val="0077CC"/>
            <w:sz w:val="20"/>
            <w:u w:val="single"/>
            <w:shd w:val="clear" w:color="auto" w:fill="FFFFFF"/>
          </w:rPr>
          <w:t>http://www.techbullion.com</w:t>
        </w:r>
      </w:hyperlink>
      <w:r>
        <w:rPr>
          <w:rFonts w:ascii="Arial" w:eastAsia="Arial" w:hAnsi="Arial" w:cs="Arial"/>
          <w:color w:val="000000"/>
          <w:sz w:val="20"/>
        </w:rPr>
        <w:t xml:space="preserve"> Delivered by Newstex)  If you are not confused by the sad statistics on the number of failed ICO projects in 2018, you believe in the great and indestructible potential of the technology of the distributed registry and you are ready for the difficulties let's take off the rose-colored glasses and see what should not be done to avoid being on the list of losers. The successful completion of ICO is just the beginning of your project. Some statistics According toCoinschedule[1], 983 projects were launched in 2018, but only 21 </w:t>
      </w:r>
      <w:r>
        <w:rPr>
          <w:rFonts w:ascii="Arial" w:eastAsia="Arial" w:hAnsi="Arial" w:cs="Arial"/>
          <w:b/>
          <w:i/>
          <w:color w:val="000000"/>
          <w:sz w:val="20"/>
          <w:u w:val="single"/>
        </w:rPr>
        <w:t>startups</w:t>
      </w:r>
      <w:r>
        <w:rPr>
          <w:rFonts w:ascii="Arial" w:eastAsia="Arial" w:hAnsi="Arial" w:cs="Arial"/>
          <w:color w:val="000000"/>
          <w:sz w:val="20"/>
        </w:rPr>
        <w:t xml:space="preserve"> were able to achieve the desired hard cap.More than half of the launched ICOs did not even attract 50% of the stated amount.The number of failed projects also includes the projects that were closed at the initial offering stage, and outright scams, deal with the organizers of which will have to law enforcement. These results are disappointing and repel more and more investors from the industry, who massively get rid of savings on their cryptocurrency accounts under the pressure of hectic market in recent time. </w:t>
      </w:r>
    </w:p>
    <w:p w14:paraId="0FC62C4D" w14:textId="77777777" w:rsidR="00C73955" w:rsidRDefault="00000000">
      <w:pPr>
        <w:spacing w:before="240" w:line="260" w:lineRule="atLeast"/>
        <w:jc w:val="both"/>
      </w:pPr>
      <w:r>
        <w:rPr>
          <w:rFonts w:ascii="Arial" w:eastAsia="Arial" w:hAnsi="Arial" w:cs="Arial"/>
          <w:color w:val="000000"/>
          <w:sz w:val="20"/>
        </w:rPr>
        <w:t xml:space="preserve">The truth, which everyone knows, but it is indecent to talk about in a society. If you still believe that you will be able to conquer the industry and become the 22nd winner of the ICO race, then get ready for the truth. Initial Coin Offering is not a story about finances for those who don't have them. Yes, it may have seemed so at the very beginning, when tokens were based on the air, and anyone who has ever attended a thematic conference declared himself an expensive cryptocurrency expert in a Linkedin profile. The time of easy money is over, and those, who wish to enter the ICO market must change their strategy drastically. But I still have some good news for you: to say that the potential of ICO is completely exhausted, it is too early. A </w:t>
      </w:r>
      <w:r>
        <w:rPr>
          <w:rFonts w:ascii="Arial" w:eastAsia="Arial" w:hAnsi="Arial" w:cs="Arial"/>
          <w:b/>
          <w:i/>
          <w:color w:val="000000"/>
          <w:sz w:val="20"/>
          <w:u w:val="single"/>
        </w:rPr>
        <w:t>startup</w:t>
      </w:r>
      <w:r>
        <w:rPr>
          <w:rFonts w:ascii="Arial" w:eastAsia="Arial" w:hAnsi="Arial" w:cs="Arial"/>
          <w:color w:val="000000"/>
          <w:sz w:val="20"/>
        </w:rPr>
        <w:t xml:space="preserve"> will never grow into an empire if:your idea is not claimed, and the product solves only the problems that you have invented yourself; the founders don't have a technological background, and in their understanding, the word 'blockchain' is only a new trend, on the wave of which you can make good money; the team consists of pseudo-experts, which position themselves as gurus of the blockchain market; the marketer, adopted in the project, offers on the main landing page to place 'Revenue growth by 2000%' and everything in this spirit; you don't know what to offer the industry and try to implement blockchain technology into those processes, where its use is not necessary; the budget for the ICO campaign equals ten dinners in a restaurant. An idea that solves non-existent problemsThe first thing to think about is whether your project is needed and what problems it will help the community to solve. Unfortunately, a lot of the presented projects with high-flown words on the sites, such as 'global' and 'high-tech', do not answer at all global and high-tech questions. It is appropriate to mention here the cooperation of Mercedes and the manufacturer of the energy drink SilberPfeil. The companies decided to encourage sellers energy drink with AMG tokens for each sold bottle. On the surface, it may seem like a great idea - a well-known brand as a partner, a reward for the sale, but Using a specific token in one direction is completely impractical. SilberPfeil could not prove to the crypto players that their token has long-term prospects. As a result, it was not possible to attract the desired amount during the ICO. There </w:t>
      </w:r>
      <w:r>
        <w:rPr>
          <w:rFonts w:ascii="Arial" w:eastAsia="Arial" w:hAnsi="Arial" w:cs="Arial"/>
          <w:color w:val="000000"/>
          <w:sz w:val="20"/>
        </w:rPr>
        <w:lastRenderedPageBreak/>
        <w:t xml:space="preserve">are quite absurd projects in the industry. For example, ICO Rexpax with Belarusian roots, using the blockchain, assured its potential investors that it is the last century to share things with neighbors without their token. That is, nobody could take the salt from a neighbor from the second floor without this blockchain platform. As a result, the community also didn't share this philosophy, and the team has not been in touch since last February. If we analyze this situation we can see that CEO of Rexpax invented a non-existent problem, embellished its solution with a blockchain and expected to attract investors with his idea. Let's learn from the mistakes of others and implement the global technology only in those products where it really benefits. You need to understand that its integration should simplify many processes, and not vice versa. The founder must know everything About his project exactly. It is sad to watch an interview with another CEO who turns red after a basic technical question. In our time business is people, and it attracts like-minded people only when there is trust in top management. Gone are the days when a serious businessman in a tie, who might not even know the media, was at the head of a large corporation. Now there are cool and inquisitive guys in the business, they are in polo and in sneakers, they can easily answer for their projects, protect them and present them in such a way that you want to give your money. CEO without a team is a hipster without a beard The team is the core of the project, its brain and engine. A few years ago it was really difficult to find specialists, but now the market of professionals has begun to take shape: they are purposeful, work overtime and walk with their heads held high. The future founder should understand those worthy candidates who are able to bring the project to the desired level belong to generation Z. The Millennials are not accustomed to obey, but they make compromises and work according to the rule: 'We don't work as we are told, we were hired to talk you about how to work'. With a limited budget, but a great desire to get the best employees, professionals of the industry often receive offers to pay for their work with tokens (which, by the way, still have to develop). If you are focused on fruitful cooperation, we assure you that an experienced Senior developer will not attract in this case, but a beginner with a zero background might be interested. However, the quality of his work can be immediately silent. There are often situations when the project creator has to ask for the help of more experienced development teams in order to correct the mistakes of their inexperienced colleagues. Of course, it will strike another blow to your budget. The miser pays twice and doesn't say that we did not warn you. If you plan to hire professionals, promise them a decent fee and do not fulfill your promises, we advise you to refuse such a plan in advance. Despite the full scope of the industry, the community is quite narrow, professionals always intersect at specialized events and support communication with each other. Doing it once, you won't put together a second good team - your reputation will be destroyed. Developers: a separate conversation Half of the projects created with the involvement of developers from India, ready to work for $ 1000, but back to the statistics clause (more than 50% of ICO failed miserably). To realize a grandiose idea under the force only the pumped guys with accumulated skills, the average salary of which </w:t>
      </w:r>
      <w:r>
        <w:rPr>
          <w:rFonts w:ascii="Arial" w:eastAsia="Arial" w:hAnsi="Arial" w:cs="Arial"/>
          <w:b/>
          <w:i/>
          <w:color w:val="000000"/>
          <w:sz w:val="20"/>
          <w:u w:val="single"/>
        </w:rPr>
        <w:t>starts</w:t>
      </w:r>
      <w:r>
        <w:rPr>
          <w:rFonts w:ascii="Arial" w:eastAsia="Arial" w:hAnsi="Arial" w:cs="Arial"/>
          <w:color w:val="000000"/>
          <w:sz w:val="20"/>
        </w:rPr>
        <w:t xml:space="preserve"> from $ 5,000. It is difficult to assemble such pros in one place - more than 90% of developers are already involved in other significant projects or make their product in-house. If you don't have time and desire to form a strong development department, you can turn to ready-made teams of blockchain developers who have successfully established themselves in the market. In this case, there are several undeniable advantages:the team is already organized in advance, a waste of time in dating is eliminated by itself; developers have accumulated experience in implementing blockchain solutions of various levels; you can always turn to them for advice because the guys have been in the industry for a long time and are </w:t>
      </w:r>
      <w:r>
        <w:rPr>
          <w:rFonts w:ascii="Arial" w:eastAsia="Arial" w:hAnsi="Arial" w:cs="Arial"/>
          <w:b/>
          <w:i/>
          <w:color w:val="000000"/>
          <w:sz w:val="20"/>
          <w:u w:val="single"/>
        </w:rPr>
        <w:t>up</w:t>
      </w:r>
      <w:r>
        <w:rPr>
          <w:rFonts w:ascii="Arial" w:eastAsia="Arial" w:hAnsi="Arial" w:cs="Arial"/>
          <w:color w:val="000000"/>
          <w:sz w:val="20"/>
        </w:rPr>
        <w:t xml:space="preserve"> to date with the latest trends.; they are responsible for the quality of their reputation, which plays a key role in this industry.If you take into account all the above facts, then you will be able to create a strong team with a large-scale technological background and reach the planned level. Festive packaging for your idea The marketing department is responsible for the face of your project and in the current realities it is becoming more and more difficult to find a beautiful face. A CV with a promising Blockchain Marketing Expert headline and stories of attracted millions for previous projects can hide a narcissist copywriter, who learned how to customize advertising on Instagram. Do not fall for beautiful fairy tales, check out his previous projects, study their marketing strategies and write on Facebook to the representatives of the </w:t>
      </w:r>
      <w:r>
        <w:rPr>
          <w:rFonts w:ascii="Arial" w:eastAsia="Arial" w:hAnsi="Arial" w:cs="Arial"/>
          <w:b/>
          <w:i/>
          <w:color w:val="000000"/>
          <w:sz w:val="20"/>
          <w:u w:val="single"/>
        </w:rPr>
        <w:t>startups</w:t>
      </w:r>
      <w:r>
        <w:rPr>
          <w:rFonts w:ascii="Arial" w:eastAsia="Arial" w:hAnsi="Arial" w:cs="Arial"/>
          <w:color w:val="000000"/>
          <w:sz w:val="20"/>
        </w:rPr>
        <w:t xml:space="preserve"> mentioned in the resume, just in case: maybe the candidate didn't work there at all (such cases have occurred, so light attacks of paranoia are appropriate here). Budget We left the most important, money issue for dessert, as many do not pay this detail due attention. The budgets, that the future CEO expects, are often cannot cover even half of the costs, arising during the preparation for the ICO-campaign. Some expect to provide a team for the first two months and then pay bills with raised funds. However, there are the other problems associated with marketing, legal solutions and community support, which delay the initial deadlines and are very expensive. Conclusion Cryptocurrency industry is developing by leaps and bounds, gaining more and more turns, but the rules are dictated tougher with each passing month. It becomes more difficult to surprise investors and to gain their trust is a challenge for real </w:t>
      </w:r>
      <w:r>
        <w:rPr>
          <w:rFonts w:ascii="Arial" w:eastAsia="Arial" w:hAnsi="Arial" w:cs="Arial"/>
          <w:color w:val="000000"/>
          <w:sz w:val="20"/>
        </w:rPr>
        <w:lastRenderedPageBreak/>
        <w:t xml:space="preserve">crypto heroes. On the other hand, it is an indicator of the maturing market, where there should be no place for fraudsters and not serious business. We are sure that this article, which is based on our own experience, though boldly, but in full given you the food for thought and will help your </w:t>
      </w:r>
      <w:r>
        <w:rPr>
          <w:rFonts w:ascii="Arial" w:eastAsia="Arial" w:hAnsi="Arial" w:cs="Arial"/>
          <w:b/>
          <w:i/>
          <w:color w:val="000000"/>
          <w:sz w:val="20"/>
          <w:u w:val="single"/>
        </w:rPr>
        <w:t>startup</w:t>
      </w:r>
      <w:r>
        <w:rPr>
          <w:rFonts w:ascii="Arial" w:eastAsia="Arial" w:hAnsi="Arial" w:cs="Arial"/>
          <w:color w:val="000000"/>
          <w:sz w:val="20"/>
        </w:rPr>
        <w:t xml:space="preserve"> to contribute to the history of the Industrial Revolution 4.0. Recommended for you [ 1]: </w:t>
      </w:r>
      <w:hyperlink r:id="rId531" w:history="1">
        <w:r>
          <w:rPr>
            <w:rFonts w:ascii="Arial" w:eastAsia="Arial" w:hAnsi="Arial" w:cs="Arial"/>
            <w:i/>
            <w:color w:val="0077CC"/>
            <w:sz w:val="20"/>
            <w:u w:val="single"/>
            <w:shd w:val="clear" w:color="auto" w:fill="FFFFFF"/>
          </w:rPr>
          <w:t>https://www.coinschedule.com/stats.html</w:t>
        </w:r>
      </w:hyperlink>
      <w:r>
        <w:rPr>
          <w:rFonts w:ascii="Arial" w:eastAsia="Arial" w:hAnsi="Arial" w:cs="Arial"/>
          <w:color w:val="000000"/>
          <w:sz w:val="20"/>
        </w:rPr>
        <w:t xml:space="preserve"> </w:t>
      </w:r>
    </w:p>
    <w:p w14:paraId="409E3B79"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10, 2018</w:t>
      </w:r>
    </w:p>
    <w:p w14:paraId="115C5EF6" w14:textId="77777777" w:rsidR="00C73955" w:rsidRDefault="00C73955"/>
    <w:p w14:paraId="1FB3BA38" w14:textId="77777777" w:rsidR="00C73955" w:rsidRDefault="00000000">
      <w:pPr>
        <w:ind w:left="200"/>
        <w:sectPr w:rsidR="00C73955">
          <w:type w:val="continuous"/>
          <w:pgSz w:w="12240" w:h="15840"/>
          <w:pgMar w:top="840" w:right="1000" w:bottom="840" w:left="1000" w:header="400" w:footer="400" w:gutter="0"/>
          <w:cols w:space="720"/>
        </w:sectPr>
      </w:pPr>
      <w:r>
        <w:br/>
      </w:r>
      <w:r>
        <w:pict w14:anchorId="6B8F524D">
          <v:line id="_x0000_s2162" style="position:absolute;left:0;text-align:left;z-index:251728896;mso-position-horizontal-relative:text;mso-position-vertical-relative:text" from="0,10pt" to="512pt,10pt" strokeweight="1pt"/>
        </w:pict>
      </w:r>
      <w:r>
        <w:rPr>
          <w:rFonts w:ascii="Arial" w:eastAsia="Arial" w:hAnsi="Arial" w:cs="Arial"/>
          <w:b/>
          <w:color w:val="767676"/>
          <w:sz w:val="16"/>
        </w:rPr>
        <w:t>End of Document</w:t>
      </w:r>
    </w:p>
    <w:p w14:paraId="4CFBA852" w14:textId="77777777" w:rsidR="00C73955" w:rsidRDefault="00C73955">
      <w:pPr>
        <w:sectPr w:rsidR="00C73955">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gutter="0"/>
          <w:cols w:space="720"/>
          <w:titlePg/>
        </w:sectPr>
      </w:pPr>
    </w:p>
    <w:p w14:paraId="6D75318C" w14:textId="77777777" w:rsidR="00C73955" w:rsidRDefault="00C73955">
      <w:bookmarkStart w:id="70" w:name="Bookmark_36"/>
      <w:bookmarkEnd w:id="70"/>
    </w:p>
    <w:p w14:paraId="43FAA6F2" w14:textId="77777777" w:rsidR="00C73955" w:rsidRDefault="00CC7E26">
      <w:r>
        <w:pict w14:anchorId="745549E8">
          <v:shape id="_x0000_i1070" type="#_x0000_t75" alt="LexisNexis®" style="width:148pt;height:30pt">
            <v:imagedata r:id="rId7" o:title=""/>
          </v:shape>
        </w:pict>
      </w:r>
      <w:r w:rsidR="000B3203">
        <w:cr/>
      </w:r>
    </w:p>
    <w:p w14:paraId="01E358BA" w14:textId="77777777" w:rsidR="00C73955" w:rsidRDefault="00000000">
      <w:pPr>
        <w:spacing w:before="240" w:after="200" w:line="340" w:lineRule="atLeast"/>
        <w:jc w:val="center"/>
        <w:outlineLvl w:val="0"/>
        <w:rPr>
          <w:rFonts w:ascii="Arial" w:hAnsi="Arial" w:cs="Arial"/>
          <w:b/>
          <w:bCs/>
          <w:kern w:val="32"/>
          <w:sz w:val="32"/>
          <w:szCs w:val="32"/>
        </w:rPr>
      </w:pPr>
      <w:hyperlink r:id="rId538" w:history="1">
        <w:r>
          <w:rPr>
            <w:rFonts w:ascii="Arial" w:eastAsia="Arial" w:hAnsi="Arial" w:cs="Arial"/>
            <w:b/>
            <w:bCs/>
            <w:i/>
            <w:color w:val="0077CC"/>
            <w:kern w:val="32"/>
            <w:sz w:val="28"/>
            <w:szCs w:val="32"/>
            <w:u w:val="single"/>
            <w:shd w:val="clear" w:color="auto" w:fill="FFFFFF"/>
          </w:rPr>
          <w:t>The influence of Muslim marriages on entrepreneurial intentions of women entrepreneurs</w:t>
        </w:r>
      </w:hyperlink>
    </w:p>
    <w:p w14:paraId="09CF7DA3" w14:textId="77777777" w:rsidR="00C73955" w:rsidRDefault="00000000">
      <w:pPr>
        <w:spacing w:before="120" w:line="260" w:lineRule="atLeast"/>
        <w:jc w:val="center"/>
      </w:pPr>
      <w:r>
        <w:rPr>
          <w:rFonts w:ascii="Arial" w:eastAsia="Arial" w:hAnsi="Arial" w:cs="Arial"/>
          <w:color w:val="000000"/>
          <w:sz w:val="20"/>
        </w:rPr>
        <w:t>International Journal of Entrepreneurship Behaviour</w:t>
      </w:r>
    </w:p>
    <w:p w14:paraId="7813942E" w14:textId="77777777" w:rsidR="00C73955" w:rsidRDefault="00000000">
      <w:pPr>
        <w:spacing w:before="120" w:line="260" w:lineRule="atLeast"/>
        <w:jc w:val="center"/>
      </w:pPr>
      <w:r>
        <w:rPr>
          <w:rFonts w:ascii="Arial" w:eastAsia="Arial" w:hAnsi="Arial" w:cs="Arial"/>
          <w:color w:val="000000"/>
          <w:sz w:val="20"/>
        </w:rPr>
        <w:t>November 11, 2019</w:t>
      </w:r>
    </w:p>
    <w:p w14:paraId="2228A1DD" w14:textId="77777777" w:rsidR="00C73955" w:rsidRDefault="00C73955">
      <w:pPr>
        <w:spacing w:line="240" w:lineRule="atLeast"/>
        <w:jc w:val="both"/>
      </w:pPr>
    </w:p>
    <w:p w14:paraId="0BD65AE7" w14:textId="77777777" w:rsidR="00C73955" w:rsidRDefault="00000000">
      <w:pPr>
        <w:spacing w:before="120" w:line="220" w:lineRule="atLeast"/>
      </w:pPr>
      <w:r>
        <w:br/>
      </w:r>
      <w:r>
        <w:rPr>
          <w:rFonts w:ascii="Arial" w:eastAsia="Arial" w:hAnsi="Arial" w:cs="Arial"/>
          <w:color w:val="000000"/>
          <w:sz w:val="16"/>
        </w:rPr>
        <w:t>Copyright 2019 Emerald Publishing Limited All Rights Reserved</w:t>
      </w:r>
    </w:p>
    <w:p w14:paraId="396A0B90" w14:textId="77777777" w:rsidR="00C73955" w:rsidRDefault="00000000">
      <w:pPr>
        <w:spacing w:before="120" w:line="220" w:lineRule="atLeast"/>
      </w:pPr>
      <w:r>
        <w:br/>
      </w:r>
      <w:r w:rsidR="00CC7E26">
        <w:pict w14:anchorId="070145E4">
          <v:shape id="_x0000_i1071" type="#_x0000_t75" style="width:150pt;height:55pt">
            <v:imagedata r:id="rId539" o:title=""/>
          </v:shape>
        </w:pict>
      </w:r>
    </w:p>
    <w:p w14:paraId="344A5D45"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Pg. 1389-1409; Vol. 25; No. 7; ISSN: 1355-2554</w:t>
      </w:r>
    </w:p>
    <w:p w14:paraId="23E8DE42"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10076 words</w:t>
      </w:r>
    </w:p>
    <w:p w14:paraId="37A35AAD"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Noor Muhammad, David Robinson, Mohammad Nisar.</w:t>
      </w:r>
    </w:p>
    <w:p w14:paraId="10DA6A61" w14:textId="77777777" w:rsidR="00C73955" w:rsidRDefault="00000000">
      <w:pPr>
        <w:keepNext/>
        <w:spacing w:before="240" w:line="340" w:lineRule="atLeast"/>
      </w:pPr>
      <w:bookmarkStart w:id="71" w:name="Body_34"/>
      <w:bookmarkEnd w:id="71"/>
      <w:r>
        <w:rPr>
          <w:rFonts w:ascii="Arial" w:eastAsia="Arial" w:hAnsi="Arial" w:cs="Arial"/>
          <w:b/>
          <w:color w:val="000000"/>
          <w:sz w:val="28"/>
        </w:rPr>
        <w:t>Body</w:t>
      </w:r>
    </w:p>
    <w:p w14:paraId="262FC250" w14:textId="77777777" w:rsidR="00C73955" w:rsidRDefault="00000000">
      <w:pPr>
        <w:spacing w:line="60" w:lineRule="exact"/>
      </w:pPr>
      <w:r>
        <w:pict w14:anchorId="56E2F200">
          <v:line id="_x0000_s2165" style="position:absolute;z-index:251729920" from="0,2pt" to="512pt,2pt" strokecolor="#009ddb" strokeweight="2pt">
            <w10:wrap type="topAndBottom"/>
          </v:line>
        </w:pict>
      </w:r>
    </w:p>
    <w:p w14:paraId="113E3DF3" w14:textId="77777777" w:rsidR="00C73955" w:rsidRDefault="00C73955"/>
    <w:p w14:paraId="1BDB4050" w14:textId="77777777" w:rsidR="00C73955" w:rsidRDefault="00000000">
      <w:pPr>
        <w:spacing w:before="240" w:line="260" w:lineRule="atLeast"/>
      </w:pPr>
      <w:r>
        <w:rPr>
          <w:rFonts w:ascii="Arial" w:eastAsia="Arial" w:hAnsi="Arial" w:cs="Arial"/>
          <w:b/>
          <w:color w:val="000000"/>
          <w:sz w:val="20"/>
        </w:rPr>
        <w:t>ABSTRACT</w:t>
      </w:r>
    </w:p>
    <w:p w14:paraId="453EF6E8" w14:textId="77777777" w:rsidR="00C73955" w:rsidRDefault="00000000">
      <w:pPr>
        <w:spacing w:before="200" w:line="260" w:lineRule="atLeast"/>
        <w:jc w:val="both"/>
      </w:pPr>
      <w:r>
        <w:rPr>
          <w:rFonts w:ascii="Arial" w:eastAsia="Arial" w:hAnsi="Arial" w:cs="Arial"/>
          <w:color w:val="000000"/>
          <w:sz w:val="20"/>
        </w:rPr>
        <w:t>Purpose</w:t>
      </w:r>
    </w:p>
    <w:p w14:paraId="1B9304D1" w14:textId="77777777" w:rsidR="00C73955" w:rsidRDefault="00000000">
      <w:pPr>
        <w:spacing w:before="200" w:line="260" w:lineRule="atLeast"/>
        <w:jc w:val="both"/>
      </w:pPr>
      <w:r>
        <w:rPr>
          <w:rFonts w:ascii="Arial" w:eastAsia="Arial" w:hAnsi="Arial" w:cs="Arial"/>
          <w:color w:val="000000"/>
          <w:sz w:val="20"/>
        </w:rPr>
        <w:t>The purpose of this paper is to examine the influence of Muslim society marriages → forced, arranged or marriages of choice/love, on women entrepreneurial intentions (EI), with reference to Ajzen’s (2002) theory of planned behaviour. It is postulated that marriage type has a significant influence on women household dynamics towards EI and business growth.</w:t>
      </w:r>
    </w:p>
    <w:p w14:paraId="722C73EE" w14:textId="77777777" w:rsidR="00C73955" w:rsidRDefault="00000000">
      <w:pPr>
        <w:spacing w:before="200" w:line="260" w:lineRule="atLeast"/>
        <w:jc w:val="both"/>
      </w:pPr>
      <w:r>
        <w:rPr>
          <w:rFonts w:ascii="Arial" w:eastAsia="Arial" w:hAnsi="Arial" w:cs="Arial"/>
          <w:color w:val="000000"/>
          <w:sz w:val="20"/>
        </w:rPr>
        <w:t>Design/methodology/approach</w:t>
      </w:r>
    </w:p>
    <w:p w14:paraId="2E685F88" w14:textId="77777777" w:rsidR="00C73955" w:rsidRDefault="00000000">
      <w:pPr>
        <w:spacing w:before="200" w:line="260" w:lineRule="atLeast"/>
        <w:jc w:val="both"/>
      </w:pPr>
      <w:r>
        <w:rPr>
          <w:rFonts w:ascii="Arial" w:eastAsia="Arial" w:hAnsi="Arial" w:cs="Arial"/>
          <w:color w:val="000000"/>
          <w:sz w:val="20"/>
        </w:rPr>
        <w:t>A qualitative methodology was used and a total of 20 semi-structured face-to-face interviews were conducted with Muslim married women entrepreneurs operating home-based and market-based small businesses.</w:t>
      </w:r>
    </w:p>
    <w:p w14:paraId="7525B7CC" w14:textId="77777777" w:rsidR="00C73955" w:rsidRDefault="00000000">
      <w:pPr>
        <w:spacing w:before="200" w:line="260" w:lineRule="atLeast"/>
        <w:jc w:val="both"/>
      </w:pPr>
      <w:r>
        <w:rPr>
          <w:rFonts w:ascii="Arial" w:eastAsia="Arial" w:hAnsi="Arial" w:cs="Arial"/>
          <w:color w:val="000000"/>
          <w:sz w:val="20"/>
        </w:rPr>
        <w:t>Findings</w:t>
      </w:r>
    </w:p>
    <w:p w14:paraId="430913AE" w14:textId="77777777" w:rsidR="00C73955" w:rsidRDefault="00000000">
      <w:pPr>
        <w:spacing w:before="200" w:line="260" w:lineRule="atLeast"/>
        <w:jc w:val="both"/>
      </w:pPr>
      <w:r>
        <w:rPr>
          <w:rFonts w:ascii="Arial" w:eastAsia="Arial" w:hAnsi="Arial" w:cs="Arial"/>
          <w:color w:val="000000"/>
          <w:sz w:val="20"/>
        </w:rPr>
        <w:t>The findings show that all these three types of married women entrepreneurs are active in the entrepreneurial process. However, the authors found different paradoxes in their EI and desire for business growth based on their marriage choices or marriage-related constraints that may have been imposed on them.</w:t>
      </w:r>
    </w:p>
    <w:p w14:paraId="4E44DCBE" w14:textId="77777777" w:rsidR="00C73955" w:rsidRDefault="00000000">
      <w:pPr>
        <w:spacing w:before="200" w:line="260" w:lineRule="atLeast"/>
        <w:jc w:val="both"/>
      </w:pPr>
      <w:r>
        <w:rPr>
          <w:rFonts w:ascii="Arial" w:eastAsia="Arial" w:hAnsi="Arial" w:cs="Arial"/>
          <w:color w:val="000000"/>
          <w:sz w:val="20"/>
        </w:rPr>
        <w:t>Research limitations/implications</w:t>
      </w:r>
    </w:p>
    <w:p w14:paraId="42D53965" w14:textId="77777777" w:rsidR="00C73955" w:rsidRDefault="00000000">
      <w:pPr>
        <w:spacing w:before="200" w:line="260" w:lineRule="atLeast"/>
        <w:jc w:val="both"/>
      </w:pPr>
      <w:r>
        <w:rPr>
          <w:rFonts w:ascii="Arial" w:eastAsia="Arial" w:hAnsi="Arial" w:cs="Arial"/>
          <w:color w:val="000000"/>
          <w:sz w:val="20"/>
        </w:rPr>
        <w:t>Qualitative research on a small sample size certainly presents a limitation on the generalizability of this work, because it is difficult to capture data regarding this sensitive issue. Future research could also be carried out in other cultural and religious traditions.</w:t>
      </w:r>
    </w:p>
    <w:p w14:paraId="09079F67" w14:textId="77777777" w:rsidR="00C73955" w:rsidRDefault="00000000">
      <w:pPr>
        <w:spacing w:before="200" w:line="260" w:lineRule="atLeast"/>
        <w:jc w:val="both"/>
      </w:pPr>
      <w:r>
        <w:rPr>
          <w:rFonts w:ascii="Arial" w:eastAsia="Arial" w:hAnsi="Arial" w:cs="Arial"/>
          <w:color w:val="000000"/>
          <w:sz w:val="20"/>
        </w:rPr>
        <w:lastRenderedPageBreak/>
        <w:t>Social implications</w:t>
      </w:r>
    </w:p>
    <w:p w14:paraId="047ADF61" w14:textId="77777777" w:rsidR="00C73955" w:rsidRDefault="00000000">
      <w:pPr>
        <w:spacing w:before="200" w:line="260" w:lineRule="atLeast"/>
        <w:jc w:val="both"/>
      </w:pPr>
      <w:r>
        <w:rPr>
          <w:rFonts w:ascii="Arial" w:eastAsia="Arial" w:hAnsi="Arial" w:cs="Arial"/>
          <w:color w:val="000000"/>
          <w:sz w:val="20"/>
        </w:rPr>
        <w:t>The paper provides good insights to understand the entrepreneurial journey of Muslim women entrepreneurs in the conservative society based on their marriages options.</w:t>
      </w:r>
    </w:p>
    <w:p w14:paraId="78D83F1D" w14:textId="77777777" w:rsidR="00C73955" w:rsidRDefault="00000000">
      <w:pPr>
        <w:spacing w:before="200" w:line="260" w:lineRule="atLeast"/>
        <w:jc w:val="both"/>
      </w:pPr>
      <w:r>
        <w:rPr>
          <w:rFonts w:ascii="Arial" w:eastAsia="Arial" w:hAnsi="Arial" w:cs="Arial"/>
          <w:color w:val="000000"/>
          <w:sz w:val="20"/>
        </w:rPr>
        <w:t>Originality/value</w:t>
      </w:r>
    </w:p>
    <w:p w14:paraId="1AFA2231" w14:textId="77777777" w:rsidR="00C73955" w:rsidRDefault="00000000">
      <w:pPr>
        <w:spacing w:before="200" w:line="260" w:lineRule="atLeast"/>
        <w:jc w:val="both"/>
      </w:pPr>
      <w:r>
        <w:rPr>
          <w:rFonts w:ascii="Arial" w:eastAsia="Arial" w:hAnsi="Arial" w:cs="Arial"/>
          <w:color w:val="000000"/>
          <w:sz w:val="20"/>
        </w:rPr>
        <w:t>The contribution of this research is twofold. First, the paper offers a theoretical perspective related to female EI and business growth based on religious marriages. Second, it applies Ajzen’s (2002) planned behaviour theory to establish how marriage constraints may influence women EI in the Muslim society.</w:t>
      </w:r>
    </w:p>
    <w:p w14:paraId="08FE5F96" w14:textId="77777777" w:rsidR="00C73955" w:rsidRDefault="00000000">
      <w:pPr>
        <w:spacing w:before="240" w:line="260" w:lineRule="atLeast"/>
      </w:pPr>
      <w:r>
        <w:rPr>
          <w:rFonts w:ascii="Arial" w:eastAsia="Arial" w:hAnsi="Arial" w:cs="Arial"/>
          <w:b/>
          <w:color w:val="000000"/>
          <w:sz w:val="20"/>
        </w:rPr>
        <w:t>Introduction</w:t>
      </w:r>
    </w:p>
    <w:p w14:paraId="21A5B04C" w14:textId="77777777" w:rsidR="00C73955" w:rsidRDefault="00000000">
      <w:pPr>
        <w:spacing w:before="200" w:line="260" w:lineRule="atLeast"/>
        <w:jc w:val="both"/>
      </w:pPr>
      <w:r>
        <w:rPr>
          <w:rFonts w:ascii="Arial" w:eastAsia="Arial" w:hAnsi="Arial" w:cs="Arial"/>
          <w:color w:val="000000"/>
          <w:sz w:val="20"/>
        </w:rPr>
        <w:t xml:space="preserve">Research interest regarding female entrepreneurship has been growing (Marlow and McAdam, 2013; Marlow </w:t>
      </w:r>
      <w:r>
        <w:rPr>
          <w:rFonts w:ascii="Arial" w:eastAsia="Arial" w:hAnsi="Arial" w:cs="Arial"/>
          <w:i/>
          <w:color w:val="000000"/>
          <w:sz w:val="20"/>
        </w:rPr>
        <w:t>et al.</w:t>
      </w:r>
      <w:r>
        <w:rPr>
          <w:rFonts w:ascii="Arial" w:eastAsia="Arial" w:hAnsi="Arial" w:cs="Arial"/>
          <w:color w:val="000000"/>
          <w:sz w:val="20"/>
        </w:rPr>
        <w:t xml:space="preserve">, 2009) as the number of women entrepreneurs increases significantly and women-owned businesses continue to impact employment creation and the growth of local economies (Verheul </w:t>
      </w:r>
      <w:r>
        <w:rPr>
          <w:rFonts w:ascii="Arial" w:eastAsia="Arial" w:hAnsi="Arial" w:cs="Arial"/>
          <w:i/>
          <w:color w:val="000000"/>
          <w:sz w:val="20"/>
        </w:rPr>
        <w:t>et al.</w:t>
      </w:r>
      <w:r>
        <w:rPr>
          <w:rFonts w:ascii="Arial" w:eastAsia="Arial" w:hAnsi="Arial" w:cs="Arial"/>
          <w:color w:val="000000"/>
          <w:sz w:val="20"/>
        </w:rPr>
        <w:t>, 2006). Women play an increasingly productive role in entrepreneurship throughout the globe, and as the field continues to grow and mature, there are increasingly calls for scholars to expand their research in this direction. Previous research related to women entrepreneurs has provided insights into how women react entrepreneurially based on motivation and intention (Ahl, 2006) and their business activities in different sectors (Paoloni and Demartini, 2016). Entrepreneurial intentions (EI) include personal perceptions with respect to the supportiveness of a given society, the business environment and one’s own abilities (Bird, 2002). However, EI of women in a Muslim society, where their marriages choices may have an impact, have not been well understood. No previous research has been undertaken to explore how Muslim society marriages influence women’s intentions towards entrepreneurship.</w:t>
      </w:r>
    </w:p>
    <w:p w14:paraId="6C690CED" w14:textId="77777777" w:rsidR="00C73955" w:rsidRDefault="00000000">
      <w:pPr>
        <w:spacing w:before="200" w:line="260" w:lineRule="atLeast"/>
        <w:jc w:val="both"/>
      </w:pPr>
      <w:r>
        <w:rPr>
          <w:rFonts w:ascii="Arial" w:eastAsia="Arial" w:hAnsi="Arial" w:cs="Arial"/>
          <w:color w:val="000000"/>
          <w:sz w:val="20"/>
        </w:rPr>
        <w:t xml:space="preserve">In the Muslim society, three types of marriages are being practised, namely, arranged, forced and love (Qureshi, 1991). How these marriages affect EI and business success has not been addressed. The EI of Muslim women entrepreneurs is assessed with reference to Ajzen’s (2002) theory of planned behaviour (TPB) using personal attraction or attitude, perceived behavioural control (PBC) and subjective norms (SN) in relation to these three types of marriages which influence their intentions and motivation for entrepreneurship. Furthermore, we are interested that how their life partners play a role in the business growth and how personal and societal constraints hamper future business growth strategy of these women entrepreneurs. Thus, the three research questions are developed. These are: </w:t>
      </w:r>
      <w:r>
        <w:rPr>
          <w:rFonts w:ascii="Arial" w:eastAsia="Arial" w:hAnsi="Arial" w:cs="Arial"/>
          <w:i/>
          <w:color w:val="000000"/>
          <w:sz w:val="20"/>
        </w:rPr>
        <w:t>RQ1.</w:t>
      </w:r>
      <w:r>
        <w:rPr>
          <w:rFonts w:ascii="Arial" w:eastAsia="Arial" w:hAnsi="Arial" w:cs="Arial"/>
          <w:color w:val="000000"/>
          <w:sz w:val="20"/>
        </w:rPr>
        <w:t xml:space="preserve"> What is the influence of these marriages (forced, arranged and love) on Muslim women EI towards business </w:t>
      </w:r>
      <w:r>
        <w:rPr>
          <w:rFonts w:ascii="Arial" w:eastAsia="Arial" w:hAnsi="Arial" w:cs="Arial"/>
          <w:b/>
          <w:i/>
          <w:color w:val="000000"/>
          <w:sz w:val="20"/>
          <w:u w:val="single"/>
        </w:rPr>
        <w:t>start-up</w:t>
      </w:r>
      <w:r>
        <w:rPr>
          <w:rFonts w:ascii="Arial" w:eastAsia="Arial" w:hAnsi="Arial" w:cs="Arial"/>
          <w:color w:val="000000"/>
          <w:sz w:val="20"/>
        </w:rPr>
        <w:t>?</w:t>
      </w:r>
      <w:r>
        <w:rPr>
          <w:rFonts w:ascii="Arial" w:eastAsia="Arial" w:hAnsi="Arial" w:cs="Arial"/>
          <w:i/>
          <w:color w:val="000000"/>
          <w:sz w:val="20"/>
        </w:rPr>
        <w:t>RQ2.</w:t>
      </w:r>
      <w:r>
        <w:rPr>
          <w:rFonts w:ascii="Arial" w:eastAsia="Arial" w:hAnsi="Arial" w:cs="Arial"/>
          <w:color w:val="000000"/>
          <w:sz w:val="20"/>
        </w:rPr>
        <w:t xml:space="preserve"> How is business growth being achieved based on these marriages?</w:t>
      </w:r>
      <w:r>
        <w:rPr>
          <w:rFonts w:ascii="Arial" w:eastAsia="Arial" w:hAnsi="Arial" w:cs="Arial"/>
          <w:i/>
          <w:color w:val="000000"/>
          <w:sz w:val="20"/>
        </w:rPr>
        <w:t>RQ3.</w:t>
      </w:r>
      <w:r>
        <w:rPr>
          <w:rFonts w:ascii="Arial" w:eastAsia="Arial" w:hAnsi="Arial" w:cs="Arial"/>
          <w:color w:val="000000"/>
          <w:sz w:val="20"/>
        </w:rPr>
        <w:t xml:space="preserve"> How might personal and societal constraints hamper future business strategy?</w:t>
      </w:r>
    </w:p>
    <w:p w14:paraId="1521DE94" w14:textId="77777777" w:rsidR="00C73955" w:rsidRDefault="00000000">
      <w:pPr>
        <w:spacing w:before="200" w:line="260" w:lineRule="atLeast"/>
        <w:jc w:val="both"/>
      </w:pPr>
      <w:r>
        <w:rPr>
          <w:rFonts w:ascii="Arial" w:eastAsia="Arial" w:hAnsi="Arial" w:cs="Arial"/>
          <w:color w:val="000000"/>
          <w:sz w:val="20"/>
        </w:rPr>
        <w:t xml:space="preserve">We believe this study contributes to entrepreneurship knowledge in a number of ways and has important theoretical and practical implications for entrepreneurship literature. First, the paper contributes to an understanding of how Muslim society marriages influence the EI of female entrepreneurs and their intentionality. Whilst several previous studies have invoked Ajzen’s (2002) TPB, for example, hygiene, nutrition, physical activity and work or school behaviour (Steinmetz </w:t>
      </w:r>
      <w:r>
        <w:rPr>
          <w:rFonts w:ascii="Arial" w:eastAsia="Arial" w:hAnsi="Arial" w:cs="Arial"/>
          <w:i/>
          <w:color w:val="000000"/>
          <w:sz w:val="20"/>
        </w:rPr>
        <w:t>et al.</w:t>
      </w:r>
      <w:r>
        <w:rPr>
          <w:rFonts w:ascii="Arial" w:eastAsia="Arial" w:hAnsi="Arial" w:cs="Arial"/>
          <w:color w:val="000000"/>
          <w:sz w:val="20"/>
        </w:rPr>
        <w:t>, 2016), to date research regarding EI of Muslim married women with reference to Ajzen’s (2002) TPB is undocumented. Second, the research draws attention to the three types of women entrepreneurs in terms of commonalities and unique characteristics. Third, data of this nature being scarce and hard to obtain, this paper itself could offer a unique perspective and contribution entrepreneurship literature.</w:t>
      </w:r>
    </w:p>
    <w:p w14:paraId="4F649E9E" w14:textId="77777777" w:rsidR="00C73955" w:rsidRDefault="00000000">
      <w:pPr>
        <w:spacing w:before="200" w:line="260" w:lineRule="atLeast"/>
        <w:jc w:val="both"/>
      </w:pPr>
      <w:r>
        <w:rPr>
          <w:rFonts w:ascii="Arial" w:eastAsia="Arial" w:hAnsi="Arial" w:cs="Arial"/>
          <w:color w:val="000000"/>
          <w:sz w:val="20"/>
        </w:rPr>
        <w:t>This paper is organized as follows: a brief review of literature is followed by a research methodology and findings. The discussion, conclusion and research limitations and suggestions for future research are then presented accordingly.</w:t>
      </w:r>
    </w:p>
    <w:p w14:paraId="6225FED8" w14:textId="77777777" w:rsidR="00C73955" w:rsidRDefault="00000000">
      <w:pPr>
        <w:spacing w:before="240" w:line="260" w:lineRule="atLeast"/>
      </w:pPr>
      <w:r>
        <w:rPr>
          <w:rFonts w:ascii="Arial" w:eastAsia="Arial" w:hAnsi="Arial" w:cs="Arial"/>
          <w:b/>
          <w:color w:val="000000"/>
          <w:sz w:val="20"/>
        </w:rPr>
        <w:t>Literature review</w:t>
      </w:r>
    </w:p>
    <w:p w14:paraId="66AE9070" w14:textId="77777777" w:rsidR="00C73955" w:rsidRDefault="00000000">
      <w:pPr>
        <w:spacing w:before="240" w:line="260" w:lineRule="atLeast"/>
      </w:pPr>
      <w:r>
        <w:rPr>
          <w:rFonts w:ascii="Arial" w:eastAsia="Arial" w:hAnsi="Arial" w:cs="Arial"/>
          <w:b/>
          <w:color w:val="000000"/>
          <w:sz w:val="20"/>
        </w:rPr>
        <w:t>Entrepreneurial intention</w:t>
      </w:r>
    </w:p>
    <w:p w14:paraId="51E80F13" w14:textId="77777777" w:rsidR="00C73955" w:rsidRDefault="00000000">
      <w:pPr>
        <w:spacing w:before="200" w:line="260" w:lineRule="atLeast"/>
        <w:jc w:val="both"/>
      </w:pPr>
      <w:r>
        <w:rPr>
          <w:rFonts w:ascii="Arial" w:eastAsia="Arial" w:hAnsi="Arial" w:cs="Arial"/>
          <w:color w:val="000000"/>
          <w:sz w:val="20"/>
        </w:rPr>
        <w:t xml:space="preserve">There has always been some degree of belief that intentionality exists at the core of human agency. Husserl (1960) defined intentionality as the fundamental property of consciousness. In focussing on EI literature, the intention is </w:t>
      </w:r>
      <w:r>
        <w:rPr>
          <w:rFonts w:ascii="Arial" w:eastAsia="Arial" w:hAnsi="Arial" w:cs="Arial"/>
          <w:color w:val="000000"/>
          <w:sz w:val="20"/>
        </w:rPr>
        <w:lastRenderedPageBreak/>
        <w:t xml:space="preserve">understood to be the quality that leads an individual to pursue a career in self-employment or establish his or her own businesses (Fayolle and Liñán, 2014). Intentions are still considered as the best single predictor of human behaviour (Krueger </w:t>
      </w:r>
      <w:r>
        <w:rPr>
          <w:rFonts w:ascii="Arial" w:eastAsia="Arial" w:hAnsi="Arial" w:cs="Arial"/>
          <w:i/>
          <w:color w:val="000000"/>
          <w:sz w:val="20"/>
        </w:rPr>
        <w:t>et al.</w:t>
      </w:r>
      <w:r>
        <w:rPr>
          <w:rFonts w:ascii="Arial" w:eastAsia="Arial" w:hAnsi="Arial" w:cs="Arial"/>
          <w:color w:val="000000"/>
          <w:sz w:val="20"/>
        </w:rPr>
        <w:t xml:space="preserve">, 2000). Robinson </w:t>
      </w:r>
      <w:r>
        <w:rPr>
          <w:rFonts w:ascii="Arial" w:eastAsia="Arial" w:hAnsi="Arial" w:cs="Arial"/>
          <w:i/>
          <w:color w:val="000000"/>
          <w:sz w:val="20"/>
        </w:rPr>
        <w:t>et al.</w:t>
      </w:r>
      <w:r>
        <w:rPr>
          <w:rFonts w:ascii="Arial" w:eastAsia="Arial" w:hAnsi="Arial" w:cs="Arial"/>
          <w:color w:val="000000"/>
          <w:sz w:val="20"/>
        </w:rPr>
        <w:t xml:space="preserve"> (2007) definition of an entrepreneur as one who “creates something of value and then assumes the risk of building a business around it” points to three key components, namely, innovation, risk and implementation. With regard to entrepreneurial intention, various research works exist (Gielnik </w:t>
      </w:r>
      <w:r>
        <w:rPr>
          <w:rFonts w:ascii="Arial" w:eastAsia="Arial" w:hAnsi="Arial" w:cs="Arial"/>
          <w:i/>
          <w:color w:val="000000"/>
          <w:sz w:val="20"/>
        </w:rPr>
        <w:t>et al.</w:t>
      </w:r>
      <w:r>
        <w:rPr>
          <w:rFonts w:ascii="Arial" w:eastAsia="Arial" w:hAnsi="Arial" w:cs="Arial"/>
          <w:color w:val="000000"/>
          <w:sz w:val="20"/>
        </w:rPr>
        <w:t xml:space="preserve">, 2015; Kautonen </w:t>
      </w:r>
      <w:r>
        <w:rPr>
          <w:rFonts w:ascii="Arial" w:eastAsia="Arial" w:hAnsi="Arial" w:cs="Arial"/>
          <w:i/>
          <w:color w:val="000000"/>
          <w:sz w:val="20"/>
        </w:rPr>
        <w:t>et al.</w:t>
      </w:r>
      <w:r>
        <w:rPr>
          <w:rFonts w:ascii="Arial" w:eastAsia="Arial" w:hAnsi="Arial" w:cs="Arial"/>
          <w:color w:val="000000"/>
          <w:sz w:val="20"/>
        </w:rPr>
        <w:t xml:space="preserve">, 2015; Obschonka </w:t>
      </w:r>
      <w:r>
        <w:rPr>
          <w:rFonts w:ascii="Arial" w:eastAsia="Arial" w:hAnsi="Arial" w:cs="Arial"/>
          <w:i/>
          <w:color w:val="000000"/>
          <w:sz w:val="20"/>
        </w:rPr>
        <w:t>et al.</w:t>
      </w:r>
      <w:r>
        <w:rPr>
          <w:rFonts w:ascii="Arial" w:eastAsia="Arial" w:hAnsi="Arial" w:cs="Arial"/>
          <w:color w:val="000000"/>
          <w:sz w:val="20"/>
        </w:rPr>
        <w:t xml:space="preserve">, 2015; Rauch and Hulsink, 2015; Reuel Johnmark </w:t>
      </w:r>
      <w:r>
        <w:rPr>
          <w:rFonts w:ascii="Arial" w:eastAsia="Arial" w:hAnsi="Arial" w:cs="Arial"/>
          <w:i/>
          <w:color w:val="000000"/>
          <w:sz w:val="20"/>
        </w:rPr>
        <w:t>et al.</w:t>
      </w:r>
      <w:r>
        <w:rPr>
          <w:rFonts w:ascii="Arial" w:eastAsia="Arial" w:hAnsi="Arial" w:cs="Arial"/>
          <w:color w:val="000000"/>
          <w:sz w:val="20"/>
        </w:rPr>
        <w:t xml:space="preserve">, 2016) confirming that the success or </w:t>
      </w:r>
      <w:r>
        <w:rPr>
          <w:rFonts w:ascii="Arial" w:eastAsia="Arial" w:hAnsi="Arial" w:cs="Arial"/>
          <w:b/>
          <w:i/>
          <w:color w:val="000000"/>
          <w:sz w:val="20"/>
          <w:u w:val="single"/>
        </w:rPr>
        <w:t>failure</w:t>
      </w:r>
      <w:r>
        <w:rPr>
          <w:rFonts w:ascii="Arial" w:eastAsia="Arial" w:hAnsi="Arial" w:cs="Arial"/>
          <w:color w:val="000000"/>
          <w:sz w:val="20"/>
        </w:rPr>
        <w:t xml:space="preserve"> of a new venture is heavily influenced by entrepreneurial intention (Van Gelderen </w:t>
      </w:r>
      <w:r>
        <w:rPr>
          <w:rFonts w:ascii="Arial" w:eastAsia="Arial" w:hAnsi="Arial" w:cs="Arial"/>
          <w:i/>
          <w:color w:val="000000"/>
          <w:sz w:val="20"/>
        </w:rPr>
        <w:t>et al.</w:t>
      </w:r>
      <w:r>
        <w:rPr>
          <w:rFonts w:ascii="Arial" w:eastAsia="Arial" w:hAnsi="Arial" w:cs="Arial"/>
          <w:color w:val="000000"/>
          <w:sz w:val="20"/>
        </w:rPr>
        <w:t>, 2008; Paoloni and Demartini, 2016).</w:t>
      </w:r>
    </w:p>
    <w:p w14:paraId="4E972571" w14:textId="77777777" w:rsidR="00C73955" w:rsidRDefault="00000000">
      <w:pPr>
        <w:spacing w:before="200" w:line="260" w:lineRule="atLeast"/>
        <w:jc w:val="both"/>
      </w:pPr>
      <w:r>
        <w:rPr>
          <w:rFonts w:ascii="Arial" w:eastAsia="Arial" w:hAnsi="Arial" w:cs="Arial"/>
          <w:color w:val="000000"/>
          <w:sz w:val="20"/>
        </w:rPr>
        <w:t>The entrepreneurial literature also groups EI into two categories (Bird, 1998). First, let us say internal category, as it is inextricably linked to the person as individual, consists of demographics, personality traits, psychological characteristics, individual skills and prior knowledge, individual network and social ties. Second, more external category, encompasses environmental support, environmental influences and organizational factors.</w:t>
      </w:r>
    </w:p>
    <w:p w14:paraId="17843C37" w14:textId="77777777" w:rsidR="00C73955" w:rsidRDefault="00000000">
      <w:pPr>
        <w:spacing w:before="200" w:line="260" w:lineRule="atLeast"/>
        <w:jc w:val="both"/>
      </w:pPr>
      <w:r>
        <w:rPr>
          <w:rFonts w:ascii="Arial" w:eastAsia="Arial" w:hAnsi="Arial" w:cs="Arial"/>
          <w:color w:val="000000"/>
          <w:sz w:val="20"/>
        </w:rPr>
        <w:t xml:space="preserve">With regard to the demographic factors, specifically related to gender, researchers noted significant differences between male and female entrepreneurs (Reynolds </w:t>
      </w:r>
      <w:r>
        <w:rPr>
          <w:rFonts w:ascii="Arial" w:eastAsia="Arial" w:hAnsi="Arial" w:cs="Arial"/>
          <w:i/>
          <w:color w:val="000000"/>
          <w:sz w:val="20"/>
        </w:rPr>
        <w:t>et al.</w:t>
      </w:r>
      <w:r>
        <w:rPr>
          <w:rFonts w:ascii="Arial" w:eastAsia="Arial" w:hAnsi="Arial" w:cs="Arial"/>
          <w:color w:val="000000"/>
          <w:sz w:val="20"/>
        </w:rPr>
        <w:t xml:space="preserve">, 2002; Boyd, 1990). Pertaining to personality traits, key aspects affecting EI were found to be confidence (Busenitz, 1999) and optimism (Cooper </w:t>
      </w:r>
      <w:r>
        <w:rPr>
          <w:rFonts w:ascii="Arial" w:eastAsia="Arial" w:hAnsi="Arial" w:cs="Arial"/>
          <w:i/>
          <w:color w:val="000000"/>
          <w:sz w:val="20"/>
        </w:rPr>
        <w:t>et al.</w:t>
      </w:r>
      <w:r>
        <w:rPr>
          <w:rFonts w:ascii="Arial" w:eastAsia="Arial" w:hAnsi="Arial" w:cs="Arial"/>
          <w:color w:val="000000"/>
          <w:sz w:val="20"/>
        </w:rPr>
        <w:t>, 1988). Psychological factors include need for achievement (McClelland, 1961), risk-taking propensity (Stewart and Roth, 2001), locus of control (Rotter, 1966) and individual skills (Aldrich, 1999).</w:t>
      </w:r>
    </w:p>
    <w:p w14:paraId="4706CD7E" w14:textId="77777777" w:rsidR="00C73955" w:rsidRDefault="00000000">
      <w:pPr>
        <w:spacing w:before="200" w:line="260" w:lineRule="atLeast"/>
        <w:jc w:val="both"/>
      </w:pPr>
      <w:r>
        <w:rPr>
          <w:rFonts w:ascii="Arial" w:eastAsia="Arial" w:hAnsi="Arial" w:cs="Arial"/>
          <w:color w:val="000000"/>
          <w:sz w:val="20"/>
        </w:rPr>
        <w:t xml:space="preserve">Regarding environmental support, Aldrich (1999) also alluded to the entrepreneur’s personal network. Environment influence (Wiklund, 1999) and organizational factors more relevant to the promotion of entrepreneurship within an existing organization (Covin and Slevin, 1988) have also been studied. It is noted that entrepreneurial activities can also influence the surrounding environment (Fini </w:t>
      </w:r>
      <w:r>
        <w:rPr>
          <w:rFonts w:ascii="Arial" w:eastAsia="Arial" w:hAnsi="Arial" w:cs="Arial"/>
          <w:i/>
          <w:color w:val="000000"/>
          <w:sz w:val="20"/>
        </w:rPr>
        <w:t>et al.</w:t>
      </w:r>
      <w:r>
        <w:rPr>
          <w:rFonts w:ascii="Arial" w:eastAsia="Arial" w:hAnsi="Arial" w:cs="Arial"/>
          <w:color w:val="000000"/>
          <w:sz w:val="20"/>
        </w:rPr>
        <w:t>, 2009). Indeed, business activities differ across the countries, not just due to geographical factors, but more to cultural differences (Minkov and Hofstede, 2012). One dimension of cultural difference appears particularly relevant, namely, individualist → a culture that encourages freedom and personal fulfilment or collectivist → the incorporation of individuals into a larger group, stimulating loyalty, respect for superiors and disdain for individuals who might venture to stand out (Hofstede, 1991).</w:t>
      </w:r>
    </w:p>
    <w:p w14:paraId="6B06277F" w14:textId="77777777" w:rsidR="00C73955" w:rsidRDefault="00000000">
      <w:pPr>
        <w:spacing w:before="200" w:line="260" w:lineRule="atLeast"/>
        <w:jc w:val="both"/>
      </w:pPr>
      <w:r>
        <w:rPr>
          <w:rFonts w:ascii="Arial" w:eastAsia="Arial" w:hAnsi="Arial" w:cs="Arial"/>
          <w:color w:val="000000"/>
          <w:sz w:val="20"/>
        </w:rPr>
        <w:t xml:space="preserve">In this research where women entrepreneurs seek to </w:t>
      </w:r>
      <w:r>
        <w:rPr>
          <w:rFonts w:ascii="Arial" w:eastAsia="Arial" w:hAnsi="Arial" w:cs="Arial"/>
          <w:b/>
          <w:i/>
          <w:color w:val="000000"/>
          <w:sz w:val="20"/>
          <w:u w:val="single"/>
        </w:rPr>
        <w:t>start</w:t>
      </w:r>
      <w:r>
        <w:rPr>
          <w:rFonts w:ascii="Arial" w:eastAsia="Arial" w:hAnsi="Arial" w:cs="Arial"/>
          <w:color w:val="000000"/>
          <w:sz w:val="20"/>
        </w:rPr>
        <w:t xml:space="preserve"> businesses in a conservative society, these influences are most certainly relevant. The uniqueness of their personality traits, psychological characteristics, skills, prior knowledge, environmental support and environmental influences creates a compelling case for deeper research. These factors play an important role in EI, particularly psychological characteristics have a greater influence on entrepreneurial </w:t>
      </w:r>
      <w:r>
        <w:rPr>
          <w:rFonts w:ascii="Arial" w:eastAsia="Arial" w:hAnsi="Arial" w:cs="Arial"/>
          <w:b/>
          <w:i/>
          <w:color w:val="000000"/>
          <w:sz w:val="20"/>
          <w:u w:val="single"/>
        </w:rPr>
        <w:t>start-up</w:t>
      </w:r>
      <w:r>
        <w:rPr>
          <w:rFonts w:ascii="Arial" w:eastAsia="Arial" w:hAnsi="Arial" w:cs="Arial"/>
          <w:color w:val="000000"/>
          <w:sz w:val="20"/>
        </w:rPr>
        <w:t xml:space="preserve"> intentions (Ferreira </w:t>
      </w:r>
      <w:r>
        <w:rPr>
          <w:rFonts w:ascii="Arial" w:eastAsia="Arial" w:hAnsi="Arial" w:cs="Arial"/>
          <w:i/>
          <w:color w:val="000000"/>
          <w:sz w:val="20"/>
        </w:rPr>
        <w:t>et al.</w:t>
      </w:r>
      <w:r>
        <w:rPr>
          <w:rFonts w:ascii="Arial" w:eastAsia="Arial" w:hAnsi="Arial" w:cs="Arial"/>
          <w:color w:val="000000"/>
          <w:sz w:val="20"/>
        </w:rPr>
        <w:t xml:space="preserve">, 2012). In fact, the stream of </w:t>
      </w:r>
      <w:r>
        <w:rPr>
          <w:rFonts w:ascii="Arial" w:eastAsia="Arial" w:hAnsi="Arial" w:cs="Arial"/>
          <w:b/>
          <w:i/>
          <w:color w:val="000000"/>
          <w:sz w:val="20"/>
          <w:u w:val="single"/>
        </w:rPr>
        <w:t>start-up</w:t>
      </w:r>
      <w:r>
        <w:rPr>
          <w:rFonts w:ascii="Arial" w:eastAsia="Arial" w:hAnsi="Arial" w:cs="Arial"/>
          <w:color w:val="000000"/>
          <w:sz w:val="20"/>
        </w:rPr>
        <w:t xml:space="preserve"> intention can be linked with the TPB model in the literature.</w:t>
      </w:r>
    </w:p>
    <w:p w14:paraId="66263356" w14:textId="77777777" w:rsidR="00C73955" w:rsidRDefault="00000000">
      <w:pPr>
        <w:spacing w:before="200" w:line="260" w:lineRule="atLeast"/>
        <w:jc w:val="both"/>
      </w:pPr>
      <w:r>
        <w:rPr>
          <w:rFonts w:ascii="Arial" w:eastAsia="Arial" w:hAnsi="Arial" w:cs="Arial"/>
          <w:color w:val="000000"/>
          <w:sz w:val="20"/>
        </w:rPr>
        <w:t xml:space="preserve">According to Ajzen’s (1991) study, intentions are determined by SN, a person’s attitudes and PBC. His TPB has achieved a significant place in the entrepreneurship literature. The model was first used for measuring EI by Krueger and Carsrud (1993). According to the model, behavioural intention (BI) is defined as “a measure of the strength of one’s intention to perform a specified behaviour” (Fishbein and Ajzen, 1975, p. 288). For entrepreneurial studies, BI is referred to as EI, representing the conscious goal of becoming an entrepreneur (Wilson </w:t>
      </w:r>
      <w:r>
        <w:rPr>
          <w:rFonts w:ascii="Arial" w:eastAsia="Arial" w:hAnsi="Arial" w:cs="Arial"/>
          <w:i/>
          <w:color w:val="000000"/>
          <w:sz w:val="20"/>
        </w:rPr>
        <w:t>et al.</w:t>
      </w:r>
      <w:r>
        <w:rPr>
          <w:rFonts w:ascii="Arial" w:eastAsia="Arial" w:hAnsi="Arial" w:cs="Arial"/>
          <w:color w:val="000000"/>
          <w:sz w:val="20"/>
        </w:rPr>
        <w:t xml:space="preserve">, 2007). A rich literature of entrepreneurship focusses on the intention→behaviour of entrepreneurs at three distinct phases of entrepreneurship, namely, prior to the </w:t>
      </w:r>
      <w:r>
        <w:rPr>
          <w:rFonts w:ascii="Arial" w:eastAsia="Arial" w:hAnsi="Arial" w:cs="Arial"/>
          <w:b/>
          <w:i/>
          <w:color w:val="000000"/>
          <w:sz w:val="20"/>
          <w:u w:val="single"/>
        </w:rPr>
        <w:t>start-up</w:t>
      </w:r>
      <w:r>
        <w:rPr>
          <w:rFonts w:ascii="Arial" w:eastAsia="Arial" w:hAnsi="Arial" w:cs="Arial"/>
          <w:color w:val="000000"/>
          <w:sz w:val="20"/>
        </w:rPr>
        <w:t xml:space="preserve"> based on several constraints, during the business function and future intentions for portfolio entrepreneurs (Mergemeier </w:t>
      </w:r>
      <w:r>
        <w:rPr>
          <w:rFonts w:ascii="Arial" w:eastAsia="Arial" w:hAnsi="Arial" w:cs="Arial"/>
          <w:i/>
          <w:color w:val="000000"/>
          <w:sz w:val="20"/>
        </w:rPr>
        <w:t>et al.</w:t>
      </w:r>
      <w:r>
        <w:rPr>
          <w:rFonts w:ascii="Arial" w:eastAsia="Arial" w:hAnsi="Arial" w:cs="Arial"/>
          <w:color w:val="000000"/>
          <w:sz w:val="20"/>
        </w:rPr>
        <w:t>, 2018).</w:t>
      </w:r>
    </w:p>
    <w:p w14:paraId="628C625A" w14:textId="77777777" w:rsidR="00C73955" w:rsidRDefault="00000000">
      <w:pPr>
        <w:spacing w:before="200" w:line="260" w:lineRule="atLeast"/>
        <w:jc w:val="both"/>
      </w:pPr>
      <w:r>
        <w:rPr>
          <w:rFonts w:ascii="Arial" w:eastAsia="Arial" w:hAnsi="Arial" w:cs="Arial"/>
          <w:color w:val="000000"/>
          <w:sz w:val="20"/>
        </w:rPr>
        <w:t xml:space="preserve">EI and its association with entrepreneurial behaviour have become a pervasive theme. Krueger </w:t>
      </w:r>
      <w:r>
        <w:rPr>
          <w:rFonts w:ascii="Arial" w:eastAsia="Arial" w:hAnsi="Arial" w:cs="Arial"/>
          <w:i/>
          <w:color w:val="000000"/>
          <w:sz w:val="20"/>
        </w:rPr>
        <w:t>et al.</w:t>
      </w:r>
      <w:r>
        <w:rPr>
          <w:rFonts w:ascii="Arial" w:eastAsia="Arial" w:hAnsi="Arial" w:cs="Arial"/>
          <w:color w:val="000000"/>
          <w:sz w:val="20"/>
        </w:rPr>
        <w:t xml:space="preserve"> (2000) argue that (in its simplest form) while intentions predict behaviour, some specific attitudes predict intention. Hence, attitude serves as a means towards a better understanding of behaviour (Ajzen, 1991; Kim and Hunter, 1993). At the same time, Krueger </w:t>
      </w:r>
      <w:r>
        <w:rPr>
          <w:rFonts w:ascii="Arial" w:eastAsia="Arial" w:hAnsi="Arial" w:cs="Arial"/>
          <w:i/>
          <w:color w:val="000000"/>
          <w:sz w:val="20"/>
        </w:rPr>
        <w:t>et al.</w:t>
      </w:r>
      <w:r>
        <w:rPr>
          <w:rFonts w:ascii="Arial" w:eastAsia="Arial" w:hAnsi="Arial" w:cs="Arial"/>
          <w:color w:val="000000"/>
          <w:sz w:val="20"/>
        </w:rPr>
        <w:t xml:space="preserve"> (2000) argue that since both intentions and attitudes are perception based, both are subjective across individuals and different situations and that it is therefore possible for both to be taught and learned.</w:t>
      </w:r>
    </w:p>
    <w:p w14:paraId="3EA5F70E" w14:textId="77777777" w:rsidR="00C73955" w:rsidRDefault="00000000">
      <w:pPr>
        <w:spacing w:before="200" w:line="260" w:lineRule="atLeast"/>
        <w:jc w:val="both"/>
      </w:pPr>
      <w:r>
        <w:rPr>
          <w:rFonts w:ascii="Arial" w:eastAsia="Arial" w:hAnsi="Arial" w:cs="Arial"/>
          <w:color w:val="000000"/>
          <w:sz w:val="20"/>
        </w:rPr>
        <w:t xml:space="preserve">Approaching behaviour purely through intention, Ajzen (1991) concludes that the stronger the intention to engage in a given behaviour, the more likely will be its performance. Performance though requires one’s volitional control over </w:t>
      </w:r>
      <w:r>
        <w:rPr>
          <w:rFonts w:ascii="Arial" w:eastAsia="Arial" w:hAnsi="Arial" w:cs="Arial"/>
          <w:color w:val="000000"/>
          <w:sz w:val="20"/>
        </w:rPr>
        <w:lastRenderedPageBreak/>
        <w:t>the behaviour, i.e. ones freedom to choose whether or not to engage in such behaviour (Ajzen, 1991). In determining the intention itself, Ajzen proposed three independent antecedents, namely, attitude towards the behaviour, SN and PBC. Attitude towards the behaviour refers to one’s own perceptions, sentiments and appraisals towards the behaviour in question, including an evaluation on how favourable and valued the behaviour itself is. SN focusses on the social factors and refers to the perceived social pressure or support experienced around the behaviour. PBC refers to one’s personal beliefs about the ease or difficulty of performing the behaviour in question. Together these interacting antecedents can either strengthen or weaken the individual’s intention to perform the behaviour in question.</w:t>
      </w:r>
    </w:p>
    <w:p w14:paraId="00039E32" w14:textId="77777777" w:rsidR="00C73955" w:rsidRDefault="00000000">
      <w:pPr>
        <w:spacing w:before="200" w:line="260" w:lineRule="atLeast"/>
        <w:jc w:val="both"/>
      </w:pPr>
      <w:r>
        <w:rPr>
          <w:rFonts w:ascii="Arial" w:eastAsia="Arial" w:hAnsi="Arial" w:cs="Arial"/>
          <w:color w:val="000000"/>
          <w:sz w:val="20"/>
        </w:rPr>
        <w:t xml:space="preserve">The TPB, as introduced by Ajzen (1991), has been variously applied in, for example, predicting physical activity in corporate employees (Kimiecik, 1992), predicting lifestyle changes among adolescents (Morgan and Grube, 1994) and attitudes towards consuming organically produced vegetables (Sparks and Shepherd, 1992). Within an entrepreneurial context, TPB has been applied to assessing venture creation behaviour in Latin America (Guzmán-Alfonso and Guzmán-Cuevas, 2012) as well as in Finland (Kautonen </w:t>
      </w:r>
      <w:r>
        <w:rPr>
          <w:rFonts w:ascii="Arial" w:eastAsia="Arial" w:hAnsi="Arial" w:cs="Arial"/>
          <w:i/>
          <w:color w:val="000000"/>
          <w:sz w:val="20"/>
        </w:rPr>
        <w:t>et al.</w:t>
      </w:r>
      <w:r>
        <w:rPr>
          <w:rFonts w:ascii="Arial" w:eastAsia="Arial" w:hAnsi="Arial" w:cs="Arial"/>
          <w:color w:val="000000"/>
          <w:sz w:val="20"/>
        </w:rPr>
        <w:t>, 2013).</w:t>
      </w:r>
    </w:p>
    <w:p w14:paraId="25D889EE" w14:textId="77777777" w:rsidR="00C73955" w:rsidRDefault="00000000">
      <w:pPr>
        <w:spacing w:before="200" w:line="260" w:lineRule="atLeast"/>
        <w:jc w:val="both"/>
      </w:pPr>
      <w:r>
        <w:rPr>
          <w:rFonts w:ascii="Arial" w:eastAsia="Arial" w:hAnsi="Arial" w:cs="Arial"/>
          <w:color w:val="000000"/>
          <w:sz w:val="20"/>
        </w:rPr>
        <w:t xml:space="preserve">In this research, Muslim women entrepreneurs, who have established small home-based and market-based businesses in rural areas, are studied to determine how an EI was developed prior to launching these businesses and how such intention influences business success. Whilst several success factors regarding women entrepreneurs have been identified, namely, skill level, competency, whether gained educationally or by experience (Cabrera and Mauricio, 2017), the influence of family ties (Cesaroni and Paoloni, 2016) and work→life balance with particular regard to family (Cesaroni </w:t>
      </w:r>
      <w:r>
        <w:rPr>
          <w:rFonts w:ascii="Arial" w:eastAsia="Arial" w:hAnsi="Arial" w:cs="Arial"/>
          <w:i/>
          <w:color w:val="000000"/>
          <w:sz w:val="20"/>
        </w:rPr>
        <w:t>et al.</w:t>
      </w:r>
      <w:r>
        <w:rPr>
          <w:rFonts w:ascii="Arial" w:eastAsia="Arial" w:hAnsi="Arial" w:cs="Arial"/>
          <w:color w:val="000000"/>
          <w:sz w:val="20"/>
        </w:rPr>
        <w:t xml:space="preserve">, 2018), the focus of this study was to determine how Muslim society marriages (whether forced, arranged or love) may influence the EI of Muslim female entrepreneurs and impact on business success and </w:t>
      </w:r>
      <w:r>
        <w:rPr>
          <w:rFonts w:ascii="Arial" w:eastAsia="Arial" w:hAnsi="Arial" w:cs="Arial"/>
          <w:b/>
          <w:i/>
          <w:color w:val="000000"/>
          <w:sz w:val="20"/>
          <w:u w:val="single"/>
        </w:rPr>
        <w:t>failure</w:t>
      </w:r>
      <w:r>
        <w:rPr>
          <w:rFonts w:ascii="Arial" w:eastAsia="Arial" w:hAnsi="Arial" w:cs="Arial"/>
          <w:color w:val="000000"/>
          <w:sz w:val="20"/>
        </w:rPr>
        <w:t>.</w:t>
      </w:r>
    </w:p>
    <w:p w14:paraId="7F3037EA" w14:textId="77777777" w:rsidR="00C73955" w:rsidRDefault="00000000">
      <w:pPr>
        <w:spacing w:before="240" w:line="260" w:lineRule="atLeast"/>
      </w:pPr>
      <w:r>
        <w:rPr>
          <w:rFonts w:ascii="Arial" w:eastAsia="Arial" w:hAnsi="Arial" w:cs="Arial"/>
          <w:b/>
          <w:color w:val="000000"/>
          <w:sz w:val="20"/>
        </w:rPr>
        <w:t>Muslim women marriages options</w:t>
      </w:r>
    </w:p>
    <w:p w14:paraId="77DE0C78" w14:textId="77777777" w:rsidR="00C73955" w:rsidRDefault="00000000">
      <w:pPr>
        <w:spacing w:before="200" w:line="260" w:lineRule="atLeast"/>
        <w:jc w:val="both"/>
      </w:pPr>
      <w:r>
        <w:rPr>
          <w:rFonts w:ascii="Arial" w:eastAsia="Arial" w:hAnsi="Arial" w:cs="Arial"/>
          <w:color w:val="000000"/>
          <w:sz w:val="20"/>
        </w:rPr>
        <w:t xml:space="preserve">In Muslim culture, marriage is an alliance or contractual agreement, whether written or unwritten, between families, rather than between two individuals (Qureshi, 1991). This concept illustrates the norm of familialism or interconnectedness, in which interdependent social relationships are considered primary and greater than other relationships (Chaudhary, 2017; Dion and Dion, 1996). Whilst there are norms around marriage practices and principles in every religion, those in the western society allow both male and female the right to choose a partner. Conversely, in Muslim society, when it is felt that the appropriate times have arrived for a young man or female to marry, a key decision-making member of the family, most often a female (e.g. mother and grandmother) will </w:t>
      </w:r>
      <w:r>
        <w:rPr>
          <w:rFonts w:ascii="Arial" w:eastAsia="Arial" w:hAnsi="Arial" w:cs="Arial"/>
          <w:b/>
          <w:i/>
          <w:color w:val="000000"/>
          <w:sz w:val="20"/>
          <w:u w:val="single"/>
        </w:rPr>
        <w:t>start</w:t>
      </w:r>
      <w:r>
        <w:rPr>
          <w:rFonts w:ascii="Arial" w:eastAsia="Arial" w:hAnsi="Arial" w:cs="Arial"/>
          <w:color w:val="000000"/>
          <w:sz w:val="20"/>
        </w:rPr>
        <w:t xml:space="preserve"> her search for the best possible prospect and the final decision must gain the endorsement of the father (Korson, 1971). As was mentioned earlier, three types of marriages are common in Muslim society, namely, arranged marriages, forced marriages and love marriages. Each of these is now briefly discussed.</w:t>
      </w:r>
    </w:p>
    <w:p w14:paraId="1C9154F4" w14:textId="77777777" w:rsidR="00C73955" w:rsidRDefault="00000000">
      <w:pPr>
        <w:spacing w:before="200" w:line="260" w:lineRule="atLeast"/>
        <w:jc w:val="both"/>
      </w:pPr>
      <w:r>
        <w:rPr>
          <w:rFonts w:ascii="Arial" w:eastAsia="Arial" w:hAnsi="Arial" w:cs="Arial"/>
          <w:color w:val="000000"/>
          <w:sz w:val="20"/>
        </w:rPr>
        <w:t>The arranged marriage is dependent on familial background, education and social class. It will be progressively built upon a range of connections with prospective spouse’s families. Qureshi (1991) informs that three types of arranged marriages are common: the planned type, where parents plan the entire process and consider many family and community variables; the delegation, where males tell their parents what types of life partner they want and parents try to meet those conditions; and the joint venture type, where parents and children together actively take part in the spouse selection process. The forced marriages occur where neither male nor female is willing, i.e. there is no spousal consent, but their parents of both parties insist on the union. Research has been undertaken around the phenomenon of forced marriages in a bid to argue any ethical pitfalls perceived in this approach (Uddin and Ahmad, 2000). Marriages of choice or love, though currently on the increase in Muslim society, remain less prominent and often unwelcomed than the other two. In all these three types of marriages family members play a crucial role.</w:t>
      </w:r>
    </w:p>
    <w:p w14:paraId="0E74C3C6" w14:textId="77777777" w:rsidR="00C73955" w:rsidRDefault="00000000">
      <w:pPr>
        <w:spacing w:before="200" w:line="260" w:lineRule="atLeast"/>
        <w:jc w:val="both"/>
      </w:pPr>
      <w:r>
        <w:rPr>
          <w:rFonts w:ascii="Arial" w:eastAsia="Arial" w:hAnsi="Arial" w:cs="Arial"/>
          <w:color w:val="000000"/>
          <w:sz w:val="20"/>
        </w:rPr>
        <w:t xml:space="preserve">Cesaroni and Paoloni’s (2016) typology of family profiles propose five types. These are: family as an obligation; family as a support; family as an opportunity; family as a generational continuity; and family as a form of giving </w:t>
      </w:r>
      <w:r>
        <w:rPr>
          <w:rFonts w:ascii="Arial" w:eastAsia="Arial" w:hAnsi="Arial" w:cs="Arial"/>
          <w:b/>
          <w:i/>
          <w:color w:val="000000"/>
          <w:sz w:val="20"/>
          <w:u w:val="single"/>
        </w:rPr>
        <w:t>up</w:t>
      </w:r>
      <w:r>
        <w:rPr>
          <w:rFonts w:ascii="Arial" w:eastAsia="Arial" w:hAnsi="Arial" w:cs="Arial"/>
          <w:color w:val="000000"/>
          <w:sz w:val="20"/>
        </w:rPr>
        <w:t xml:space="preserve">. Their study shows the different roles that women perform within families, i.e. mother, wife, daughter, significantly influence their business experiences. It is clear that the context represented by married Muslim women </w:t>
      </w:r>
      <w:r>
        <w:rPr>
          <w:rFonts w:ascii="Arial" w:eastAsia="Arial" w:hAnsi="Arial" w:cs="Arial"/>
          <w:color w:val="000000"/>
          <w:sz w:val="20"/>
        </w:rPr>
        <w:lastRenderedPageBreak/>
        <w:t>entrepreneurs is demanding, as in all three types of marriages, women have to establish a relationship with their life partner as well as all other members of the family. Such relationship also influences business growth.</w:t>
      </w:r>
    </w:p>
    <w:p w14:paraId="30874013" w14:textId="77777777" w:rsidR="00C73955" w:rsidRDefault="00000000">
      <w:pPr>
        <w:spacing w:before="240" w:line="260" w:lineRule="atLeast"/>
      </w:pPr>
      <w:r>
        <w:rPr>
          <w:rFonts w:ascii="Arial" w:eastAsia="Arial" w:hAnsi="Arial" w:cs="Arial"/>
          <w:b/>
          <w:color w:val="000000"/>
          <w:sz w:val="20"/>
        </w:rPr>
        <w:t>Business growth</w:t>
      </w:r>
    </w:p>
    <w:p w14:paraId="4FB1D4C5" w14:textId="77777777" w:rsidR="00C73955" w:rsidRDefault="00000000">
      <w:pPr>
        <w:spacing w:before="200" w:line="260" w:lineRule="atLeast"/>
        <w:jc w:val="both"/>
      </w:pPr>
      <w:r>
        <w:rPr>
          <w:rFonts w:ascii="Arial" w:eastAsia="Arial" w:hAnsi="Arial" w:cs="Arial"/>
          <w:color w:val="000000"/>
          <w:sz w:val="20"/>
        </w:rPr>
        <w:t xml:space="preserve">In the context of women entrepreneurship literature, the progression of small business growth is reliant on numerous tangible and intangible resources (Muhammad </w:t>
      </w:r>
      <w:r>
        <w:rPr>
          <w:rFonts w:ascii="Arial" w:eastAsia="Arial" w:hAnsi="Arial" w:cs="Arial"/>
          <w:i/>
          <w:color w:val="000000"/>
          <w:sz w:val="20"/>
        </w:rPr>
        <w:t>et al.</w:t>
      </w:r>
      <w:r>
        <w:rPr>
          <w:rFonts w:ascii="Arial" w:eastAsia="Arial" w:hAnsi="Arial" w:cs="Arial"/>
          <w:color w:val="000000"/>
          <w:sz w:val="20"/>
        </w:rPr>
        <w:t xml:space="preserve">, 2017). Researchers and academic scholars have proposed three determinants of small business growth. According to Westhead and Storey (1996), business growth depends on the characteristics of the firm, the characteristics of the entrepreneur and the strategy for the growth. Furthermore, different growth models have been proposed to define stages of small business growth (Dobbs and Hamilton, 2007). However, to provide a rich perspective of small business growth, Wiklund </w:t>
      </w:r>
      <w:r>
        <w:rPr>
          <w:rFonts w:ascii="Arial" w:eastAsia="Arial" w:hAnsi="Arial" w:cs="Arial"/>
          <w:i/>
          <w:color w:val="000000"/>
          <w:sz w:val="20"/>
        </w:rPr>
        <w:t>et al.</w:t>
      </w:r>
      <w:r>
        <w:rPr>
          <w:rFonts w:ascii="Arial" w:eastAsia="Arial" w:hAnsi="Arial" w:cs="Arial"/>
          <w:color w:val="000000"/>
          <w:sz w:val="20"/>
        </w:rPr>
        <w:t xml:space="preserve"> (2009) proposed big picture models based on five perspectives: entrepreneurial orientation and small business growth; the environment and small business growth; strategic fit and small business growth; resources and small business growth; and growth attitude and small business growth.</w:t>
      </w:r>
    </w:p>
    <w:p w14:paraId="743C686C" w14:textId="77777777" w:rsidR="00C73955" w:rsidRDefault="00000000">
      <w:pPr>
        <w:spacing w:before="200" w:line="260" w:lineRule="atLeast"/>
        <w:jc w:val="both"/>
      </w:pPr>
      <w:r>
        <w:rPr>
          <w:rFonts w:ascii="Arial" w:eastAsia="Arial" w:hAnsi="Arial" w:cs="Arial"/>
          <w:color w:val="000000"/>
          <w:sz w:val="20"/>
        </w:rPr>
        <w:t xml:space="preserve">Entrepreneurship literature has thus provided a strong association between EI and business growth. In the Muslim society, women are generally unable to access the same opportunities as men due to the culture, values, religion and tradition (Roomi and Parrott, 2008). In Pakistan, many problems faced by women entrepreneurs can be seen as a result of the status of women in their culture (Roomi, 2006). According to Shabbir and Di Gregorio (1996) and Al-Hibri (1982), the types of challenges women entrepreneurs face in Pakistan are “purdah” (Veil) and “Izzat” (Respect) which restricts them from many things like going out and working with men. The major challenge that women have to face when considering to </w:t>
      </w:r>
      <w:r>
        <w:rPr>
          <w:rFonts w:ascii="Arial" w:eastAsia="Arial" w:hAnsi="Arial" w:cs="Arial"/>
          <w:b/>
          <w:i/>
          <w:color w:val="000000"/>
          <w:sz w:val="20"/>
          <w:u w:val="single"/>
        </w:rPr>
        <w:t>start</w:t>
      </w:r>
      <w:r>
        <w:rPr>
          <w:rFonts w:ascii="Arial" w:eastAsia="Arial" w:hAnsi="Arial" w:cs="Arial"/>
          <w:color w:val="000000"/>
          <w:sz w:val="20"/>
        </w:rPr>
        <w:t xml:space="preserve"> their own business is that of family responsibilities. As any business requires attention and time, this often conflicts with family responsibilities of women, thus the success of the business may be undermined (Jennings and McDougald, 2007). One of the core issues is their decision surrounding life partner selection, which is often imposed on them. Such an imposition will therefore significantly influence their EI and the growth of their businesses.</w:t>
      </w:r>
    </w:p>
    <w:p w14:paraId="4C7EF5CA" w14:textId="77777777" w:rsidR="00C73955" w:rsidRDefault="00000000">
      <w:pPr>
        <w:spacing w:before="200" w:line="260" w:lineRule="atLeast"/>
        <w:jc w:val="both"/>
      </w:pPr>
      <w:r>
        <w:rPr>
          <w:rFonts w:ascii="Arial" w:eastAsia="Arial" w:hAnsi="Arial" w:cs="Arial"/>
          <w:color w:val="000000"/>
          <w:sz w:val="20"/>
        </w:rPr>
        <w:t xml:space="preserve">To sum </w:t>
      </w:r>
      <w:r>
        <w:rPr>
          <w:rFonts w:ascii="Arial" w:eastAsia="Arial" w:hAnsi="Arial" w:cs="Arial"/>
          <w:b/>
          <w:i/>
          <w:color w:val="000000"/>
          <w:sz w:val="20"/>
          <w:u w:val="single"/>
        </w:rPr>
        <w:t>up</w:t>
      </w:r>
      <w:r>
        <w:rPr>
          <w:rFonts w:ascii="Arial" w:eastAsia="Arial" w:hAnsi="Arial" w:cs="Arial"/>
          <w:color w:val="000000"/>
          <w:sz w:val="20"/>
        </w:rPr>
        <w:t xml:space="preserve"> the theoretical context of this research, it explores the EI of Muslim women with reference to Ajzen’s (2002) TPB by applying three antecedents. Attitude towards the behavioural or personal attraction refers to financial rewards, independence, autonomy, personal rewards and family security → all of which do influence EI (Ajzen, 2005). PBC which is related to individual belief and self-confidence in his/her competency in performing as an entrepreneurs and realizing control and success in entrepreneurial activity which is also called self-efficacy (Bandura, 1997) and SN which is related to how connected group such as family, friends and society think about entrepreneurial behaviour whether they accept or reject (Armitage and Conner, 2001).</w:t>
      </w:r>
    </w:p>
    <w:p w14:paraId="3DA81848" w14:textId="77777777" w:rsidR="00C73955" w:rsidRDefault="00000000">
      <w:pPr>
        <w:spacing w:before="200" w:line="260" w:lineRule="atLeast"/>
        <w:jc w:val="both"/>
      </w:pPr>
      <w:r>
        <w:rPr>
          <w:rFonts w:ascii="Arial" w:eastAsia="Arial" w:hAnsi="Arial" w:cs="Arial"/>
          <w:color w:val="000000"/>
          <w:sz w:val="20"/>
        </w:rPr>
        <w:t xml:space="preserve">This study attempts to unfold these behaviours by identifying the similarities and differences among these women entrepreneurs based on marriages (forced, love and arranged). Additionally, how life partners play a role in their businesses success and support them to surmount personal and societal constraints which affect their business strategy substantially. To achieve these research questions, considerable attention was given to the design of a specific research methodology that could facilitate the soliciting of data regarding these sensitive issues surrounding the lived experiences of participants, resulting in the use of a phenomenological approach being used (Valentine </w:t>
      </w:r>
      <w:r>
        <w:rPr>
          <w:rFonts w:ascii="Arial" w:eastAsia="Arial" w:hAnsi="Arial" w:cs="Arial"/>
          <w:i/>
          <w:color w:val="000000"/>
          <w:sz w:val="20"/>
        </w:rPr>
        <w:t>et al.</w:t>
      </w:r>
      <w:r>
        <w:rPr>
          <w:rFonts w:ascii="Arial" w:eastAsia="Arial" w:hAnsi="Arial" w:cs="Arial"/>
          <w:color w:val="000000"/>
          <w:sz w:val="20"/>
        </w:rPr>
        <w:t xml:space="preserve">, 2018; Easterby-Smith </w:t>
      </w:r>
      <w:r>
        <w:rPr>
          <w:rFonts w:ascii="Arial" w:eastAsia="Arial" w:hAnsi="Arial" w:cs="Arial"/>
          <w:i/>
          <w:color w:val="000000"/>
          <w:sz w:val="20"/>
        </w:rPr>
        <w:t>et al.</w:t>
      </w:r>
      <w:r>
        <w:rPr>
          <w:rFonts w:ascii="Arial" w:eastAsia="Arial" w:hAnsi="Arial" w:cs="Arial"/>
          <w:color w:val="000000"/>
          <w:sz w:val="20"/>
        </w:rPr>
        <w:t xml:space="preserve">, 2015; Cavana </w:t>
      </w:r>
      <w:r>
        <w:rPr>
          <w:rFonts w:ascii="Arial" w:eastAsia="Arial" w:hAnsi="Arial" w:cs="Arial"/>
          <w:i/>
          <w:color w:val="000000"/>
          <w:sz w:val="20"/>
        </w:rPr>
        <w:t>et al.</w:t>
      </w:r>
      <w:r>
        <w:rPr>
          <w:rFonts w:ascii="Arial" w:eastAsia="Arial" w:hAnsi="Arial" w:cs="Arial"/>
          <w:color w:val="000000"/>
          <w:sz w:val="20"/>
        </w:rPr>
        <w:t>, 2001), as further discussed.</w:t>
      </w:r>
    </w:p>
    <w:p w14:paraId="74B84A16" w14:textId="77777777" w:rsidR="00C73955" w:rsidRDefault="00000000">
      <w:pPr>
        <w:spacing w:before="240" w:line="260" w:lineRule="atLeast"/>
      </w:pPr>
      <w:r>
        <w:rPr>
          <w:rFonts w:ascii="Arial" w:eastAsia="Arial" w:hAnsi="Arial" w:cs="Arial"/>
          <w:b/>
          <w:color w:val="000000"/>
          <w:sz w:val="20"/>
        </w:rPr>
        <w:t>Methodology</w:t>
      </w:r>
    </w:p>
    <w:p w14:paraId="5CFF1637" w14:textId="77777777" w:rsidR="00C73955" w:rsidRDefault="00000000">
      <w:pPr>
        <w:spacing w:before="200" w:line="260" w:lineRule="atLeast"/>
        <w:jc w:val="both"/>
      </w:pPr>
      <w:r>
        <w:rPr>
          <w:rFonts w:ascii="Arial" w:eastAsia="Arial" w:hAnsi="Arial" w:cs="Arial"/>
          <w:color w:val="000000"/>
          <w:sz w:val="20"/>
        </w:rPr>
        <w:t xml:space="preserve">A qualitative approach was used for this research due to four basic reasons. First, a qualitative research methodology can be used when data cannot be quantified (Creswell, 2013). Second, qualitative research allows detailed insights to be gained into the real-life experiences of the respondents (Hoepfl, 1997). Third, a qualitative method enables the capturing of varied experiences of the respondents belonging to different backgrounds (Cacciotti </w:t>
      </w:r>
      <w:r>
        <w:rPr>
          <w:rFonts w:ascii="Arial" w:eastAsia="Arial" w:hAnsi="Arial" w:cs="Arial"/>
          <w:i/>
          <w:color w:val="000000"/>
          <w:sz w:val="20"/>
        </w:rPr>
        <w:t>et al.</w:t>
      </w:r>
      <w:r>
        <w:rPr>
          <w:rFonts w:ascii="Arial" w:eastAsia="Arial" w:hAnsi="Arial" w:cs="Arial"/>
          <w:color w:val="000000"/>
          <w:sz w:val="20"/>
        </w:rPr>
        <w:t xml:space="preserve">, 2016). Fourth, the research questions developed for this paper are subjective in nature, possibly even unique to an individual’s circumstances. Women entrepreneurs in our study were categorized into three distinct groups according to their type of marriage, whether “forced”, “arranged” or “love”. Given that the collection of data related to marriage issues is challenging, special care was taken to ensure the confidentiality of these </w:t>
      </w:r>
      <w:r>
        <w:rPr>
          <w:rFonts w:ascii="Arial" w:eastAsia="Arial" w:hAnsi="Arial" w:cs="Arial"/>
          <w:color w:val="000000"/>
          <w:sz w:val="20"/>
        </w:rPr>
        <w:lastRenderedPageBreak/>
        <w:t>women entrepreneurs. Furthermore, it was necessary to build trust between the researchers and each participant, so as to be able to delve in some depth into very private matters.</w:t>
      </w:r>
    </w:p>
    <w:p w14:paraId="41042F4C" w14:textId="77777777" w:rsidR="00C73955" w:rsidRDefault="00000000">
      <w:pPr>
        <w:spacing w:before="200" w:line="260" w:lineRule="atLeast"/>
        <w:jc w:val="both"/>
      </w:pPr>
      <w:r>
        <w:rPr>
          <w:rFonts w:ascii="Arial" w:eastAsia="Arial" w:hAnsi="Arial" w:cs="Arial"/>
          <w:color w:val="000000"/>
          <w:sz w:val="20"/>
        </w:rPr>
        <w:t xml:space="preserve">Owing to the nature of this research, a phenomenological inquiry was decided (Valentine </w:t>
      </w:r>
      <w:r>
        <w:rPr>
          <w:rFonts w:ascii="Arial" w:eastAsia="Arial" w:hAnsi="Arial" w:cs="Arial"/>
          <w:i/>
          <w:color w:val="000000"/>
          <w:sz w:val="20"/>
        </w:rPr>
        <w:t>et al.</w:t>
      </w:r>
      <w:r>
        <w:rPr>
          <w:rFonts w:ascii="Arial" w:eastAsia="Arial" w:hAnsi="Arial" w:cs="Arial"/>
          <w:color w:val="000000"/>
          <w:sz w:val="20"/>
        </w:rPr>
        <w:t xml:space="preserve">, 2018). Phenomenology, being a social constructionist research paradigm, holds the view that an individual’s reality is constructed socially. It is manifest by their subjective lived experiences, rather than objectively determined (Easterby-Smith </w:t>
      </w:r>
      <w:r>
        <w:rPr>
          <w:rFonts w:ascii="Arial" w:eastAsia="Arial" w:hAnsi="Arial" w:cs="Arial"/>
          <w:i/>
          <w:color w:val="000000"/>
          <w:sz w:val="20"/>
        </w:rPr>
        <w:t>et al.</w:t>
      </w:r>
      <w:r>
        <w:rPr>
          <w:rFonts w:ascii="Arial" w:eastAsia="Arial" w:hAnsi="Arial" w:cs="Arial"/>
          <w:color w:val="000000"/>
          <w:sz w:val="20"/>
        </w:rPr>
        <w:t xml:space="preserve">, 2015; Cavana </w:t>
      </w:r>
      <w:r>
        <w:rPr>
          <w:rFonts w:ascii="Arial" w:eastAsia="Arial" w:hAnsi="Arial" w:cs="Arial"/>
          <w:i/>
          <w:color w:val="000000"/>
          <w:sz w:val="20"/>
        </w:rPr>
        <w:t>et al.</w:t>
      </w:r>
      <w:r>
        <w:rPr>
          <w:rFonts w:ascii="Arial" w:eastAsia="Arial" w:hAnsi="Arial" w:cs="Arial"/>
          <w:color w:val="000000"/>
          <w:sz w:val="20"/>
        </w:rPr>
        <w:t>, 2001). This approach provided in-depth insights into respondents personal life experience related to marriages options and how such options are influencing their EI and behaviour.</w:t>
      </w:r>
    </w:p>
    <w:p w14:paraId="58973EFD" w14:textId="77777777" w:rsidR="00C73955" w:rsidRDefault="00000000">
      <w:pPr>
        <w:spacing w:before="240" w:line="260" w:lineRule="atLeast"/>
      </w:pPr>
      <w:r>
        <w:rPr>
          <w:rFonts w:ascii="Arial" w:eastAsia="Arial" w:hAnsi="Arial" w:cs="Arial"/>
          <w:b/>
          <w:color w:val="000000"/>
          <w:sz w:val="20"/>
        </w:rPr>
        <w:t>Procedure</w:t>
      </w:r>
    </w:p>
    <w:p w14:paraId="3D585B95" w14:textId="77777777" w:rsidR="00C73955" w:rsidRDefault="00000000">
      <w:pPr>
        <w:spacing w:before="200" w:line="260" w:lineRule="atLeast"/>
        <w:jc w:val="both"/>
      </w:pPr>
      <w:r>
        <w:rPr>
          <w:rFonts w:ascii="Arial" w:eastAsia="Arial" w:hAnsi="Arial" w:cs="Arial"/>
          <w:color w:val="000000"/>
          <w:sz w:val="20"/>
        </w:rPr>
        <w:t xml:space="preserve">In keeping with the phenomenological aim of in-depth study to uncover detailed personal accounts (Huberman and Miles, 2002; Patton, 2002), a small yet purposeful sample of participants was sought. The sampling frame for this research was married women who </w:t>
      </w:r>
      <w:r>
        <w:rPr>
          <w:rFonts w:ascii="Arial" w:eastAsia="Arial" w:hAnsi="Arial" w:cs="Arial"/>
          <w:b/>
          <w:i/>
          <w:color w:val="000000"/>
          <w:sz w:val="20"/>
          <w:u w:val="single"/>
        </w:rPr>
        <w:t>started</w:t>
      </w:r>
      <w:r>
        <w:rPr>
          <w:rFonts w:ascii="Arial" w:eastAsia="Arial" w:hAnsi="Arial" w:cs="Arial"/>
          <w:color w:val="000000"/>
          <w:sz w:val="20"/>
        </w:rPr>
        <w:t xml:space="preserve"> their home-based and market-based businesses in the province of Khyber Pakthunkawa, Pakistan. A semi-structured interview protocol was constructed, providing clear instructions for interviewers to collect reliable, comparable qualitative data (see Bryman, 2006; Povee and Roberts, 2015). Interview questions were prepared ahead related to the themes for the interviews (Irvine </w:t>
      </w:r>
      <w:r>
        <w:rPr>
          <w:rFonts w:ascii="Arial" w:eastAsia="Arial" w:hAnsi="Arial" w:cs="Arial"/>
          <w:i/>
          <w:color w:val="000000"/>
          <w:sz w:val="20"/>
        </w:rPr>
        <w:t>et al.</w:t>
      </w:r>
      <w:r>
        <w:rPr>
          <w:rFonts w:ascii="Arial" w:eastAsia="Arial" w:hAnsi="Arial" w:cs="Arial"/>
          <w:color w:val="000000"/>
          <w:sz w:val="20"/>
        </w:rPr>
        <w:t xml:space="preserve">, 2013). Semi-structured interviews enable researchers to probe for more information and clarification of answers (Bartholomew </w:t>
      </w:r>
      <w:r>
        <w:rPr>
          <w:rFonts w:ascii="Arial" w:eastAsia="Arial" w:hAnsi="Arial" w:cs="Arial"/>
          <w:i/>
          <w:color w:val="000000"/>
          <w:sz w:val="20"/>
        </w:rPr>
        <w:t>et al.</w:t>
      </w:r>
      <w:r>
        <w:rPr>
          <w:rFonts w:ascii="Arial" w:eastAsia="Arial" w:hAnsi="Arial" w:cs="Arial"/>
          <w:color w:val="000000"/>
          <w:sz w:val="20"/>
        </w:rPr>
        <w:t>, 2000). This approach was appropriate in this research as the experiences, perception and opinions of married women entrepreneurs were sensitive.</w:t>
      </w:r>
    </w:p>
    <w:p w14:paraId="01BE3DA5" w14:textId="77777777" w:rsidR="00C73955" w:rsidRDefault="00000000">
      <w:pPr>
        <w:spacing w:before="200" w:line="260" w:lineRule="atLeast"/>
        <w:jc w:val="both"/>
      </w:pPr>
      <w:r>
        <w:rPr>
          <w:rFonts w:ascii="Arial" w:eastAsia="Arial" w:hAnsi="Arial" w:cs="Arial"/>
          <w:color w:val="000000"/>
          <w:sz w:val="20"/>
        </w:rPr>
        <w:t xml:space="preserve">The study used face-to-face and telephonic interviews of women participants with a view to gaining a detailed understanding of their respective perceptions and experiences regarding their marriages and their impact on EI and business growth. Before launching the interview process, a set of core interview questions were prepared for all respondents, based on the following themes: Theme 1 → business </w:t>
      </w:r>
      <w:r>
        <w:rPr>
          <w:rFonts w:ascii="Arial" w:eastAsia="Arial" w:hAnsi="Arial" w:cs="Arial"/>
          <w:b/>
          <w:i/>
          <w:color w:val="000000"/>
          <w:sz w:val="20"/>
          <w:u w:val="single"/>
        </w:rPr>
        <w:t>start-up</w:t>
      </w:r>
      <w:r>
        <w:rPr>
          <w:rFonts w:ascii="Arial" w:eastAsia="Arial" w:hAnsi="Arial" w:cs="Arial"/>
          <w:color w:val="000000"/>
          <w:sz w:val="20"/>
        </w:rPr>
        <w:t xml:space="preserve"> intentions and how these intentions were associated with the perspective of marriages. Theme 2 → based on these intentions how business growth was influenced and how they categorize business growth based on their marriages influences and EI. Theme 3 → their personal and societal constraints which hamper their future business strategy.</w:t>
      </w:r>
    </w:p>
    <w:p w14:paraId="7A4FA699" w14:textId="77777777" w:rsidR="00C73955" w:rsidRDefault="00000000">
      <w:pPr>
        <w:spacing w:before="240" w:line="260" w:lineRule="atLeast"/>
      </w:pPr>
      <w:r>
        <w:rPr>
          <w:rFonts w:ascii="Arial" w:eastAsia="Arial" w:hAnsi="Arial" w:cs="Arial"/>
          <w:b/>
          <w:color w:val="000000"/>
          <w:sz w:val="20"/>
        </w:rPr>
        <w:t>The interview process</w:t>
      </w:r>
    </w:p>
    <w:p w14:paraId="5CB73C9C" w14:textId="77777777" w:rsidR="00C73955" w:rsidRDefault="00000000">
      <w:pPr>
        <w:spacing w:before="200" w:line="260" w:lineRule="atLeast"/>
        <w:jc w:val="both"/>
      </w:pPr>
      <w:r>
        <w:rPr>
          <w:rFonts w:ascii="Arial" w:eastAsia="Arial" w:hAnsi="Arial" w:cs="Arial"/>
          <w:color w:val="000000"/>
          <w:sz w:val="20"/>
        </w:rPr>
        <w:t xml:space="preserve">In recognition that the research being undertaken regarding women entrepreneurs includes sensitive cultural issues, rendering it difficult to obtain data from participants, two female researchers were trained to conduct the interviews. Due to the sensitivity, finding respondents was a major challenge. Women networks were used as the </w:t>
      </w:r>
      <w:r>
        <w:rPr>
          <w:rFonts w:ascii="Arial" w:eastAsia="Arial" w:hAnsi="Arial" w:cs="Arial"/>
          <w:b/>
          <w:i/>
          <w:color w:val="000000"/>
          <w:sz w:val="20"/>
          <w:u w:val="single"/>
        </w:rPr>
        <w:t>starting</w:t>
      </w:r>
      <w:r>
        <w:rPr>
          <w:rFonts w:ascii="Arial" w:eastAsia="Arial" w:hAnsi="Arial" w:cs="Arial"/>
          <w:color w:val="000000"/>
          <w:sz w:val="20"/>
        </w:rPr>
        <w:t xml:space="preserve"> point to make initial contact with a few women entrepreneurs who are already in businesses. Prospects were assured that their identity would not be revealed at any point of the research project. After obtaining the willingness of four early participants, the two female researchers conduct the interviews at each of the participant’s houses. Further participants were located using the snowball sampling techniques (Biernacki and Waldorf, 1981). Whilst a total of 30 women entrepreneurs were selected, 5 were later omitted because it turned out they were not married and a further 5 declined to participate in the research for personal reasons, resulting in a total of 20 interviews. Of these, 7 women entrepreneurs belonged to storefront businesses and 13 were home-based businesses. All 20 participants were from the Pakistan province of Khyber Pakthunkawa, a conflict environment for the past decade (Muhammad </w:t>
      </w:r>
      <w:r>
        <w:rPr>
          <w:rFonts w:ascii="Arial" w:eastAsia="Arial" w:hAnsi="Arial" w:cs="Arial"/>
          <w:i/>
          <w:color w:val="000000"/>
          <w:sz w:val="20"/>
        </w:rPr>
        <w:t>et al.</w:t>
      </w:r>
      <w:r>
        <w:rPr>
          <w:rFonts w:ascii="Arial" w:eastAsia="Arial" w:hAnsi="Arial" w:cs="Arial"/>
          <w:color w:val="000000"/>
          <w:sz w:val="20"/>
        </w:rPr>
        <w:t>, 2016), and a province where strict marriage laws apply, rendering it difficult for women in this province to choose a love marriage. Notwithstanding the community norms, in a total of 20 interviews, 3 respondents were in forced marriages, 4 respondents were in love marriages and 13 respondents were in arranged marriages. Table I shows the demographic characteristics and their marriages status.</w:t>
      </w:r>
    </w:p>
    <w:p w14:paraId="7C9D1558" w14:textId="77777777" w:rsidR="00C73955" w:rsidRDefault="00000000">
      <w:pPr>
        <w:spacing w:before="200" w:line="260" w:lineRule="atLeast"/>
        <w:jc w:val="both"/>
      </w:pPr>
      <w:r>
        <w:rPr>
          <w:rFonts w:ascii="Arial" w:eastAsia="Arial" w:hAnsi="Arial" w:cs="Arial"/>
          <w:color w:val="000000"/>
          <w:sz w:val="20"/>
        </w:rPr>
        <w:t>In total, 18 interviews were taken face-to-face and 2 interviews were taken over the phone. As expected, questions about marriage history elicited guarded responses. Four women in love marriages were notably more comfortable in responding, those in arranged marriages next, but those in forced marriages did not initially admit that their marriages were forced, though it became clear as the interview progressed. The interviews were electronically recorded with the permission of participants and they were assured about the confidentiality of their information.</w:t>
      </w:r>
    </w:p>
    <w:p w14:paraId="3148C7A8" w14:textId="77777777" w:rsidR="00C73955" w:rsidRDefault="00000000">
      <w:pPr>
        <w:spacing w:before="240" w:line="260" w:lineRule="atLeast"/>
      </w:pPr>
      <w:r>
        <w:rPr>
          <w:rFonts w:ascii="Arial" w:eastAsia="Arial" w:hAnsi="Arial" w:cs="Arial"/>
          <w:b/>
          <w:color w:val="000000"/>
          <w:sz w:val="20"/>
        </w:rPr>
        <w:t>Data analysis</w:t>
      </w:r>
    </w:p>
    <w:p w14:paraId="50204714" w14:textId="77777777" w:rsidR="00C73955" w:rsidRDefault="00000000">
      <w:pPr>
        <w:spacing w:before="200" w:line="260" w:lineRule="atLeast"/>
        <w:jc w:val="both"/>
      </w:pPr>
      <w:r>
        <w:rPr>
          <w:rFonts w:ascii="Arial" w:eastAsia="Arial" w:hAnsi="Arial" w:cs="Arial"/>
          <w:color w:val="000000"/>
          <w:sz w:val="20"/>
        </w:rPr>
        <w:lastRenderedPageBreak/>
        <w:t xml:space="preserve">The recorded interviews were transcribed for analysis. The data were then translated from Urdu and Pashto to English before coding. Initially, the transcribed data were thoroughly read again and again by the researchers for the identification research themes and the corresponding application of coding. Thematic analysis was used for identifying, analysing and reporting patterns within data (Braun </w:t>
      </w:r>
      <w:r>
        <w:rPr>
          <w:rFonts w:ascii="Arial" w:eastAsia="Arial" w:hAnsi="Arial" w:cs="Arial"/>
          <w:i/>
          <w:color w:val="000000"/>
          <w:sz w:val="20"/>
        </w:rPr>
        <w:t>et al.</w:t>
      </w:r>
      <w:r>
        <w:rPr>
          <w:rFonts w:ascii="Arial" w:eastAsia="Arial" w:hAnsi="Arial" w:cs="Arial"/>
          <w:color w:val="000000"/>
          <w:sz w:val="20"/>
        </w:rPr>
        <w:t>, 2019). The most commonly occurring fundamental themes that occurred frequently across the data were identified. Basic themes identified in this way became the fundamental themes of the research. Data within these fundamental themes were then organized into the sub-themes. Any of the initial fundamental themes that were found to be uncommon across the data were not pursued further. Finally, themes portraying a common idea or principle were clustered together to form main themes. These emerged as: EI; business growth; and future strategy.</w:t>
      </w:r>
    </w:p>
    <w:p w14:paraId="0153BC50" w14:textId="77777777" w:rsidR="00C73955" w:rsidRDefault="00000000">
      <w:pPr>
        <w:spacing w:before="240" w:line="260" w:lineRule="atLeast"/>
      </w:pPr>
      <w:r>
        <w:rPr>
          <w:rFonts w:ascii="Arial" w:eastAsia="Arial" w:hAnsi="Arial" w:cs="Arial"/>
          <w:b/>
          <w:color w:val="000000"/>
          <w:sz w:val="20"/>
        </w:rPr>
        <w:t>Findings</w:t>
      </w:r>
    </w:p>
    <w:p w14:paraId="046BE7B6" w14:textId="77777777" w:rsidR="00C73955" w:rsidRDefault="00000000">
      <w:pPr>
        <w:spacing w:before="200" w:line="260" w:lineRule="atLeast"/>
        <w:jc w:val="both"/>
      </w:pPr>
      <w:r>
        <w:rPr>
          <w:rFonts w:ascii="Arial" w:eastAsia="Arial" w:hAnsi="Arial" w:cs="Arial"/>
          <w:color w:val="000000"/>
          <w:sz w:val="20"/>
        </w:rPr>
        <w:t>Using the thematic analysis approach, the following main themes and sub-themes are elicited from the data, as depicted in Table II.</w:t>
      </w:r>
    </w:p>
    <w:p w14:paraId="3AA4EFC2" w14:textId="77777777" w:rsidR="00C73955" w:rsidRDefault="00000000">
      <w:pPr>
        <w:spacing w:before="240" w:line="260" w:lineRule="atLeast"/>
      </w:pPr>
      <w:r>
        <w:rPr>
          <w:rFonts w:ascii="Arial" w:eastAsia="Arial" w:hAnsi="Arial" w:cs="Arial"/>
          <w:b/>
          <w:color w:val="000000"/>
          <w:sz w:val="20"/>
        </w:rPr>
        <w:t>Entrepreneurial intention</w:t>
      </w:r>
    </w:p>
    <w:p w14:paraId="648EC51E" w14:textId="77777777" w:rsidR="00C73955" w:rsidRDefault="00000000">
      <w:pPr>
        <w:spacing w:before="200" w:line="260" w:lineRule="atLeast"/>
        <w:jc w:val="both"/>
      </w:pPr>
      <w:r>
        <w:rPr>
          <w:rFonts w:ascii="Arial" w:eastAsia="Arial" w:hAnsi="Arial" w:cs="Arial"/>
          <w:color w:val="000000"/>
          <w:sz w:val="20"/>
        </w:rPr>
        <w:t>The main theme of EI comprises the following sub-themes.</w:t>
      </w:r>
    </w:p>
    <w:p w14:paraId="542CF01B" w14:textId="77777777" w:rsidR="00C73955" w:rsidRDefault="00000000">
      <w:pPr>
        <w:spacing w:before="240" w:line="260" w:lineRule="atLeast"/>
      </w:pPr>
      <w:r>
        <w:rPr>
          <w:rFonts w:ascii="Arial" w:eastAsia="Arial" w:hAnsi="Arial" w:cs="Arial"/>
          <w:b/>
          <w:color w:val="000000"/>
          <w:sz w:val="20"/>
        </w:rPr>
        <w:t>Background factors</w:t>
      </w:r>
    </w:p>
    <w:p w14:paraId="5B041E57" w14:textId="77777777" w:rsidR="00C73955" w:rsidRDefault="00000000">
      <w:pPr>
        <w:spacing w:before="200" w:line="260" w:lineRule="atLeast"/>
        <w:jc w:val="both"/>
      </w:pPr>
      <w:r>
        <w:rPr>
          <w:rFonts w:ascii="Arial" w:eastAsia="Arial" w:hAnsi="Arial" w:cs="Arial"/>
          <w:color w:val="000000"/>
          <w:sz w:val="20"/>
        </w:rPr>
        <w:t xml:space="preserve">The business intentions based on background factors of these women entrepreneurs portray family circumstances whereby their intentions are based on business-oriented family background, i.e. necessity-driven entrepreneurship. In these instances, both the pull (towards wealth creation) and push (away from poverty) motives were observed. The contexts of forced and arranged marriage women are similar to each other but different in nature as compared to love marriage category background. One respondent whose marriage was forced stated “I </w:t>
      </w:r>
      <w:r>
        <w:rPr>
          <w:rFonts w:ascii="Arial" w:eastAsia="Arial" w:hAnsi="Arial" w:cs="Arial"/>
          <w:b/>
          <w:i/>
          <w:color w:val="000000"/>
          <w:sz w:val="20"/>
          <w:u w:val="single"/>
        </w:rPr>
        <w:t>started</w:t>
      </w:r>
      <w:r>
        <w:rPr>
          <w:rFonts w:ascii="Arial" w:eastAsia="Arial" w:hAnsi="Arial" w:cs="Arial"/>
          <w:color w:val="000000"/>
          <w:sz w:val="20"/>
        </w:rPr>
        <w:t xml:space="preserve"> this business because I belong to a business-oriented family and I was optimistic that I could do a better business”. Another woman entrepreneur from the same category responded: “My intention for this business was related to a poor condition of my family and I want to do something better in my life and I am struggling for it, but by the grace of Allah one day I will achieve it”. One woman from arranged marriage acknowledged “My daughter used to run this business, but after her (arranged) marriage, she handed over to me and I run the business successfully”.</w:t>
      </w:r>
    </w:p>
    <w:p w14:paraId="480CC3F9" w14:textId="77777777" w:rsidR="00C73955" w:rsidRDefault="00000000">
      <w:pPr>
        <w:spacing w:before="200" w:line="260" w:lineRule="atLeast"/>
        <w:jc w:val="both"/>
      </w:pPr>
      <w:r>
        <w:rPr>
          <w:rFonts w:ascii="Arial" w:eastAsia="Arial" w:hAnsi="Arial" w:cs="Arial"/>
          <w:color w:val="000000"/>
          <w:sz w:val="20"/>
        </w:rPr>
        <w:t xml:space="preserve">However, in the category of love marriage, it was observed that they did not link their entrepreneurial </w:t>
      </w:r>
      <w:r>
        <w:rPr>
          <w:rFonts w:ascii="Arial" w:eastAsia="Arial" w:hAnsi="Arial" w:cs="Arial"/>
          <w:b/>
          <w:i/>
          <w:color w:val="000000"/>
          <w:sz w:val="20"/>
          <w:u w:val="single"/>
        </w:rPr>
        <w:t>start-up</w:t>
      </w:r>
      <w:r>
        <w:rPr>
          <w:rFonts w:ascii="Arial" w:eastAsia="Arial" w:hAnsi="Arial" w:cs="Arial"/>
          <w:color w:val="000000"/>
          <w:sz w:val="20"/>
        </w:rPr>
        <w:t xml:space="preserve"> towards the family background, but their EI emerged due to the necessity-driven entrepreneurship and a willingness to cooperate with life partners. A woman who is in a love marriage category replied “After my marriage, I realized that my husband can’t run the house by himself. Thus, I wanted to help him and I </w:t>
      </w:r>
      <w:r>
        <w:rPr>
          <w:rFonts w:ascii="Arial" w:eastAsia="Arial" w:hAnsi="Arial" w:cs="Arial"/>
          <w:b/>
          <w:i/>
          <w:color w:val="000000"/>
          <w:sz w:val="20"/>
          <w:u w:val="single"/>
        </w:rPr>
        <w:t>started</w:t>
      </w:r>
      <w:r>
        <w:rPr>
          <w:rFonts w:ascii="Arial" w:eastAsia="Arial" w:hAnsi="Arial" w:cs="Arial"/>
          <w:color w:val="000000"/>
          <w:sz w:val="20"/>
        </w:rPr>
        <w:t xml:space="preserve"> this small business”.</w:t>
      </w:r>
    </w:p>
    <w:p w14:paraId="2CC71587" w14:textId="77777777" w:rsidR="00C73955" w:rsidRDefault="00000000">
      <w:pPr>
        <w:spacing w:before="240" w:line="260" w:lineRule="atLeast"/>
      </w:pPr>
      <w:r>
        <w:rPr>
          <w:rFonts w:ascii="Arial" w:eastAsia="Arial" w:hAnsi="Arial" w:cs="Arial"/>
          <w:b/>
          <w:color w:val="000000"/>
          <w:sz w:val="20"/>
        </w:rPr>
        <w:t>Psychological factors</w:t>
      </w:r>
    </w:p>
    <w:p w14:paraId="6C91AF5C" w14:textId="77777777" w:rsidR="00C73955" w:rsidRDefault="00000000">
      <w:pPr>
        <w:spacing w:before="200" w:line="260" w:lineRule="atLeast"/>
        <w:jc w:val="both"/>
      </w:pPr>
      <w:r>
        <w:rPr>
          <w:rFonts w:ascii="Arial" w:eastAsia="Arial" w:hAnsi="Arial" w:cs="Arial"/>
          <w:color w:val="000000"/>
          <w:sz w:val="20"/>
        </w:rPr>
        <w:t xml:space="preserve">In this sub-theme, it became clear that psychological factors are related to their EI. For example, one respondent from forced marriage expressed her confusion: “Before </w:t>
      </w:r>
      <w:r>
        <w:rPr>
          <w:rFonts w:ascii="Arial" w:eastAsia="Arial" w:hAnsi="Arial" w:cs="Arial"/>
          <w:b/>
          <w:i/>
          <w:color w:val="000000"/>
          <w:sz w:val="20"/>
          <w:u w:val="single"/>
        </w:rPr>
        <w:t>starting</w:t>
      </w:r>
      <w:r>
        <w:rPr>
          <w:rFonts w:ascii="Arial" w:eastAsia="Arial" w:hAnsi="Arial" w:cs="Arial"/>
          <w:color w:val="000000"/>
          <w:sz w:val="20"/>
        </w:rPr>
        <w:t xml:space="preserve"> this business, I was confused because I wanted to do something in my life, initially I was stressed and was thinking what happened to me, but due to the passage of time I have changed and feel better now and trying to achieve my goal”. Another female entrepreneur from an arranged marriage expressed “After my marriage, I was getting bored and wanted to do something that is why I </w:t>
      </w:r>
      <w:r>
        <w:rPr>
          <w:rFonts w:ascii="Arial" w:eastAsia="Arial" w:hAnsi="Arial" w:cs="Arial"/>
          <w:b/>
          <w:i/>
          <w:color w:val="000000"/>
          <w:sz w:val="20"/>
          <w:u w:val="single"/>
        </w:rPr>
        <w:t>started</w:t>
      </w:r>
      <w:r>
        <w:rPr>
          <w:rFonts w:ascii="Arial" w:eastAsia="Arial" w:hAnsi="Arial" w:cs="Arial"/>
          <w:color w:val="000000"/>
          <w:sz w:val="20"/>
        </w:rPr>
        <w:t xml:space="preserve"> this business because I didn’t want to become just a housewife”. Furthermore, illustrating the psychological factors, one woman entrepreneur from love marriage stated “when I was looking to my husband he was doing a hard job and I wanted to help him, that’s why I </w:t>
      </w:r>
      <w:r>
        <w:rPr>
          <w:rFonts w:ascii="Arial" w:eastAsia="Arial" w:hAnsi="Arial" w:cs="Arial"/>
          <w:b/>
          <w:i/>
          <w:color w:val="000000"/>
          <w:sz w:val="20"/>
          <w:u w:val="single"/>
        </w:rPr>
        <w:t>started</w:t>
      </w:r>
      <w:r>
        <w:rPr>
          <w:rFonts w:ascii="Arial" w:eastAsia="Arial" w:hAnsi="Arial" w:cs="Arial"/>
          <w:color w:val="000000"/>
          <w:sz w:val="20"/>
        </w:rPr>
        <w:t xml:space="preserve"> this business”. The EI of respondents developed through different psychological factors. Essentially, some are related to co-operation with partners and some are indicative of from marriage stress.</w:t>
      </w:r>
    </w:p>
    <w:p w14:paraId="2C015C07" w14:textId="77777777" w:rsidR="00C73955" w:rsidRDefault="00000000">
      <w:pPr>
        <w:spacing w:before="200" w:line="260" w:lineRule="atLeast"/>
        <w:jc w:val="both"/>
      </w:pPr>
      <w:r>
        <w:rPr>
          <w:rFonts w:ascii="Arial" w:eastAsia="Arial" w:hAnsi="Arial" w:cs="Arial"/>
          <w:color w:val="000000"/>
          <w:sz w:val="20"/>
        </w:rPr>
        <w:t xml:space="preserve">The majority of interviewees motivated towards entrepreneurship based on psychological factors expressed the desire for independence or the need for some form of autonomy or freedom, an accomplishment in their life, a sense of personal development or a need to take control over their lives. An exception was that, those in the love marriage category, showed a desire to succeed in their businesses in an effort to support their husbands in building </w:t>
      </w:r>
      <w:r>
        <w:rPr>
          <w:rFonts w:ascii="Arial" w:eastAsia="Arial" w:hAnsi="Arial" w:cs="Arial"/>
          <w:color w:val="000000"/>
          <w:sz w:val="20"/>
        </w:rPr>
        <w:lastRenderedPageBreak/>
        <w:t>familial wealth and success. The authors find it an interesting paradox that those more constrained by the marriage type appeared to be using business as a way of gaining some autonomy, while those less-constrained by their marriage type were motivated to support their husbands.</w:t>
      </w:r>
    </w:p>
    <w:p w14:paraId="4B3438E8" w14:textId="77777777" w:rsidR="00C73955" w:rsidRDefault="00000000">
      <w:pPr>
        <w:spacing w:before="240" w:line="260" w:lineRule="atLeast"/>
      </w:pPr>
      <w:r>
        <w:rPr>
          <w:rFonts w:ascii="Arial" w:eastAsia="Arial" w:hAnsi="Arial" w:cs="Arial"/>
          <w:b/>
          <w:color w:val="000000"/>
          <w:sz w:val="20"/>
        </w:rPr>
        <w:t>Gender issues</w:t>
      </w:r>
    </w:p>
    <w:p w14:paraId="2D77F73F" w14:textId="77777777" w:rsidR="00C73955" w:rsidRDefault="00000000">
      <w:pPr>
        <w:spacing w:before="200" w:line="260" w:lineRule="atLeast"/>
        <w:jc w:val="both"/>
      </w:pPr>
      <w:r>
        <w:rPr>
          <w:rFonts w:ascii="Arial" w:eastAsia="Arial" w:hAnsi="Arial" w:cs="Arial"/>
          <w:color w:val="000000"/>
          <w:sz w:val="20"/>
        </w:rPr>
        <w:t xml:space="preserve">Interviewees expressed perspectives of gender issues as relating to deep-seated cultural tradition. Some discussed how, as women, they sometimes experience societal discrimination. Deep concerns were expressed regarding the ways in which women’s abilities and contributions may sometimes appear to be underestimated in their culture. For example, one woman from a forced marriage stated “you know very well that in our society women are not treated very well and I wanted to do something better than my husband to convince him that I can do something in my life”. Another woman from arranged marriage said “When you want to </w:t>
      </w:r>
      <w:r>
        <w:rPr>
          <w:rFonts w:ascii="Arial" w:eastAsia="Arial" w:hAnsi="Arial" w:cs="Arial"/>
          <w:b/>
          <w:i/>
          <w:color w:val="000000"/>
          <w:sz w:val="20"/>
          <w:u w:val="single"/>
        </w:rPr>
        <w:t>start</w:t>
      </w:r>
      <w:r>
        <w:rPr>
          <w:rFonts w:ascii="Arial" w:eastAsia="Arial" w:hAnsi="Arial" w:cs="Arial"/>
          <w:color w:val="000000"/>
          <w:sz w:val="20"/>
        </w:rPr>
        <w:t xml:space="preserve"> a business all people in our society will say to you that you are a woman and you can’t do this […] I realized to stop their mouths let’s do something”. Somewhat contrastingly, one woman from a love marriage expressed “Women can do a lot of great jobs in their life, but most of the women in our society underestimate themselves”.</w:t>
      </w:r>
    </w:p>
    <w:p w14:paraId="6E54F2FE" w14:textId="77777777" w:rsidR="00C73955" w:rsidRDefault="00000000">
      <w:pPr>
        <w:spacing w:before="200" w:line="260" w:lineRule="atLeast"/>
        <w:jc w:val="both"/>
      </w:pPr>
      <w:r>
        <w:rPr>
          <w:rFonts w:ascii="Arial" w:eastAsia="Arial" w:hAnsi="Arial" w:cs="Arial"/>
          <w:color w:val="000000"/>
          <w:sz w:val="20"/>
        </w:rPr>
        <w:t>The research confirms that gender differences exist in this society and that this serves to reduce the EI of women. However, it also uncovered some motivations to prove equivalence to men, a sort of passive aggressive response to gender issues. It seems love marriage women entrepreneurs have more courage and motivation to challenge societal norms in a more positive way, using the opportunity to inspire others, and not under-estimating themselves.</w:t>
      </w:r>
    </w:p>
    <w:p w14:paraId="4BFAE293" w14:textId="77777777" w:rsidR="00C73955" w:rsidRDefault="00000000">
      <w:pPr>
        <w:spacing w:before="240" w:line="260" w:lineRule="atLeast"/>
      </w:pPr>
      <w:r>
        <w:rPr>
          <w:rFonts w:ascii="Arial" w:eastAsia="Arial" w:hAnsi="Arial" w:cs="Arial"/>
          <w:b/>
          <w:color w:val="000000"/>
          <w:sz w:val="20"/>
        </w:rPr>
        <w:t>Future security</w:t>
      </w:r>
    </w:p>
    <w:p w14:paraId="72D2F53F" w14:textId="77777777" w:rsidR="00C73955" w:rsidRDefault="00000000">
      <w:pPr>
        <w:spacing w:before="200" w:line="260" w:lineRule="atLeast"/>
        <w:jc w:val="both"/>
      </w:pPr>
      <w:r>
        <w:rPr>
          <w:rFonts w:ascii="Arial" w:eastAsia="Arial" w:hAnsi="Arial" w:cs="Arial"/>
          <w:color w:val="000000"/>
          <w:sz w:val="20"/>
        </w:rPr>
        <w:t xml:space="preserve">The EI of the respondents were also associated with future security in terms of monetary value and to avoid being dominated by their partners. The majority of these women had children and wanted a secured career that would allow them to balance their duties towards their kids with their personal career aspirations. For example, a respondent from forced marriage expressed her view as follows: “Initially I was taking money from my husband and whenever I said to him I need a money he didn’t look very happy from this demand, thus I was thinking that anytime he can stop the money, therefore, for the future safety I </w:t>
      </w:r>
      <w:r>
        <w:rPr>
          <w:rFonts w:ascii="Arial" w:eastAsia="Arial" w:hAnsi="Arial" w:cs="Arial"/>
          <w:b/>
          <w:i/>
          <w:color w:val="000000"/>
          <w:sz w:val="20"/>
          <w:u w:val="single"/>
        </w:rPr>
        <w:t>started</w:t>
      </w:r>
      <w:r>
        <w:rPr>
          <w:rFonts w:ascii="Arial" w:eastAsia="Arial" w:hAnsi="Arial" w:cs="Arial"/>
          <w:color w:val="000000"/>
          <w:sz w:val="20"/>
        </w:rPr>
        <w:t xml:space="preserve"> this business”. A woman from arranged marriage stated “To save money it is very important for my kids”. Expressing the future security for a business </w:t>
      </w:r>
      <w:r>
        <w:rPr>
          <w:rFonts w:ascii="Arial" w:eastAsia="Arial" w:hAnsi="Arial" w:cs="Arial"/>
          <w:b/>
          <w:i/>
          <w:color w:val="000000"/>
          <w:sz w:val="20"/>
          <w:u w:val="single"/>
        </w:rPr>
        <w:t>start-up</w:t>
      </w:r>
      <w:r>
        <w:rPr>
          <w:rFonts w:ascii="Arial" w:eastAsia="Arial" w:hAnsi="Arial" w:cs="Arial"/>
          <w:color w:val="000000"/>
          <w:sz w:val="20"/>
        </w:rPr>
        <w:t xml:space="preserve"> one respondent from a love marriage stated: “I think business is very important because anything can happen anytime and it will be very difficult for my husband to survive without my support”.</w:t>
      </w:r>
    </w:p>
    <w:p w14:paraId="2217558B" w14:textId="77777777" w:rsidR="00C73955" w:rsidRDefault="00000000">
      <w:pPr>
        <w:spacing w:before="200" w:line="260" w:lineRule="atLeast"/>
        <w:jc w:val="both"/>
      </w:pPr>
      <w:r>
        <w:rPr>
          <w:rFonts w:ascii="Arial" w:eastAsia="Arial" w:hAnsi="Arial" w:cs="Arial"/>
          <w:color w:val="000000"/>
          <w:sz w:val="20"/>
        </w:rPr>
        <w:t>These statements indicate a common intent regarding future security, namely, to contribute to the security of the family unit. However, women entrepreneurs in forced marriages also linked EI to their personal security.</w:t>
      </w:r>
    </w:p>
    <w:p w14:paraId="74397F73" w14:textId="77777777" w:rsidR="00C73955" w:rsidRDefault="00000000">
      <w:pPr>
        <w:spacing w:before="240" w:line="260" w:lineRule="atLeast"/>
      </w:pPr>
      <w:r>
        <w:rPr>
          <w:rFonts w:ascii="Arial" w:eastAsia="Arial" w:hAnsi="Arial" w:cs="Arial"/>
          <w:b/>
          <w:color w:val="000000"/>
          <w:sz w:val="20"/>
        </w:rPr>
        <w:t>Business growth</w:t>
      </w:r>
    </w:p>
    <w:p w14:paraId="5CDB4354" w14:textId="77777777" w:rsidR="00C73955" w:rsidRDefault="00000000">
      <w:pPr>
        <w:spacing w:before="200" w:line="260" w:lineRule="atLeast"/>
        <w:jc w:val="both"/>
      </w:pPr>
      <w:r>
        <w:rPr>
          <w:rFonts w:ascii="Arial" w:eastAsia="Arial" w:hAnsi="Arial" w:cs="Arial"/>
          <w:color w:val="000000"/>
          <w:sz w:val="20"/>
        </w:rPr>
        <w:t>After the EI, we are interested that how these marriages and husbands support influence their business growth. It emerged that all marriages (forced, arranged and love marriages) and husbands support have both positive and negative influence on their business growth. We constructed three sub-themes regarding business growth. These are positive influence, negative influence and growth trajectory.</w:t>
      </w:r>
    </w:p>
    <w:p w14:paraId="62B2E4BA" w14:textId="77777777" w:rsidR="00C73955" w:rsidRDefault="00000000">
      <w:pPr>
        <w:spacing w:before="240" w:line="260" w:lineRule="atLeast"/>
      </w:pPr>
      <w:r>
        <w:rPr>
          <w:rFonts w:ascii="Arial" w:eastAsia="Arial" w:hAnsi="Arial" w:cs="Arial"/>
          <w:b/>
          <w:color w:val="000000"/>
          <w:sz w:val="20"/>
        </w:rPr>
        <w:t>Positive influence</w:t>
      </w:r>
    </w:p>
    <w:p w14:paraId="03FD8D0A" w14:textId="77777777" w:rsidR="00C73955" w:rsidRDefault="00000000">
      <w:pPr>
        <w:spacing w:before="200" w:line="260" w:lineRule="atLeast"/>
        <w:jc w:val="both"/>
      </w:pPr>
      <w:r>
        <w:rPr>
          <w:rFonts w:ascii="Arial" w:eastAsia="Arial" w:hAnsi="Arial" w:cs="Arial"/>
          <w:color w:val="000000"/>
          <w:sz w:val="20"/>
        </w:rPr>
        <w:t xml:space="preserve">Regarding a positive influence, one woman entrepreneur in the category of forced marriage stated “Running a business while being married is better” and further stated “My husband supports me very much while before marriage there was no one to support me as such in the home”. Another woman entrepreneur from the same marriage category states “My marriage was forced and I </w:t>
      </w:r>
      <w:r>
        <w:rPr>
          <w:rFonts w:ascii="Arial" w:eastAsia="Arial" w:hAnsi="Arial" w:cs="Arial"/>
          <w:b/>
          <w:i/>
          <w:color w:val="000000"/>
          <w:sz w:val="20"/>
          <w:u w:val="single"/>
        </w:rPr>
        <w:t>started</w:t>
      </w:r>
      <w:r>
        <w:rPr>
          <w:rFonts w:ascii="Arial" w:eastAsia="Arial" w:hAnsi="Arial" w:cs="Arial"/>
          <w:color w:val="000000"/>
          <w:sz w:val="20"/>
        </w:rPr>
        <w:t xml:space="preserve"> this business because I wanted to become independent, my husband supports me because he loves me but before marriage my choice was different”. A woman from arranged marriage said, “If you have a good understanding with your partner and you do anything in your life you will be a successful person, this is why my business is growing”. These positive influences are mostly related to mutual co-operation with their partners. Extending the positive influence of these marriages, a woman in the category of love marriage acknowledged (sic) “I did love marriage, and I am very happy from my decision, </w:t>
      </w:r>
      <w:r>
        <w:rPr>
          <w:rFonts w:ascii="Arial" w:eastAsia="Arial" w:hAnsi="Arial" w:cs="Arial"/>
          <w:color w:val="000000"/>
          <w:sz w:val="20"/>
        </w:rPr>
        <w:lastRenderedPageBreak/>
        <w:t xml:space="preserve">because such decision has a positive influence on my business growth, initially I was making soup at home and my husband was selling it in bazaar (market), now I </w:t>
      </w:r>
      <w:r>
        <w:rPr>
          <w:rFonts w:ascii="Arial" w:eastAsia="Arial" w:hAnsi="Arial" w:cs="Arial"/>
          <w:b/>
          <w:i/>
          <w:color w:val="000000"/>
          <w:sz w:val="20"/>
          <w:u w:val="single"/>
        </w:rPr>
        <w:t>started</w:t>
      </w:r>
      <w:r>
        <w:rPr>
          <w:rFonts w:ascii="Arial" w:eastAsia="Arial" w:hAnsi="Arial" w:cs="Arial"/>
          <w:color w:val="000000"/>
          <w:sz w:val="20"/>
        </w:rPr>
        <w:t xml:space="preserve"> a clothing business and my husband cooperate me a lot”.</w:t>
      </w:r>
    </w:p>
    <w:p w14:paraId="31186777" w14:textId="77777777" w:rsidR="00C73955" w:rsidRDefault="00000000">
      <w:pPr>
        <w:spacing w:before="240" w:line="260" w:lineRule="atLeast"/>
      </w:pPr>
      <w:r>
        <w:rPr>
          <w:rFonts w:ascii="Arial" w:eastAsia="Arial" w:hAnsi="Arial" w:cs="Arial"/>
          <w:b/>
          <w:color w:val="000000"/>
          <w:sz w:val="20"/>
        </w:rPr>
        <w:t>Negative influence</w:t>
      </w:r>
    </w:p>
    <w:p w14:paraId="104607DD" w14:textId="77777777" w:rsidR="00C73955" w:rsidRDefault="00000000">
      <w:pPr>
        <w:spacing w:before="200" w:line="260" w:lineRule="atLeast"/>
        <w:jc w:val="both"/>
      </w:pPr>
      <w:r>
        <w:rPr>
          <w:rFonts w:ascii="Arial" w:eastAsia="Arial" w:hAnsi="Arial" w:cs="Arial"/>
          <w:color w:val="000000"/>
          <w:sz w:val="20"/>
        </w:rPr>
        <w:t>The highest negative influence on business growth was expressed by those women entrepreneurs who are in the category of forced marriages. For example, one respondent said, “Before my marriage, I was also doing the same business, but when I became married I experienced tension and couldn’t give concentration to my business and this is why I am not happy with the existing growth of my business”. However, one woman entrepreneur in the category of arranged marriage said “To maintain your kids and marriage is very difficult when you do business”. Furthermore, a respondent from a love marriage gave very interesting arguments regarding negative influences “when my husband is not at home I do not feel safe and can’t give concentration to my business”. One apparent negative effect of a forced marriage is tension, which appeared to have a continuous effect on the wife’s entrepreneurial spirit. Conversely though, there were no apparent negative influences on business growth expressed by women in love marriages.</w:t>
      </w:r>
    </w:p>
    <w:p w14:paraId="69A875A3" w14:textId="77777777" w:rsidR="00C73955" w:rsidRDefault="00000000">
      <w:pPr>
        <w:spacing w:before="240" w:line="260" w:lineRule="atLeast"/>
      </w:pPr>
      <w:r>
        <w:rPr>
          <w:rFonts w:ascii="Arial" w:eastAsia="Arial" w:hAnsi="Arial" w:cs="Arial"/>
          <w:b/>
          <w:color w:val="000000"/>
          <w:sz w:val="20"/>
        </w:rPr>
        <w:t>Growth trajectories</w:t>
      </w:r>
    </w:p>
    <w:p w14:paraId="7EB5CB92" w14:textId="77777777" w:rsidR="00C73955" w:rsidRDefault="00000000">
      <w:pPr>
        <w:spacing w:before="200" w:line="260" w:lineRule="atLeast"/>
        <w:jc w:val="both"/>
      </w:pPr>
      <w:r>
        <w:rPr>
          <w:rFonts w:ascii="Arial" w:eastAsia="Arial" w:hAnsi="Arial" w:cs="Arial"/>
          <w:color w:val="000000"/>
          <w:sz w:val="20"/>
        </w:rPr>
        <w:t xml:space="preserve">In this theme, respondents acknowledge a variety of opinions regarding business growth trajectory. Many of the women in arranged marriages stated that </w:t>
      </w:r>
      <w:r>
        <w:rPr>
          <w:rFonts w:ascii="Arial" w:eastAsia="Arial" w:hAnsi="Arial" w:cs="Arial"/>
          <w:b/>
          <w:i/>
          <w:color w:val="000000"/>
          <w:sz w:val="20"/>
          <w:u w:val="single"/>
        </w:rPr>
        <w:t>starting</w:t>
      </w:r>
      <w:r>
        <w:rPr>
          <w:rFonts w:ascii="Arial" w:eastAsia="Arial" w:hAnsi="Arial" w:cs="Arial"/>
          <w:color w:val="000000"/>
          <w:sz w:val="20"/>
        </w:rPr>
        <w:t xml:space="preserve"> a business was an attempt to cope with the increases in the cost of living, but they also stated that without their life partners assistance it would not have been viable for them to launch such activities: “I launched this business because I needed it, but I am satisfied that my business is okay, however, I would like to say that my business is growing with the help of my husband”. On the other hand, those women in love marriages were more satisfied with their businesses as compared to other respondents. A woman from a love marriage said of her business growth “My business is growing and it is because of my sweet husband”. Another woman from the same category says “Besides running a business I have responsibilities to look after my kids, but still I am satisfied from my business and it is because of my husband’s cooperation and understanding with him”. The business growth and sense of satisfaction they derive there from were related to their enhanced sense of self-esteem. Alternatively, women from the forced marriage category underline different business growth trajectories “I want to do something in my life, I </w:t>
      </w:r>
      <w:r>
        <w:rPr>
          <w:rFonts w:ascii="Arial" w:eastAsia="Arial" w:hAnsi="Arial" w:cs="Arial"/>
          <w:b/>
          <w:i/>
          <w:color w:val="000000"/>
          <w:sz w:val="20"/>
          <w:u w:val="single"/>
        </w:rPr>
        <w:t>started</w:t>
      </w:r>
      <w:r>
        <w:rPr>
          <w:rFonts w:ascii="Arial" w:eastAsia="Arial" w:hAnsi="Arial" w:cs="Arial"/>
          <w:color w:val="000000"/>
          <w:sz w:val="20"/>
        </w:rPr>
        <w:t xml:space="preserve"> this business and I am satisfied because my business is okay. My husband helps me but I do not want to disturb him”. In this category, the growth was largely dependent on the women’s own efforts, with little assistance from their husbands. However, there are exceptions to this, as another woman from the same category responded “My husband helps me a lot because he was interested to do marriage with me and such assistant facilitates me to achieve business growth”. There is a sense that women in this category may not be as interested in receiving help from their husbands, and that such help may sometimes be given without their desire.</w:t>
      </w:r>
    </w:p>
    <w:p w14:paraId="1F4FACAF" w14:textId="77777777" w:rsidR="00C73955" w:rsidRDefault="00000000">
      <w:pPr>
        <w:spacing w:before="240" w:line="260" w:lineRule="atLeast"/>
      </w:pPr>
      <w:r>
        <w:rPr>
          <w:rFonts w:ascii="Arial" w:eastAsia="Arial" w:hAnsi="Arial" w:cs="Arial"/>
          <w:b/>
          <w:color w:val="000000"/>
          <w:sz w:val="20"/>
        </w:rPr>
        <w:t>Future strategy</w:t>
      </w:r>
    </w:p>
    <w:p w14:paraId="4EA066CD" w14:textId="77777777" w:rsidR="00C73955" w:rsidRDefault="00000000">
      <w:pPr>
        <w:spacing w:before="200" w:line="260" w:lineRule="atLeast"/>
        <w:jc w:val="both"/>
      </w:pPr>
      <w:r>
        <w:rPr>
          <w:rFonts w:ascii="Arial" w:eastAsia="Arial" w:hAnsi="Arial" w:cs="Arial"/>
          <w:color w:val="000000"/>
          <w:sz w:val="20"/>
        </w:rPr>
        <w:t>In this main theme, the following sub-themes were identified: self-independence, acquired resources, handle the community. Each of these is now discussed.</w:t>
      </w:r>
    </w:p>
    <w:p w14:paraId="7A94AD45" w14:textId="77777777" w:rsidR="00C73955" w:rsidRDefault="00000000">
      <w:pPr>
        <w:spacing w:before="240" w:line="260" w:lineRule="atLeast"/>
      </w:pPr>
      <w:r>
        <w:rPr>
          <w:rFonts w:ascii="Arial" w:eastAsia="Arial" w:hAnsi="Arial" w:cs="Arial"/>
          <w:b/>
          <w:color w:val="000000"/>
          <w:sz w:val="20"/>
        </w:rPr>
        <w:t>Self-independence</w:t>
      </w:r>
    </w:p>
    <w:p w14:paraId="34C8385D" w14:textId="77777777" w:rsidR="00C73955" w:rsidRDefault="00000000">
      <w:pPr>
        <w:spacing w:before="200" w:line="260" w:lineRule="atLeast"/>
        <w:jc w:val="both"/>
      </w:pPr>
      <w:r>
        <w:rPr>
          <w:rFonts w:ascii="Arial" w:eastAsia="Arial" w:hAnsi="Arial" w:cs="Arial"/>
          <w:color w:val="000000"/>
          <w:sz w:val="20"/>
        </w:rPr>
        <w:t xml:space="preserve">Those women in forced marriages mostly stated that their future strategy is to become an independent person. For example, one woman entrepreneur from a forced marriage said “My first strategy regarding business growth is to become self-independent first because I do not want to take help from others”. Another woman from the category of arranged marriage stated “My husband is very busy. I do take help from him but I do not want to take this practice ongoing. I am interested to make myself independent, which is very important for my business growth”. Furthermore, one woman who is under the category of arranged marriage stated “I really wanted to do something forever […] after I had kids I thought I was wasting, and I am not doing anything […] I used to see women around complaining about not having money, resources, harassment from in-laws or husband and being dependent. It was the time I thought I have to something and the only profession my husband allowed me to pursue was teaching and I didn’t want to do a teaching, I didn’t have the temperament for it, so I thought of doing something convenient that I </w:t>
      </w:r>
      <w:r>
        <w:rPr>
          <w:rFonts w:ascii="Arial" w:eastAsia="Arial" w:hAnsi="Arial" w:cs="Arial"/>
          <w:color w:val="000000"/>
          <w:sz w:val="20"/>
        </w:rPr>
        <w:lastRenderedPageBreak/>
        <w:t xml:space="preserve">could </w:t>
      </w:r>
      <w:r>
        <w:rPr>
          <w:rFonts w:ascii="Arial" w:eastAsia="Arial" w:hAnsi="Arial" w:cs="Arial"/>
          <w:b/>
          <w:i/>
          <w:color w:val="000000"/>
          <w:sz w:val="20"/>
          <w:u w:val="single"/>
        </w:rPr>
        <w:t>start</w:t>
      </w:r>
      <w:r>
        <w:rPr>
          <w:rFonts w:ascii="Arial" w:eastAsia="Arial" w:hAnsi="Arial" w:cs="Arial"/>
          <w:color w:val="000000"/>
          <w:sz w:val="20"/>
        </w:rPr>
        <w:t xml:space="preserve"> at home”. She </w:t>
      </w:r>
      <w:r>
        <w:rPr>
          <w:rFonts w:ascii="Arial" w:eastAsia="Arial" w:hAnsi="Arial" w:cs="Arial"/>
          <w:b/>
          <w:i/>
          <w:color w:val="000000"/>
          <w:sz w:val="20"/>
          <w:u w:val="single"/>
        </w:rPr>
        <w:t>started</w:t>
      </w:r>
      <w:r>
        <w:rPr>
          <w:rFonts w:ascii="Arial" w:eastAsia="Arial" w:hAnsi="Arial" w:cs="Arial"/>
          <w:color w:val="000000"/>
          <w:sz w:val="20"/>
        </w:rPr>
        <w:t xml:space="preserve"> her business just to be independent even though she was from a financially strong family as she mentioned “I am married to a landlord”. This attitude towards future strategy indicates the motive to grow a business in spite of limitations that may be imposed by the spouse.</w:t>
      </w:r>
    </w:p>
    <w:p w14:paraId="00270ADA" w14:textId="77777777" w:rsidR="00C73955" w:rsidRDefault="00000000">
      <w:pPr>
        <w:spacing w:before="200" w:line="260" w:lineRule="atLeast"/>
        <w:jc w:val="both"/>
      </w:pPr>
      <w:r>
        <w:rPr>
          <w:rFonts w:ascii="Arial" w:eastAsia="Arial" w:hAnsi="Arial" w:cs="Arial"/>
          <w:color w:val="000000"/>
          <w:sz w:val="20"/>
        </w:rPr>
        <w:t>Another woman from love marriage said regarding self-independence “In my view, self-independence means that you do not take help from other people, but if I take assistance from my husband I do not consider that I am not a self-independent person, my husband is everything for me, and he is the key player of my business growth”. This portrays an intention of self-independence, not out of frustration or need, but rather out of love and companionship.</w:t>
      </w:r>
    </w:p>
    <w:p w14:paraId="74D7F01C" w14:textId="77777777" w:rsidR="00C73955" w:rsidRDefault="00000000">
      <w:pPr>
        <w:spacing w:before="240" w:line="260" w:lineRule="atLeast"/>
      </w:pPr>
      <w:r>
        <w:rPr>
          <w:rFonts w:ascii="Arial" w:eastAsia="Arial" w:hAnsi="Arial" w:cs="Arial"/>
          <w:b/>
          <w:color w:val="000000"/>
          <w:sz w:val="20"/>
        </w:rPr>
        <w:t>Acquired resources</w:t>
      </w:r>
    </w:p>
    <w:p w14:paraId="1B2354BE" w14:textId="77777777" w:rsidR="00C73955" w:rsidRDefault="00000000">
      <w:pPr>
        <w:spacing w:before="200" w:line="260" w:lineRule="atLeast"/>
        <w:jc w:val="both"/>
      </w:pPr>
      <w:r>
        <w:rPr>
          <w:rFonts w:ascii="Arial" w:eastAsia="Arial" w:hAnsi="Arial" w:cs="Arial"/>
          <w:color w:val="000000"/>
          <w:sz w:val="20"/>
        </w:rPr>
        <w:t>All women entrepreneurs acknowledge the importance of resources, in particular financial resources, in business growth. However, it seems resources are valued in different ways depending on the type of marriage. For example, a respondent from an arranged marriage stated “I have no sufficient resources and my strategy to talk to other people to invest in my business because it will facilitate me to achieve business growth”. But a woman from forced marriage has different views regarding resources “I think the most important resources for a business growth are moral resources, because after my marriage I had all the required resources but there was no proper understanding between me and my husband, but after the passage of time we developed understanding, and I am satisfied from my business”. The allusion to moral resources indicates a recognition of the need for a sense of shared understanding of what the business is all about. This, it seems, was particularly difficult at the outset, and took a lot of effort due perhaps to a more restrained nature of communication in the forced marriage. In contrast, a love marriage entrepreneur stated “the biggest resources for my business is my sweet husband because without him I can’t achieve business growth”. This is indicative of a more supportive relationship between spouses being beneficial to the future of the business.</w:t>
      </w:r>
    </w:p>
    <w:p w14:paraId="3576B48C" w14:textId="77777777" w:rsidR="00C73955" w:rsidRDefault="00000000">
      <w:pPr>
        <w:spacing w:before="240" w:line="260" w:lineRule="atLeast"/>
      </w:pPr>
      <w:r>
        <w:rPr>
          <w:rFonts w:ascii="Arial" w:eastAsia="Arial" w:hAnsi="Arial" w:cs="Arial"/>
          <w:b/>
          <w:color w:val="000000"/>
          <w:sz w:val="20"/>
        </w:rPr>
        <w:t>Handle the society</w:t>
      </w:r>
    </w:p>
    <w:p w14:paraId="25F92931" w14:textId="77777777" w:rsidR="00C73955" w:rsidRDefault="00000000">
      <w:pPr>
        <w:spacing w:before="200" w:line="260" w:lineRule="atLeast"/>
        <w:jc w:val="both"/>
      </w:pPr>
      <w:r>
        <w:rPr>
          <w:rFonts w:ascii="Arial" w:eastAsia="Arial" w:hAnsi="Arial" w:cs="Arial"/>
          <w:color w:val="000000"/>
          <w:sz w:val="20"/>
        </w:rPr>
        <w:t>In the Muslim society, women are often discouraged to do business, particularly a storefront business. Respondents who were running storefront businesses showed deep concern regarding such discouragement. The majority of participants stated that even if they managed a home-based business, people would say derogatory things about them. They all seem to believe that their biggest challenge is to handle the societal issues. For example, one woman from an arranged marriage said “Whenever my husband comes to the house he is depressed because he said several times to me that stop the business because in our society people do not like that women working”. The same respondent further asked “Now you think if this is the situation, so how I can achieve business growth if your husband is always stressed?” Additionally, one woman entrepreneur said, “I did love marriage, and I would like to say that we did court marriage, still in the society people blame me that she is not obedient to her parents (weeping) […] I am obedient, but currently, my focus is to convince the society that the marriage I did my religion also gives me this right what I did”. Throughout this theme, we found that women entrepreneurs experience stress resulting from societal conflict, with the effect that, besides striving to achieve the business growth, they are also continuously struggling to deal with these problems. On this issue there is no differentiation between the women’s type of marriage.</w:t>
      </w:r>
    </w:p>
    <w:p w14:paraId="62ADF778" w14:textId="77777777" w:rsidR="00C73955" w:rsidRDefault="00000000">
      <w:pPr>
        <w:spacing w:before="200" w:line="260" w:lineRule="atLeast"/>
        <w:jc w:val="both"/>
      </w:pPr>
      <w:r>
        <w:rPr>
          <w:rFonts w:ascii="Arial" w:eastAsia="Arial" w:hAnsi="Arial" w:cs="Arial"/>
          <w:color w:val="000000"/>
          <w:sz w:val="20"/>
        </w:rPr>
        <w:t>Table III shows the similarities and differences between marriage types in respect of EI, business growth and future strategy. The table also presents a summary of how the marriage decision has an influence on entrepreneurial processes, which ultimately affect entrepreneurial success for female Muslim entrepreneurs.</w:t>
      </w:r>
    </w:p>
    <w:p w14:paraId="46FB990D" w14:textId="77777777" w:rsidR="00C73955" w:rsidRDefault="00000000">
      <w:pPr>
        <w:spacing w:before="240" w:line="260" w:lineRule="atLeast"/>
      </w:pPr>
      <w:r>
        <w:rPr>
          <w:rFonts w:ascii="Arial" w:eastAsia="Arial" w:hAnsi="Arial" w:cs="Arial"/>
          <w:b/>
          <w:color w:val="000000"/>
          <w:sz w:val="20"/>
        </w:rPr>
        <w:t>Discussion</w:t>
      </w:r>
    </w:p>
    <w:p w14:paraId="3D2B5520" w14:textId="77777777" w:rsidR="00C73955" w:rsidRDefault="00000000">
      <w:pPr>
        <w:spacing w:before="200" w:line="260" w:lineRule="atLeast"/>
        <w:jc w:val="both"/>
      </w:pPr>
      <w:r>
        <w:rPr>
          <w:rFonts w:ascii="Arial" w:eastAsia="Arial" w:hAnsi="Arial" w:cs="Arial"/>
          <w:color w:val="000000"/>
          <w:sz w:val="20"/>
        </w:rPr>
        <w:t xml:space="preserve">EI and business growth theories have achieved a significant focus of academic scholars and practitioners. These theories have been discussed in previous literature in different contexts, but there has been a lack of research to relate these theories with Muslim women entrepreneurs. James (2012) argues that research on women entrepreneurship needs to be extended into novel directions. Bearing this in mind, this study has striven to explore the influence of Muslim marriage choices of women entrepreneurs’ on their EI towards business </w:t>
      </w:r>
      <w:r>
        <w:rPr>
          <w:rFonts w:ascii="Arial" w:eastAsia="Arial" w:hAnsi="Arial" w:cs="Arial"/>
          <w:b/>
          <w:i/>
          <w:color w:val="000000"/>
          <w:sz w:val="20"/>
          <w:u w:val="single"/>
        </w:rPr>
        <w:t>start-up</w:t>
      </w:r>
      <w:r>
        <w:rPr>
          <w:rFonts w:ascii="Arial" w:eastAsia="Arial" w:hAnsi="Arial" w:cs="Arial"/>
          <w:color w:val="000000"/>
          <w:sz w:val="20"/>
        </w:rPr>
        <w:t xml:space="preserve">. As </w:t>
      </w:r>
      <w:r>
        <w:rPr>
          <w:rFonts w:ascii="Arial" w:eastAsia="Arial" w:hAnsi="Arial" w:cs="Arial"/>
          <w:color w:val="000000"/>
          <w:sz w:val="20"/>
        </w:rPr>
        <w:lastRenderedPageBreak/>
        <w:t>discussed in the introduction section, in the Muslim society, three marriages are common: forced marriages, arranged marriages and love marriages.</w:t>
      </w:r>
    </w:p>
    <w:p w14:paraId="426D7874" w14:textId="77777777" w:rsidR="00C73955" w:rsidRDefault="00000000">
      <w:pPr>
        <w:spacing w:before="200" w:line="260" w:lineRule="atLeast"/>
        <w:jc w:val="both"/>
      </w:pPr>
      <w:r>
        <w:rPr>
          <w:rFonts w:ascii="Arial" w:eastAsia="Arial" w:hAnsi="Arial" w:cs="Arial"/>
          <w:color w:val="000000"/>
          <w:sz w:val="20"/>
        </w:rPr>
        <w:t xml:space="preserve">Answering the overarching questions of this study, the data were collected from women entrepreneurs who fall under the above described three categories of marriages. Their entrepreneurial history based on the influence of these marriages is different and we found paradoxes in their life stories. The three research questions were developed: </w:t>
      </w:r>
      <w:r>
        <w:rPr>
          <w:rFonts w:ascii="Arial" w:eastAsia="Arial" w:hAnsi="Arial" w:cs="Arial"/>
          <w:i/>
          <w:color w:val="000000"/>
          <w:sz w:val="20"/>
        </w:rPr>
        <w:t>RQ1.</w:t>
      </w:r>
      <w:r>
        <w:rPr>
          <w:rFonts w:ascii="Arial" w:eastAsia="Arial" w:hAnsi="Arial" w:cs="Arial"/>
          <w:color w:val="000000"/>
          <w:sz w:val="20"/>
        </w:rPr>
        <w:t xml:space="preserve"> What is the influence of marriages (forced, arranged and love) on EI towards </w:t>
      </w:r>
      <w:r>
        <w:rPr>
          <w:rFonts w:ascii="Arial" w:eastAsia="Arial" w:hAnsi="Arial" w:cs="Arial"/>
          <w:b/>
          <w:i/>
          <w:color w:val="000000"/>
          <w:sz w:val="20"/>
          <w:u w:val="single"/>
        </w:rPr>
        <w:t>start-up</w:t>
      </w:r>
      <w:r>
        <w:rPr>
          <w:rFonts w:ascii="Arial" w:eastAsia="Arial" w:hAnsi="Arial" w:cs="Arial"/>
          <w:color w:val="000000"/>
          <w:sz w:val="20"/>
        </w:rPr>
        <w:t>?</w:t>
      </w:r>
      <w:r>
        <w:rPr>
          <w:rFonts w:ascii="Arial" w:eastAsia="Arial" w:hAnsi="Arial" w:cs="Arial"/>
          <w:i/>
          <w:color w:val="000000"/>
          <w:sz w:val="20"/>
        </w:rPr>
        <w:t>RQ2.</w:t>
      </w:r>
      <w:r>
        <w:rPr>
          <w:rFonts w:ascii="Arial" w:eastAsia="Arial" w:hAnsi="Arial" w:cs="Arial"/>
          <w:color w:val="000000"/>
          <w:sz w:val="20"/>
        </w:rPr>
        <w:t xml:space="preserve"> How business growth is being achieved based on these marriages?</w:t>
      </w:r>
      <w:r>
        <w:rPr>
          <w:rFonts w:ascii="Arial" w:eastAsia="Arial" w:hAnsi="Arial" w:cs="Arial"/>
          <w:i/>
          <w:color w:val="000000"/>
          <w:sz w:val="20"/>
        </w:rPr>
        <w:t>RQ3.</w:t>
      </w:r>
      <w:r>
        <w:rPr>
          <w:rFonts w:ascii="Arial" w:eastAsia="Arial" w:hAnsi="Arial" w:cs="Arial"/>
          <w:color w:val="000000"/>
          <w:sz w:val="20"/>
        </w:rPr>
        <w:t xml:space="preserve"> How might personal and societal constraints hamper their future business strategy?</w:t>
      </w:r>
    </w:p>
    <w:p w14:paraId="7CB2CD15" w14:textId="77777777" w:rsidR="00C73955" w:rsidRDefault="00000000">
      <w:pPr>
        <w:spacing w:before="200" w:line="260" w:lineRule="atLeast"/>
        <w:jc w:val="both"/>
      </w:pPr>
      <w:r>
        <w:rPr>
          <w:rFonts w:ascii="Arial" w:eastAsia="Arial" w:hAnsi="Arial" w:cs="Arial"/>
          <w:color w:val="000000"/>
          <w:sz w:val="20"/>
        </w:rPr>
        <w:t xml:space="preserve">With reference to Ajzen’s (2002) TPB , we found diverse behavioural differences in these women entrepreneurs. Their EI were determined by attitude towards the behaviour or personal attraction; PBC; and SN. According to Ajzen (2005), attitude towards the behaviour or personal attraction refers to the degree to which the person holds an overall positive or negative personal valuation about being an entrepreneur. Ajzen (2005) argues that people develop an attitude based on the beliefs they hold about the consequences of performing the behaviour. Such consequences include both intrinsic and extrinsic rewards as financial rewards, independence/autonomy, personal rewards and family security, all of which do influence favourably the intention to launch a business (Choo and Wong, 2006; Vanevenhoven and Liguori, 2013). Linking these behaviours to the first research question of the present study, forced marriages women having entirely different perception as compared to the other two categories. Their EI for business </w:t>
      </w:r>
      <w:r>
        <w:rPr>
          <w:rFonts w:ascii="Arial" w:eastAsia="Arial" w:hAnsi="Arial" w:cs="Arial"/>
          <w:b/>
          <w:i/>
          <w:color w:val="000000"/>
          <w:sz w:val="20"/>
          <w:u w:val="single"/>
        </w:rPr>
        <w:t>start-up</w:t>
      </w:r>
      <w:r>
        <w:rPr>
          <w:rFonts w:ascii="Arial" w:eastAsia="Arial" w:hAnsi="Arial" w:cs="Arial"/>
          <w:color w:val="000000"/>
          <w:sz w:val="20"/>
        </w:rPr>
        <w:t xml:space="preserve"> were associated to insecurity, stress and family instability which motivate them for EI. Additionally, these women always desired for independence in their life and no intention to become parasitic on others even their life partners. Alternately, love marriage women portray different pictures, their EI were rooted on to facilitate their husbands by sharing financial responsibilities with them and are desperate to win the trust and love of their partners. Moreover, they look for both intrinsic and extrinsic rewards and these intentions provide a smooth direction towards for an entrepreneurial success and emancipation. On the other hand, arranged marriages women having no solid directions for a </w:t>
      </w:r>
      <w:r>
        <w:rPr>
          <w:rFonts w:ascii="Arial" w:eastAsia="Arial" w:hAnsi="Arial" w:cs="Arial"/>
          <w:b/>
          <w:i/>
          <w:color w:val="000000"/>
          <w:sz w:val="20"/>
          <w:u w:val="single"/>
        </w:rPr>
        <w:t>start-up</w:t>
      </w:r>
      <w:r>
        <w:rPr>
          <w:rFonts w:ascii="Arial" w:eastAsia="Arial" w:hAnsi="Arial" w:cs="Arial"/>
          <w:color w:val="000000"/>
          <w:sz w:val="20"/>
        </w:rPr>
        <w:t>, but mostly they focussed to look after their kids and to restrain them from financial constraints. In addition, family burden, time pressure, parental demand and to support husband have diverse level of influence which affects their entrepreneurial success and deter their attention to scan for more opportunities.</w:t>
      </w:r>
    </w:p>
    <w:p w14:paraId="7272A1C0" w14:textId="77777777" w:rsidR="00C73955" w:rsidRDefault="00000000">
      <w:pPr>
        <w:spacing w:before="200" w:line="260" w:lineRule="atLeast"/>
        <w:jc w:val="both"/>
      </w:pPr>
      <w:r>
        <w:rPr>
          <w:rFonts w:ascii="Arial" w:eastAsia="Arial" w:hAnsi="Arial" w:cs="Arial"/>
          <w:color w:val="000000"/>
          <w:sz w:val="20"/>
        </w:rPr>
        <w:t xml:space="preserve">Ajzen (2002) reported that PBC refers to the individual’s belief and self-confidence in his/her competency in performing as an entrepreneur and realizing control and success in entrepreneurial activity. Such entrepreneurial activity is also called self-efficacy which refers to greater self-efficacy influences entrepreneurial behaviour. Connecting PBC, the findings of this study reflect that forced marriages women have the high level of self-efficacy which influences their entrepreneurial behaviour. Correspondingly, instability and life-stress based on forced marriage also accelerate their confidence and capability to act as entrepreneurs which in result leads to a strong EI (Bandura, 1989, 1997). These findings support previous research on the link between entrepreneurial self-efficacy and EI (Kourilsky and Walstad, 1998; Eccles, 1994). On the other hand, love marriages women having the same tendency towards self-efficacy, but their </w:t>
      </w:r>
      <w:r>
        <w:rPr>
          <w:rFonts w:ascii="Arial" w:eastAsia="Arial" w:hAnsi="Arial" w:cs="Arial"/>
          <w:b/>
          <w:i/>
          <w:color w:val="000000"/>
          <w:sz w:val="20"/>
          <w:u w:val="single"/>
        </w:rPr>
        <w:t>start-up</w:t>
      </w:r>
      <w:r>
        <w:rPr>
          <w:rFonts w:ascii="Arial" w:eastAsia="Arial" w:hAnsi="Arial" w:cs="Arial"/>
          <w:color w:val="000000"/>
          <w:sz w:val="20"/>
        </w:rPr>
        <w:t xml:space="preserve"> intention is to cooperate with their life partners. Furthermore, their love relationship also boosts a prosperous life for themselves and their kids. Several entrepreneurship theorists have proposed that self-efficacy plays an essential role in the formation of a new venture (Boyd and Vozikis, 1994; Scherer </w:t>
      </w:r>
      <w:r>
        <w:rPr>
          <w:rFonts w:ascii="Arial" w:eastAsia="Arial" w:hAnsi="Arial" w:cs="Arial"/>
          <w:i/>
          <w:color w:val="000000"/>
          <w:sz w:val="20"/>
        </w:rPr>
        <w:t>et al.</w:t>
      </w:r>
      <w:r>
        <w:rPr>
          <w:rFonts w:ascii="Arial" w:eastAsia="Arial" w:hAnsi="Arial" w:cs="Arial"/>
          <w:color w:val="000000"/>
          <w:sz w:val="20"/>
        </w:rPr>
        <w:t>, 1989). Nevertheless, this study adds new insights to the existing literature that how self-efficacy enhances with a strong relationship between husband and wife which motivate them for more entrepreneurial opportunities and business success. Finally, the self-efficacy of arranged marriage women is based on to fulfil the requirements of their kids and such necessity motivates them to launch a venture, but comparatively, their self-efficacy is not stronger as compared to forced and love marriage women entrepreneurs. This is due to more family responsibilities besides running the businesses which in result diminishing their motivation towards self-efficacy.</w:t>
      </w:r>
    </w:p>
    <w:p w14:paraId="32B43E28" w14:textId="77777777" w:rsidR="00C73955" w:rsidRDefault="00000000">
      <w:pPr>
        <w:spacing w:before="200" w:line="260" w:lineRule="atLeast"/>
        <w:jc w:val="both"/>
      </w:pPr>
      <w:r>
        <w:rPr>
          <w:rFonts w:ascii="Arial" w:eastAsia="Arial" w:hAnsi="Arial" w:cs="Arial"/>
          <w:color w:val="000000"/>
          <w:sz w:val="20"/>
        </w:rPr>
        <w:t xml:space="preserve">In the context of entrepreneurship literature, SN refer to the perception of what a person’s reference or connected group such as family, friends or significant others would think about carrying out an entrepreneurial behaviour or whether they accept or reject the entrepreneurial decision (Armitage and Conner, 2001). Connecting SN to this study, we found that this perception is common in all three types of marriages, namely, forced, arranged and love marriages. They acknowledged that in the surrounding society their entrepreneurial behaviour is not encouraged by </w:t>
      </w:r>
      <w:r>
        <w:rPr>
          <w:rFonts w:ascii="Arial" w:eastAsia="Arial" w:hAnsi="Arial" w:cs="Arial"/>
          <w:color w:val="000000"/>
          <w:sz w:val="20"/>
        </w:rPr>
        <w:lastRenderedPageBreak/>
        <w:t>others. Furthermore, they realized that they are underestimated by the society. However, love marriage women do not give any concentration to these perceptions and are fully motivated towards entrepreneurial activities.</w:t>
      </w:r>
    </w:p>
    <w:p w14:paraId="47C164AA" w14:textId="77777777" w:rsidR="00C73955" w:rsidRDefault="00000000">
      <w:pPr>
        <w:spacing w:before="200" w:line="260" w:lineRule="atLeast"/>
        <w:jc w:val="both"/>
      </w:pPr>
      <w:r>
        <w:rPr>
          <w:rFonts w:ascii="Arial" w:eastAsia="Arial" w:hAnsi="Arial" w:cs="Arial"/>
          <w:color w:val="000000"/>
          <w:sz w:val="20"/>
        </w:rPr>
        <w:t xml:space="preserve">The subsequent research question was allied with how business growth is being achieved based on these marriages which mean how their life partners play a role in the business growth. The findings of this study revealed that the prevailing business conditions of these women are stable </w:t>
      </w:r>
      <w:r>
        <w:rPr>
          <w:rFonts w:ascii="Arial" w:eastAsia="Arial" w:hAnsi="Arial" w:cs="Arial"/>
          <w:b/>
          <w:i/>
          <w:color w:val="000000"/>
          <w:sz w:val="20"/>
          <w:u w:val="single"/>
        </w:rPr>
        <w:t>up</w:t>
      </w:r>
      <w:r>
        <w:rPr>
          <w:rFonts w:ascii="Arial" w:eastAsia="Arial" w:hAnsi="Arial" w:cs="Arial"/>
          <w:color w:val="000000"/>
          <w:sz w:val="20"/>
        </w:rPr>
        <w:t xml:space="preserve"> to some extent except for some dissatisfaction pointed out by few respondents. Throughout the history of entrepreneurial research, there have been many attempts to categorize business growth to a variety of variables. These categories have included industry, size, region, age, capital (labour) intensity, high- or low-technology, stage of life cycle, gender, personality type and numerous others (Wiklund </w:t>
      </w:r>
      <w:r>
        <w:rPr>
          <w:rFonts w:ascii="Arial" w:eastAsia="Arial" w:hAnsi="Arial" w:cs="Arial"/>
          <w:i/>
          <w:color w:val="000000"/>
          <w:sz w:val="20"/>
        </w:rPr>
        <w:t>et al.</w:t>
      </w:r>
      <w:r>
        <w:rPr>
          <w:rFonts w:ascii="Arial" w:eastAsia="Arial" w:hAnsi="Arial" w:cs="Arial"/>
          <w:color w:val="000000"/>
          <w:sz w:val="20"/>
        </w:rPr>
        <w:t xml:space="preserve">, 2009). However, in this study, a particular stream of research has developed that has attempted to categorize or differentiate business growth and </w:t>
      </w:r>
      <w:r>
        <w:rPr>
          <w:rFonts w:ascii="Arial" w:eastAsia="Arial" w:hAnsi="Arial" w:cs="Arial"/>
          <w:b/>
          <w:i/>
          <w:color w:val="000000"/>
          <w:sz w:val="20"/>
          <w:u w:val="single"/>
        </w:rPr>
        <w:t>failure</w:t>
      </w:r>
      <w:r>
        <w:rPr>
          <w:rFonts w:ascii="Arial" w:eastAsia="Arial" w:hAnsi="Arial" w:cs="Arial"/>
          <w:color w:val="000000"/>
          <w:sz w:val="20"/>
        </w:rPr>
        <w:t xml:space="preserve"> by linking marriages choices of Muslim women entrepreneurs where the present literature is deficient. The findings of this study examine the growth intentions, commitment level and opportunity-seeking behaviour based on their marriages choices that may distinguish these businesses from other businesses have been discussed in the literature.</w:t>
      </w:r>
    </w:p>
    <w:p w14:paraId="613FA952" w14:textId="77777777" w:rsidR="00C73955" w:rsidRDefault="00000000">
      <w:pPr>
        <w:spacing w:before="200" w:line="260" w:lineRule="atLeast"/>
        <w:jc w:val="both"/>
      </w:pPr>
      <w:r>
        <w:rPr>
          <w:rFonts w:ascii="Arial" w:eastAsia="Arial" w:hAnsi="Arial" w:cs="Arial"/>
          <w:color w:val="000000"/>
          <w:sz w:val="20"/>
        </w:rPr>
        <w:t xml:space="preserve">This study determines that those women in arranged marriages were satisfied with the existing business condition, and they acknowledged a partial support from their husband. This growth is based on dependency growth. Alternatively, with those women in love marriages, business growth was related to self-esteem and combined effort because both wife and husband cooperate with each other in a common goal which could be named mutual intention and business growth. Finally, those women in forced marriages had their EI and business growth grounded on self-independence. In this, two paradoxes were uncovered. First, some women entrepreneurs did not set out with intention to accept assistance from their husbands, but whose husbands did then cooperate with them which is </w:t>
      </w:r>
      <w:r>
        <w:rPr>
          <w:rFonts w:ascii="Arial" w:eastAsia="Arial" w:hAnsi="Arial" w:cs="Arial"/>
          <w:b/>
          <w:i/>
          <w:color w:val="000000"/>
          <w:sz w:val="20"/>
          <w:u w:val="single"/>
        </w:rPr>
        <w:t>up</w:t>
      </w:r>
      <w:r>
        <w:rPr>
          <w:rFonts w:ascii="Arial" w:eastAsia="Arial" w:hAnsi="Arial" w:cs="Arial"/>
          <w:color w:val="000000"/>
          <w:sz w:val="20"/>
        </w:rPr>
        <w:t xml:space="preserve"> to some extent called unexpected growth. Second, some women have developed more self-confidence through </w:t>
      </w:r>
      <w:r>
        <w:rPr>
          <w:rFonts w:ascii="Arial" w:eastAsia="Arial" w:hAnsi="Arial" w:cs="Arial"/>
          <w:b/>
          <w:i/>
          <w:color w:val="000000"/>
          <w:sz w:val="20"/>
          <w:u w:val="single"/>
        </w:rPr>
        <w:t>starting</w:t>
      </w:r>
      <w:r>
        <w:rPr>
          <w:rFonts w:ascii="Arial" w:eastAsia="Arial" w:hAnsi="Arial" w:cs="Arial"/>
          <w:color w:val="000000"/>
          <w:sz w:val="20"/>
        </w:rPr>
        <w:t xml:space="preserve"> their business and now strive to achieve business success without needing moral assistance in the shape of life partners.</w:t>
      </w:r>
    </w:p>
    <w:p w14:paraId="624F8747" w14:textId="77777777" w:rsidR="00C73955" w:rsidRDefault="00000000">
      <w:pPr>
        <w:spacing w:before="200" w:line="260" w:lineRule="atLeast"/>
        <w:jc w:val="both"/>
      </w:pPr>
      <w:r>
        <w:rPr>
          <w:rFonts w:ascii="Arial" w:eastAsia="Arial" w:hAnsi="Arial" w:cs="Arial"/>
          <w:color w:val="000000"/>
          <w:sz w:val="20"/>
        </w:rPr>
        <w:t xml:space="preserve">The results regarding the impact of marriages on business success and </w:t>
      </w:r>
      <w:r>
        <w:rPr>
          <w:rFonts w:ascii="Arial" w:eastAsia="Arial" w:hAnsi="Arial" w:cs="Arial"/>
          <w:b/>
          <w:i/>
          <w:color w:val="000000"/>
          <w:sz w:val="20"/>
          <w:u w:val="single"/>
        </w:rPr>
        <w:t>failure</w:t>
      </w:r>
      <w:r>
        <w:rPr>
          <w:rFonts w:ascii="Arial" w:eastAsia="Arial" w:hAnsi="Arial" w:cs="Arial"/>
          <w:color w:val="000000"/>
          <w:sz w:val="20"/>
        </w:rPr>
        <w:t xml:space="preserve"> show that the </w:t>
      </w:r>
      <w:r>
        <w:rPr>
          <w:rFonts w:ascii="Arial" w:eastAsia="Arial" w:hAnsi="Arial" w:cs="Arial"/>
          <w:b/>
          <w:i/>
          <w:color w:val="000000"/>
          <w:sz w:val="20"/>
          <w:u w:val="single"/>
        </w:rPr>
        <w:t>start-up</w:t>
      </w:r>
      <w:r>
        <w:rPr>
          <w:rFonts w:ascii="Arial" w:eastAsia="Arial" w:hAnsi="Arial" w:cs="Arial"/>
          <w:color w:val="000000"/>
          <w:sz w:val="20"/>
        </w:rPr>
        <w:t xml:space="preserve"> of these women entrepreneurs is highly influenced by marriages because their husbands play a key role in business success and </w:t>
      </w:r>
      <w:r>
        <w:rPr>
          <w:rFonts w:ascii="Arial" w:eastAsia="Arial" w:hAnsi="Arial" w:cs="Arial"/>
          <w:b/>
          <w:i/>
          <w:color w:val="000000"/>
          <w:sz w:val="20"/>
          <w:u w:val="single"/>
        </w:rPr>
        <w:t>failure</w:t>
      </w:r>
      <w:r>
        <w:rPr>
          <w:rFonts w:ascii="Arial" w:eastAsia="Arial" w:hAnsi="Arial" w:cs="Arial"/>
          <w:color w:val="000000"/>
          <w:sz w:val="20"/>
        </w:rPr>
        <w:t xml:space="preserve">. For any business motivation and desire for growth depend upon several dimensions. The literature of small business growth identified several antecedents of growth for women entrepreneurs (Chandran and Aleidi, 2019), but in the context of this research, the antecedents of growth are different which is also called a kind of intangible support (El Ebrashi, 2018). Our findings conclude that family support plays an essential role in the growth of small business where we found substantial evidence in this research. Nevertheless, respondents in forced marriages are avoiding husband support because they desire for independence and high need for achievement ambition (McClelland, 1966). These findings conclude that business growth also depends upon the psychological perception which was evidenced by forced marriages respondents where we found paradoxes in their responses regarding business success and </w:t>
      </w:r>
      <w:r>
        <w:rPr>
          <w:rFonts w:ascii="Arial" w:eastAsia="Arial" w:hAnsi="Arial" w:cs="Arial"/>
          <w:b/>
          <w:i/>
          <w:color w:val="000000"/>
          <w:sz w:val="20"/>
          <w:u w:val="single"/>
        </w:rPr>
        <w:t>failure</w:t>
      </w:r>
      <w:r>
        <w:rPr>
          <w:rFonts w:ascii="Arial" w:eastAsia="Arial" w:hAnsi="Arial" w:cs="Arial"/>
          <w:color w:val="000000"/>
          <w:sz w:val="20"/>
        </w:rPr>
        <w:t>.</w:t>
      </w:r>
    </w:p>
    <w:p w14:paraId="20059C7E" w14:textId="77777777" w:rsidR="00C73955" w:rsidRDefault="00000000">
      <w:pPr>
        <w:spacing w:before="200" w:line="260" w:lineRule="atLeast"/>
        <w:jc w:val="both"/>
      </w:pPr>
      <w:r>
        <w:rPr>
          <w:rFonts w:ascii="Arial" w:eastAsia="Arial" w:hAnsi="Arial" w:cs="Arial"/>
          <w:color w:val="000000"/>
          <w:sz w:val="20"/>
        </w:rPr>
        <w:t xml:space="preserve">The findings regarding our third research question which is how personal and societal constraints might hamper future business strategy. Many of these women are inhibited in scanning for new opportunities due to a constant anxiety regarding how society is judging them. They acknowledge that society is not generally supportive of their business </w:t>
      </w:r>
      <w:r>
        <w:rPr>
          <w:rFonts w:ascii="Arial" w:eastAsia="Arial" w:hAnsi="Arial" w:cs="Arial"/>
          <w:b/>
          <w:i/>
          <w:color w:val="000000"/>
          <w:sz w:val="20"/>
          <w:u w:val="single"/>
        </w:rPr>
        <w:t>start-up</w:t>
      </w:r>
      <w:r>
        <w:rPr>
          <w:rFonts w:ascii="Arial" w:eastAsia="Arial" w:hAnsi="Arial" w:cs="Arial"/>
          <w:color w:val="000000"/>
          <w:sz w:val="20"/>
        </w:rPr>
        <w:t xml:space="preserve">. This in turn fuels family stress and may even weaken the relationship with their life partner. Forced marriage women have to contend with this whilst also struggling to achieve a measure of self-independence from their husbands. It is clear that, even though Muslim women are discouraged to do business, they do exert a mental toughness or resolve that can motivate them towards entrepreneurial success. There remains at work a complex interplay between the conservative society and these women entrepreneurs, which is characterized by discrimination and discouragement. Moreover, regarding their future strategy for growth, it was observed that these women face personal and societal constraints which hamper their future growth strategy substantially. In terms of personal constraints, they need resources in terms of investment to map their future business strategy productively. The most crucial constraints they face are related to an environment where they are discouraged to do businesses. Such constraint is the key obstacle for them and it seems difficult for them to surmount, because environmental influence plays an essential role for the business success (Fini </w:t>
      </w:r>
      <w:r>
        <w:rPr>
          <w:rFonts w:ascii="Arial" w:eastAsia="Arial" w:hAnsi="Arial" w:cs="Arial"/>
          <w:i/>
          <w:color w:val="000000"/>
          <w:sz w:val="20"/>
        </w:rPr>
        <w:t>et al.</w:t>
      </w:r>
      <w:r>
        <w:rPr>
          <w:rFonts w:ascii="Arial" w:eastAsia="Arial" w:hAnsi="Arial" w:cs="Arial"/>
          <w:color w:val="000000"/>
          <w:sz w:val="20"/>
        </w:rPr>
        <w:t>, 2009; Wiklund, 1999).</w:t>
      </w:r>
    </w:p>
    <w:p w14:paraId="12513E41" w14:textId="77777777" w:rsidR="00C73955" w:rsidRDefault="00000000">
      <w:pPr>
        <w:spacing w:before="240" w:line="260" w:lineRule="atLeast"/>
      </w:pPr>
      <w:r>
        <w:rPr>
          <w:rFonts w:ascii="Arial" w:eastAsia="Arial" w:hAnsi="Arial" w:cs="Arial"/>
          <w:b/>
          <w:color w:val="000000"/>
          <w:sz w:val="20"/>
        </w:rPr>
        <w:t>Conclusion</w:t>
      </w:r>
    </w:p>
    <w:p w14:paraId="51CE0B18" w14:textId="77777777" w:rsidR="00C73955" w:rsidRDefault="00000000">
      <w:pPr>
        <w:spacing w:before="200" w:line="260" w:lineRule="atLeast"/>
        <w:jc w:val="both"/>
      </w:pPr>
      <w:r>
        <w:rPr>
          <w:rFonts w:ascii="Arial" w:eastAsia="Arial" w:hAnsi="Arial" w:cs="Arial"/>
          <w:color w:val="000000"/>
          <w:sz w:val="20"/>
        </w:rPr>
        <w:lastRenderedPageBreak/>
        <w:t xml:space="preserve">The study provides empirical evidence about the influence of Muslim society marriages on their EI and business success. The EI of a small sample of married women entrepreneurs in Pakistan were discussed with reference to Ajzen’s (2002) TPB. The theory provided insights regarding personal attraction for the business </w:t>
      </w:r>
      <w:r>
        <w:rPr>
          <w:rFonts w:ascii="Arial" w:eastAsia="Arial" w:hAnsi="Arial" w:cs="Arial"/>
          <w:b/>
          <w:i/>
          <w:color w:val="000000"/>
          <w:sz w:val="20"/>
          <w:u w:val="single"/>
        </w:rPr>
        <w:t>start-up</w:t>
      </w:r>
      <w:r>
        <w:rPr>
          <w:rFonts w:ascii="Arial" w:eastAsia="Arial" w:hAnsi="Arial" w:cs="Arial"/>
          <w:color w:val="000000"/>
          <w:sz w:val="20"/>
        </w:rPr>
        <w:t>, PBC and SN. This study found that women in forced marriages can be highly motivated towards entrepreneurship, being keen to achieve self-independence, with a high need for achievement (McClelland, 1965), whilst concurrently handling family problems with internal locus of control (Rotter, 1966). Nevertheless, we found that those women entrepreneurs experienced significant psychological stress in coping with the dual responsibilities of their family commitments and business activities. Women in arranged marriages were also motivated for entrepreneurship but their primary focus remained with the family. On the other hand, women in love marriages seemed to enjoy a more relaxed approach to business, with positive reinforcement from their life partners. Furthermore, love marriage women have a high level of self-efficacy and a desire to cooperate with husbands and share responsibilities with them.</w:t>
      </w:r>
    </w:p>
    <w:p w14:paraId="688C7C7F" w14:textId="77777777" w:rsidR="00C73955" w:rsidRDefault="00000000">
      <w:pPr>
        <w:spacing w:before="200" w:line="260" w:lineRule="atLeast"/>
        <w:jc w:val="both"/>
      </w:pPr>
      <w:r>
        <w:rPr>
          <w:rFonts w:ascii="Arial" w:eastAsia="Arial" w:hAnsi="Arial" w:cs="Arial"/>
          <w:color w:val="000000"/>
          <w:sz w:val="20"/>
        </w:rPr>
        <w:t xml:space="preserve">Linking this study with reference to Ajzen’s (2002) theory differentiated these women in terms of personal attraction, PBC and SN. It shows that Muslim society marriages highly influence the EI of women entrepreneurs and perform a significant role in business success and </w:t>
      </w:r>
      <w:r>
        <w:rPr>
          <w:rFonts w:ascii="Arial" w:eastAsia="Arial" w:hAnsi="Arial" w:cs="Arial"/>
          <w:b/>
          <w:i/>
          <w:color w:val="000000"/>
          <w:sz w:val="20"/>
          <w:u w:val="single"/>
        </w:rPr>
        <w:t>failure</w:t>
      </w:r>
      <w:r>
        <w:rPr>
          <w:rFonts w:ascii="Arial" w:eastAsia="Arial" w:hAnsi="Arial" w:cs="Arial"/>
          <w:color w:val="000000"/>
          <w:sz w:val="20"/>
        </w:rPr>
        <w:t>. Additionally, this study shows how women entrepreneurs respond to, or cope with, the environment and the personal or societal constraints that might be expected to hinder their entrepreneurial future strategy.</w:t>
      </w:r>
    </w:p>
    <w:p w14:paraId="7090F9BD" w14:textId="77777777" w:rsidR="00C73955" w:rsidRDefault="00000000">
      <w:pPr>
        <w:spacing w:before="200" w:line="260" w:lineRule="atLeast"/>
        <w:jc w:val="both"/>
      </w:pPr>
      <w:r>
        <w:rPr>
          <w:rFonts w:ascii="Arial" w:eastAsia="Arial" w:hAnsi="Arial" w:cs="Arial"/>
          <w:color w:val="000000"/>
          <w:sz w:val="20"/>
        </w:rPr>
        <w:t>This research may be useful for future female entrepreneurs who experience similar challenges yet remain motivated to engage in entrepreneurial activity. The research, though based on Muslim married woman, may also be useful for policy-makers of other cultural and religious persuasions.</w:t>
      </w:r>
    </w:p>
    <w:p w14:paraId="04C9AD31" w14:textId="77777777" w:rsidR="00C73955" w:rsidRDefault="00000000">
      <w:pPr>
        <w:spacing w:before="240" w:line="260" w:lineRule="atLeast"/>
      </w:pPr>
      <w:r>
        <w:rPr>
          <w:rFonts w:ascii="Arial" w:eastAsia="Arial" w:hAnsi="Arial" w:cs="Arial"/>
          <w:b/>
          <w:color w:val="000000"/>
          <w:sz w:val="20"/>
        </w:rPr>
        <w:t>Limitations of the study and directions for future research</w:t>
      </w:r>
    </w:p>
    <w:p w14:paraId="4805E912" w14:textId="77777777" w:rsidR="00C73955" w:rsidRDefault="00000000">
      <w:pPr>
        <w:spacing w:before="200" w:line="260" w:lineRule="atLeast"/>
        <w:jc w:val="both"/>
      </w:pPr>
      <w:r>
        <w:rPr>
          <w:rFonts w:ascii="Arial" w:eastAsia="Arial" w:hAnsi="Arial" w:cs="Arial"/>
          <w:color w:val="000000"/>
          <w:sz w:val="20"/>
        </w:rPr>
        <w:t>Although, this study provides a deeper understanding of the influence of Muslim society marriages on women EI and their experiences regarding forced, arranged and love marriages, the research design of this study is not without limitations. First, the number of respondents for this research was low. While this is in keeping with phenomenological tradition, it also reflects the difficulties of locating respondents regarding this sensitive issue. Whilst we believe this study has produced significant findings, the generalization of those remains somewhat limited by the sample size. Second, only one province, Khyber Pakthunkawa, was represented in this research. Whilst this province is a good reflection for the scope of this study, being one where women entrepreneurs do face several cultural issues, perhaps more difficult to surmount due to the conflict in the zone and the strictness of Muslim tradition there, we concede that the omission of other provinces affects the generalizations of our findings. Third, only one country was selected for the study. These marriages practices are common in several Muslim countries and it is possible that women entrepreneurs may be impacted differently there. Fourth, only three respondents represented the forced marriage group and were reluctant to share their in-depth life experiences. Fifth, the actual data were not collected by the authors of the paper. To overcome cultural sensitivities, female researchers were trained to collect data from respondents. Efforts were made to impart expertise regarding data collection but it is possible that certain nuances among participants may have been missed by the authors.</w:t>
      </w:r>
    </w:p>
    <w:p w14:paraId="25CB4131" w14:textId="77777777" w:rsidR="00C73955" w:rsidRDefault="00000000">
      <w:pPr>
        <w:spacing w:before="200" w:line="260" w:lineRule="atLeast"/>
        <w:jc w:val="both"/>
      </w:pPr>
      <w:r>
        <w:rPr>
          <w:rFonts w:ascii="Arial" w:eastAsia="Arial" w:hAnsi="Arial" w:cs="Arial"/>
          <w:color w:val="000000"/>
          <w:sz w:val="20"/>
        </w:rPr>
        <w:t xml:space="preserve">Given the limited research on this matter, further research is needed to improve understanding of how the experiences of Muslim women entrepreneurs are being affected by their marriage type. Similar research could also be carried out in other provinces of Pakistan, such as Baluchistan, Punjab and Sindh. Moreover, future research could be carried out in the western cultural settings that assess how marriage choices and other family ties, as investigated by Cesaroni and Paoloni (2016), influence EI. Such new research will facilitate comparisons between Muslim and non-Muslim traditions, as related to entrepreneurship. Also, to examine the role of female entrepreneurs in different businesses background well documented by Cesaroni </w:t>
      </w:r>
      <w:r>
        <w:rPr>
          <w:rFonts w:ascii="Arial" w:eastAsia="Arial" w:hAnsi="Arial" w:cs="Arial"/>
          <w:i/>
          <w:color w:val="000000"/>
          <w:sz w:val="20"/>
        </w:rPr>
        <w:t>et al.</w:t>
      </w:r>
      <w:r>
        <w:rPr>
          <w:rFonts w:ascii="Arial" w:eastAsia="Arial" w:hAnsi="Arial" w:cs="Arial"/>
          <w:color w:val="000000"/>
          <w:sz w:val="20"/>
        </w:rPr>
        <w:t xml:space="preserve"> (2017) where the authors provide a comprehensive avenue for researchers to conduct research in women entrepreneurship performing different businesses and how they respond to the environment. Furthermore, based on Hofstede’s (2001) observations that Indonesia, Pakistan and Iran share a common religion, it would be interesting to expand this study to other countries where the religion is predominantly Muslim.</w:t>
      </w:r>
    </w:p>
    <w:p w14:paraId="0190ACA0" w14:textId="77777777" w:rsidR="00C73955" w:rsidRDefault="00000000">
      <w:pPr>
        <w:spacing w:before="200" w:line="260" w:lineRule="atLeast"/>
        <w:jc w:val="both"/>
      </w:pPr>
      <w:r>
        <w:rPr>
          <w:rFonts w:ascii="Arial" w:eastAsia="Arial" w:hAnsi="Arial" w:cs="Arial"/>
          <w:b/>
          <w:color w:val="000000"/>
          <w:sz w:val="20"/>
        </w:rPr>
        <w:t xml:space="preserve">Table I </w:t>
      </w:r>
      <w:r>
        <w:rPr>
          <w:rFonts w:ascii="Arial" w:eastAsia="Arial" w:hAnsi="Arial" w:cs="Arial"/>
          <w:color w:val="000000"/>
          <w:sz w:val="20"/>
        </w:rPr>
        <w:t xml:space="preserve"> Demographics characteristics of the respondents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360"/>
        <w:gridCol w:w="1200"/>
        <w:gridCol w:w="1440"/>
        <w:gridCol w:w="3000"/>
        <w:gridCol w:w="1440"/>
      </w:tblGrid>
      <w:tr w:rsidR="00C73955" w14:paraId="5A96ECC1" w14:textId="77777777">
        <w:trPr>
          <w:tblHeader/>
          <w:jc w:val="center"/>
        </w:trPr>
        <w:tc>
          <w:tcPr>
            <w:tcW w:w="1440" w:type="dxa"/>
            <w:tcBorders>
              <w:bottom w:val="nil"/>
              <w:right w:val="nil"/>
            </w:tcBorders>
            <w:tcMar>
              <w:top w:w="20" w:type="dxa"/>
              <w:bottom w:w="20" w:type="dxa"/>
            </w:tcMar>
          </w:tcPr>
          <w:p w14:paraId="263B35F7" w14:textId="77777777" w:rsidR="00C73955" w:rsidRDefault="00000000">
            <w:pPr>
              <w:spacing w:line="220" w:lineRule="atLeast"/>
            </w:pPr>
            <w:r>
              <w:rPr>
                <w:rFonts w:ascii="Arial" w:eastAsia="Arial" w:hAnsi="Arial" w:cs="Arial"/>
                <w:b/>
                <w:color w:val="000000"/>
                <w:sz w:val="18"/>
              </w:rPr>
              <w:lastRenderedPageBreak/>
              <w:t>Respondent name</w:t>
            </w:r>
          </w:p>
        </w:tc>
        <w:tc>
          <w:tcPr>
            <w:tcW w:w="360" w:type="dxa"/>
            <w:tcBorders>
              <w:bottom w:val="nil"/>
              <w:right w:val="nil"/>
            </w:tcBorders>
            <w:tcMar>
              <w:top w:w="20" w:type="dxa"/>
              <w:bottom w:w="20" w:type="dxa"/>
            </w:tcMar>
          </w:tcPr>
          <w:p w14:paraId="48921548" w14:textId="77777777" w:rsidR="00C73955" w:rsidRDefault="00000000">
            <w:pPr>
              <w:spacing w:line="220" w:lineRule="atLeast"/>
              <w:jc w:val="center"/>
            </w:pPr>
            <w:r>
              <w:rPr>
                <w:rFonts w:ascii="Arial" w:eastAsia="Arial" w:hAnsi="Arial" w:cs="Arial"/>
                <w:b/>
                <w:color w:val="000000"/>
                <w:sz w:val="18"/>
              </w:rPr>
              <w:t>Age</w:t>
            </w:r>
          </w:p>
        </w:tc>
        <w:tc>
          <w:tcPr>
            <w:tcW w:w="1200" w:type="dxa"/>
            <w:tcBorders>
              <w:bottom w:val="nil"/>
              <w:right w:val="nil"/>
            </w:tcBorders>
            <w:tcMar>
              <w:top w:w="20" w:type="dxa"/>
              <w:bottom w:w="20" w:type="dxa"/>
            </w:tcMar>
          </w:tcPr>
          <w:p w14:paraId="27473440" w14:textId="77777777" w:rsidR="00C73955" w:rsidRDefault="00000000">
            <w:pPr>
              <w:spacing w:line="220" w:lineRule="atLeast"/>
            </w:pPr>
            <w:r>
              <w:rPr>
                <w:rFonts w:ascii="Arial" w:eastAsia="Arial" w:hAnsi="Arial" w:cs="Arial"/>
                <w:b/>
                <w:color w:val="000000"/>
                <w:sz w:val="18"/>
              </w:rPr>
              <w:t>Education</w:t>
            </w:r>
          </w:p>
        </w:tc>
        <w:tc>
          <w:tcPr>
            <w:tcW w:w="1440" w:type="dxa"/>
            <w:tcBorders>
              <w:bottom w:val="nil"/>
              <w:right w:val="nil"/>
            </w:tcBorders>
            <w:tcMar>
              <w:top w:w="20" w:type="dxa"/>
              <w:bottom w:w="20" w:type="dxa"/>
            </w:tcMar>
          </w:tcPr>
          <w:p w14:paraId="71AC492C" w14:textId="77777777" w:rsidR="00C73955" w:rsidRDefault="00000000">
            <w:pPr>
              <w:spacing w:line="220" w:lineRule="atLeast"/>
              <w:jc w:val="center"/>
            </w:pPr>
            <w:r>
              <w:rPr>
                <w:rFonts w:ascii="Arial" w:eastAsia="Arial" w:hAnsi="Arial" w:cs="Arial"/>
                <w:b/>
                <w:color w:val="000000"/>
                <w:sz w:val="18"/>
              </w:rPr>
              <w:t>Years in business</w:t>
            </w:r>
          </w:p>
        </w:tc>
        <w:tc>
          <w:tcPr>
            <w:tcW w:w="3000" w:type="dxa"/>
            <w:tcBorders>
              <w:bottom w:val="nil"/>
              <w:right w:val="nil"/>
            </w:tcBorders>
            <w:tcMar>
              <w:top w:w="20" w:type="dxa"/>
              <w:bottom w:w="20" w:type="dxa"/>
            </w:tcMar>
          </w:tcPr>
          <w:p w14:paraId="79801996" w14:textId="77777777" w:rsidR="00C73955" w:rsidRDefault="00000000">
            <w:pPr>
              <w:spacing w:line="220" w:lineRule="atLeast"/>
            </w:pPr>
            <w:r>
              <w:rPr>
                <w:rFonts w:ascii="Arial" w:eastAsia="Arial" w:hAnsi="Arial" w:cs="Arial"/>
                <w:b/>
                <w:color w:val="000000"/>
                <w:sz w:val="18"/>
              </w:rPr>
              <w:t>Business sector</w:t>
            </w:r>
          </w:p>
        </w:tc>
        <w:tc>
          <w:tcPr>
            <w:tcW w:w="1440" w:type="dxa"/>
            <w:tcBorders>
              <w:bottom w:val="nil"/>
            </w:tcBorders>
            <w:tcMar>
              <w:top w:w="20" w:type="dxa"/>
              <w:bottom w:w="20" w:type="dxa"/>
            </w:tcMar>
          </w:tcPr>
          <w:p w14:paraId="42629264" w14:textId="77777777" w:rsidR="00C73955" w:rsidRDefault="00000000">
            <w:pPr>
              <w:spacing w:line="220" w:lineRule="atLeast"/>
            </w:pPr>
            <w:r>
              <w:rPr>
                <w:rFonts w:ascii="Arial" w:eastAsia="Arial" w:hAnsi="Arial" w:cs="Arial"/>
                <w:b/>
                <w:color w:val="000000"/>
                <w:sz w:val="18"/>
              </w:rPr>
              <w:t>Marriage status</w:t>
            </w:r>
          </w:p>
        </w:tc>
      </w:tr>
      <w:tr w:rsidR="00C73955" w14:paraId="18E82863" w14:textId="77777777">
        <w:trPr>
          <w:jc w:val="center"/>
        </w:trPr>
        <w:tc>
          <w:tcPr>
            <w:tcW w:w="1440" w:type="dxa"/>
            <w:tcBorders>
              <w:bottom w:val="nil"/>
              <w:right w:val="nil"/>
            </w:tcBorders>
            <w:tcMar>
              <w:top w:w="20" w:type="dxa"/>
              <w:bottom w:w="20" w:type="dxa"/>
            </w:tcMar>
          </w:tcPr>
          <w:p w14:paraId="6B058D90" w14:textId="77777777" w:rsidR="00C73955" w:rsidRDefault="00000000">
            <w:pPr>
              <w:spacing w:line="220" w:lineRule="atLeast"/>
            </w:pPr>
            <w:r>
              <w:rPr>
                <w:rFonts w:ascii="Arial" w:eastAsia="Arial" w:hAnsi="Arial" w:cs="Arial"/>
                <w:color w:val="000000"/>
                <w:sz w:val="18"/>
              </w:rPr>
              <w:t>Participant 1</w:t>
            </w:r>
          </w:p>
        </w:tc>
        <w:tc>
          <w:tcPr>
            <w:tcW w:w="360" w:type="dxa"/>
            <w:tcBorders>
              <w:bottom w:val="nil"/>
              <w:right w:val="nil"/>
            </w:tcBorders>
            <w:tcMar>
              <w:top w:w="20" w:type="dxa"/>
              <w:bottom w:w="20" w:type="dxa"/>
            </w:tcMar>
          </w:tcPr>
          <w:p w14:paraId="4F14CB44" w14:textId="77777777" w:rsidR="00C73955" w:rsidRDefault="00000000">
            <w:pPr>
              <w:spacing w:line="220" w:lineRule="atLeast"/>
            </w:pPr>
            <w:r>
              <w:rPr>
                <w:rFonts w:ascii="Arial" w:eastAsia="Arial" w:hAnsi="Arial" w:cs="Arial"/>
                <w:color w:val="000000"/>
                <w:sz w:val="18"/>
              </w:rPr>
              <w:t>30+</w:t>
            </w:r>
          </w:p>
        </w:tc>
        <w:tc>
          <w:tcPr>
            <w:tcW w:w="1200" w:type="dxa"/>
            <w:tcBorders>
              <w:bottom w:val="nil"/>
              <w:right w:val="nil"/>
            </w:tcBorders>
            <w:tcMar>
              <w:top w:w="20" w:type="dxa"/>
              <w:bottom w:w="20" w:type="dxa"/>
            </w:tcMar>
          </w:tcPr>
          <w:p w14:paraId="6BC6D694" w14:textId="77777777" w:rsidR="00C73955" w:rsidRDefault="00000000">
            <w:pPr>
              <w:spacing w:line="220" w:lineRule="atLeast"/>
            </w:pPr>
            <w:r>
              <w:rPr>
                <w:rFonts w:ascii="Arial" w:eastAsia="Arial" w:hAnsi="Arial" w:cs="Arial"/>
                <w:color w:val="000000"/>
                <w:sz w:val="18"/>
              </w:rPr>
              <w:t>Primary</w:t>
            </w:r>
          </w:p>
        </w:tc>
        <w:tc>
          <w:tcPr>
            <w:tcW w:w="1440" w:type="dxa"/>
            <w:tcBorders>
              <w:bottom w:val="nil"/>
              <w:right w:val="nil"/>
            </w:tcBorders>
            <w:tcMar>
              <w:top w:w="20" w:type="dxa"/>
              <w:bottom w:w="20" w:type="dxa"/>
            </w:tcMar>
          </w:tcPr>
          <w:p w14:paraId="4622D4AA" w14:textId="77777777" w:rsidR="00C73955" w:rsidRDefault="00000000">
            <w:pPr>
              <w:spacing w:line="220" w:lineRule="atLeast"/>
            </w:pPr>
            <w:r>
              <w:rPr>
                <w:rFonts w:ascii="Arial" w:eastAsia="Arial" w:hAnsi="Arial" w:cs="Arial"/>
                <w:color w:val="000000"/>
                <w:sz w:val="18"/>
              </w:rPr>
              <w:t>5</w:t>
            </w:r>
          </w:p>
        </w:tc>
        <w:tc>
          <w:tcPr>
            <w:tcW w:w="3000" w:type="dxa"/>
            <w:tcBorders>
              <w:bottom w:val="nil"/>
              <w:right w:val="nil"/>
            </w:tcBorders>
            <w:tcMar>
              <w:top w:w="20" w:type="dxa"/>
              <w:bottom w:w="20" w:type="dxa"/>
            </w:tcMar>
          </w:tcPr>
          <w:p w14:paraId="414562FC" w14:textId="77777777" w:rsidR="00C73955" w:rsidRDefault="00000000">
            <w:pPr>
              <w:spacing w:line="220" w:lineRule="atLeast"/>
            </w:pPr>
            <w:r>
              <w:rPr>
                <w:rFonts w:ascii="Arial" w:eastAsia="Arial" w:hAnsi="Arial" w:cs="Arial"/>
                <w:color w:val="000000"/>
                <w:sz w:val="18"/>
              </w:rPr>
              <w:t>Homemade food items</w:t>
            </w:r>
          </w:p>
        </w:tc>
        <w:tc>
          <w:tcPr>
            <w:tcW w:w="1440" w:type="dxa"/>
            <w:tcBorders>
              <w:bottom w:val="nil"/>
            </w:tcBorders>
            <w:tcMar>
              <w:top w:w="20" w:type="dxa"/>
              <w:bottom w:w="20" w:type="dxa"/>
            </w:tcMar>
          </w:tcPr>
          <w:p w14:paraId="1DF34699" w14:textId="77777777" w:rsidR="00C73955" w:rsidRDefault="00000000">
            <w:pPr>
              <w:spacing w:line="220" w:lineRule="atLeast"/>
            </w:pPr>
            <w:r>
              <w:rPr>
                <w:rFonts w:ascii="Arial" w:eastAsia="Arial" w:hAnsi="Arial" w:cs="Arial"/>
                <w:color w:val="000000"/>
                <w:sz w:val="18"/>
              </w:rPr>
              <w:t>Forced</w:t>
            </w:r>
          </w:p>
        </w:tc>
      </w:tr>
      <w:tr w:rsidR="00C73955" w14:paraId="0AD15AB9" w14:textId="77777777">
        <w:trPr>
          <w:jc w:val="center"/>
        </w:trPr>
        <w:tc>
          <w:tcPr>
            <w:tcW w:w="1440" w:type="dxa"/>
            <w:tcBorders>
              <w:bottom w:val="nil"/>
              <w:right w:val="nil"/>
            </w:tcBorders>
            <w:tcMar>
              <w:top w:w="20" w:type="dxa"/>
              <w:bottom w:w="20" w:type="dxa"/>
            </w:tcMar>
          </w:tcPr>
          <w:p w14:paraId="1D621869" w14:textId="77777777" w:rsidR="00C73955" w:rsidRDefault="00000000">
            <w:pPr>
              <w:spacing w:line="220" w:lineRule="atLeast"/>
            </w:pPr>
            <w:r>
              <w:rPr>
                <w:rFonts w:ascii="Arial" w:eastAsia="Arial" w:hAnsi="Arial" w:cs="Arial"/>
                <w:color w:val="000000"/>
                <w:sz w:val="18"/>
              </w:rPr>
              <w:t>Participant 2</w:t>
            </w:r>
          </w:p>
        </w:tc>
        <w:tc>
          <w:tcPr>
            <w:tcW w:w="360" w:type="dxa"/>
            <w:tcBorders>
              <w:bottom w:val="nil"/>
              <w:right w:val="nil"/>
            </w:tcBorders>
            <w:tcMar>
              <w:top w:w="20" w:type="dxa"/>
              <w:bottom w:w="20" w:type="dxa"/>
            </w:tcMar>
          </w:tcPr>
          <w:p w14:paraId="574F41B2" w14:textId="77777777" w:rsidR="00C73955" w:rsidRDefault="00000000">
            <w:pPr>
              <w:spacing w:line="220" w:lineRule="atLeast"/>
            </w:pPr>
            <w:r>
              <w:rPr>
                <w:rFonts w:ascii="Arial" w:eastAsia="Arial" w:hAnsi="Arial" w:cs="Arial"/>
                <w:color w:val="000000"/>
                <w:sz w:val="18"/>
              </w:rPr>
              <w:t>30+</w:t>
            </w:r>
          </w:p>
        </w:tc>
        <w:tc>
          <w:tcPr>
            <w:tcW w:w="1200" w:type="dxa"/>
            <w:tcBorders>
              <w:bottom w:val="nil"/>
              <w:right w:val="nil"/>
            </w:tcBorders>
            <w:tcMar>
              <w:top w:w="20" w:type="dxa"/>
              <w:bottom w:w="20" w:type="dxa"/>
            </w:tcMar>
          </w:tcPr>
          <w:p w14:paraId="1698236E" w14:textId="77777777" w:rsidR="00C73955" w:rsidRDefault="00000000">
            <w:pPr>
              <w:spacing w:line="220" w:lineRule="atLeast"/>
            </w:pPr>
            <w:r>
              <w:rPr>
                <w:rFonts w:ascii="Arial" w:eastAsia="Arial" w:hAnsi="Arial" w:cs="Arial"/>
                <w:color w:val="000000"/>
                <w:sz w:val="18"/>
              </w:rPr>
              <w:t>Primary</w:t>
            </w:r>
          </w:p>
        </w:tc>
        <w:tc>
          <w:tcPr>
            <w:tcW w:w="1440" w:type="dxa"/>
            <w:tcBorders>
              <w:bottom w:val="nil"/>
              <w:right w:val="nil"/>
            </w:tcBorders>
            <w:tcMar>
              <w:top w:w="20" w:type="dxa"/>
              <w:bottom w:w="20" w:type="dxa"/>
            </w:tcMar>
          </w:tcPr>
          <w:p w14:paraId="6593FDAA" w14:textId="77777777" w:rsidR="00C73955" w:rsidRDefault="00000000">
            <w:pPr>
              <w:spacing w:line="220" w:lineRule="atLeast"/>
            </w:pPr>
            <w:r>
              <w:rPr>
                <w:rFonts w:ascii="Arial" w:eastAsia="Arial" w:hAnsi="Arial" w:cs="Arial"/>
                <w:color w:val="000000"/>
                <w:sz w:val="18"/>
              </w:rPr>
              <w:t>7</w:t>
            </w:r>
          </w:p>
        </w:tc>
        <w:tc>
          <w:tcPr>
            <w:tcW w:w="3000" w:type="dxa"/>
            <w:tcBorders>
              <w:bottom w:val="nil"/>
              <w:right w:val="nil"/>
            </w:tcBorders>
            <w:tcMar>
              <w:top w:w="20" w:type="dxa"/>
              <w:bottom w:w="20" w:type="dxa"/>
            </w:tcMar>
          </w:tcPr>
          <w:p w14:paraId="79774044" w14:textId="77777777" w:rsidR="00C73955" w:rsidRDefault="00000000">
            <w:pPr>
              <w:spacing w:line="220" w:lineRule="atLeast"/>
            </w:pPr>
            <w:r>
              <w:rPr>
                <w:rFonts w:ascii="Arial" w:eastAsia="Arial" w:hAnsi="Arial" w:cs="Arial"/>
                <w:color w:val="000000"/>
                <w:sz w:val="18"/>
              </w:rPr>
              <w:t>Hand embroidered clothes</w:t>
            </w:r>
          </w:p>
        </w:tc>
        <w:tc>
          <w:tcPr>
            <w:tcW w:w="1440" w:type="dxa"/>
            <w:tcBorders>
              <w:bottom w:val="nil"/>
            </w:tcBorders>
            <w:tcMar>
              <w:top w:w="20" w:type="dxa"/>
              <w:bottom w:w="20" w:type="dxa"/>
            </w:tcMar>
          </w:tcPr>
          <w:p w14:paraId="6EE964EA" w14:textId="77777777" w:rsidR="00C73955" w:rsidRDefault="00000000">
            <w:pPr>
              <w:spacing w:line="220" w:lineRule="atLeast"/>
            </w:pPr>
            <w:r>
              <w:rPr>
                <w:rFonts w:ascii="Arial" w:eastAsia="Arial" w:hAnsi="Arial" w:cs="Arial"/>
                <w:color w:val="000000"/>
                <w:sz w:val="18"/>
              </w:rPr>
              <w:t>Forced</w:t>
            </w:r>
          </w:p>
        </w:tc>
      </w:tr>
      <w:tr w:rsidR="00C73955" w14:paraId="0ADB53C2" w14:textId="77777777">
        <w:trPr>
          <w:jc w:val="center"/>
        </w:trPr>
        <w:tc>
          <w:tcPr>
            <w:tcW w:w="1440" w:type="dxa"/>
            <w:tcBorders>
              <w:bottom w:val="nil"/>
              <w:right w:val="nil"/>
            </w:tcBorders>
            <w:tcMar>
              <w:top w:w="20" w:type="dxa"/>
              <w:bottom w:w="20" w:type="dxa"/>
            </w:tcMar>
          </w:tcPr>
          <w:p w14:paraId="1C922C79" w14:textId="77777777" w:rsidR="00C73955" w:rsidRDefault="00000000">
            <w:pPr>
              <w:spacing w:line="220" w:lineRule="atLeast"/>
            </w:pPr>
            <w:r>
              <w:rPr>
                <w:rFonts w:ascii="Arial" w:eastAsia="Arial" w:hAnsi="Arial" w:cs="Arial"/>
                <w:color w:val="000000"/>
                <w:sz w:val="18"/>
              </w:rPr>
              <w:t>Participant 3</w:t>
            </w:r>
          </w:p>
        </w:tc>
        <w:tc>
          <w:tcPr>
            <w:tcW w:w="360" w:type="dxa"/>
            <w:tcBorders>
              <w:bottom w:val="nil"/>
              <w:right w:val="nil"/>
            </w:tcBorders>
            <w:tcMar>
              <w:top w:w="20" w:type="dxa"/>
              <w:bottom w:w="20" w:type="dxa"/>
            </w:tcMar>
          </w:tcPr>
          <w:p w14:paraId="2EC0D974" w14:textId="77777777" w:rsidR="00C73955" w:rsidRDefault="00000000">
            <w:pPr>
              <w:spacing w:line="220" w:lineRule="atLeast"/>
            </w:pPr>
            <w:r>
              <w:rPr>
                <w:rFonts w:ascii="Arial" w:eastAsia="Arial" w:hAnsi="Arial" w:cs="Arial"/>
                <w:color w:val="000000"/>
                <w:sz w:val="18"/>
              </w:rPr>
              <w:t>40+</w:t>
            </w:r>
          </w:p>
        </w:tc>
        <w:tc>
          <w:tcPr>
            <w:tcW w:w="1200" w:type="dxa"/>
            <w:tcBorders>
              <w:bottom w:val="nil"/>
              <w:right w:val="nil"/>
            </w:tcBorders>
            <w:tcMar>
              <w:top w:w="20" w:type="dxa"/>
              <w:bottom w:w="20" w:type="dxa"/>
            </w:tcMar>
          </w:tcPr>
          <w:p w14:paraId="3762F329" w14:textId="77777777" w:rsidR="00C73955" w:rsidRDefault="00000000">
            <w:pPr>
              <w:spacing w:line="220" w:lineRule="atLeast"/>
            </w:pPr>
            <w:r>
              <w:rPr>
                <w:rFonts w:ascii="Arial" w:eastAsia="Arial" w:hAnsi="Arial" w:cs="Arial"/>
                <w:color w:val="000000"/>
                <w:sz w:val="18"/>
              </w:rPr>
              <w:t>Middle</w:t>
            </w:r>
          </w:p>
        </w:tc>
        <w:tc>
          <w:tcPr>
            <w:tcW w:w="1440" w:type="dxa"/>
            <w:tcBorders>
              <w:bottom w:val="nil"/>
              <w:right w:val="nil"/>
            </w:tcBorders>
            <w:tcMar>
              <w:top w:w="20" w:type="dxa"/>
              <w:bottom w:w="20" w:type="dxa"/>
            </w:tcMar>
          </w:tcPr>
          <w:p w14:paraId="6A173253" w14:textId="77777777" w:rsidR="00C73955" w:rsidRDefault="00000000">
            <w:pPr>
              <w:spacing w:line="220" w:lineRule="atLeast"/>
            </w:pPr>
            <w:r>
              <w:rPr>
                <w:rFonts w:ascii="Arial" w:eastAsia="Arial" w:hAnsi="Arial" w:cs="Arial"/>
                <w:color w:val="000000"/>
                <w:sz w:val="18"/>
              </w:rPr>
              <w:t>2</w:t>
            </w:r>
          </w:p>
        </w:tc>
        <w:tc>
          <w:tcPr>
            <w:tcW w:w="3000" w:type="dxa"/>
            <w:tcBorders>
              <w:bottom w:val="nil"/>
              <w:right w:val="nil"/>
            </w:tcBorders>
            <w:tcMar>
              <w:top w:w="20" w:type="dxa"/>
              <w:bottom w:w="20" w:type="dxa"/>
            </w:tcMar>
          </w:tcPr>
          <w:p w14:paraId="16F29078" w14:textId="77777777" w:rsidR="00C73955" w:rsidRDefault="00000000">
            <w:pPr>
              <w:spacing w:line="220" w:lineRule="atLeast"/>
            </w:pPr>
            <w:r>
              <w:rPr>
                <w:rFonts w:ascii="Arial" w:eastAsia="Arial" w:hAnsi="Arial" w:cs="Arial"/>
                <w:color w:val="000000"/>
                <w:sz w:val="18"/>
              </w:rPr>
              <w:t>Storefront clothes shop</w:t>
            </w:r>
          </w:p>
        </w:tc>
        <w:tc>
          <w:tcPr>
            <w:tcW w:w="1440" w:type="dxa"/>
            <w:tcBorders>
              <w:bottom w:val="nil"/>
            </w:tcBorders>
            <w:tcMar>
              <w:top w:w="20" w:type="dxa"/>
              <w:bottom w:w="20" w:type="dxa"/>
            </w:tcMar>
          </w:tcPr>
          <w:p w14:paraId="729CF7CC" w14:textId="77777777" w:rsidR="00C73955" w:rsidRDefault="00000000">
            <w:pPr>
              <w:spacing w:line="220" w:lineRule="atLeast"/>
            </w:pPr>
            <w:r>
              <w:rPr>
                <w:rFonts w:ascii="Arial" w:eastAsia="Arial" w:hAnsi="Arial" w:cs="Arial"/>
                <w:color w:val="000000"/>
                <w:sz w:val="18"/>
              </w:rPr>
              <w:t>Forced</w:t>
            </w:r>
          </w:p>
        </w:tc>
      </w:tr>
      <w:tr w:rsidR="00C73955" w14:paraId="15220C83" w14:textId="77777777">
        <w:trPr>
          <w:jc w:val="center"/>
        </w:trPr>
        <w:tc>
          <w:tcPr>
            <w:tcW w:w="1440" w:type="dxa"/>
            <w:tcBorders>
              <w:bottom w:val="nil"/>
              <w:right w:val="nil"/>
            </w:tcBorders>
            <w:tcMar>
              <w:top w:w="20" w:type="dxa"/>
              <w:bottom w:w="20" w:type="dxa"/>
            </w:tcMar>
          </w:tcPr>
          <w:p w14:paraId="1B28FCB1" w14:textId="77777777" w:rsidR="00C73955" w:rsidRDefault="00000000">
            <w:pPr>
              <w:spacing w:line="220" w:lineRule="atLeast"/>
            </w:pPr>
            <w:r>
              <w:rPr>
                <w:rFonts w:ascii="Arial" w:eastAsia="Arial" w:hAnsi="Arial" w:cs="Arial"/>
                <w:color w:val="000000"/>
                <w:sz w:val="18"/>
              </w:rPr>
              <w:t>Participant 4</w:t>
            </w:r>
          </w:p>
        </w:tc>
        <w:tc>
          <w:tcPr>
            <w:tcW w:w="360" w:type="dxa"/>
            <w:tcBorders>
              <w:bottom w:val="nil"/>
              <w:right w:val="nil"/>
            </w:tcBorders>
            <w:tcMar>
              <w:top w:w="20" w:type="dxa"/>
              <w:bottom w:w="20" w:type="dxa"/>
            </w:tcMar>
          </w:tcPr>
          <w:p w14:paraId="0E72C328" w14:textId="77777777" w:rsidR="00C73955" w:rsidRDefault="00000000">
            <w:pPr>
              <w:spacing w:line="220" w:lineRule="atLeast"/>
            </w:pPr>
            <w:r>
              <w:rPr>
                <w:rFonts w:ascii="Arial" w:eastAsia="Arial" w:hAnsi="Arial" w:cs="Arial"/>
                <w:color w:val="000000"/>
                <w:sz w:val="18"/>
              </w:rPr>
              <w:t>27+</w:t>
            </w:r>
          </w:p>
        </w:tc>
        <w:tc>
          <w:tcPr>
            <w:tcW w:w="1200" w:type="dxa"/>
            <w:tcBorders>
              <w:bottom w:val="nil"/>
              <w:right w:val="nil"/>
            </w:tcBorders>
            <w:tcMar>
              <w:top w:w="20" w:type="dxa"/>
              <w:bottom w:w="20" w:type="dxa"/>
            </w:tcMar>
          </w:tcPr>
          <w:p w14:paraId="63B5997D" w14:textId="77777777" w:rsidR="00C73955" w:rsidRDefault="00000000">
            <w:pPr>
              <w:spacing w:line="220" w:lineRule="atLeast"/>
            </w:pPr>
            <w:r>
              <w:rPr>
                <w:rFonts w:ascii="Arial" w:eastAsia="Arial" w:hAnsi="Arial" w:cs="Arial"/>
                <w:color w:val="000000"/>
                <w:sz w:val="18"/>
              </w:rPr>
              <w:t>BA</w:t>
            </w:r>
          </w:p>
        </w:tc>
        <w:tc>
          <w:tcPr>
            <w:tcW w:w="1440" w:type="dxa"/>
            <w:tcBorders>
              <w:bottom w:val="nil"/>
              <w:right w:val="nil"/>
            </w:tcBorders>
            <w:tcMar>
              <w:top w:w="20" w:type="dxa"/>
              <w:bottom w:w="20" w:type="dxa"/>
            </w:tcMar>
          </w:tcPr>
          <w:p w14:paraId="48CE46F2" w14:textId="77777777" w:rsidR="00C73955" w:rsidRDefault="00000000">
            <w:pPr>
              <w:spacing w:line="220" w:lineRule="atLeast"/>
            </w:pPr>
            <w:r>
              <w:rPr>
                <w:rFonts w:ascii="Arial" w:eastAsia="Arial" w:hAnsi="Arial" w:cs="Arial"/>
                <w:color w:val="000000"/>
                <w:sz w:val="18"/>
              </w:rPr>
              <w:t>2</w:t>
            </w:r>
          </w:p>
        </w:tc>
        <w:tc>
          <w:tcPr>
            <w:tcW w:w="3000" w:type="dxa"/>
            <w:tcBorders>
              <w:bottom w:val="nil"/>
              <w:right w:val="nil"/>
            </w:tcBorders>
            <w:tcMar>
              <w:top w:w="20" w:type="dxa"/>
              <w:bottom w:w="20" w:type="dxa"/>
            </w:tcMar>
          </w:tcPr>
          <w:p w14:paraId="2C849964" w14:textId="77777777" w:rsidR="00C73955" w:rsidRDefault="00000000">
            <w:pPr>
              <w:spacing w:line="220" w:lineRule="atLeast"/>
            </w:pPr>
            <w:r>
              <w:rPr>
                <w:rFonts w:ascii="Arial" w:eastAsia="Arial" w:hAnsi="Arial" w:cs="Arial"/>
                <w:color w:val="000000"/>
                <w:sz w:val="18"/>
              </w:rPr>
              <w:t>Customized cakes and cupcakes</w:t>
            </w:r>
          </w:p>
        </w:tc>
        <w:tc>
          <w:tcPr>
            <w:tcW w:w="1440" w:type="dxa"/>
            <w:tcBorders>
              <w:bottom w:val="nil"/>
            </w:tcBorders>
            <w:tcMar>
              <w:top w:w="20" w:type="dxa"/>
              <w:bottom w:w="20" w:type="dxa"/>
            </w:tcMar>
          </w:tcPr>
          <w:p w14:paraId="75FD653F" w14:textId="77777777" w:rsidR="00C73955" w:rsidRDefault="00000000">
            <w:pPr>
              <w:spacing w:line="220" w:lineRule="atLeast"/>
            </w:pPr>
            <w:r>
              <w:rPr>
                <w:rFonts w:ascii="Arial" w:eastAsia="Arial" w:hAnsi="Arial" w:cs="Arial"/>
                <w:color w:val="000000"/>
                <w:sz w:val="18"/>
              </w:rPr>
              <w:t>Love</w:t>
            </w:r>
          </w:p>
        </w:tc>
      </w:tr>
      <w:tr w:rsidR="00C73955" w14:paraId="658098CB" w14:textId="77777777">
        <w:trPr>
          <w:jc w:val="center"/>
        </w:trPr>
        <w:tc>
          <w:tcPr>
            <w:tcW w:w="1440" w:type="dxa"/>
            <w:tcBorders>
              <w:bottom w:val="nil"/>
              <w:right w:val="nil"/>
            </w:tcBorders>
            <w:tcMar>
              <w:top w:w="20" w:type="dxa"/>
              <w:bottom w:w="20" w:type="dxa"/>
            </w:tcMar>
          </w:tcPr>
          <w:p w14:paraId="5646C359" w14:textId="77777777" w:rsidR="00C73955" w:rsidRDefault="00000000">
            <w:pPr>
              <w:spacing w:line="220" w:lineRule="atLeast"/>
            </w:pPr>
            <w:r>
              <w:rPr>
                <w:rFonts w:ascii="Arial" w:eastAsia="Arial" w:hAnsi="Arial" w:cs="Arial"/>
                <w:color w:val="000000"/>
                <w:sz w:val="18"/>
              </w:rPr>
              <w:t>Participant 5</w:t>
            </w:r>
          </w:p>
        </w:tc>
        <w:tc>
          <w:tcPr>
            <w:tcW w:w="360" w:type="dxa"/>
            <w:tcBorders>
              <w:bottom w:val="nil"/>
              <w:right w:val="nil"/>
            </w:tcBorders>
            <w:tcMar>
              <w:top w:w="20" w:type="dxa"/>
              <w:bottom w:w="20" w:type="dxa"/>
            </w:tcMar>
          </w:tcPr>
          <w:p w14:paraId="73C10B4A" w14:textId="77777777" w:rsidR="00C73955" w:rsidRDefault="00000000">
            <w:pPr>
              <w:spacing w:line="220" w:lineRule="atLeast"/>
            </w:pPr>
            <w:r>
              <w:rPr>
                <w:rFonts w:ascii="Arial" w:eastAsia="Arial" w:hAnsi="Arial" w:cs="Arial"/>
                <w:color w:val="000000"/>
                <w:sz w:val="18"/>
              </w:rPr>
              <w:t>45+</w:t>
            </w:r>
          </w:p>
        </w:tc>
        <w:tc>
          <w:tcPr>
            <w:tcW w:w="1200" w:type="dxa"/>
            <w:tcBorders>
              <w:bottom w:val="nil"/>
              <w:right w:val="nil"/>
            </w:tcBorders>
            <w:tcMar>
              <w:top w:w="20" w:type="dxa"/>
              <w:bottom w:w="20" w:type="dxa"/>
            </w:tcMar>
          </w:tcPr>
          <w:p w14:paraId="4FDB0D8B" w14:textId="77777777" w:rsidR="00C73955" w:rsidRDefault="00000000">
            <w:pPr>
              <w:spacing w:line="220" w:lineRule="atLeast"/>
            </w:pPr>
            <w:r>
              <w:rPr>
                <w:rFonts w:ascii="Arial" w:eastAsia="Arial" w:hAnsi="Arial" w:cs="Arial"/>
                <w:color w:val="000000"/>
                <w:sz w:val="18"/>
              </w:rPr>
              <w:t>FA</w:t>
            </w:r>
          </w:p>
        </w:tc>
        <w:tc>
          <w:tcPr>
            <w:tcW w:w="1440" w:type="dxa"/>
            <w:tcBorders>
              <w:bottom w:val="nil"/>
              <w:right w:val="nil"/>
            </w:tcBorders>
            <w:tcMar>
              <w:top w:w="20" w:type="dxa"/>
              <w:bottom w:w="20" w:type="dxa"/>
            </w:tcMar>
          </w:tcPr>
          <w:p w14:paraId="21A36A7C" w14:textId="77777777" w:rsidR="00C73955" w:rsidRDefault="00000000">
            <w:pPr>
              <w:spacing w:line="220" w:lineRule="atLeast"/>
            </w:pPr>
            <w:r>
              <w:rPr>
                <w:rFonts w:ascii="Arial" w:eastAsia="Arial" w:hAnsi="Arial" w:cs="Arial"/>
                <w:color w:val="000000"/>
                <w:sz w:val="18"/>
              </w:rPr>
              <w:t>20</w:t>
            </w:r>
          </w:p>
        </w:tc>
        <w:tc>
          <w:tcPr>
            <w:tcW w:w="3000" w:type="dxa"/>
            <w:tcBorders>
              <w:bottom w:val="nil"/>
              <w:right w:val="nil"/>
            </w:tcBorders>
            <w:tcMar>
              <w:top w:w="20" w:type="dxa"/>
              <w:bottom w:w="20" w:type="dxa"/>
            </w:tcMar>
          </w:tcPr>
          <w:p w14:paraId="1538DA7C" w14:textId="77777777" w:rsidR="00C73955" w:rsidRDefault="00000000">
            <w:pPr>
              <w:spacing w:line="220" w:lineRule="atLeast"/>
            </w:pPr>
            <w:r>
              <w:rPr>
                <w:rFonts w:ascii="Arial" w:eastAsia="Arial" w:hAnsi="Arial" w:cs="Arial"/>
                <w:color w:val="000000"/>
                <w:sz w:val="18"/>
              </w:rPr>
              <w:t>Hand embroidered clothes and shawls</w:t>
            </w:r>
          </w:p>
        </w:tc>
        <w:tc>
          <w:tcPr>
            <w:tcW w:w="1440" w:type="dxa"/>
            <w:tcBorders>
              <w:bottom w:val="nil"/>
            </w:tcBorders>
            <w:tcMar>
              <w:top w:w="20" w:type="dxa"/>
              <w:bottom w:w="20" w:type="dxa"/>
            </w:tcMar>
          </w:tcPr>
          <w:p w14:paraId="41228CCE" w14:textId="77777777" w:rsidR="00C73955" w:rsidRDefault="00000000">
            <w:pPr>
              <w:spacing w:line="220" w:lineRule="atLeast"/>
            </w:pPr>
            <w:r>
              <w:rPr>
                <w:rFonts w:ascii="Arial" w:eastAsia="Arial" w:hAnsi="Arial" w:cs="Arial"/>
                <w:color w:val="000000"/>
                <w:sz w:val="18"/>
              </w:rPr>
              <w:t>Love</w:t>
            </w:r>
          </w:p>
        </w:tc>
      </w:tr>
      <w:tr w:rsidR="00C73955" w14:paraId="0A883993" w14:textId="77777777">
        <w:trPr>
          <w:jc w:val="center"/>
        </w:trPr>
        <w:tc>
          <w:tcPr>
            <w:tcW w:w="1440" w:type="dxa"/>
            <w:tcBorders>
              <w:bottom w:val="nil"/>
              <w:right w:val="nil"/>
            </w:tcBorders>
            <w:tcMar>
              <w:top w:w="20" w:type="dxa"/>
              <w:bottom w:w="20" w:type="dxa"/>
            </w:tcMar>
          </w:tcPr>
          <w:p w14:paraId="11729B69" w14:textId="77777777" w:rsidR="00C73955" w:rsidRDefault="00000000">
            <w:pPr>
              <w:spacing w:line="220" w:lineRule="atLeast"/>
            </w:pPr>
            <w:r>
              <w:rPr>
                <w:rFonts w:ascii="Arial" w:eastAsia="Arial" w:hAnsi="Arial" w:cs="Arial"/>
                <w:color w:val="000000"/>
                <w:sz w:val="18"/>
              </w:rPr>
              <w:t>Participant 6</w:t>
            </w:r>
          </w:p>
        </w:tc>
        <w:tc>
          <w:tcPr>
            <w:tcW w:w="360" w:type="dxa"/>
            <w:tcBorders>
              <w:bottom w:val="nil"/>
              <w:right w:val="nil"/>
            </w:tcBorders>
            <w:tcMar>
              <w:top w:w="20" w:type="dxa"/>
              <w:bottom w:w="20" w:type="dxa"/>
            </w:tcMar>
          </w:tcPr>
          <w:p w14:paraId="74C0C1B0" w14:textId="77777777" w:rsidR="00C73955" w:rsidRDefault="00000000">
            <w:pPr>
              <w:spacing w:line="220" w:lineRule="atLeast"/>
            </w:pPr>
            <w:r>
              <w:rPr>
                <w:rFonts w:ascii="Arial" w:eastAsia="Arial" w:hAnsi="Arial" w:cs="Arial"/>
                <w:color w:val="000000"/>
                <w:sz w:val="18"/>
              </w:rPr>
              <w:t>27+</w:t>
            </w:r>
          </w:p>
        </w:tc>
        <w:tc>
          <w:tcPr>
            <w:tcW w:w="1200" w:type="dxa"/>
            <w:tcBorders>
              <w:bottom w:val="nil"/>
              <w:right w:val="nil"/>
            </w:tcBorders>
            <w:tcMar>
              <w:top w:w="20" w:type="dxa"/>
              <w:bottom w:w="20" w:type="dxa"/>
            </w:tcMar>
          </w:tcPr>
          <w:p w14:paraId="21D38622" w14:textId="77777777" w:rsidR="00C73955" w:rsidRDefault="00000000">
            <w:pPr>
              <w:spacing w:line="220" w:lineRule="atLeast"/>
            </w:pPr>
            <w:r>
              <w:rPr>
                <w:rFonts w:ascii="Arial" w:eastAsia="Arial" w:hAnsi="Arial" w:cs="Arial"/>
                <w:color w:val="000000"/>
                <w:sz w:val="18"/>
              </w:rPr>
              <w:t>Master</w:t>
            </w:r>
          </w:p>
        </w:tc>
        <w:tc>
          <w:tcPr>
            <w:tcW w:w="1440" w:type="dxa"/>
            <w:tcBorders>
              <w:bottom w:val="nil"/>
              <w:right w:val="nil"/>
            </w:tcBorders>
            <w:tcMar>
              <w:top w:w="20" w:type="dxa"/>
              <w:bottom w:w="20" w:type="dxa"/>
            </w:tcMar>
          </w:tcPr>
          <w:p w14:paraId="4ACD904E" w14:textId="77777777" w:rsidR="00C73955" w:rsidRDefault="00000000">
            <w:pPr>
              <w:spacing w:line="220" w:lineRule="atLeast"/>
            </w:pPr>
            <w:r>
              <w:rPr>
                <w:rFonts w:ascii="Arial" w:eastAsia="Arial" w:hAnsi="Arial" w:cs="Arial"/>
                <w:color w:val="000000"/>
                <w:sz w:val="18"/>
              </w:rPr>
              <w:t>4</w:t>
            </w:r>
          </w:p>
        </w:tc>
        <w:tc>
          <w:tcPr>
            <w:tcW w:w="3000" w:type="dxa"/>
            <w:tcBorders>
              <w:bottom w:val="nil"/>
              <w:right w:val="nil"/>
            </w:tcBorders>
            <w:tcMar>
              <w:top w:w="20" w:type="dxa"/>
              <w:bottom w:w="20" w:type="dxa"/>
            </w:tcMar>
          </w:tcPr>
          <w:p w14:paraId="4B25E4E4" w14:textId="77777777" w:rsidR="00C73955" w:rsidRDefault="00000000">
            <w:pPr>
              <w:spacing w:line="220" w:lineRule="atLeast"/>
            </w:pPr>
            <w:r>
              <w:rPr>
                <w:rFonts w:ascii="Arial" w:eastAsia="Arial" w:hAnsi="Arial" w:cs="Arial"/>
                <w:color w:val="000000"/>
                <w:sz w:val="18"/>
              </w:rPr>
              <w:t>Storefront clothes shop</w:t>
            </w:r>
          </w:p>
        </w:tc>
        <w:tc>
          <w:tcPr>
            <w:tcW w:w="1440" w:type="dxa"/>
            <w:tcBorders>
              <w:bottom w:val="nil"/>
            </w:tcBorders>
            <w:tcMar>
              <w:top w:w="20" w:type="dxa"/>
              <w:bottom w:w="20" w:type="dxa"/>
            </w:tcMar>
          </w:tcPr>
          <w:p w14:paraId="07CACF88" w14:textId="77777777" w:rsidR="00C73955" w:rsidRDefault="00000000">
            <w:pPr>
              <w:spacing w:line="220" w:lineRule="atLeast"/>
            </w:pPr>
            <w:r>
              <w:rPr>
                <w:rFonts w:ascii="Arial" w:eastAsia="Arial" w:hAnsi="Arial" w:cs="Arial"/>
                <w:color w:val="000000"/>
                <w:sz w:val="18"/>
              </w:rPr>
              <w:t>Love</w:t>
            </w:r>
          </w:p>
        </w:tc>
      </w:tr>
      <w:tr w:rsidR="00C73955" w14:paraId="6AE71CE8" w14:textId="77777777">
        <w:trPr>
          <w:jc w:val="center"/>
        </w:trPr>
        <w:tc>
          <w:tcPr>
            <w:tcW w:w="1440" w:type="dxa"/>
            <w:tcBorders>
              <w:bottom w:val="nil"/>
              <w:right w:val="nil"/>
            </w:tcBorders>
            <w:tcMar>
              <w:top w:w="20" w:type="dxa"/>
              <w:bottom w:w="20" w:type="dxa"/>
            </w:tcMar>
          </w:tcPr>
          <w:p w14:paraId="2715737A" w14:textId="77777777" w:rsidR="00C73955" w:rsidRDefault="00000000">
            <w:pPr>
              <w:spacing w:line="220" w:lineRule="atLeast"/>
            </w:pPr>
            <w:r>
              <w:rPr>
                <w:rFonts w:ascii="Arial" w:eastAsia="Arial" w:hAnsi="Arial" w:cs="Arial"/>
                <w:color w:val="000000"/>
                <w:sz w:val="18"/>
              </w:rPr>
              <w:t>Participant 7</w:t>
            </w:r>
          </w:p>
        </w:tc>
        <w:tc>
          <w:tcPr>
            <w:tcW w:w="360" w:type="dxa"/>
            <w:tcBorders>
              <w:bottom w:val="nil"/>
              <w:right w:val="nil"/>
            </w:tcBorders>
            <w:tcMar>
              <w:top w:w="20" w:type="dxa"/>
              <w:bottom w:w="20" w:type="dxa"/>
            </w:tcMar>
          </w:tcPr>
          <w:p w14:paraId="7CFBD633" w14:textId="77777777" w:rsidR="00C73955" w:rsidRDefault="00000000">
            <w:pPr>
              <w:spacing w:line="220" w:lineRule="atLeast"/>
            </w:pPr>
            <w:r>
              <w:rPr>
                <w:rFonts w:ascii="Arial" w:eastAsia="Arial" w:hAnsi="Arial" w:cs="Arial"/>
                <w:color w:val="000000"/>
                <w:sz w:val="18"/>
              </w:rPr>
              <w:t>28+</w:t>
            </w:r>
          </w:p>
        </w:tc>
        <w:tc>
          <w:tcPr>
            <w:tcW w:w="1200" w:type="dxa"/>
            <w:tcBorders>
              <w:bottom w:val="nil"/>
              <w:right w:val="nil"/>
            </w:tcBorders>
            <w:tcMar>
              <w:top w:w="20" w:type="dxa"/>
              <w:bottom w:w="20" w:type="dxa"/>
            </w:tcMar>
          </w:tcPr>
          <w:p w14:paraId="64555C49" w14:textId="77777777" w:rsidR="00C73955" w:rsidRDefault="00000000">
            <w:pPr>
              <w:spacing w:line="220" w:lineRule="atLeast"/>
            </w:pPr>
            <w:r>
              <w:rPr>
                <w:rFonts w:ascii="Arial" w:eastAsia="Arial" w:hAnsi="Arial" w:cs="Arial"/>
                <w:color w:val="000000"/>
                <w:sz w:val="18"/>
              </w:rPr>
              <w:t>Matric</w:t>
            </w:r>
          </w:p>
        </w:tc>
        <w:tc>
          <w:tcPr>
            <w:tcW w:w="1440" w:type="dxa"/>
            <w:tcBorders>
              <w:bottom w:val="nil"/>
              <w:right w:val="nil"/>
            </w:tcBorders>
            <w:tcMar>
              <w:top w:w="20" w:type="dxa"/>
              <w:bottom w:w="20" w:type="dxa"/>
            </w:tcMar>
          </w:tcPr>
          <w:p w14:paraId="39C23CCE" w14:textId="77777777" w:rsidR="00C73955" w:rsidRDefault="00000000">
            <w:pPr>
              <w:spacing w:line="220" w:lineRule="atLeast"/>
            </w:pPr>
            <w:r>
              <w:rPr>
                <w:rFonts w:ascii="Arial" w:eastAsia="Arial" w:hAnsi="Arial" w:cs="Arial"/>
                <w:color w:val="000000"/>
                <w:sz w:val="18"/>
              </w:rPr>
              <w:t>5</w:t>
            </w:r>
          </w:p>
        </w:tc>
        <w:tc>
          <w:tcPr>
            <w:tcW w:w="3000" w:type="dxa"/>
            <w:tcBorders>
              <w:bottom w:val="nil"/>
              <w:right w:val="nil"/>
            </w:tcBorders>
            <w:tcMar>
              <w:top w:w="20" w:type="dxa"/>
              <w:bottom w:w="20" w:type="dxa"/>
            </w:tcMar>
          </w:tcPr>
          <w:p w14:paraId="6BA36DF8" w14:textId="77777777" w:rsidR="00C73955" w:rsidRDefault="00000000">
            <w:pPr>
              <w:spacing w:line="220" w:lineRule="atLeast"/>
            </w:pPr>
            <w:r>
              <w:rPr>
                <w:rFonts w:ascii="Arial" w:eastAsia="Arial" w:hAnsi="Arial" w:cs="Arial"/>
                <w:color w:val="000000"/>
                <w:sz w:val="18"/>
              </w:rPr>
              <w:t>Jewellery</w:t>
            </w:r>
          </w:p>
        </w:tc>
        <w:tc>
          <w:tcPr>
            <w:tcW w:w="1440" w:type="dxa"/>
            <w:tcBorders>
              <w:bottom w:val="nil"/>
            </w:tcBorders>
            <w:tcMar>
              <w:top w:w="20" w:type="dxa"/>
              <w:bottom w:w="20" w:type="dxa"/>
            </w:tcMar>
          </w:tcPr>
          <w:p w14:paraId="77BEB9B4" w14:textId="77777777" w:rsidR="00C73955" w:rsidRDefault="00000000">
            <w:pPr>
              <w:spacing w:line="220" w:lineRule="atLeast"/>
            </w:pPr>
            <w:r>
              <w:rPr>
                <w:rFonts w:ascii="Arial" w:eastAsia="Arial" w:hAnsi="Arial" w:cs="Arial"/>
                <w:color w:val="000000"/>
                <w:sz w:val="18"/>
              </w:rPr>
              <w:t>Love</w:t>
            </w:r>
          </w:p>
        </w:tc>
      </w:tr>
      <w:tr w:rsidR="00C73955" w14:paraId="1995EAFA" w14:textId="77777777">
        <w:trPr>
          <w:jc w:val="center"/>
        </w:trPr>
        <w:tc>
          <w:tcPr>
            <w:tcW w:w="1440" w:type="dxa"/>
            <w:tcBorders>
              <w:bottom w:val="nil"/>
              <w:right w:val="nil"/>
            </w:tcBorders>
            <w:tcMar>
              <w:top w:w="20" w:type="dxa"/>
              <w:bottom w:w="20" w:type="dxa"/>
            </w:tcMar>
          </w:tcPr>
          <w:p w14:paraId="3F4CED7D" w14:textId="77777777" w:rsidR="00C73955" w:rsidRDefault="00000000">
            <w:pPr>
              <w:spacing w:line="220" w:lineRule="atLeast"/>
            </w:pPr>
            <w:r>
              <w:rPr>
                <w:rFonts w:ascii="Arial" w:eastAsia="Arial" w:hAnsi="Arial" w:cs="Arial"/>
                <w:color w:val="000000"/>
                <w:sz w:val="18"/>
              </w:rPr>
              <w:t>Participant 8</w:t>
            </w:r>
          </w:p>
        </w:tc>
        <w:tc>
          <w:tcPr>
            <w:tcW w:w="360" w:type="dxa"/>
            <w:tcBorders>
              <w:bottom w:val="nil"/>
              <w:right w:val="nil"/>
            </w:tcBorders>
            <w:tcMar>
              <w:top w:w="20" w:type="dxa"/>
              <w:bottom w:w="20" w:type="dxa"/>
            </w:tcMar>
          </w:tcPr>
          <w:p w14:paraId="053F9BF8" w14:textId="77777777" w:rsidR="00C73955" w:rsidRDefault="00000000">
            <w:pPr>
              <w:spacing w:line="220" w:lineRule="atLeast"/>
            </w:pPr>
            <w:r>
              <w:rPr>
                <w:rFonts w:ascii="Arial" w:eastAsia="Arial" w:hAnsi="Arial" w:cs="Arial"/>
                <w:color w:val="000000"/>
                <w:sz w:val="18"/>
              </w:rPr>
              <w:t>45+</w:t>
            </w:r>
          </w:p>
        </w:tc>
        <w:tc>
          <w:tcPr>
            <w:tcW w:w="1200" w:type="dxa"/>
            <w:tcBorders>
              <w:bottom w:val="nil"/>
              <w:right w:val="nil"/>
            </w:tcBorders>
            <w:tcMar>
              <w:top w:w="20" w:type="dxa"/>
              <w:bottom w:w="20" w:type="dxa"/>
            </w:tcMar>
          </w:tcPr>
          <w:p w14:paraId="744F3E79" w14:textId="77777777" w:rsidR="00C73955" w:rsidRDefault="00000000">
            <w:pPr>
              <w:spacing w:line="220" w:lineRule="atLeast"/>
            </w:pPr>
            <w:r>
              <w:rPr>
                <w:rFonts w:ascii="Arial" w:eastAsia="Arial" w:hAnsi="Arial" w:cs="Arial"/>
                <w:color w:val="000000"/>
                <w:sz w:val="18"/>
              </w:rPr>
              <w:t>FA</w:t>
            </w:r>
          </w:p>
        </w:tc>
        <w:tc>
          <w:tcPr>
            <w:tcW w:w="1440" w:type="dxa"/>
            <w:tcBorders>
              <w:bottom w:val="nil"/>
              <w:right w:val="nil"/>
            </w:tcBorders>
            <w:tcMar>
              <w:top w:w="20" w:type="dxa"/>
              <w:bottom w:w="20" w:type="dxa"/>
            </w:tcMar>
          </w:tcPr>
          <w:p w14:paraId="1F1CAFCE" w14:textId="77777777" w:rsidR="00C73955" w:rsidRDefault="00000000">
            <w:pPr>
              <w:spacing w:line="220" w:lineRule="atLeast"/>
            </w:pPr>
            <w:r>
              <w:rPr>
                <w:rFonts w:ascii="Arial" w:eastAsia="Arial" w:hAnsi="Arial" w:cs="Arial"/>
                <w:color w:val="000000"/>
                <w:sz w:val="18"/>
              </w:rPr>
              <w:t>4</w:t>
            </w:r>
          </w:p>
        </w:tc>
        <w:tc>
          <w:tcPr>
            <w:tcW w:w="3000" w:type="dxa"/>
            <w:tcBorders>
              <w:bottom w:val="nil"/>
              <w:right w:val="nil"/>
            </w:tcBorders>
            <w:tcMar>
              <w:top w:w="20" w:type="dxa"/>
              <w:bottom w:w="20" w:type="dxa"/>
            </w:tcMar>
          </w:tcPr>
          <w:p w14:paraId="2A913174" w14:textId="77777777" w:rsidR="00C73955" w:rsidRDefault="00000000">
            <w:pPr>
              <w:spacing w:line="220" w:lineRule="atLeast"/>
            </w:pPr>
            <w:r>
              <w:rPr>
                <w:rFonts w:ascii="Arial" w:eastAsia="Arial" w:hAnsi="Arial" w:cs="Arial"/>
                <w:color w:val="000000"/>
                <w:sz w:val="18"/>
              </w:rPr>
              <w:t>Hand embroidered clothes shop</w:t>
            </w:r>
          </w:p>
        </w:tc>
        <w:tc>
          <w:tcPr>
            <w:tcW w:w="1440" w:type="dxa"/>
            <w:tcBorders>
              <w:bottom w:val="nil"/>
            </w:tcBorders>
            <w:tcMar>
              <w:top w:w="20" w:type="dxa"/>
              <w:bottom w:w="20" w:type="dxa"/>
            </w:tcMar>
          </w:tcPr>
          <w:p w14:paraId="1F22EAC9" w14:textId="77777777" w:rsidR="00C73955" w:rsidRDefault="00000000">
            <w:pPr>
              <w:spacing w:line="220" w:lineRule="atLeast"/>
            </w:pPr>
            <w:r>
              <w:rPr>
                <w:rFonts w:ascii="Arial" w:eastAsia="Arial" w:hAnsi="Arial" w:cs="Arial"/>
                <w:color w:val="000000"/>
                <w:sz w:val="18"/>
              </w:rPr>
              <w:t>Arranged</w:t>
            </w:r>
          </w:p>
        </w:tc>
      </w:tr>
      <w:tr w:rsidR="00C73955" w14:paraId="3CAC71C1" w14:textId="77777777">
        <w:trPr>
          <w:jc w:val="center"/>
        </w:trPr>
        <w:tc>
          <w:tcPr>
            <w:tcW w:w="1440" w:type="dxa"/>
            <w:tcBorders>
              <w:bottom w:val="nil"/>
              <w:right w:val="nil"/>
            </w:tcBorders>
            <w:tcMar>
              <w:top w:w="20" w:type="dxa"/>
              <w:bottom w:w="20" w:type="dxa"/>
            </w:tcMar>
          </w:tcPr>
          <w:p w14:paraId="27643703" w14:textId="77777777" w:rsidR="00C73955" w:rsidRDefault="00000000">
            <w:pPr>
              <w:spacing w:line="220" w:lineRule="atLeast"/>
            </w:pPr>
            <w:r>
              <w:rPr>
                <w:rFonts w:ascii="Arial" w:eastAsia="Arial" w:hAnsi="Arial" w:cs="Arial"/>
                <w:color w:val="000000"/>
                <w:sz w:val="18"/>
              </w:rPr>
              <w:t>Participant 9</w:t>
            </w:r>
          </w:p>
        </w:tc>
        <w:tc>
          <w:tcPr>
            <w:tcW w:w="360" w:type="dxa"/>
            <w:tcBorders>
              <w:bottom w:val="nil"/>
              <w:right w:val="nil"/>
            </w:tcBorders>
            <w:tcMar>
              <w:top w:w="20" w:type="dxa"/>
              <w:bottom w:w="20" w:type="dxa"/>
            </w:tcMar>
          </w:tcPr>
          <w:p w14:paraId="4A9F3ECA" w14:textId="77777777" w:rsidR="00C73955" w:rsidRDefault="00000000">
            <w:pPr>
              <w:spacing w:line="220" w:lineRule="atLeast"/>
            </w:pPr>
            <w:r>
              <w:rPr>
                <w:rFonts w:ascii="Arial" w:eastAsia="Arial" w:hAnsi="Arial" w:cs="Arial"/>
                <w:color w:val="000000"/>
                <w:sz w:val="18"/>
              </w:rPr>
              <w:t>30+</w:t>
            </w:r>
          </w:p>
        </w:tc>
        <w:tc>
          <w:tcPr>
            <w:tcW w:w="1200" w:type="dxa"/>
            <w:tcBorders>
              <w:bottom w:val="nil"/>
              <w:right w:val="nil"/>
            </w:tcBorders>
            <w:tcMar>
              <w:top w:w="20" w:type="dxa"/>
              <w:bottom w:w="20" w:type="dxa"/>
            </w:tcMar>
          </w:tcPr>
          <w:p w14:paraId="5A3896E9" w14:textId="77777777" w:rsidR="00C73955" w:rsidRDefault="00000000">
            <w:pPr>
              <w:spacing w:line="220" w:lineRule="atLeast"/>
            </w:pPr>
            <w:r>
              <w:rPr>
                <w:rFonts w:ascii="Arial" w:eastAsia="Arial" w:hAnsi="Arial" w:cs="Arial"/>
                <w:color w:val="000000"/>
                <w:sz w:val="18"/>
              </w:rPr>
              <w:t>Uneducated</w:t>
            </w:r>
          </w:p>
        </w:tc>
        <w:tc>
          <w:tcPr>
            <w:tcW w:w="1440" w:type="dxa"/>
            <w:tcBorders>
              <w:bottom w:val="nil"/>
              <w:right w:val="nil"/>
            </w:tcBorders>
            <w:tcMar>
              <w:top w:w="20" w:type="dxa"/>
              <w:bottom w:w="20" w:type="dxa"/>
            </w:tcMar>
          </w:tcPr>
          <w:p w14:paraId="48024614" w14:textId="77777777" w:rsidR="00C73955" w:rsidRDefault="00000000">
            <w:pPr>
              <w:spacing w:line="220" w:lineRule="atLeast"/>
            </w:pPr>
            <w:r>
              <w:rPr>
                <w:rFonts w:ascii="Arial" w:eastAsia="Arial" w:hAnsi="Arial" w:cs="Arial"/>
                <w:color w:val="000000"/>
                <w:sz w:val="18"/>
              </w:rPr>
              <w:t>2</w:t>
            </w:r>
          </w:p>
        </w:tc>
        <w:tc>
          <w:tcPr>
            <w:tcW w:w="3000" w:type="dxa"/>
            <w:tcBorders>
              <w:bottom w:val="nil"/>
              <w:right w:val="nil"/>
            </w:tcBorders>
            <w:tcMar>
              <w:top w:w="20" w:type="dxa"/>
              <w:bottom w:w="20" w:type="dxa"/>
            </w:tcMar>
          </w:tcPr>
          <w:p w14:paraId="1A475A84" w14:textId="77777777" w:rsidR="00C73955" w:rsidRDefault="00000000">
            <w:pPr>
              <w:spacing w:line="220" w:lineRule="atLeast"/>
            </w:pPr>
            <w:r>
              <w:rPr>
                <w:rFonts w:ascii="Arial" w:eastAsia="Arial" w:hAnsi="Arial" w:cs="Arial"/>
                <w:color w:val="000000"/>
                <w:sz w:val="18"/>
              </w:rPr>
              <w:t>Home-based shop</w:t>
            </w:r>
          </w:p>
        </w:tc>
        <w:tc>
          <w:tcPr>
            <w:tcW w:w="1440" w:type="dxa"/>
            <w:tcBorders>
              <w:bottom w:val="nil"/>
            </w:tcBorders>
            <w:tcMar>
              <w:top w:w="20" w:type="dxa"/>
              <w:bottom w:w="20" w:type="dxa"/>
            </w:tcMar>
          </w:tcPr>
          <w:p w14:paraId="3E6826FC" w14:textId="77777777" w:rsidR="00C73955" w:rsidRDefault="00000000">
            <w:pPr>
              <w:spacing w:line="220" w:lineRule="atLeast"/>
            </w:pPr>
            <w:r>
              <w:rPr>
                <w:rFonts w:ascii="Arial" w:eastAsia="Arial" w:hAnsi="Arial" w:cs="Arial"/>
                <w:color w:val="000000"/>
                <w:sz w:val="18"/>
              </w:rPr>
              <w:t>Arranged</w:t>
            </w:r>
          </w:p>
        </w:tc>
      </w:tr>
      <w:tr w:rsidR="00C73955" w14:paraId="737FAE15" w14:textId="77777777">
        <w:trPr>
          <w:jc w:val="center"/>
        </w:trPr>
        <w:tc>
          <w:tcPr>
            <w:tcW w:w="1440" w:type="dxa"/>
            <w:tcBorders>
              <w:bottom w:val="nil"/>
              <w:right w:val="nil"/>
            </w:tcBorders>
            <w:tcMar>
              <w:top w:w="20" w:type="dxa"/>
              <w:bottom w:w="20" w:type="dxa"/>
            </w:tcMar>
          </w:tcPr>
          <w:p w14:paraId="3E94DBA5" w14:textId="77777777" w:rsidR="00C73955" w:rsidRDefault="00000000">
            <w:pPr>
              <w:spacing w:line="220" w:lineRule="atLeast"/>
            </w:pPr>
            <w:r>
              <w:rPr>
                <w:rFonts w:ascii="Arial" w:eastAsia="Arial" w:hAnsi="Arial" w:cs="Arial"/>
                <w:color w:val="000000"/>
                <w:sz w:val="18"/>
              </w:rPr>
              <w:t>Participant 10</w:t>
            </w:r>
          </w:p>
        </w:tc>
        <w:tc>
          <w:tcPr>
            <w:tcW w:w="360" w:type="dxa"/>
            <w:tcBorders>
              <w:bottom w:val="nil"/>
              <w:right w:val="nil"/>
            </w:tcBorders>
            <w:tcMar>
              <w:top w:w="20" w:type="dxa"/>
              <w:bottom w:w="20" w:type="dxa"/>
            </w:tcMar>
          </w:tcPr>
          <w:p w14:paraId="6FBB1D4F" w14:textId="77777777" w:rsidR="00C73955" w:rsidRDefault="00000000">
            <w:pPr>
              <w:spacing w:line="220" w:lineRule="atLeast"/>
            </w:pPr>
            <w:r>
              <w:rPr>
                <w:rFonts w:ascii="Arial" w:eastAsia="Arial" w:hAnsi="Arial" w:cs="Arial"/>
                <w:color w:val="000000"/>
                <w:sz w:val="18"/>
              </w:rPr>
              <w:t>30+</w:t>
            </w:r>
          </w:p>
        </w:tc>
        <w:tc>
          <w:tcPr>
            <w:tcW w:w="1200" w:type="dxa"/>
            <w:tcBorders>
              <w:bottom w:val="nil"/>
              <w:right w:val="nil"/>
            </w:tcBorders>
            <w:tcMar>
              <w:top w:w="20" w:type="dxa"/>
              <w:bottom w:w="20" w:type="dxa"/>
            </w:tcMar>
          </w:tcPr>
          <w:p w14:paraId="78604DC4" w14:textId="77777777" w:rsidR="00C73955" w:rsidRDefault="00000000">
            <w:pPr>
              <w:spacing w:line="220" w:lineRule="atLeast"/>
            </w:pPr>
            <w:r>
              <w:rPr>
                <w:rFonts w:ascii="Arial" w:eastAsia="Arial" w:hAnsi="Arial" w:cs="Arial"/>
                <w:color w:val="000000"/>
                <w:sz w:val="18"/>
              </w:rPr>
              <w:t>Primary</w:t>
            </w:r>
          </w:p>
        </w:tc>
        <w:tc>
          <w:tcPr>
            <w:tcW w:w="1440" w:type="dxa"/>
            <w:tcBorders>
              <w:bottom w:val="nil"/>
              <w:right w:val="nil"/>
            </w:tcBorders>
            <w:tcMar>
              <w:top w:w="20" w:type="dxa"/>
              <w:bottom w:w="20" w:type="dxa"/>
            </w:tcMar>
          </w:tcPr>
          <w:p w14:paraId="219451F7" w14:textId="77777777" w:rsidR="00C73955" w:rsidRDefault="00000000">
            <w:pPr>
              <w:spacing w:line="220" w:lineRule="atLeast"/>
            </w:pPr>
            <w:r>
              <w:rPr>
                <w:rFonts w:ascii="Arial" w:eastAsia="Arial" w:hAnsi="Arial" w:cs="Arial"/>
                <w:color w:val="000000"/>
                <w:sz w:val="18"/>
              </w:rPr>
              <w:t>8</w:t>
            </w:r>
          </w:p>
        </w:tc>
        <w:tc>
          <w:tcPr>
            <w:tcW w:w="3000" w:type="dxa"/>
            <w:tcBorders>
              <w:bottom w:val="nil"/>
              <w:right w:val="nil"/>
            </w:tcBorders>
            <w:tcMar>
              <w:top w:w="20" w:type="dxa"/>
              <w:bottom w:w="20" w:type="dxa"/>
            </w:tcMar>
          </w:tcPr>
          <w:p w14:paraId="52192AA6" w14:textId="77777777" w:rsidR="00C73955" w:rsidRDefault="00000000">
            <w:pPr>
              <w:spacing w:line="220" w:lineRule="atLeast"/>
            </w:pPr>
            <w:r>
              <w:rPr>
                <w:rFonts w:ascii="Arial" w:eastAsia="Arial" w:hAnsi="Arial" w:cs="Arial"/>
                <w:color w:val="000000"/>
                <w:sz w:val="18"/>
              </w:rPr>
              <w:t>Home-based shop</w:t>
            </w:r>
          </w:p>
        </w:tc>
        <w:tc>
          <w:tcPr>
            <w:tcW w:w="1440" w:type="dxa"/>
            <w:tcBorders>
              <w:bottom w:val="nil"/>
            </w:tcBorders>
            <w:tcMar>
              <w:top w:w="20" w:type="dxa"/>
              <w:bottom w:w="20" w:type="dxa"/>
            </w:tcMar>
          </w:tcPr>
          <w:p w14:paraId="2A860BCE" w14:textId="77777777" w:rsidR="00C73955" w:rsidRDefault="00000000">
            <w:pPr>
              <w:spacing w:line="220" w:lineRule="atLeast"/>
            </w:pPr>
            <w:r>
              <w:rPr>
                <w:rFonts w:ascii="Arial" w:eastAsia="Arial" w:hAnsi="Arial" w:cs="Arial"/>
                <w:color w:val="000000"/>
                <w:sz w:val="18"/>
              </w:rPr>
              <w:t>Arranged</w:t>
            </w:r>
          </w:p>
        </w:tc>
      </w:tr>
      <w:tr w:rsidR="00C73955" w14:paraId="518EB141" w14:textId="77777777">
        <w:trPr>
          <w:jc w:val="center"/>
        </w:trPr>
        <w:tc>
          <w:tcPr>
            <w:tcW w:w="1440" w:type="dxa"/>
            <w:tcBorders>
              <w:bottom w:val="nil"/>
              <w:right w:val="nil"/>
            </w:tcBorders>
            <w:tcMar>
              <w:top w:w="20" w:type="dxa"/>
              <w:bottom w:w="20" w:type="dxa"/>
            </w:tcMar>
          </w:tcPr>
          <w:p w14:paraId="04464A14" w14:textId="77777777" w:rsidR="00C73955" w:rsidRDefault="00000000">
            <w:pPr>
              <w:spacing w:line="220" w:lineRule="atLeast"/>
            </w:pPr>
            <w:r>
              <w:rPr>
                <w:rFonts w:ascii="Arial" w:eastAsia="Arial" w:hAnsi="Arial" w:cs="Arial"/>
                <w:color w:val="000000"/>
                <w:sz w:val="18"/>
              </w:rPr>
              <w:t>Participant 11</w:t>
            </w:r>
          </w:p>
        </w:tc>
        <w:tc>
          <w:tcPr>
            <w:tcW w:w="360" w:type="dxa"/>
            <w:tcBorders>
              <w:bottom w:val="nil"/>
              <w:right w:val="nil"/>
            </w:tcBorders>
            <w:tcMar>
              <w:top w:w="20" w:type="dxa"/>
              <w:bottom w:w="20" w:type="dxa"/>
            </w:tcMar>
          </w:tcPr>
          <w:p w14:paraId="17948ADB" w14:textId="77777777" w:rsidR="00C73955" w:rsidRDefault="00000000">
            <w:pPr>
              <w:spacing w:line="220" w:lineRule="atLeast"/>
            </w:pPr>
            <w:r>
              <w:rPr>
                <w:rFonts w:ascii="Arial" w:eastAsia="Arial" w:hAnsi="Arial" w:cs="Arial"/>
                <w:color w:val="000000"/>
                <w:sz w:val="18"/>
              </w:rPr>
              <w:t>40+</w:t>
            </w:r>
          </w:p>
        </w:tc>
        <w:tc>
          <w:tcPr>
            <w:tcW w:w="1200" w:type="dxa"/>
            <w:tcBorders>
              <w:bottom w:val="nil"/>
              <w:right w:val="nil"/>
            </w:tcBorders>
            <w:tcMar>
              <w:top w:w="20" w:type="dxa"/>
              <w:bottom w:w="20" w:type="dxa"/>
            </w:tcMar>
          </w:tcPr>
          <w:p w14:paraId="389F9FC4" w14:textId="77777777" w:rsidR="00C73955" w:rsidRDefault="00000000">
            <w:pPr>
              <w:spacing w:line="220" w:lineRule="atLeast"/>
            </w:pPr>
            <w:r>
              <w:rPr>
                <w:rFonts w:ascii="Arial" w:eastAsia="Arial" w:hAnsi="Arial" w:cs="Arial"/>
                <w:color w:val="000000"/>
                <w:sz w:val="18"/>
              </w:rPr>
              <w:t>Middle</w:t>
            </w:r>
          </w:p>
        </w:tc>
        <w:tc>
          <w:tcPr>
            <w:tcW w:w="1440" w:type="dxa"/>
            <w:tcBorders>
              <w:bottom w:val="nil"/>
              <w:right w:val="nil"/>
            </w:tcBorders>
            <w:tcMar>
              <w:top w:w="20" w:type="dxa"/>
              <w:bottom w:w="20" w:type="dxa"/>
            </w:tcMar>
          </w:tcPr>
          <w:p w14:paraId="5EC1027C" w14:textId="77777777" w:rsidR="00C73955" w:rsidRDefault="00000000">
            <w:pPr>
              <w:spacing w:line="220" w:lineRule="atLeast"/>
            </w:pPr>
            <w:r>
              <w:rPr>
                <w:rFonts w:ascii="Arial" w:eastAsia="Arial" w:hAnsi="Arial" w:cs="Arial"/>
                <w:color w:val="000000"/>
                <w:sz w:val="18"/>
              </w:rPr>
              <w:t>4</w:t>
            </w:r>
          </w:p>
        </w:tc>
        <w:tc>
          <w:tcPr>
            <w:tcW w:w="3000" w:type="dxa"/>
            <w:tcBorders>
              <w:bottom w:val="nil"/>
              <w:right w:val="nil"/>
            </w:tcBorders>
            <w:tcMar>
              <w:top w:w="20" w:type="dxa"/>
              <w:bottom w:w="20" w:type="dxa"/>
            </w:tcMar>
          </w:tcPr>
          <w:p w14:paraId="2D89388C" w14:textId="77777777" w:rsidR="00C73955" w:rsidRDefault="00000000">
            <w:pPr>
              <w:spacing w:line="220" w:lineRule="atLeast"/>
            </w:pPr>
            <w:r>
              <w:rPr>
                <w:rFonts w:ascii="Arial" w:eastAsia="Arial" w:hAnsi="Arial" w:cs="Arial"/>
                <w:color w:val="000000"/>
                <w:sz w:val="18"/>
              </w:rPr>
              <w:t>Homemade food items</w:t>
            </w:r>
          </w:p>
        </w:tc>
        <w:tc>
          <w:tcPr>
            <w:tcW w:w="1440" w:type="dxa"/>
            <w:tcBorders>
              <w:bottom w:val="nil"/>
            </w:tcBorders>
            <w:tcMar>
              <w:top w:w="20" w:type="dxa"/>
              <w:bottom w:w="20" w:type="dxa"/>
            </w:tcMar>
          </w:tcPr>
          <w:p w14:paraId="044B231D" w14:textId="77777777" w:rsidR="00C73955" w:rsidRDefault="00000000">
            <w:pPr>
              <w:spacing w:line="220" w:lineRule="atLeast"/>
            </w:pPr>
            <w:r>
              <w:rPr>
                <w:rFonts w:ascii="Arial" w:eastAsia="Arial" w:hAnsi="Arial" w:cs="Arial"/>
                <w:color w:val="000000"/>
                <w:sz w:val="18"/>
              </w:rPr>
              <w:t>Arranged</w:t>
            </w:r>
          </w:p>
        </w:tc>
      </w:tr>
      <w:tr w:rsidR="00C73955" w14:paraId="17D102E1" w14:textId="77777777">
        <w:trPr>
          <w:jc w:val="center"/>
        </w:trPr>
        <w:tc>
          <w:tcPr>
            <w:tcW w:w="1440" w:type="dxa"/>
            <w:tcBorders>
              <w:bottom w:val="nil"/>
              <w:right w:val="nil"/>
            </w:tcBorders>
            <w:tcMar>
              <w:top w:w="20" w:type="dxa"/>
              <w:bottom w:w="20" w:type="dxa"/>
            </w:tcMar>
          </w:tcPr>
          <w:p w14:paraId="6A32DA69" w14:textId="77777777" w:rsidR="00C73955" w:rsidRDefault="00000000">
            <w:pPr>
              <w:spacing w:line="220" w:lineRule="atLeast"/>
            </w:pPr>
            <w:r>
              <w:rPr>
                <w:rFonts w:ascii="Arial" w:eastAsia="Arial" w:hAnsi="Arial" w:cs="Arial"/>
                <w:color w:val="000000"/>
                <w:sz w:val="18"/>
              </w:rPr>
              <w:t>Participant 12</w:t>
            </w:r>
          </w:p>
        </w:tc>
        <w:tc>
          <w:tcPr>
            <w:tcW w:w="360" w:type="dxa"/>
            <w:tcBorders>
              <w:bottom w:val="nil"/>
              <w:right w:val="nil"/>
            </w:tcBorders>
            <w:tcMar>
              <w:top w:w="20" w:type="dxa"/>
              <w:bottom w:w="20" w:type="dxa"/>
            </w:tcMar>
          </w:tcPr>
          <w:p w14:paraId="3BF1D925" w14:textId="77777777" w:rsidR="00C73955" w:rsidRDefault="00000000">
            <w:pPr>
              <w:spacing w:line="220" w:lineRule="atLeast"/>
            </w:pPr>
            <w:r>
              <w:rPr>
                <w:rFonts w:ascii="Arial" w:eastAsia="Arial" w:hAnsi="Arial" w:cs="Arial"/>
                <w:color w:val="000000"/>
                <w:sz w:val="18"/>
              </w:rPr>
              <w:t>35+</w:t>
            </w:r>
          </w:p>
        </w:tc>
        <w:tc>
          <w:tcPr>
            <w:tcW w:w="1200" w:type="dxa"/>
            <w:tcBorders>
              <w:bottom w:val="nil"/>
              <w:right w:val="nil"/>
            </w:tcBorders>
            <w:tcMar>
              <w:top w:w="20" w:type="dxa"/>
              <w:bottom w:w="20" w:type="dxa"/>
            </w:tcMar>
          </w:tcPr>
          <w:p w14:paraId="4824229A" w14:textId="77777777" w:rsidR="00C73955" w:rsidRDefault="00000000">
            <w:pPr>
              <w:spacing w:line="220" w:lineRule="atLeast"/>
            </w:pPr>
            <w:r>
              <w:rPr>
                <w:rFonts w:ascii="Arial" w:eastAsia="Arial" w:hAnsi="Arial" w:cs="Arial"/>
                <w:color w:val="000000"/>
                <w:sz w:val="18"/>
              </w:rPr>
              <w:t>Matric</w:t>
            </w:r>
          </w:p>
        </w:tc>
        <w:tc>
          <w:tcPr>
            <w:tcW w:w="1440" w:type="dxa"/>
            <w:tcBorders>
              <w:bottom w:val="nil"/>
              <w:right w:val="nil"/>
            </w:tcBorders>
            <w:tcMar>
              <w:top w:w="20" w:type="dxa"/>
              <w:bottom w:w="20" w:type="dxa"/>
            </w:tcMar>
          </w:tcPr>
          <w:p w14:paraId="2D5056B2" w14:textId="77777777" w:rsidR="00C73955" w:rsidRDefault="00000000">
            <w:pPr>
              <w:spacing w:line="220" w:lineRule="atLeast"/>
            </w:pPr>
            <w:r>
              <w:rPr>
                <w:rFonts w:ascii="Arial" w:eastAsia="Arial" w:hAnsi="Arial" w:cs="Arial"/>
                <w:color w:val="000000"/>
                <w:sz w:val="18"/>
              </w:rPr>
              <w:t>5</w:t>
            </w:r>
          </w:p>
        </w:tc>
        <w:tc>
          <w:tcPr>
            <w:tcW w:w="3000" w:type="dxa"/>
            <w:tcBorders>
              <w:bottom w:val="nil"/>
              <w:right w:val="nil"/>
            </w:tcBorders>
            <w:tcMar>
              <w:top w:w="20" w:type="dxa"/>
              <w:bottom w:w="20" w:type="dxa"/>
            </w:tcMar>
          </w:tcPr>
          <w:p w14:paraId="7E1AC1F4" w14:textId="77777777" w:rsidR="00C73955" w:rsidRDefault="00000000">
            <w:pPr>
              <w:spacing w:line="220" w:lineRule="atLeast"/>
            </w:pPr>
            <w:r>
              <w:rPr>
                <w:rFonts w:ascii="Arial" w:eastAsia="Arial" w:hAnsi="Arial" w:cs="Arial"/>
                <w:color w:val="000000"/>
                <w:sz w:val="18"/>
              </w:rPr>
              <w:t>Home-based shop</w:t>
            </w:r>
          </w:p>
        </w:tc>
        <w:tc>
          <w:tcPr>
            <w:tcW w:w="1440" w:type="dxa"/>
            <w:tcBorders>
              <w:bottom w:val="nil"/>
            </w:tcBorders>
            <w:tcMar>
              <w:top w:w="20" w:type="dxa"/>
              <w:bottom w:w="20" w:type="dxa"/>
            </w:tcMar>
          </w:tcPr>
          <w:p w14:paraId="638F9EEE" w14:textId="77777777" w:rsidR="00C73955" w:rsidRDefault="00000000">
            <w:pPr>
              <w:spacing w:line="220" w:lineRule="atLeast"/>
            </w:pPr>
            <w:r>
              <w:rPr>
                <w:rFonts w:ascii="Arial" w:eastAsia="Arial" w:hAnsi="Arial" w:cs="Arial"/>
                <w:color w:val="000000"/>
                <w:sz w:val="18"/>
              </w:rPr>
              <w:t>Arranged</w:t>
            </w:r>
          </w:p>
        </w:tc>
      </w:tr>
      <w:tr w:rsidR="00C73955" w14:paraId="5C3D2164" w14:textId="77777777">
        <w:trPr>
          <w:jc w:val="center"/>
        </w:trPr>
        <w:tc>
          <w:tcPr>
            <w:tcW w:w="1440" w:type="dxa"/>
            <w:tcBorders>
              <w:bottom w:val="nil"/>
              <w:right w:val="nil"/>
            </w:tcBorders>
            <w:tcMar>
              <w:top w:w="20" w:type="dxa"/>
              <w:bottom w:w="20" w:type="dxa"/>
            </w:tcMar>
          </w:tcPr>
          <w:p w14:paraId="4868333A" w14:textId="77777777" w:rsidR="00C73955" w:rsidRDefault="00000000">
            <w:pPr>
              <w:spacing w:line="220" w:lineRule="atLeast"/>
            </w:pPr>
            <w:r>
              <w:rPr>
                <w:rFonts w:ascii="Arial" w:eastAsia="Arial" w:hAnsi="Arial" w:cs="Arial"/>
                <w:color w:val="000000"/>
                <w:sz w:val="18"/>
              </w:rPr>
              <w:t>Participant 13</w:t>
            </w:r>
          </w:p>
        </w:tc>
        <w:tc>
          <w:tcPr>
            <w:tcW w:w="360" w:type="dxa"/>
            <w:tcBorders>
              <w:bottom w:val="nil"/>
              <w:right w:val="nil"/>
            </w:tcBorders>
            <w:tcMar>
              <w:top w:w="20" w:type="dxa"/>
              <w:bottom w:w="20" w:type="dxa"/>
            </w:tcMar>
          </w:tcPr>
          <w:p w14:paraId="60820877" w14:textId="77777777" w:rsidR="00C73955" w:rsidRDefault="00000000">
            <w:pPr>
              <w:spacing w:line="220" w:lineRule="atLeast"/>
            </w:pPr>
            <w:r>
              <w:rPr>
                <w:rFonts w:ascii="Arial" w:eastAsia="Arial" w:hAnsi="Arial" w:cs="Arial"/>
                <w:color w:val="000000"/>
                <w:sz w:val="18"/>
              </w:rPr>
              <w:t>40+</w:t>
            </w:r>
          </w:p>
        </w:tc>
        <w:tc>
          <w:tcPr>
            <w:tcW w:w="1200" w:type="dxa"/>
            <w:tcBorders>
              <w:bottom w:val="nil"/>
              <w:right w:val="nil"/>
            </w:tcBorders>
            <w:tcMar>
              <w:top w:w="20" w:type="dxa"/>
              <w:bottom w:w="20" w:type="dxa"/>
            </w:tcMar>
          </w:tcPr>
          <w:p w14:paraId="778BB99C" w14:textId="77777777" w:rsidR="00C73955" w:rsidRDefault="00000000">
            <w:pPr>
              <w:spacing w:line="220" w:lineRule="atLeast"/>
            </w:pPr>
            <w:r>
              <w:rPr>
                <w:rFonts w:ascii="Arial" w:eastAsia="Arial" w:hAnsi="Arial" w:cs="Arial"/>
                <w:color w:val="000000"/>
                <w:sz w:val="18"/>
              </w:rPr>
              <w:t>Matric</w:t>
            </w:r>
          </w:p>
        </w:tc>
        <w:tc>
          <w:tcPr>
            <w:tcW w:w="1440" w:type="dxa"/>
            <w:tcBorders>
              <w:bottom w:val="nil"/>
              <w:right w:val="nil"/>
            </w:tcBorders>
            <w:tcMar>
              <w:top w:w="20" w:type="dxa"/>
              <w:bottom w:w="20" w:type="dxa"/>
            </w:tcMar>
          </w:tcPr>
          <w:p w14:paraId="465C8397" w14:textId="77777777" w:rsidR="00C73955" w:rsidRDefault="00000000">
            <w:pPr>
              <w:spacing w:line="220" w:lineRule="atLeast"/>
            </w:pPr>
            <w:r>
              <w:rPr>
                <w:rFonts w:ascii="Arial" w:eastAsia="Arial" w:hAnsi="Arial" w:cs="Arial"/>
                <w:color w:val="000000"/>
                <w:sz w:val="18"/>
              </w:rPr>
              <w:t>8</w:t>
            </w:r>
          </w:p>
        </w:tc>
        <w:tc>
          <w:tcPr>
            <w:tcW w:w="3000" w:type="dxa"/>
            <w:tcBorders>
              <w:bottom w:val="nil"/>
              <w:right w:val="nil"/>
            </w:tcBorders>
            <w:tcMar>
              <w:top w:w="20" w:type="dxa"/>
              <w:bottom w:w="20" w:type="dxa"/>
            </w:tcMar>
          </w:tcPr>
          <w:p w14:paraId="663123AD" w14:textId="77777777" w:rsidR="00C73955" w:rsidRDefault="00000000">
            <w:pPr>
              <w:spacing w:line="220" w:lineRule="atLeast"/>
            </w:pPr>
            <w:r>
              <w:rPr>
                <w:rFonts w:ascii="Arial" w:eastAsia="Arial" w:hAnsi="Arial" w:cs="Arial"/>
                <w:color w:val="000000"/>
                <w:sz w:val="18"/>
              </w:rPr>
              <w:t>Beauty care specialist shop</w:t>
            </w:r>
          </w:p>
        </w:tc>
        <w:tc>
          <w:tcPr>
            <w:tcW w:w="1440" w:type="dxa"/>
            <w:tcBorders>
              <w:bottom w:val="nil"/>
            </w:tcBorders>
            <w:tcMar>
              <w:top w:w="20" w:type="dxa"/>
              <w:bottom w:w="20" w:type="dxa"/>
            </w:tcMar>
          </w:tcPr>
          <w:p w14:paraId="06328C4D" w14:textId="77777777" w:rsidR="00C73955" w:rsidRDefault="00000000">
            <w:pPr>
              <w:spacing w:line="220" w:lineRule="atLeast"/>
            </w:pPr>
            <w:r>
              <w:rPr>
                <w:rFonts w:ascii="Arial" w:eastAsia="Arial" w:hAnsi="Arial" w:cs="Arial"/>
                <w:color w:val="000000"/>
                <w:sz w:val="18"/>
              </w:rPr>
              <w:t>Arranged</w:t>
            </w:r>
          </w:p>
        </w:tc>
      </w:tr>
      <w:tr w:rsidR="00C73955" w14:paraId="7ECB5AAF" w14:textId="77777777">
        <w:trPr>
          <w:jc w:val="center"/>
        </w:trPr>
        <w:tc>
          <w:tcPr>
            <w:tcW w:w="1440" w:type="dxa"/>
            <w:tcBorders>
              <w:bottom w:val="nil"/>
              <w:right w:val="nil"/>
            </w:tcBorders>
            <w:tcMar>
              <w:top w:w="20" w:type="dxa"/>
              <w:bottom w:w="20" w:type="dxa"/>
            </w:tcMar>
          </w:tcPr>
          <w:p w14:paraId="3036D4BE" w14:textId="77777777" w:rsidR="00C73955" w:rsidRDefault="00000000">
            <w:pPr>
              <w:spacing w:line="220" w:lineRule="atLeast"/>
            </w:pPr>
            <w:r>
              <w:rPr>
                <w:rFonts w:ascii="Arial" w:eastAsia="Arial" w:hAnsi="Arial" w:cs="Arial"/>
                <w:color w:val="000000"/>
                <w:sz w:val="18"/>
              </w:rPr>
              <w:t>Participant 14</w:t>
            </w:r>
          </w:p>
        </w:tc>
        <w:tc>
          <w:tcPr>
            <w:tcW w:w="360" w:type="dxa"/>
            <w:tcBorders>
              <w:bottom w:val="nil"/>
              <w:right w:val="nil"/>
            </w:tcBorders>
            <w:tcMar>
              <w:top w:w="20" w:type="dxa"/>
              <w:bottom w:w="20" w:type="dxa"/>
            </w:tcMar>
          </w:tcPr>
          <w:p w14:paraId="428C4794" w14:textId="77777777" w:rsidR="00C73955" w:rsidRDefault="00000000">
            <w:pPr>
              <w:spacing w:line="220" w:lineRule="atLeast"/>
            </w:pPr>
            <w:r>
              <w:rPr>
                <w:rFonts w:ascii="Arial" w:eastAsia="Arial" w:hAnsi="Arial" w:cs="Arial"/>
                <w:color w:val="000000"/>
                <w:sz w:val="18"/>
              </w:rPr>
              <w:t>32+</w:t>
            </w:r>
          </w:p>
        </w:tc>
        <w:tc>
          <w:tcPr>
            <w:tcW w:w="1200" w:type="dxa"/>
            <w:tcBorders>
              <w:bottom w:val="nil"/>
              <w:right w:val="nil"/>
            </w:tcBorders>
            <w:tcMar>
              <w:top w:w="20" w:type="dxa"/>
              <w:bottom w:w="20" w:type="dxa"/>
            </w:tcMar>
          </w:tcPr>
          <w:p w14:paraId="1AA2C858" w14:textId="77777777" w:rsidR="00C73955" w:rsidRDefault="00000000">
            <w:pPr>
              <w:spacing w:line="220" w:lineRule="atLeast"/>
            </w:pPr>
            <w:r>
              <w:rPr>
                <w:rFonts w:ascii="Arial" w:eastAsia="Arial" w:hAnsi="Arial" w:cs="Arial"/>
                <w:color w:val="000000"/>
                <w:sz w:val="18"/>
              </w:rPr>
              <w:t>Primary</w:t>
            </w:r>
          </w:p>
        </w:tc>
        <w:tc>
          <w:tcPr>
            <w:tcW w:w="1440" w:type="dxa"/>
            <w:tcBorders>
              <w:bottom w:val="nil"/>
              <w:right w:val="nil"/>
            </w:tcBorders>
            <w:tcMar>
              <w:top w:w="20" w:type="dxa"/>
              <w:bottom w:w="20" w:type="dxa"/>
            </w:tcMar>
          </w:tcPr>
          <w:p w14:paraId="71EC87B2" w14:textId="77777777" w:rsidR="00C73955" w:rsidRDefault="00000000">
            <w:pPr>
              <w:spacing w:line="220" w:lineRule="atLeast"/>
            </w:pPr>
            <w:r>
              <w:rPr>
                <w:rFonts w:ascii="Arial" w:eastAsia="Arial" w:hAnsi="Arial" w:cs="Arial"/>
                <w:color w:val="000000"/>
                <w:sz w:val="18"/>
              </w:rPr>
              <w:t>4</w:t>
            </w:r>
          </w:p>
        </w:tc>
        <w:tc>
          <w:tcPr>
            <w:tcW w:w="3000" w:type="dxa"/>
            <w:tcBorders>
              <w:bottom w:val="nil"/>
              <w:right w:val="nil"/>
            </w:tcBorders>
            <w:tcMar>
              <w:top w:w="20" w:type="dxa"/>
              <w:bottom w:w="20" w:type="dxa"/>
            </w:tcMar>
          </w:tcPr>
          <w:p w14:paraId="1A1EAC8E" w14:textId="77777777" w:rsidR="00C73955" w:rsidRDefault="00000000">
            <w:pPr>
              <w:spacing w:line="220" w:lineRule="atLeast"/>
            </w:pPr>
            <w:r>
              <w:rPr>
                <w:rFonts w:ascii="Arial" w:eastAsia="Arial" w:hAnsi="Arial" w:cs="Arial"/>
                <w:color w:val="000000"/>
                <w:sz w:val="18"/>
              </w:rPr>
              <w:t>Homemade food</w:t>
            </w:r>
          </w:p>
        </w:tc>
        <w:tc>
          <w:tcPr>
            <w:tcW w:w="1440" w:type="dxa"/>
            <w:tcBorders>
              <w:bottom w:val="nil"/>
            </w:tcBorders>
            <w:tcMar>
              <w:top w:w="20" w:type="dxa"/>
              <w:bottom w:w="20" w:type="dxa"/>
            </w:tcMar>
          </w:tcPr>
          <w:p w14:paraId="25CE84DA" w14:textId="77777777" w:rsidR="00C73955" w:rsidRDefault="00000000">
            <w:pPr>
              <w:spacing w:line="220" w:lineRule="atLeast"/>
            </w:pPr>
            <w:r>
              <w:rPr>
                <w:rFonts w:ascii="Arial" w:eastAsia="Arial" w:hAnsi="Arial" w:cs="Arial"/>
                <w:color w:val="000000"/>
                <w:sz w:val="18"/>
              </w:rPr>
              <w:t>Arranged</w:t>
            </w:r>
          </w:p>
        </w:tc>
      </w:tr>
      <w:tr w:rsidR="00C73955" w14:paraId="091A52F0" w14:textId="77777777">
        <w:trPr>
          <w:jc w:val="center"/>
        </w:trPr>
        <w:tc>
          <w:tcPr>
            <w:tcW w:w="1440" w:type="dxa"/>
            <w:tcBorders>
              <w:bottom w:val="nil"/>
              <w:right w:val="nil"/>
            </w:tcBorders>
            <w:tcMar>
              <w:top w:w="20" w:type="dxa"/>
              <w:bottom w:w="20" w:type="dxa"/>
            </w:tcMar>
          </w:tcPr>
          <w:p w14:paraId="5A62F451" w14:textId="77777777" w:rsidR="00C73955" w:rsidRDefault="00000000">
            <w:pPr>
              <w:spacing w:line="220" w:lineRule="atLeast"/>
            </w:pPr>
            <w:r>
              <w:rPr>
                <w:rFonts w:ascii="Arial" w:eastAsia="Arial" w:hAnsi="Arial" w:cs="Arial"/>
                <w:color w:val="000000"/>
                <w:sz w:val="18"/>
              </w:rPr>
              <w:t>Participant 15</w:t>
            </w:r>
          </w:p>
        </w:tc>
        <w:tc>
          <w:tcPr>
            <w:tcW w:w="360" w:type="dxa"/>
            <w:tcBorders>
              <w:bottom w:val="nil"/>
              <w:right w:val="nil"/>
            </w:tcBorders>
            <w:tcMar>
              <w:top w:w="20" w:type="dxa"/>
              <w:bottom w:w="20" w:type="dxa"/>
            </w:tcMar>
          </w:tcPr>
          <w:p w14:paraId="2143B44C" w14:textId="77777777" w:rsidR="00C73955" w:rsidRDefault="00000000">
            <w:pPr>
              <w:spacing w:line="220" w:lineRule="atLeast"/>
            </w:pPr>
            <w:r>
              <w:rPr>
                <w:rFonts w:ascii="Arial" w:eastAsia="Arial" w:hAnsi="Arial" w:cs="Arial"/>
                <w:color w:val="000000"/>
                <w:sz w:val="18"/>
              </w:rPr>
              <w:t>30+</w:t>
            </w:r>
          </w:p>
        </w:tc>
        <w:tc>
          <w:tcPr>
            <w:tcW w:w="1200" w:type="dxa"/>
            <w:tcBorders>
              <w:bottom w:val="nil"/>
              <w:right w:val="nil"/>
            </w:tcBorders>
            <w:tcMar>
              <w:top w:w="20" w:type="dxa"/>
              <w:bottom w:w="20" w:type="dxa"/>
            </w:tcMar>
          </w:tcPr>
          <w:p w14:paraId="3D689E87" w14:textId="77777777" w:rsidR="00C73955" w:rsidRDefault="00000000">
            <w:pPr>
              <w:spacing w:line="220" w:lineRule="atLeast"/>
            </w:pPr>
            <w:r>
              <w:rPr>
                <w:rFonts w:ascii="Arial" w:eastAsia="Arial" w:hAnsi="Arial" w:cs="Arial"/>
                <w:color w:val="000000"/>
                <w:sz w:val="18"/>
              </w:rPr>
              <w:t>Uneducated</w:t>
            </w:r>
          </w:p>
        </w:tc>
        <w:tc>
          <w:tcPr>
            <w:tcW w:w="1440" w:type="dxa"/>
            <w:tcBorders>
              <w:bottom w:val="nil"/>
              <w:right w:val="nil"/>
            </w:tcBorders>
            <w:tcMar>
              <w:top w:w="20" w:type="dxa"/>
              <w:bottom w:w="20" w:type="dxa"/>
            </w:tcMar>
          </w:tcPr>
          <w:p w14:paraId="71966F7D" w14:textId="77777777" w:rsidR="00C73955" w:rsidRDefault="00000000">
            <w:pPr>
              <w:spacing w:line="220" w:lineRule="atLeast"/>
            </w:pPr>
            <w:r>
              <w:rPr>
                <w:rFonts w:ascii="Arial" w:eastAsia="Arial" w:hAnsi="Arial" w:cs="Arial"/>
                <w:color w:val="000000"/>
                <w:sz w:val="18"/>
              </w:rPr>
              <w:t>5</w:t>
            </w:r>
          </w:p>
        </w:tc>
        <w:tc>
          <w:tcPr>
            <w:tcW w:w="3000" w:type="dxa"/>
            <w:tcBorders>
              <w:bottom w:val="nil"/>
              <w:right w:val="nil"/>
            </w:tcBorders>
            <w:tcMar>
              <w:top w:w="20" w:type="dxa"/>
              <w:bottom w:w="20" w:type="dxa"/>
            </w:tcMar>
          </w:tcPr>
          <w:p w14:paraId="3340156F" w14:textId="77777777" w:rsidR="00C73955" w:rsidRDefault="00000000">
            <w:pPr>
              <w:spacing w:line="220" w:lineRule="atLeast"/>
            </w:pPr>
            <w:r>
              <w:rPr>
                <w:rFonts w:ascii="Arial" w:eastAsia="Arial" w:hAnsi="Arial" w:cs="Arial"/>
                <w:color w:val="000000"/>
                <w:sz w:val="18"/>
              </w:rPr>
              <w:t>Home-based clothes shop</w:t>
            </w:r>
          </w:p>
        </w:tc>
        <w:tc>
          <w:tcPr>
            <w:tcW w:w="1440" w:type="dxa"/>
            <w:tcBorders>
              <w:bottom w:val="nil"/>
            </w:tcBorders>
            <w:tcMar>
              <w:top w:w="20" w:type="dxa"/>
              <w:bottom w:w="20" w:type="dxa"/>
            </w:tcMar>
          </w:tcPr>
          <w:p w14:paraId="3C830317" w14:textId="77777777" w:rsidR="00C73955" w:rsidRDefault="00000000">
            <w:pPr>
              <w:spacing w:line="220" w:lineRule="atLeast"/>
            </w:pPr>
            <w:r>
              <w:rPr>
                <w:rFonts w:ascii="Arial" w:eastAsia="Arial" w:hAnsi="Arial" w:cs="Arial"/>
                <w:color w:val="000000"/>
                <w:sz w:val="18"/>
              </w:rPr>
              <w:t>Arranged</w:t>
            </w:r>
          </w:p>
        </w:tc>
      </w:tr>
      <w:tr w:rsidR="00C73955" w14:paraId="29FFE470" w14:textId="77777777">
        <w:trPr>
          <w:jc w:val="center"/>
        </w:trPr>
        <w:tc>
          <w:tcPr>
            <w:tcW w:w="1440" w:type="dxa"/>
            <w:tcBorders>
              <w:bottom w:val="nil"/>
              <w:right w:val="nil"/>
            </w:tcBorders>
            <w:tcMar>
              <w:top w:w="20" w:type="dxa"/>
              <w:bottom w:w="20" w:type="dxa"/>
            </w:tcMar>
          </w:tcPr>
          <w:p w14:paraId="51EC82E6" w14:textId="77777777" w:rsidR="00C73955" w:rsidRDefault="00000000">
            <w:pPr>
              <w:spacing w:line="220" w:lineRule="atLeast"/>
            </w:pPr>
            <w:r>
              <w:rPr>
                <w:rFonts w:ascii="Arial" w:eastAsia="Arial" w:hAnsi="Arial" w:cs="Arial"/>
                <w:color w:val="000000"/>
                <w:sz w:val="18"/>
              </w:rPr>
              <w:t>Participant 16</w:t>
            </w:r>
          </w:p>
        </w:tc>
        <w:tc>
          <w:tcPr>
            <w:tcW w:w="360" w:type="dxa"/>
            <w:tcBorders>
              <w:bottom w:val="nil"/>
              <w:right w:val="nil"/>
            </w:tcBorders>
            <w:tcMar>
              <w:top w:w="20" w:type="dxa"/>
              <w:bottom w:w="20" w:type="dxa"/>
            </w:tcMar>
          </w:tcPr>
          <w:p w14:paraId="796696DB" w14:textId="77777777" w:rsidR="00C73955" w:rsidRDefault="00000000">
            <w:pPr>
              <w:spacing w:line="220" w:lineRule="atLeast"/>
            </w:pPr>
            <w:r>
              <w:rPr>
                <w:rFonts w:ascii="Arial" w:eastAsia="Arial" w:hAnsi="Arial" w:cs="Arial"/>
                <w:color w:val="000000"/>
                <w:sz w:val="18"/>
              </w:rPr>
              <w:t>35+</w:t>
            </w:r>
          </w:p>
        </w:tc>
        <w:tc>
          <w:tcPr>
            <w:tcW w:w="1200" w:type="dxa"/>
            <w:tcBorders>
              <w:bottom w:val="nil"/>
              <w:right w:val="nil"/>
            </w:tcBorders>
            <w:tcMar>
              <w:top w:w="20" w:type="dxa"/>
              <w:bottom w:w="20" w:type="dxa"/>
            </w:tcMar>
          </w:tcPr>
          <w:p w14:paraId="6FB63F93" w14:textId="77777777" w:rsidR="00C73955" w:rsidRDefault="00000000">
            <w:pPr>
              <w:spacing w:line="220" w:lineRule="atLeast"/>
            </w:pPr>
            <w:r>
              <w:rPr>
                <w:rFonts w:ascii="Arial" w:eastAsia="Arial" w:hAnsi="Arial" w:cs="Arial"/>
                <w:color w:val="000000"/>
                <w:sz w:val="18"/>
              </w:rPr>
              <w:t>Primary</w:t>
            </w:r>
          </w:p>
        </w:tc>
        <w:tc>
          <w:tcPr>
            <w:tcW w:w="1440" w:type="dxa"/>
            <w:tcBorders>
              <w:bottom w:val="nil"/>
              <w:right w:val="nil"/>
            </w:tcBorders>
            <w:tcMar>
              <w:top w:w="20" w:type="dxa"/>
              <w:bottom w:w="20" w:type="dxa"/>
            </w:tcMar>
          </w:tcPr>
          <w:p w14:paraId="3DB1D985" w14:textId="77777777" w:rsidR="00C73955" w:rsidRDefault="00000000">
            <w:pPr>
              <w:spacing w:line="220" w:lineRule="atLeast"/>
            </w:pPr>
            <w:r>
              <w:rPr>
                <w:rFonts w:ascii="Arial" w:eastAsia="Arial" w:hAnsi="Arial" w:cs="Arial"/>
                <w:color w:val="000000"/>
                <w:sz w:val="18"/>
              </w:rPr>
              <w:t>6</w:t>
            </w:r>
          </w:p>
        </w:tc>
        <w:tc>
          <w:tcPr>
            <w:tcW w:w="3000" w:type="dxa"/>
            <w:tcBorders>
              <w:bottom w:val="nil"/>
              <w:right w:val="nil"/>
            </w:tcBorders>
            <w:tcMar>
              <w:top w:w="20" w:type="dxa"/>
              <w:bottom w:w="20" w:type="dxa"/>
            </w:tcMar>
          </w:tcPr>
          <w:p w14:paraId="6AF2AB8A" w14:textId="77777777" w:rsidR="00C73955" w:rsidRDefault="00000000">
            <w:pPr>
              <w:spacing w:line="220" w:lineRule="atLeast"/>
            </w:pPr>
            <w:r>
              <w:rPr>
                <w:rFonts w:ascii="Arial" w:eastAsia="Arial" w:hAnsi="Arial" w:cs="Arial"/>
                <w:color w:val="000000"/>
                <w:sz w:val="18"/>
              </w:rPr>
              <w:t>Home-based clothes shop</w:t>
            </w:r>
          </w:p>
        </w:tc>
        <w:tc>
          <w:tcPr>
            <w:tcW w:w="1440" w:type="dxa"/>
            <w:tcBorders>
              <w:bottom w:val="nil"/>
            </w:tcBorders>
            <w:tcMar>
              <w:top w:w="20" w:type="dxa"/>
              <w:bottom w:w="20" w:type="dxa"/>
            </w:tcMar>
          </w:tcPr>
          <w:p w14:paraId="7AABC05F" w14:textId="77777777" w:rsidR="00C73955" w:rsidRDefault="00000000">
            <w:pPr>
              <w:spacing w:line="220" w:lineRule="atLeast"/>
            </w:pPr>
            <w:r>
              <w:rPr>
                <w:rFonts w:ascii="Arial" w:eastAsia="Arial" w:hAnsi="Arial" w:cs="Arial"/>
                <w:color w:val="000000"/>
                <w:sz w:val="18"/>
              </w:rPr>
              <w:t>Arranged</w:t>
            </w:r>
          </w:p>
        </w:tc>
      </w:tr>
      <w:tr w:rsidR="00C73955" w14:paraId="70AA467C" w14:textId="77777777">
        <w:trPr>
          <w:jc w:val="center"/>
        </w:trPr>
        <w:tc>
          <w:tcPr>
            <w:tcW w:w="1440" w:type="dxa"/>
            <w:tcBorders>
              <w:bottom w:val="nil"/>
              <w:right w:val="nil"/>
            </w:tcBorders>
            <w:tcMar>
              <w:top w:w="20" w:type="dxa"/>
              <w:bottom w:w="20" w:type="dxa"/>
            </w:tcMar>
          </w:tcPr>
          <w:p w14:paraId="58EB7421" w14:textId="77777777" w:rsidR="00C73955" w:rsidRDefault="00000000">
            <w:pPr>
              <w:spacing w:line="220" w:lineRule="atLeast"/>
            </w:pPr>
            <w:r>
              <w:rPr>
                <w:rFonts w:ascii="Arial" w:eastAsia="Arial" w:hAnsi="Arial" w:cs="Arial"/>
                <w:color w:val="000000"/>
                <w:sz w:val="18"/>
              </w:rPr>
              <w:t>Participant 17</w:t>
            </w:r>
          </w:p>
        </w:tc>
        <w:tc>
          <w:tcPr>
            <w:tcW w:w="360" w:type="dxa"/>
            <w:tcBorders>
              <w:bottom w:val="nil"/>
              <w:right w:val="nil"/>
            </w:tcBorders>
            <w:tcMar>
              <w:top w:w="20" w:type="dxa"/>
              <w:bottom w:w="20" w:type="dxa"/>
            </w:tcMar>
          </w:tcPr>
          <w:p w14:paraId="5BD2EEDA" w14:textId="77777777" w:rsidR="00C73955" w:rsidRDefault="00000000">
            <w:pPr>
              <w:spacing w:line="220" w:lineRule="atLeast"/>
            </w:pPr>
            <w:r>
              <w:rPr>
                <w:rFonts w:ascii="Arial" w:eastAsia="Arial" w:hAnsi="Arial" w:cs="Arial"/>
                <w:color w:val="000000"/>
                <w:sz w:val="18"/>
              </w:rPr>
              <w:t>35+</w:t>
            </w:r>
          </w:p>
        </w:tc>
        <w:tc>
          <w:tcPr>
            <w:tcW w:w="1200" w:type="dxa"/>
            <w:tcBorders>
              <w:bottom w:val="nil"/>
              <w:right w:val="nil"/>
            </w:tcBorders>
            <w:tcMar>
              <w:top w:w="20" w:type="dxa"/>
              <w:bottom w:w="20" w:type="dxa"/>
            </w:tcMar>
          </w:tcPr>
          <w:p w14:paraId="46220B5E" w14:textId="77777777" w:rsidR="00C73955" w:rsidRDefault="00000000">
            <w:pPr>
              <w:spacing w:line="220" w:lineRule="atLeast"/>
            </w:pPr>
            <w:r>
              <w:rPr>
                <w:rFonts w:ascii="Arial" w:eastAsia="Arial" w:hAnsi="Arial" w:cs="Arial"/>
                <w:color w:val="000000"/>
                <w:sz w:val="18"/>
              </w:rPr>
              <w:t>Primary</w:t>
            </w:r>
          </w:p>
        </w:tc>
        <w:tc>
          <w:tcPr>
            <w:tcW w:w="1440" w:type="dxa"/>
            <w:tcBorders>
              <w:bottom w:val="nil"/>
              <w:right w:val="nil"/>
            </w:tcBorders>
            <w:tcMar>
              <w:top w:w="20" w:type="dxa"/>
              <w:bottom w:w="20" w:type="dxa"/>
            </w:tcMar>
          </w:tcPr>
          <w:p w14:paraId="231AFDC0" w14:textId="77777777" w:rsidR="00C73955" w:rsidRDefault="00000000">
            <w:pPr>
              <w:spacing w:line="220" w:lineRule="atLeast"/>
            </w:pPr>
            <w:r>
              <w:rPr>
                <w:rFonts w:ascii="Arial" w:eastAsia="Arial" w:hAnsi="Arial" w:cs="Arial"/>
                <w:color w:val="000000"/>
                <w:sz w:val="18"/>
              </w:rPr>
              <w:t>5</w:t>
            </w:r>
          </w:p>
        </w:tc>
        <w:tc>
          <w:tcPr>
            <w:tcW w:w="3000" w:type="dxa"/>
            <w:tcBorders>
              <w:bottom w:val="nil"/>
              <w:right w:val="nil"/>
            </w:tcBorders>
            <w:tcMar>
              <w:top w:w="20" w:type="dxa"/>
              <w:bottom w:w="20" w:type="dxa"/>
            </w:tcMar>
          </w:tcPr>
          <w:p w14:paraId="5D85781A" w14:textId="77777777" w:rsidR="00C73955" w:rsidRDefault="00000000">
            <w:pPr>
              <w:spacing w:line="220" w:lineRule="atLeast"/>
            </w:pPr>
            <w:r>
              <w:rPr>
                <w:rFonts w:ascii="Arial" w:eastAsia="Arial" w:hAnsi="Arial" w:cs="Arial"/>
                <w:color w:val="000000"/>
                <w:sz w:val="18"/>
              </w:rPr>
              <w:t>Hand embroidered clothes</w:t>
            </w:r>
          </w:p>
        </w:tc>
        <w:tc>
          <w:tcPr>
            <w:tcW w:w="1440" w:type="dxa"/>
            <w:tcBorders>
              <w:bottom w:val="nil"/>
            </w:tcBorders>
            <w:tcMar>
              <w:top w:w="20" w:type="dxa"/>
              <w:bottom w:w="20" w:type="dxa"/>
            </w:tcMar>
          </w:tcPr>
          <w:p w14:paraId="645D76FA" w14:textId="77777777" w:rsidR="00C73955" w:rsidRDefault="00000000">
            <w:pPr>
              <w:spacing w:line="220" w:lineRule="atLeast"/>
            </w:pPr>
            <w:r>
              <w:rPr>
                <w:rFonts w:ascii="Arial" w:eastAsia="Arial" w:hAnsi="Arial" w:cs="Arial"/>
                <w:color w:val="000000"/>
                <w:sz w:val="18"/>
              </w:rPr>
              <w:t>Arranged</w:t>
            </w:r>
          </w:p>
        </w:tc>
      </w:tr>
      <w:tr w:rsidR="00C73955" w14:paraId="2D8B5FB5" w14:textId="77777777">
        <w:trPr>
          <w:jc w:val="center"/>
        </w:trPr>
        <w:tc>
          <w:tcPr>
            <w:tcW w:w="1440" w:type="dxa"/>
            <w:tcBorders>
              <w:bottom w:val="nil"/>
              <w:right w:val="nil"/>
            </w:tcBorders>
            <w:tcMar>
              <w:top w:w="20" w:type="dxa"/>
              <w:bottom w:w="20" w:type="dxa"/>
            </w:tcMar>
          </w:tcPr>
          <w:p w14:paraId="4F5EF1F1" w14:textId="77777777" w:rsidR="00C73955" w:rsidRDefault="00000000">
            <w:pPr>
              <w:spacing w:line="220" w:lineRule="atLeast"/>
            </w:pPr>
            <w:r>
              <w:rPr>
                <w:rFonts w:ascii="Arial" w:eastAsia="Arial" w:hAnsi="Arial" w:cs="Arial"/>
                <w:color w:val="000000"/>
                <w:sz w:val="18"/>
              </w:rPr>
              <w:t>Participant 18</w:t>
            </w:r>
          </w:p>
        </w:tc>
        <w:tc>
          <w:tcPr>
            <w:tcW w:w="360" w:type="dxa"/>
            <w:tcBorders>
              <w:bottom w:val="nil"/>
              <w:right w:val="nil"/>
            </w:tcBorders>
            <w:tcMar>
              <w:top w:w="20" w:type="dxa"/>
              <w:bottom w:w="20" w:type="dxa"/>
            </w:tcMar>
          </w:tcPr>
          <w:p w14:paraId="08747DCD" w14:textId="77777777" w:rsidR="00C73955" w:rsidRDefault="00000000">
            <w:pPr>
              <w:spacing w:line="220" w:lineRule="atLeast"/>
            </w:pPr>
            <w:r>
              <w:rPr>
                <w:rFonts w:ascii="Arial" w:eastAsia="Arial" w:hAnsi="Arial" w:cs="Arial"/>
                <w:color w:val="000000"/>
                <w:sz w:val="18"/>
              </w:rPr>
              <w:t>31+</w:t>
            </w:r>
          </w:p>
        </w:tc>
        <w:tc>
          <w:tcPr>
            <w:tcW w:w="1200" w:type="dxa"/>
            <w:tcBorders>
              <w:bottom w:val="nil"/>
              <w:right w:val="nil"/>
            </w:tcBorders>
            <w:tcMar>
              <w:top w:w="20" w:type="dxa"/>
              <w:bottom w:w="20" w:type="dxa"/>
            </w:tcMar>
          </w:tcPr>
          <w:p w14:paraId="780ACD61" w14:textId="77777777" w:rsidR="00C73955" w:rsidRDefault="00000000">
            <w:pPr>
              <w:spacing w:line="220" w:lineRule="atLeast"/>
            </w:pPr>
            <w:r>
              <w:rPr>
                <w:rFonts w:ascii="Arial" w:eastAsia="Arial" w:hAnsi="Arial" w:cs="Arial"/>
                <w:color w:val="000000"/>
                <w:sz w:val="18"/>
              </w:rPr>
              <w:t>BA</w:t>
            </w:r>
          </w:p>
        </w:tc>
        <w:tc>
          <w:tcPr>
            <w:tcW w:w="1440" w:type="dxa"/>
            <w:tcBorders>
              <w:bottom w:val="nil"/>
              <w:right w:val="nil"/>
            </w:tcBorders>
            <w:tcMar>
              <w:top w:w="20" w:type="dxa"/>
              <w:bottom w:w="20" w:type="dxa"/>
            </w:tcMar>
          </w:tcPr>
          <w:p w14:paraId="5175ED03" w14:textId="77777777" w:rsidR="00C73955" w:rsidRDefault="00000000">
            <w:pPr>
              <w:spacing w:line="220" w:lineRule="atLeast"/>
            </w:pPr>
            <w:r>
              <w:rPr>
                <w:rFonts w:ascii="Arial" w:eastAsia="Arial" w:hAnsi="Arial" w:cs="Arial"/>
                <w:color w:val="000000"/>
                <w:sz w:val="18"/>
              </w:rPr>
              <w:t>7</w:t>
            </w:r>
          </w:p>
        </w:tc>
        <w:tc>
          <w:tcPr>
            <w:tcW w:w="3000" w:type="dxa"/>
            <w:tcBorders>
              <w:bottom w:val="nil"/>
              <w:right w:val="nil"/>
            </w:tcBorders>
            <w:tcMar>
              <w:top w:w="20" w:type="dxa"/>
              <w:bottom w:w="20" w:type="dxa"/>
            </w:tcMar>
          </w:tcPr>
          <w:p w14:paraId="34125FC9" w14:textId="77777777" w:rsidR="00C73955" w:rsidRDefault="00000000">
            <w:pPr>
              <w:spacing w:line="220" w:lineRule="atLeast"/>
            </w:pPr>
            <w:r>
              <w:rPr>
                <w:rFonts w:ascii="Arial" w:eastAsia="Arial" w:hAnsi="Arial" w:cs="Arial"/>
                <w:color w:val="000000"/>
                <w:sz w:val="18"/>
              </w:rPr>
              <w:t>Beauty care specialist shop</w:t>
            </w:r>
          </w:p>
        </w:tc>
        <w:tc>
          <w:tcPr>
            <w:tcW w:w="1440" w:type="dxa"/>
            <w:tcBorders>
              <w:bottom w:val="nil"/>
            </w:tcBorders>
            <w:tcMar>
              <w:top w:w="20" w:type="dxa"/>
              <w:bottom w:w="20" w:type="dxa"/>
            </w:tcMar>
          </w:tcPr>
          <w:p w14:paraId="3FF177BD" w14:textId="77777777" w:rsidR="00C73955" w:rsidRDefault="00000000">
            <w:pPr>
              <w:spacing w:line="220" w:lineRule="atLeast"/>
            </w:pPr>
            <w:r>
              <w:rPr>
                <w:rFonts w:ascii="Arial" w:eastAsia="Arial" w:hAnsi="Arial" w:cs="Arial"/>
                <w:color w:val="000000"/>
                <w:sz w:val="18"/>
              </w:rPr>
              <w:t>Arranged</w:t>
            </w:r>
          </w:p>
        </w:tc>
      </w:tr>
      <w:tr w:rsidR="00C73955" w14:paraId="5CF1EAE7" w14:textId="77777777">
        <w:trPr>
          <w:jc w:val="center"/>
        </w:trPr>
        <w:tc>
          <w:tcPr>
            <w:tcW w:w="1440" w:type="dxa"/>
            <w:tcBorders>
              <w:bottom w:val="nil"/>
              <w:right w:val="nil"/>
            </w:tcBorders>
            <w:tcMar>
              <w:top w:w="20" w:type="dxa"/>
              <w:bottom w:w="20" w:type="dxa"/>
            </w:tcMar>
          </w:tcPr>
          <w:p w14:paraId="56E3789F" w14:textId="77777777" w:rsidR="00C73955" w:rsidRDefault="00000000">
            <w:pPr>
              <w:spacing w:line="220" w:lineRule="atLeast"/>
            </w:pPr>
            <w:r>
              <w:rPr>
                <w:rFonts w:ascii="Arial" w:eastAsia="Arial" w:hAnsi="Arial" w:cs="Arial"/>
                <w:color w:val="000000"/>
                <w:sz w:val="18"/>
              </w:rPr>
              <w:t>Participant 19</w:t>
            </w:r>
          </w:p>
        </w:tc>
        <w:tc>
          <w:tcPr>
            <w:tcW w:w="360" w:type="dxa"/>
            <w:tcBorders>
              <w:bottom w:val="nil"/>
              <w:right w:val="nil"/>
            </w:tcBorders>
            <w:tcMar>
              <w:top w:w="20" w:type="dxa"/>
              <w:bottom w:w="20" w:type="dxa"/>
            </w:tcMar>
          </w:tcPr>
          <w:p w14:paraId="6F974BBE" w14:textId="77777777" w:rsidR="00C73955" w:rsidRDefault="00000000">
            <w:pPr>
              <w:spacing w:line="220" w:lineRule="atLeast"/>
            </w:pPr>
            <w:r>
              <w:rPr>
                <w:rFonts w:ascii="Arial" w:eastAsia="Arial" w:hAnsi="Arial" w:cs="Arial"/>
                <w:color w:val="000000"/>
                <w:sz w:val="18"/>
              </w:rPr>
              <w:t>43</w:t>
            </w:r>
            <w:r>
              <w:rPr>
                <w:rFonts w:ascii="Arial" w:eastAsia="Arial" w:hAnsi="Arial" w:cs="Arial"/>
                <w:color w:val="000000"/>
                <w:sz w:val="18"/>
              </w:rPr>
              <w:lastRenderedPageBreak/>
              <w:t>+</w:t>
            </w:r>
          </w:p>
        </w:tc>
        <w:tc>
          <w:tcPr>
            <w:tcW w:w="1200" w:type="dxa"/>
            <w:tcBorders>
              <w:bottom w:val="nil"/>
              <w:right w:val="nil"/>
            </w:tcBorders>
            <w:tcMar>
              <w:top w:w="20" w:type="dxa"/>
              <w:bottom w:w="20" w:type="dxa"/>
            </w:tcMar>
          </w:tcPr>
          <w:p w14:paraId="1A41AC04" w14:textId="77777777" w:rsidR="00C73955" w:rsidRDefault="00000000">
            <w:pPr>
              <w:spacing w:line="220" w:lineRule="atLeast"/>
            </w:pPr>
            <w:r>
              <w:rPr>
                <w:rFonts w:ascii="Arial" w:eastAsia="Arial" w:hAnsi="Arial" w:cs="Arial"/>
                <w:color w:val="000000"/>
                <w:sz w:val="18"/>
              </w:rPr>
              <w:lastRenderedPageBreak/>
              <w:t>FA</w:t>
            </w:r>
          </w:p>
        </w:tc>
        <w:tc>
          <w:tcPr>
            <w:tcW w:w="1440" w:type="dxa"/>
            <w:tcBorders>
              <w:bottom w:val="nil"/>
              <w:right w:val="nil"/>
            </w:tcBorders>
            <w:tcMar>
              <w:top w:w="20" w:type="dxa"/>
              <w:bottom w:w="20" w:type="dxa"/>
            </w:tcMar>
          </w:tcPr>
          <w:p w14:paraId="6470CFD2" w14:textId="77777777" w:rsidR="00C73955" w:rsidRDefault="00000000">
            <w:pPr>
              <w:spacing w:line="220" w:lineRule="atLeast"/>
            </w:pPr>
            <w:r>
              <w:rPr>
                <w:rFonts w:ascii="Arial" w:eastAsia="Arial" w:hAnsi="Arial" w:cs="Arial"/>
                <w:color w:val="000000"/>
                <w:sz w:val="18"/>
              </w:rPr>
              <w:t>2</w:t>
            </w:r>
          </w:p>
        </w:tc>
        <w:tc>
          <w:tcPr>
            <w:tcW w:w="3000" w:type="dxa"/>
            <w:tcBorders>
              <w:bottom w:val="nil"/>
              <w:right w:val="nil"/>
            </w:tcBorders>
            <w:tcMar>
              <w:top w:w="20" w:type="dxa"/>
              <w:bottom w:w="20" w:type="dxa"/>
            </w:tcMar>
          </w:tcPr>
          <w:p w14:paraId="56E1983C" w14:textId="77777777" w:rsidR="00C73955" w:rsidRDefault="00000000">
            <w:pPr>
              <w:spacing w:line="220" w:lineRule="atLeast"/>
            </w:pPr>
            <w:r>
              <w:rPr>
                <w:rFonts w:ascii="Arial" w:eastAsia="Arial" w:hAnsi="Arial" w:cs="Arial"/>
                <w:color w:val="000000"/>
                <w:sz w:val="18"/>
              </w:rPr>
              <w:t>Beauty care specialist shop</w:t>
            </w:r>
          </w:p>
        </w:tc>
        <w:tc>
          <w:tcPr>
            <w:tcW w:w="1440" w:type="dxa"/>
            <w:tcBorders>
              <w:bottom w:val="nil"/>
            </w:tcBorders>
            <w:tcMar>
              <w:top w:w="20" w:type="dxa"/>
              <w:bottom w:w="20" w:type="dxa"/>
            </w:tcMar>
          </w:tcPr>
          <w:p w14:paraId="279A13AF" w14:textId="77777777" w:rsidR="00C73955" w:rsidRDefault="00000000">
            <w:pPr>
              <w:spacing w:line="220" w:lineRule="atLeast"/>
            </w:pPr>
            <w:r>
              <w:rPr>
                <w:rFonts w:ascii="Arial" w:eastAsia="Arial" w:hAnsi="Arial" w:cs="Arial"/>
                <w:color w:val="000000"/>
                <w:sz w:val="18"/>
              </w:rPr>
              <w:t>Arranged</w:t>
            </w:r>
          </w:p>
        </w:tc>
      </w:tr>
      <w:tr w:rsidR="00C73955" w14:paraId="23667AE4" w14:textId="77777777">
        <w:trPr>
          <w:jc w:val="center"/>
        </w:trPr>
        <w:tc>
          <w:tcPr>
            <w:tcW w:w="1440" w:type="dxa"/>
            <w:tcBorders>
              <w:right w:val="nil"/>
            </w:tcBorders>
            <w:tcMar>
              <w:top w:w="20" w:type="dxa"/>
              <w:bottom w:w="20" w:type="dxa"/>
            </w:tcMar>
          </w:tcPr>
          <w:p w14:paraId="47CD80F3" w14:textId="77777777" w:rsidR="00C73955" w:rsidRDefault="00000000">
            <w:pPr>
              <w:spacing w:line="220" w:lineRule="atLeast"/>
            </w:pPr>
            <w:r>
              <w:rPr>
                <w:rFonts w:ascii="Arial" w:eastAsia="Arial" w:hAnsi="Arial" w:cs="Arial"/>
                <w:color w:val="000000"/>
                <w:sz w:val="18"/>
              </w:rPr>
              <w:t>Participant 20</w:t>
            </w:r>
          </w:p>
        </w:tc>
        <w:tc>
          <w:tcPr>
            <w:tcW w:w="360" w:type="dxa"/>
            <w:tcBorders>
              <w:right w:val="nil"/>
            </w:tcBorders>
            <w:tcMar>
              <w:top w:w="20" w:type="dxa"/>
              <w:bottom w:w="20" w:type="dxa"/>
            </w:tcMar>
          </w:tcPr>
          <w:p w14:paraId="31D8CCBC" w14:textId="77777777" w:rsidR="00C73955" w:rsidRDefault="00000000">
            <w:pPr>
              <w:spacing w:line="220" w:lineRule="atLeast"/>
            </w:pPr>
            <w:r>
              <w:rPr>
                <w:rFonts w:ascii="Arial" w:eastAsia="Arial" w:hAnsi="Arial" w:cs="Arial"/>
                <w:color w:val="000000"/>
                <w:sz w:val="18"/>
              </w:rPr>
              <w:t>32+</w:t>
            </w:r>
          </w:p>
        </w:tc>
        <w:tc>
          <w:tcPr>
            <w:tcW w:w="1200" w:type="dxa"/>
            <w:tcBorders>
              <w:right w:val="nil"/>
            </w:tcBorders>
            <w:tcMar>
              <w:top w:w="20" w:type="dxa"/>
              <w:bottom w:w="20" w:type="dxa"/>
            </w:tcMar>
          </w:tcPr>
          <w:p w14:paraId="653315B2" w14:textId="77777777" w:rsidR="00C73955" w:rsidRDefault="00000000">
            <w:pPr>
              <w:spacing w:line="220" w:lineRule="atLeast"/>
            </w:pPr>
            <w:r>
              <w:rPr>
                <w:rFonts w:ascii="Arial" w:eastAsia="Arial" w:hAnsi="Arial" w:cs="Arial"/>
                <w:color w:val="000000"/>
                <w:sz w:val="18"/>
              </w:rPr>
              <w:t>Primary</w:t>
            </w:r>
          </w:p>
        </w:tc>
        <w:tc>
          <w:tcPr>
            <w:tcW w:w="1440" w:type="dxa"/>
            <w:tcBorders>
              <w:right w:val="nil"/>
            </w:tcBorders>
            <w:tcMar>
              <w:top w:w="20" w:type="dxa"/>
              <w:bottom w:w="20" w:type="dxa"/>
            </w:tcMar>
          </w:tcPr>
          <w:p w14:paraId="73D43FDA" w14:textId="77777777" w:rsidR="00C73955" w:rsidRDefault="00000000">
            <w:pPr>
              <w:spacing w:line="220" w:lineRule="atLeast"/>
            </w:pPr>
            <w:r>
              <w:rPr>
                <w:rFonts w:ascii="Arial" w:eastAsia="Arial" w:hAnsi="Arial" w:cs="Arial"/>
                <w:color w:val="000000"/>
                <w:sz w:val="18"/>
              </w:rPr>
              <w:t>3</w:t>
            </w:r>
          </w:p>
        </w:tc>
        <w:tc>
          <w:tcPr>
            <w:tcW w:w="3000" w:type="dxa"/>
            <w:tcBorders>
              <w:right w:val="nil"/>
            </w:tcBorders>
            <w:tcMar>
              <w:top w:w="20" w:type="dxa"/>
              <w:bottom w:w="20" w:type="dxa"/>
            </w:tcMar>
          </w:tcPr>
          <w:p w14:paraId="30A28781" w14:textId="77777777" w:rsidR="00C73955" w:rsidRDefault="00000000">
            <w:pPr>
              <w:spacing w:line="220" w:lineRule="atLeast"/>
            </w:pPr>
            <w:r>
              <w:rPr>
                <w:rFonts w:ascii="Arial" w:eastAsia="Arial" w:hAnsi="Arial" w:cs="Arial"/>
                <w:color w:val="000000"/>
                <w:sz w:val="18"/>
              </w:rPr>
              <w:t>Beauty care specialist shop</w:t>
            </w:r>
          </w:p>
        </w:tc>
        <w:tc>
          <w:tcPr>
            <w:tcW w:w="1440" w:type="dxa"/>
            <w:tcMar>
              <w:top w:w="20" w:type="dxa"/>
              <w:bottom w:w="20" w:type="dxa"/>
            </w:tcMar>
          </w:tcPr>
          <w:p w14:paraId="66353CB3" w14:textId="77777777" w:rsidR="00C73955" w:rsidRDefault="00000000">
            <w:pPr>
              <w:spacing w:line="220" w:lineRule="atLeast"/>
            </w:pPr>
            <w:r>
              <w:rPr>
                <w:rFonts w:ascii="Arial" w:eastAsia="Arial" w:hAnsi="Arial" w:cs="Arial"/>
                <w:color w:val="000000"/>
                <w:sz w:val="18"/>
              </w:rPr>
              <w:t>Arranged</w:t>
            </w:r>
          </w:p>
        </w:tc>
      </w:tr>
    </w:tbl>
    <w:p w14:paraId="2D854AD4" w14:textId="77777777" w:rsidR="00C73955" w:rsidRDefault="00000000">
      <w:pPr>
        <w:spacing w:before="200" w:line="260" w:lineRule="atLeast"/>
        <w:jc w:val="both"/>
      </w:pPr>
      <w:r>
        <w:rPr>
          <w:rFonts w:ascii="Arial" w:eastAsia="Arial" w:hAnsi="Arial" w:cs="Arial"/>
          <w:b/>
          <w:color w:val="000000"/>
          <w:sz w:val="20"/>
        </w:rPr>
        <w:t xml:space="preserve">Table II </w:t>
      </w:r>
      <w:r>
        <w:rPr>
          <w:rFonts w:ascii="Arial" w:eastAsia="Arial" w:hAnsi="Arial" w:cs="Arial"/>
          <w:color w:val="000000"/>
          <w:sz w:val="20"/>
        </w:rPr>
        <w:t xml:space="preserve"> From main to sub-themes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20"/>
        <w:gridCol w:w="4440"/>
      </w:tblGrid>
      <w:tr w:rsidR="00C73955" w14:paraId="4F5504FA" w14:textId="77777777">
        <w:trPr>
          <w:tblHeader/>
          <w:jc w:val="center"/>
        </w:trPr>
        <w:tc>
          <w:tcPr>
            <w:tcW w:w="4920" w:type="dxa"/>
            <w:tcBorders>
              <w:bottom w:val="nil"/>
              <w:right w:val="nil"/>
            </w:tcBorders>
            <w:tcMar>
              <w:top w:w="20" w:type="dxa"/>
              <w:bottom w:w="20" w:type="dxa"/>
            </w:tcMar>
          </w:tcPr>
          <w:p w14:paraId="6D948439" w14:textId="77777777" w:rsidR="00C73955" w:rsidRDefault="00000000">
            <w:pPr>
              <w:spacing w:line="220" w:lineRule="atLeast"/>
            </w:pPr>
            <w:r>
              <w:rPr>
                <w:rFonts w:ascii="Arial" w:eastAsia="Arial" w:hAnsi="Arial" w:cs="Arial"/>
                <w:b/>
                <w:color w:val="000000"/>
                <w:sz w:val="18"/>
              </w:rPr>
              <w:t>Main themes</w:t>
            </w:r>
          </w:p>
        </w:tc>
        <w:tc>
          <w:tcPr>
            <w:tcW w:w="4440" w:type="dxa"/>
            <w:tcBorders>
              <w:bottom w:val="nil"/>
            </w:tcBorders>
            <w:tcMar>
              <w:top w:w="20" w:type="dxa"/>
              <w:bottom w:w="20" w:type="dxa"/>
            </w:tcMar>
          </w:tcPr>
          <w:p w14:paraId="75A17D68" w14:textId="77777777" w:rsidR="00C73955" w:rsidRDefault="00000000">
            <w:pPr>
              <w:spacing w:line="220" w:lineRule="atLeast"/>
            </w:pPr>
            <w:r>
              <w:rPr>
                <w:rFonts w:ascii="Arial" w:eastAsia="Arial" w:hAnsi="Arial" w:cs="Arial"/>
                <w:b/>
                <w:color w:val="000000"/>
                <w:sz w:val="18"/>
              </w:rPr>
              <w:t>Sub-themes</w:t>
            </w:r>
          </w:p>
        </w:tc>
      </w:tr>
      <w:tr w:rsidR="00C73955" w14:paraId="39DE90A2" w14:textId="77777777">
        <w:trPr>
          <w:jc w:val="center"/>
        </w:trPr>
        <w:tc>
          <w:tcPr>
            <w:tcW w:w="4920" w:type="dxa"/>
            <w:tcBorders>
              <w:bottom w:val="nil"/>
              <w:right w:val="nil"/>
            </w:tcBorders>
            <w:tcMar>
              <w:top w:w="20" w:type="dxa"/>
              <w:bottom w:w="20" w:type="dxa"/>
            </w:tcMar>
          </w:tcPr>
          <w:p w14:paraId="0BACD0F3" w14:textId="77777777" w:rsidR="00C73955" w:rsidRDefault="00000000">
            <w:pPr>
              <w:spacing w:line="220" w:lineRule="atLeast"/>
            </w:pPr>
            <w:r>
              <w:rPr>
                <w:rFonts w:ascii="Arial" w:eastAsia="Arial" w:hAnsi="Arial" w:cs="Arial"/>
                <w:color w:val="000000"/>
                <w:sz w:val="18"/>
              </w:rPr>
              <w:t>1. Entrepreneurial intention</w:t>
            </w:r>
          </w:p>
        </w:tc>
        <w:tc>
          <w:tcPr>
            <w:tcW w:w="4440" w:type="dxa"/>
            <w:tcBorders>
              <w:bottom w:val="nil"/>
            </w:tcBorders>
            <w:tcMar>
              <w:top w:w="20" w:type="dxa"/>
              <w:bottom w:w="20" w:type="dxa"/>
            </w:tcMar>
          </w:tcPr>
          <w:p w14:paraId="7FD8C3DA" w14:textId="77777777" w:rsidR="00C73955" w:rsidRDefault="00000000">
            <w:pPr>
              <w:spacing w:line="220" w:lineRule="atLeast"/>
            </w:pPr>
            <w:r>
              <w:rPr>
                <w:rFonts w:ascii="Arial" w:eastAsia="Arial" w:hAnsi="Arial" w:cs="Arial"/>
                <w:color w:val="000000"/>
                <w:sz w:val="18"/>
              </w:rPr>
              <w:t>a. Background factors</w:t>
            </w:r>
          </w:p>
        </w:tc>
      </w:tr>
      <w:tr w:rsidR="00C73955" w14:paraId="70616802" w14:textId="77777777">
        <w:trPr>
          <w:jc w:val="center"/>
        </w:trPr>
        <w:tc>
          <w:tcPr>
            <w:tcW w:w="4920" w:type="dxa"/>
            <w:tcBorders>
              <w:bottom w:val="nil"/>
              <w:right w:val="nil"/>
            </w:tcBorders>
            <w:tcMar>
              <w:top w:w="20" w:type="dxa"/>
              <w:bottom w:w="20" w:type="dxa"/>
            </w:tcMar>
          </w:tcPr>
          <w:p w14:paraId="2A5F7C3B" w14:textId="77777777" w:rsidR="00C73955" w:rsidRDefault="00C73955"/>
        </w:tc>
        <w:tc>
          <w:tcPr>
            <w:tcW w:w="4440" w:type="dxa"/>
            <w:tcBorders>
              <w:bottom w:val="nil"/>
            </w:tcBorders>
            <w:tcMar>
              <w:top w:w="20" w:type="dxa"/>
              <w:bottom w:w="20" w:type="dxa"/>
            </w:tcMar>
          </w:tcPr>
          <w:p w14:paraId="2C2DB40F" w14:textId="77777777" w:rsidR="00C73955" w:rsidRDefault="00000000">
            <w:pPr>
              <w:spacing w:line="220" w:lineRule="atLeast"/>
            </w:pPr>
            <w:r>
              <w:rPr>
                <w:rFonts w:ascii="Arial" w:eastAsia="Arial" w:hAnsi="Arial" w:cs="Arial"/>
                <w:color w:val="000000"/>
                <w:sz w:val="18"/>
              </w:rPr>
              <w:t>b. Psychological factors</w:t>
            </w:r>
          </w:p>
        </w:tc>
      </w:tr>
      <w:tr w:rsidR="00C73955" w14:paraId="45514433" w14:textId="77777777">
        <w:trPr>
          <w:jc w:val="center"/>
        </w:trPr>
        <w:tc>
          <w:tcPr>
            <w:tcW w:w="4920" w:type="dxa"/>
            <w:tcBorders>
              <w:bottom w:val="nil"/>
              <w:right w:val="nil"/>
            </w:tcBorders>
            <w:tcMar>
              <w:top w:w="20" w:type="dxa"/>
              <w:bottom w:w="20" w:type="dxa"/>
            </w:tcMar>
          </w:tcPr>
          <w:p w14:paraId="63DFF648" w14:textId="77777777" w:rsidR="00C73955" w:rsidRDefault="00C73955"/>
        </w:tc>
        <w:tc>
          <w:tcPr>
            <w:tcW w:w="4440" w:type="dxa"/>
            <w:tcBorders>
              <w:bottom w:val="nil"/>
            </w:tcBorders>
            <w:tcMar>
              <w:top w:w="20" w:type="dxa"/>
              <w:bottom w:w="20" w:type="dxa"/>
            </w:tcMar>
          </w:tcPr>
          <w:p w14:paraId="21F8152E" w14:textId="77777777" w:rsidR="00C73955" w:rsidRDefault="00000000">
            <w:pPr>
              <w:spacing w:line="220" w:lineRule="atLeast"/>
            </w:pPr>
            <w:r>
              <w:rPr>
                <w:rFonts w:ascii="Arial" w:eastAsia="Arial" w:hAnsi="Arial" w:cs="Arial"/>
                <w:color w:val="000000"/>
                <w:sz w:val="18"/>
              </w:rPr>
              <w:t>c. Gender issues</w:t>
            </w:r>
          </w:p>
        </w:tc>
      </w:tr>
      <w:tr w:rsidR="00C73955" w14:paraId="6CD2E758" w14:textId="77777777">
        <w:trPr>
          <w:jc w:val="center"/>
        </w:trPr>
        <w:tc>
          <w:tcPr>
            <w:tcW w:w="4920" w:type="dxa"/>
            <w:tcBorders>
              <w:bottom w:val="nil"/>
              <w:right w:val="nil"/>
            </w:tcBorders>
            <w:tcMar>
              <w:top w:w="20" w:type="dxa"/>
              <w:bottom w:w="20" w:type="dxa"/>
            </w:tcMar>
          </w:tcPr>
          <w:p w14:paraId="59B24519" w14:textId="77777777" w:rsidR="00C73955" w:rsidRDefault="00C73955"/>
        </w:tc>
        <w:tc>
          <w:tcPr>
            <w:tcW w:w="4440" w:type="dxa"/>
            <w:tcBorders>
              <w:bottom w:val="nil"/>
            </w:tcBorders>
            <w:tcMar>
              <w:top w:w="20" w:type="dxa"/>
              <w:bottom w:w="20" w:type="dxa"/>
            </w:tcMar>
          </w:tcPr>
          <w:p w14:paraId="2711B17E" w14:textId="77777777" w:rsidR="00C73955" w:rsidRDefault="00000000">
            <w:pPr>
              <w:spacing w:line="220" w:lineRule="atLeast"/>
            </w:pPr>
            <w:r>
              <w:rPr>
                <w:rFonts w:ascii="Arial" w:eastAsia="Arial" w:hAnsi="Arial" w:cs="Arial"/>
                <w:color w:val="000000"/>
                <w:sz w:val="18"/>
              </w:rPr>
              <w:t>d. Future security</w:t>
            </w:r>
          </w:p>
        </w:tc>
      </w:tr>
      <w:tr w:rsidR="00C73955" w14:paraId="1218B475" w14:textId="77777777">
        <w:trPr>
          <w:jc w:val="center"/>
        </w:trPr>
        <w:tc>
          <w:tcPr>
            <w:tcW w:w="4920" w:type="dxa"/>
            <w:tcBorders>
              <w:bottom w:val="nil"/>
              <w:right w:val="nil"/>
            </w:tcBorders>
            <w:tcMar>
              <w:top w:w="20" w:type="dxa"/>
              <w:bottom w:w="20" w:type="dxa"/>
            </w:tcMar>
          </w:tcPr>
          <w:p w14:paraId="7201FA20" w14:textId="77777777" w:rsidR="00C73955" w:rsidRDefault="00000000">
            <w:pPr>
              <w:spacing w:line="220" w:lineRule="atLeast"/>
            </w:pPr>
            <w:r>
              <w:rPr>
                <w:rFonts w:ascii="Arial" w:eastAsia="Arial" w:hAnsi="Arial" w:cs="Arial"/>
                <w:color w:val="000000"/>
                <w:sz w:val="18"/>
              </w:rPr>
              <w:t>2. Business growth</w:t>
            </w:r>
          </w:p>
        </w:tc>
        <w:tc>
          <w:tcPr>
            <w:tcW w:w="4440" w:type="dxa"/>
            <w:tcBorders>
              <w:bottom w:val="nil"/>
            </w:tcBorders>
            <w:tcMar>
              <w:top w:w="20" w:type="dxa"/>
              <w:bottom w:w="20" w:type="dxa"/>
            </w:tcMar>
          </w:tcPr>
          <w:p w14:paraId="50E591D7" w14:textId="77777777" w:rsidR="00C73955" w:rsidRDefault="00000000">
            <w:pPr>
              <w:spacing w:line="220" w:lineRule="atLeast"/>
            </w:pPr>
            <w:r>
              <w:rPr>
                <w:rFonts w:ascii="Arial" w:eastAsia="Arial" w:hAnsi="Arial" w:cs="Arial"/>
                <w:color w:val="000000"/>
                <w:sz w:val="18"/>
              </w:rPr>
              <w:t>a. Positive influence</w:t>
            </w:r>
          </w:p>
        </w:tc>
      </w:tr>
      <w:tr w:rsidR="00C73955" w14:paraId="719029F0" w14:textId="77777777">
        <w:trPr>
          <w:jc w:val="center"/>
        </w:trPr>
        <w:tc>
          <w:tcPr>
            <w:tcW w:w="4920" w:type="dxa"/>
            <w:tcBorders>
              <w:bottom w:val="nil"/>
              <w:right w:val="nil"/>
            </w:tcBorders>
            <w:tcMar>
              <w:top w:w="20" w:type="dxa"/>
              <w:bottom w:w="20" w:type="dxa"/>
            </w:tcMar>
          </w:tcPr>
          <w:p w14:paraId="58CFADB1" w14:textId="77777777" w:rsidR="00C73955" w:rsidRDefault="00C73955"/>
        </w:tc>
        <w:tc>
          <w:tcPr>
            <w:tcW w:w="4440" w:type="dxa"/>
            <w:tcBorders>
              <w:bottom w:val="nil"/>
            </w:tcBorders>
            <w:tcMar>
              <w:top w:w="20" w:type="dxa"/>
              <w:bottom w:w="20" w:type="dxa"/>
            </w:tcMar>
          </w:tcPr>
          <w:p w14:paraId="32473A31" w14:textId="77777777" w:rsidR="00C73955" w:rsidRDefault="00000000">
            <w:pPr>
              <w:spacing w:line="220" w:lineRule="atLeast"/>
            </w:pPr>
            <w:r>
              <w:rPr>
                <w:rFonts w:ascii="Arial" w:eastAsia="Arial" w:hAnsi="Arial" w:cs="Arial"/>
                <w:color w:val="000000"/>
                <w:sz w:val="18"/>
              </w:rPr>
              <w:t>b. Negative influence</w:t>
            </w:r>
          </w:p>
        </w:tc>
      </w:tr>
      <w:tr w:rsidR="00C73955" w14:paraId="47C61820" w14:textId="77777777">
        <w:trPr>
          <w:jc w:val="center"/>
        </w:trPr>
        <w:tc>
          <w:tcPr>
            <w:tcW w:w="4920" w:type="dxa"/>
            <w:tcBorders>
              <w:bottom w:val="nil"/>
              <w:right w:val="nil"/>
            </w:tcBorders>
            <w:tcMar>
              <w:top w:w="20" w:type="dxa"/>
              <w:bottom w:w="20" w:type="dxa"/>
            </w:tcMar>
          </w:tcPr>
          <w:p w14:paraId="42A5C89C" w14:textId="77777777" w:rsidR="00C73955" w:rsidRDefault="00C73955"/>
        </w:tc>
        <w:tc>
          <w:tcPr>
            <w:tcW w:w="4440" w:type="dxa"/>
            <w:tcBorders>
              <w:bottom w:val="nil"/>
            </w:tcBorders>
            <w:tcMar>
              <w:top w:w="20" w:type="dxa"/>
              <w:bottom w:w="20" w:type="dxa"/>
            </w:tcMar>
          </w:tcPr>
          <w:p w14:paraId="6D0DDC37" w14:textId="77777777" w:rsidR="00C73955" w:rsidRDefault="00000000">
            <w:pPr>
              <w:spacing w:line="220" w:lineRule="atLeast"/>
            </w:pPr>
            <w:r>
              <w:rPr>
                <w:rFonts w:ascii="Arial" w:eastAsia="Arial" w:hAnsi="Arial" w:cs="Arial"/>
                <w:color w:val="000000"/>
                <w:sz w:val="18"/>
              </w:rPr>
              <w:t>c. Growth trajectories</w:t>
            </w:r>
          </w:p>
        </w:tc>
      </w:tr>
      <w:tr w:rsidR="00C73955" w14:paraId="4873196F" w14:textId="77777777">
        <w:trPr>
          <w:jc w:val="center"/>
        </w:trPr>
        <w:tc>
          <w:tcPr>
            <w:tcW w:w="4920" w:type="dxa"/>
            <w:tcBorders>
              <w:bottom w:val="nil"/>
              <w:right w:val="nil"/>
            </w:tcBorders>
            <w:tcMar>
              <w:top w:w="20" w:type="dxa"/>
              <w:bottom w:w="20" w:type="dxa"/>
            </w:tcMar>
          </w:tcPr>
          <w:p w14:paraId="15985E11" w14:textId="77777777" w:rsidR="00C73955" w:rsidRDefault="00000000">
            <w:pPr>
              <w:spacing w:line="220" w:lineRule="atLeast"/>
            </w:pPr>
            <w:r>
              <w:rPr>
                <w:rFonts w:ascii="Arial" w:eastAsia="Arial" w:hAnsi="Arial" w:cs="Arial"/>
                <w:color w:val="000000"/>
                <w:sz w:val="18"/>
              </w:rPr>
              <w:t>3. Future strategy</w:t>
            </w:r>
          </w:p>
        </w:tc>
        <w:tc>
          <w:tcPr>
            <w:tcW w:w="4440" w:type="dxa"/>
            <w:tcBorders>
              <w:bottom w:val="nil"/>
            </w:tcBorders>
            <w:tcMar>
              <w:top w:w="20" w:type="dxa"/>
              <w:bottom w:w="20" w:type="dxa"/>
            </w:tcMar>
          </w:tcPr>
          <w:p w14:paraId="115D6EDF" w14:textId="77777777" w:rsidR="00C73955" w:rsidRDefault="00000000">
            <w:pPr>
              <w:spacing w:line="220" w:lineRule="atLeast"/>
            </w:pPr>
            <w:r>
              <w:rPr>
                <w:rFonts w:ascii="Arial" w:eastAsia="Arial" w:hAnsi="Arial" w:cs="Arial"/>
                <w:color w:val="000000"/>
                <w:sz w:val="18"/>
              </w:rPr>
              <w:t>a. Self-independence</w:t>
            </w:r>
          </w:p>
        </w:tc>
      </w:tr>
      <w:tr w:rsidR="00C73955" w14:paraId="4121F76D" w14:textId="77777777">
        <w:trPr>
          <w:jc w:val="center"/>
        </w:trPr>
        <w:tc>
          <w:tcPr>
            <w:tcW w:w="4920" w:type="dxa"/>
            <w:tcBorders>
              <w:bottom w:val="nil"/>
              <w:right w:val="nil"/>
            </w:tcBorders>
            <w:tcMar>
              <w:top w:w="20" w:type="dxa"/>
              <w:bottom w:w="20" w:type="dxa"/>
            </w:tcMar>
          </w:tcPr>
          <w:p w14:paraId="02A3888D" w14:textId="77777777" w:rsidR="00C73955" w:rsidRDefault="00C73955"/>
        </w:tc>
        <w:tc>
          <w:tcPr>
            <w:tcW w:w="4440" w:type="dxa"/>
            <w:tcBorders>
              <w:bottom w:val="nil"/>
            </w:tcBorders>
            <w:tcMar>
              <w:top w:w="20" w:type="dxa"/>
              <w:bottom w:w="20" w:type="dxa"/>
            </w:tcMar>
          </w:tcPr>
          <w:p w14:paraId="56BA38CD" w14:textId="77777777" w:rsidR="00C73955" w:rsidRDefault="00000000">
            <w:pPr>
              <w:spacing w:line="220" w:lineRule="atLeast"/>
            </w:pPr>
            <w:r>
              <w:rPr>
                <w:rFonts w:ascii="Arial" w:eastAsia="Arial" w:hAnsi="Arial" w:cs="Arial"/>
                <w:color w:val="000000"/>
                <w:sz w:val="18"/>
              </w:rPr>
              <w:t>b. Acquire more resources</w:t>
            </w:r>
          </w:p>
        </w:tc>
      </w:tr>
      <w:tr w:rsidR="00C73955" w14:paraId="7A711F14" w14:textId="77777777">
        <w:trPr>
          <w:jc w:val="center"/>
        </w:trPr>
        <w:tc>
          <w:tcPr>
            <w:tcW w:w="4920" w:type="dxa"/>
            <w:tcBorders>
              <w:right w:val="nil"/>
            </w:tcBorders>
            <w:tcMar>
              <w:top w:w="20" w:type="dxa"/>
              <w:bottom w:w="20" w:type="dxa"/>
            </w:tcMar>
          </w:tcPr>
          <w:p w14:paraId="4F1DF11B" w14:textId="77777777" w:rsidR="00C73955" w:rsidRDefault="00C73955"/>
        </w:tc>
        <w:tc>
          <w:tcPr>
            <w:tcW w:w="4440" w:type="dxa"/>
            <w:tcMar>
              <w:top w:w="20" w:type="dxa"/>
              <w:bottom w:w="20" w:type="dxa"/>
            </w:tcMar>
          </w:tcPr>
          <w:p w14:paraId="4AB770D9" w14:textId="77777777" w:rsidR="00C73955" w:rsidRDefault="00000000">
            <w:pPr>
              <w:spacing w:line="220" w:lineRule="atLeast"/>
            </w:pPr>
            <w:r>
              <w:rPr>
                <w:rFonts w:ascii="Arial" w:eastAsia="Arial" w:hAnsi="Arial" w:cs="Arial"/>
                <w:color w:val="000000"/>
                <w:sz w:val="18"/>
              </w:rPr>
              <w:t>c. Handle the society</w:t>
            </w:r>
          </w:p>
        </w:tc>
      </w:tr>
    </w:tbl>
    <w:p w14:paraId="60C231D5" w14:textId="77777777" w:rsidR="00C73955" w:rsidRDefault="00000000">
      <w:pPr>
        <w:spacing w:before="200" w:line="260" w:lineRule="atLeast"/>
        <w:jc w:val="both"/>
      </w:pPr>
      <w:r>
        <w:rPr>
          <w:rFonts w:ascii="Arial" w:eastAsia="Arial" w:hAnsi="Arial" w:cs="Arial"/>
          <w:b/>
          <w:color w:val="000000"/>
          <w:sz w:val="20"/>
        </w:rPr>
        <w:t xml:space="preserve">Table III </w:t>
      </w:r>
      <w:r>
        <w:rPr>
          <w:rFonts w:ascii="Arial" w:eastAsia="Arial" w:hAnsi="Arial" w:cs="Arial"/>
          <w:color w:val="000000"/>
          <w:sz w:val="20"/>
        </w:rPr>
        <w:t xml:space="preserve"> Summary of thematic similarities and differences between marriage categories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80"/>
        <w:gridCol w:w="2280"/>
        <w:gridCol w:w="2280"/>
        <w:gridCol w:w="2280"/>
      </w:tblGrid>
      <w:tr w:rsidR="00C73955" w14:paraId="7D867062" w14:textId="77777777">
        <w:trPr>
          <w:tblHeader/>
          <w:jc w:val="center"/>
        </w:trPr>
        <w:tc>
          <w:tcPr>
            <w:tcW w:w="2280" w:type="dxa"/>
            <w:tcBorders>
              <w:bottom w:val="nil"/>
              <w:right w:val="nil"/>
            </w:tcBorders>
            <w:tcMar>
              <w:top w:w="20" w:type="dxa"/>
              <w:bottom w:w="20" w:type="dxa"/>
            </w:tcMar>
          </w:tcPr>
          <w:p w14:paraId="14FEA40E" w14:textId="77777777" w:rsidR="00C73955" w:rsidRDefault="00000000">
            <w:pPr>
              <w:spacing w:line="220" w:lineRule="atLeast"/>
            </w:pPr>
            <w:r>
              <w:rPr>
                <w:rFonts w:ascii="Arial" w:eastAsia="Arial" w:hAnsi="Arial" w:cs="Arial"/>
                <w:b/>
                <w:color w:val="000000"/>
                <w:sz w:val="18"/>
              </w:rPr>
              <w:t>Main themes and sub-themes</w:t>
            </w:r>
          </w:p>
        </w:tc>
        <w:tc>
          <w:tcPr>
            <w:tcW w:w="2280" w:type="dxa"/>
            <w:tcBorders>
              <w:bottom w:val="nil"/>
              <w:right w:val="nil"/>
            </w:tcBorders>
            <w:tcMar>
              <w:top w:w="20" w:type="dxa"/>
              <w:bottom w:w="20" w:type="dxa"/>
            </w:tcMar>
          </w:tcPr>
          <w:p w14:paraId="07E8613D" w14:textId="77777777" w:rsidR="00C73955" w:rsidRDefault="00000000">
            <w:pPr>
              <w:spacing w:line="220" w:lineRule="atLeast"/>
            </w:pPr>
            <w:r>
              <w:rPr>
                <w:rFonts w:ascii="Arial" w:eastAsia="Arial" w:hAnsi="Arial" w:cs="Arial"/>
                <w:b/>
                <w:color w:val="000000"/>
                <w:sz w:val="18"/>
              </w:rPr>
              <w:t>Forced marriage</w:t>
            </w:r>
          </w:p>
        </w:tc>
        <w:tc>
          <w:tcPr>
            <w:tcW w:w="2280" w:type="dxa"/>
            <w:tcBorders>
              <w:bottom w:val="nil"/>
              <w:right w:val="nil"/>
            </w:tcBorders>
            <w:tcMar>
              <w:top w:w="20" w:type="dxa"/>
              <w:bottom w:w="20" w:type="dxa"/>
            </w:tcMar>
          </w:tcPr>
          <w:p w14:paraId="78E724D1" w14:textId="77777777" w:rsidR="00C73955" w:rsidRDefault="00000000">
            <w:pPr>
              <w:spacing w:line="220" w:lineRule="atLeast"/>
            </w:pPr>
            <w:r>
              <w:rPr>
                <w:rFonts w:ascii="Arial" w:eastAsia="Arial" w:hAnsi="Arial" w:cs="Arial"/>
                <w:b/>
                <w:color w:val="000000"/>
                <w:sz w:val="18"/>
              </w:rPr>
              <w:t>Arranged marriage</w:t>
            </w:r>
          </w:p>
        </w:tc>
        <w:tc>
          <w:tcPr>
            <w:tcW w:w="2280" w:type="dxa"/>
            <w:tcBorders>
              <w:bottom w:val="nil"/>
            </w:tcBorders>
            <w:tcMar>
              <w:top w:w="20" w:type="dxa"/>
              <w:bottom w:w="20" w:type="dxa"/>
            </w:tcMar>
          </w:tcPr>
          <w:p w14:paraId="567C66F4" w14:textId="77777777" w:rsidR="00C73955" w:rsidRDefault="00000000">
            <w:pPr>
              <w:spacing w:line="220" w:lineRule="atLeast"/>
            </w:pPr>
            <w:r>
              <w:rPr>
                <w:rFonts w:ascii="Arial" w:eastAsia="Arial" w:hAnsi="Arial" w:cs="Arial"/>
                <w:b/>
                <w:color w:val="000000"/>
                <w:sz w:val="18"/>
              </w:rPr>
              <w:t>Love marriage</w:t>
            </w:r>
          </w:p>
        </w:tc>
      </w:tr>
      <w:tr w:rsidR="00C73955" w14:paraId="706C4867" w14:textId="77777777">
        <w:trPr>
          <w:jc w:val="center"/>
        </w:trPr>
        <w:tc>
          <w:tcPr>
            <w:tcW w:w="9120" w:type="dxa"/>
            <w:gridSpan w:val="4"/>
            <w:tcBorders>
              <w:bottom w:val="nil"/>
            </w:tcBorders>
            <w:tcMar>
              <w:top w:w="20" w:type="dxa"/>
              <w:bottom w:w="20" w:type="dxa"/>
            </w:tcMar>
          </w:tcPr>
          <w:p w14:paraId="29926653" w14:textId="77777777" w:rsidR="00C73955" w:rsidRDefault="00000000">
            <w:pPr>
              <w:spacing w:line="220" w:lineRule="atLeast"/>
            </w:pPr>
            <w:r>
              <w:rPr>
                <w:rFonts w:ascii="Arial" w:eastAsia="Arial" w:hAnsi="Arial" w:cs="Arial"/>
                <w:i/>
                <w:color w:val="000000"/>
                <w:sz w:val="18"/>
              </w:rPr>
              <w:t>1. Entrepreneurial intention</w:t>
            </w:r>
          </w:p>
        </w:tc>
      </w:tr>
      <w:tr w:rsidR="00C73955" w14:paraId="026E3719" w14:textId="77777777">
        <w:trPr>
          <w:jc w:val="center"/>
        </w:trPr>
        <w:tc>
          <w:tcPr>
            <w:tcW w:w="2280" w:type="dxa"/>
            <w:tcBorders>
              <w:bottom w:val="nil"/>
              <w:right w:val="nil"/>
            </w:tcBorders>
            <w:tcMar>
              <w:top w:w="20" w:type="dxa"/>
              <w:bottom w:w="20" w:type="dxa"/>
            </w:tcMar>
          </w:tcPr>
          <w:p w14:paraId="052297D9" w14:textId="77777777" w:rsidR="00C73955" w:rsidRDefault="00000000">
            <w:pPr>
              <w:spacing w:line="220" w:lineRule="atLeast"/>
            </w:pPr>
            <w:r>
              <w:rPr>
                <w:rFonts w:ascii="Arial" w:eastAsia="Arial" w:hAnsi="Arial" w:cs="Arial"/>
                <w:color w:val="000000"/>
                <w:sz w:val="18"/>
              </w:rPr>
              <w:t xml:space="preserve">1a. Background factors (influencing decision to </w:t>
            </w:r>
            <w:r>
              <w:rPr>
                <w:rFonts w:ascii="Arial" w:eastAsia="Arial" w:hAnsi="Arial" w:cs="Arial"/>
                <w:b/>
                <w:i/>
                <w:color w:val="000000"/>
                <w:sz w:val="18"/>
                <w:u w:val="single"/>
              </w:rPr>
              <w:t>start</w:t>
            </w:r>
            <w:r>
              <w:rPr>
                <w:rFonts w:ascii="Arial" w:eastAsia="Arial" w:hAnsi="Arial" w:cs="Arial"/>
                <w:color w:val="000000"/>
                <w:sz w:val="18"/>
              </w:rPr>
              <w:t xml:space="preserve"> a business)</w:t>
            </w:r>
          </w:p>
        </w:tc>
        <w:tc>
          <w:tcPr>
            <w:tcW w:w="2280" w:type="dxa"/>
            <w:tcBorders>
              <w:bottom w:val="nil"/>
              <w:right w:val="nil"/>
            </w:tcBorders>
            <w:tcMar>
              <w:top w:w="20" w:type="dxa"/>
              <w:bottom w:w="20" w:type="dxa"/>
            </w:tcMar>
          </w:tcPr>
          <w:p w14:paraId="1B282033" w14:textId="77777777" w:rsidR="00C73955" w:rsidRDefault="00000000">
            <w:pPr>
              <w:spacing w:line="220" w:lineRule="atLeast"/>
            </w:pPr>
            <w:r>
              <w:rPr>
                <w:rFonts w:ascii="Arial" w:eastAsia="Arial" w:hAnsi="Arial" w:cs="Arial"/>
                <w:color w:val="000000"/>
                <w:sz w:val="18"/>
              </w:rPr>
              <w:t>Prove equivalence</w:t>
            </w:r>
          </w:p>
        </w:tc>
        <w:tc>
          <w:tcPr>
            <w:tcW w:w="2280" w:type="dxa"/>
            <w:tcBorders>
              <w:bottom w:val="nil"/>
              <w:right w:val="nil"/>
            </w:tcBorders>
            <w:tcMar>
              <w:top w:w="20" w:type="dxa"/>
              <w:bottom w:w="20" w:type="dxa"/>
            </w:tcMar>
          </w:tcPr>
          <w:p w14:paraId="6D67F920" w14:textId="77777777" w:rsidR="00C73955" w:rsidRDefault="00000000">
            <w:pPr>
              <w:spacing w:line="220" w:lineRule="atLeast"/>
            </w:pPr>
            <w:r>
              <w:rPr>
                <w:rFonts w:ascii="Arial" w:eastAsia="Arial" w:hAnsi="Arial" w:cs="Arial"/>
                <w:color w:val="000000"/>
                <w:sz w:val="18"/>
              </w:rPr>
              <w:t>Prove equivalence</w:t>
            </w:r>
          </w:p>
        </w:tc>
        <w:tc>
          <w:tcPr>
            <w:tcW w:w="2280" w:type="dxa"/>
            <w:tcBorders>
              <w:bottom w:val="nil"/>
            </w:tcBorders>
            <w:tcMar>
              <w:top w:w="20" w:type="dxa"/>
              <w:bottom w:w="20" w:type="dxa"/>
            </w:tcMar>
          </w:tcPr>
          <w:p w14:paraId="48CD2E18" w14:textId="77777777" w:rsidR="00C73955" w:rsidRDefault="00000000">
            <w:pPr>
              <w:spacing w:line="220" w:lineRule="atLeast"/>
            </w:pPr>
            <w:r>
              <w:rPr>
                <w:rFonts w:ascii="Arial" w:eastAsia="Arial" w:hAnsi="Arial" w:cs="Arial"/>
                <w:color w:val="000000"/>
                <w:sz w:val="18"/>
              </w:rPr>
              <w:t>Co-operation</w:t>
            </w:r>
          </w:p>
        </w:tc>
      </w:tr>
      <w:tr w:rsidR="00C73955" w14:paraId="7F4235AC" w14:textId="77777777">
        <w:trPr>
          <w:jc w:val="center"/>
        </w:trPr>
        <w:tc>
          <w:tcPr>
            <w:tcW w:w="2280" w:type="dxa"/>
            <w:tcBorders>
              <w:bottom w:val="nil"/>
              <w:right w:val="nil"/>
            </w:tcBorders>
            <w:tcMar>
              <w:top w:w="20" w:type="dxa"/>
              <w:bottom w:w="20" w:type="dxa"/>
            </w:tcMar>
          </w:tcPr>
          <w:p w14:paraId="59446E88" w14:textId="77777777" w:rsidR="00C73955" w:rsidRDefault="00000000">
            <w:pPr>
              <w:spacing w:line="220" w:lineRule="atLeast"/>
            </w:pPr>
            <w:r>
              <w:rPr>
                <w:rFonts w:ascii="Arial" w:eastAsia="Arial" w:hAnsi="Arial" w:cs="Arial"/>
                <w:color w:val="000000"/>
                <w:sz w:val="18"/>
              </w:rPr>
              <w:t xml:space="preserve">1b. Psychological factors (affecting motives for </w:t>
            </w:r>
            <w:r>
              <w:rPr>
                <w:rFonts w:ascii="Arial" w:eastAsia="Arial" w:hAnsi="Arial" w:cs="Arial"/>
                <w:b/>
                <w:i/>
                <w:color w:val="000000"/>
                <w:sz w:val="18"/>
                <w:u w:val="single"/>
              </w:rPr>
              <w:t>starting</w:t>
            </w:r>
            <w:r>
              <w:rPr>
                <w:rFonts w:ascii="Arial" w:eastAsia="Arial" w:hAnsi="Arial" w:cs="Arial"/>
                <w:color w:val="000000"/>
                <w:sz w:val="18"/>
              </w:rPr>
              <w:t xml:space="preserve"> business)</w:t>
            </w:r>
          </w:p>
        </w:tc>
        <w:tc>
          <w:tcPr>
            <w:tcW w:w="2280" w:type="dxa"/>
            <w:tcBorders>
              <w:bottom w:val="nil"/>
              <w:right w:val="nil"/>
            </w:tcBorders>
            <w:tcMar>
              <w:top w:w="20" w:type="dxa"/>
              <w:bottom w:w="20" w:type="dxa"/>
            </w:tcMar>
          </w:tcPr>
          <w:p w14:paraId="315136F2" w14:textId="77777777" w:rsidR="00C73955" w:rsidRDefault="00000000">
            <w:pPr>
              <w:spacing w:line="220" w:lineRule="atLeast"/>
            </w:pPr>
            <w:r>
              <w:rPr>
                <w:rFonts w:ascii="Arial" w:eastAsia="Arial" w:hAnsi="Arial" w:cs="Arial"/>
                <w:color w:val="000000"/>
                <w:sz w:val="18"/>
              </w:rPr>
              <w:t>Confusion (need for independence)</w:t>
            </w:r>
          </w:p>
        </w:tc>
        <w:tc>
          <w:tcPr>
            <w:tcW w:w="2280" w:type="dxa"/>
            <w:tcBorders>
              <w:bottom w:val="nil"/>
              <w:right w:val="nil"/>
            </w:tcBorders>
            <w:tcMar>
              <w:top w:w="20" w:type="dxa"/>
              <w:bottom w:w="20" w:type="dxa"/>
            </w:tcMar>
          </w:tcPr>
          <w:p w14:paraId="13B59CBC" w14:textId="77777777" w:rsidR="00C73955" w:rsidRDefault="00000000">
            <w:pPr>
              <w:spacing w:line="220" w:lineRule="atLeast"/>
            </w:pPr>
            <w:r>
              <w:rPr>
                <w:rFonts w:ascii="Arial" w:eastAsia="Arial" w:hAnsi="Arial" w:cs="Arial"/>
                <w:color w:val="000000"/>
                <w:sz w:val="18"/>
              </w:rPr>
              <w:t>Boredom (need for stimulation)</w:t>
            </w:r>
          </w:p>
        </w:tc>
        <w:tc>
          <w:tcPr>
            <w:tcW w:w="2280" w:type="dxa"/>
            <w:tcBorders>
              <w:bottom w:val="nil"/>
            </w:tcBorders>
            <w:tcMar>
              <w:top w:w="20" w:type="dxa"/>
              <w:bottom w:w="20" w:type="dxa"/>
            </w:tcMar>
          </w:tcPr>
          <w:p w14:paraId="394AA254" w14:textId="77777777" w:rsidR="00C73955" w:rsidRDefault="00000000">
            <w:pPr>
              <w:spacing w:line="220" w:lineRule="atLeast"/>
            </w:pPr>
            <w:r>
              <w:rPr>
                <w:rFonts w:ascii="Arial" w:eastAsia="Arial" w:hAnsi="Arial" w:cs="Arial"/>
                <w:color w:val="000000"/>
                <w:sz w:val="18"/>
              </w:rPr>
              <w:t>Support (need to contribute)</w:t>
            </w:r>
          </w:p>
        </w:tc>
      </w:tr>
      <w:tr w:rsidR="00C73955" w14:paraId="1B500F28" w14:textId="77777777">
        <w:trPr>
          <w:jc w:val="center"/>
        </w:trPr>
        <w:tc>
          <w:tcPr>
            <w:tcW w:w="2280" w:type="dxa"/>
            <w:tcBorders>
              <w:bottom w:val="nil"/>
              <w:right w:val="nil"/>
            </w:tcBorders>
            <w:tcMar>
              <w:top w:w="20" w:type="dxa"/>
              <w:bottom w:w="20" w:type="dxa"/>
            </w:tcMar>
          </w:tcPr>
          <w:p w14:paraId="2A11FA6D" w14:textId="77777777" w:rsidR="00C73955" w:rsidRDefault="00000000">
            <w:pPr>
              <w:spacing w:line="220" w:lineRule="atLeast"/>
            </w:pPr>
            <w:r>
              <w:rPr>
                <w:rFonts w:ascii="Arial" w:eastAsia="Arial" w:hAnsi="Arial" w:cs="Arial"/>
                <w:color w:val="000000"/>
                <w:sz w:val="18"/>
              </w:rPr>
              <w:t>1c. Gender issues (attitude towards spouse)</w:t>
            </w:r>
          </w:p>
        </w:tc>
        <w:tc>
          <w:tcPr>
            <w:tcW w:w="6840" w:type="dxa"/>
            <w:gridSpan w:val="3"/>
            <w:tcBorders>
              <w:bottom w:val="nil"/>
            </w:tcBorders>
            <w:tcMar>
              <w:top w:w="20" w:type="dxa"/>
              <w:bottom w:w="20" w:type="dxa"/>
            </w:tcMar>
          </w:tcPr>
          <w:p w14:paraId="0EC0F3A7" w14:textId="77777777" w:rsidR="00C73955" w:rsidRDefault="00000000">
            <w:pPr>
              <w:spacing w:line="220" w:lineRule="atLeast"/>
              <w:jc w:val="center"/>
            </w:pPr>
            <w:r>
              <w:rPr>
                <w:rFonts w:ascii="Arial" w:eastAsia="Arial" w:hAnsi="Arial" w:cs="Arial"/>
                <w:color w:val="000000"/>
                <w:sz w:val="18"/>
              </w:rPr>
              <w:t>Prove equivalence</w:t>
            </w:r>
          </w:p>
        </w:tc>
      </w:tr>
      <w:tr w:rsidR="00C73955" w14:paraId="23B872FC" w14:textId="77777777">
        <w:trPr>
          <w:jc w:val="center"/>
        </w:trPr>
        <w:tc>
          <w:tcPr>
            <w:tcW w:w="2280" w:type="dxa"/>
            <w:tcBorders>
              <w:bottom w:val="nil"/>
              <w:right w:val="nil"/>
            </w:tcBorders>
            <w:tcMar>
              <w:top w:w="20" w:type="dxa"/>
              <w:bottom w:w="20" w:type="dxa"/>
            </w:tcMar>
          </w:tcPr>
          <w:p w14:paraId="696241ED" w14:textId="77777777" w:rsidR="00C73955" w:rsidRDefault="00000000">
            <w:pPr>
              <w:spacing w:line="220" w:lineRule="atLeast"/>
            </w:pPr>
            <w:r>
              <w:rPr>
                <w:rFonts w:ascii="Arial" w:eastAsia="Arial" w:hAnsi="Arial" w:cs="Arial"/>
                <w:color w:val="000000"/>
                <w:sz w:val="18"/>
              </w:rPr>
              <w:t>1d. Future security (strategic intent)</w:t>
            </w:r>
          </w:p>
        </w:tc>
        <w:tc>
          <w:tcPr>
            <w:tcW w:w="4560" w:type="dxa"/>
            <w:gridSpan w:val="2"/>
            <w:tcBorders>
              <w:bottom w:val="nil"/>
            </w:tcBorders>
            <w:tcMar>
              <w:top w:w="20" w:type="dxa"/>
              <w:bottom w:w="20" w:type="dxa"/>
            </w:tcMar>
          </w:tcPr>
          <w:p w14:paraId="79881D7A" w14:textId="77777777" w:rsidR="00C73955" w:rsidRDefault="00000000">
            <w:pPr>
              <w:spacing w:line="220" w:lineRule="atLeast"/>
              <w:jc w:val="center"/>
            </w:pPr>
            <w:r>
              <w:rPr>
                <w:rFonts w:ascii="Arial" w:eastAsia="Arial" w:hAnsi="Arial" w:cs="Arial"/>
                <w:color w:val="000000"/>
                <w:sz w:val="18"/>
              </w:rPr>
              <w:t>Own security</w:t>
            </w:r>
          </w:p>
        </w:tc>
        <w:tc>
          <w:tcPr>
            <w:tcW w:w="2280" w:type="dxa"/>
            <w:tcBorders>
              <w:bottom w:val="nil"/>
            </w:tcBorders>
            <w:tcMar>
              <w:top w:w="20" w:type="dxa"/>
              <w:bottom w:w="20" w:type="dxa"/>
            </w:tcMar>
          </w:tcPr>
          <w:p w14:paraId="75DFBF3D" w14:textId="77777777" w:rsidR="00C73955" w:rsidRDefault="00000000">
            <w:pPr>
              <w:spacing w:line="220" w:lineRule="atLeast"/>
            </w:pPr>
            <w:r>
              <w:rPr>
                <w:rFonts w:ascii="Arial" w:eastAsia="Arial" w:hAnsi="Arial" w:cs="Arial"/>
                <w:color w:val="000000"/>
                <w:sz w:val="18"/>
              </w:rPr>
              <w:t>Togetherness</w:t>
            </w:r>
          </w:p>
        </w:tc>
      </w:tr>
      <w:tr w:rsidR="00C73955" w14:paraId="423BDB81" w14:textId="77777777">
        <w:trPr>
          <w:jc w:val="center"/>
        </w:trPr>
        <w:tc>
          <w:tcPr>
            <w:tcW w:w="9120" w:type="dxa"/>
            <w:gridSpan w:val="4"/>
            <w:tcBorders>
              <w:bottom w:val="nil"/>
            </w:tcBorders>
            <w:tcMar>
              <w:top w:w="20" w:type="dxa"/>
              <w:bottom w:w="20" w:type="dxa"/>
            </w:tcMar>
          </w:tcPr>
          <w:p w14:paraId="761FEFB5" w14:textId="77777777" w:rsidR="00C73955" w:rsidRDefault="00000000">
            <w:pPr>
              <w:spacing w:line="220" w:lineRule="atLeast"/>
            </w:pPr>
            <w:r>
              <w:rPr>
                <w:rFonts w:ascii="Arial" w:eastAsia="Arial" w:hAnsi="Arial" w:cs="Arial"/>
                <w:i/>
                <w:color w:val="000000"/>
                <w:sz w:val="18"/>
              </w:rPr>
              <w:t>2. Business growth</w:t>
            </w:r>
          </w:p>
        </w:tc>
      </w:tr>
      <w:tr w:rsidR="00C73955" w14:paraId="1507AED9" w14:textId="77777777">
        <w:trPr>
          <w:jc w:val="center"/>
        </w:trPr>
        <w:tc>
          <w:tcPr>
            <w:tcW w:w="2280" w:type="dxa"/>
            <w:tcBorders>
              <w:bottom w:val="nil"/>
              <w:right w:val="nil"/>
            </w:tcBorders>
            <w:tcMar>
              <w:top w:w="20" w:type="dxa"/>
              <w:bottom w:w="20" w:type="dxa"/>
            </w:tcMar>
          </w:tcPr>
          <w:p w14:paraId="0D60BB4F" w14:textId="77777777" w:rsidR="00C73955" w:rsidRDefault="00000000">
            <w:pPr>
              <w:spacing w:line="220" w:lineRule="atLeast"/>
            </w:pPr>
            <w:r>
              <w:rPr>
                <w:rFonts w:ascii="Arial" w:eastAsia="Arial" w:hAnsi="Arial" w:cs="Arial"/>
                <w:color w:val="000000"/>
                <w:sz w:val="18"/>
              </w:rPr>
              <w:t>2a. Positive influences (affirming business growth)</w:t>
            </w:r>
          </w:p>
        </w:tc>
        <w:tc>
          <w:tcPr>
            <w:tcW w:w="2280" w:type="dxa"/>
            <w:tcBorders>
              <w:bottom w:val="nil"/>
              <w:right w:val="nil"/>
            </w:tcBorders>
            <w:tcMar>
              <w:top w:w="20" w:type="dxa"/>
              <w:bottom w:w="20" w:type="dxa"/>
            </w:tcMar>
          </w:tcPr>
          <w:p w14:paraId="52FE7833" w14:textId="77777777" w:rsidR="00C73955" w:rsidRDefault="00000000">
            <w:pPr>
              <w:spacing w:line="220" w:lineRule="atLeast"/>
            </w:pPr>
            <w:r>
              <w:rPr>
                <w:rFonts w:ascii="Arial" w:eastAsia="Arial" w:hAnsi="Arial" w:cs="Arial"/>
                <w:color w:val="000000"/>
                <w:sz w:val="18"/>
              </w:rPr>
              <w:t>Husband?s support</w:t>
            </w:r>
          </w:p>
        </w:tc>
        <w:tc>
          <w:tcPr>
            <w:tcW w:w="2280" w:type="dxa"/>
            <w:tcBorders>
              <w:bottom w:val="nil"/>
              <w:right w:val="nil"/>
            </w:tcBorders>
            <w:tcMar>
              <w:top w:w="20" w:type="dxa"/>
              <w:bottom w:w="20" w:type="dxa"/>
            </w:tcMar>
          </w:tcPr>
          <w:p w14:paraId="075626B4" w14:textId="77777777" w:rsidR="00C73955" w:rsidRDefault="00000000">
            <w:pPr>
              <w:spacing w:line="220" w:lineRule="atLeast"/>
            </w:pPr>
            <w:r>
              <w:rPr>
                <w:rFonts w:ascii="Arial" w:eastAsia="Arial" w:hAnsi="Arial" w:cs="Arial"/>
                <w:color w:val="000000"/>
                <w:sz w:val="18"/>
              </w:rPr>
              <w:t>Husband?s understanding</w:t>
            </w:r>
          </w:p>
        </w:tc>
        <w:tc>
          <w:tcPr>
            <w:tcW w:w="2280" w:type="dxa"/>
            <w:tcBorders>
              <w:bottom w:val="nil"/>
            </w:tcBorders>
            <w:tcMar>
              <w:top w:w="20" w:type="dxa"/>
              <w:bottom w:w="20" w:type="dxa"/>
            </w:tcMar>
          </w:tcPr>
          <w:p w14:paraId="0F1789A1" w14:textId="77777777" w:rsidR="00C73955" w:rsidRDefault="00000000">
            <w:pPr>
              <w:spacing w:line="220" w:lineRule="atLeast"/>
            </w:pPr>
            <w:r>
              <w:rPr>
                <w:rFonts w:ascii="Arial" w:eastAsia="Arial" w:hAnsi="Arial" w:cs="Arial"/>
                <w:color w:val="000000"/>
                <w:sz w:val="18"/>
              </w:rPr>
              <w:t>Synergy with husband?s co-operation</w:t>
            </w:r>
          </w:p>
        </w:tc>
      </w:tr>
      <w:tr w:rsidR="00C73955" w14:paraId="2D40465B" w14:textId="77777777">
        <w:trPr>
          <w:jc w:val="center"/>
        </w:trPr>
        <w:tc>
          <w:tcPr>
            <w:tcW w:w="2280" w:type="dxa"/>
            <w:tcBorders>
              <w:bottom w:val="nil"/>
              <w:right w:val="nil"/>
            </w:tcBorders>
            <w:tcMar>
              <w:top w:w="20" w:type="dxa"/>
              <w:bottom w:w="20" w:type="dxa"/>
            </w:tcMar>
          </w:tcPr>
          <w:p w14:paraId="62CB67A3" w14:textId="77777777" w:rsidR="00C73955" w:rsidRDefault="00000000">
            <w:pPr>
              <w:spacing w:line="220" w:lineRule="atLeast"/>
            </w:pPr>
            <w:r>
              <w:rPr>
                <w:rFonts w:ascii="Arial" w:eastAsia="Arial" w:hAnsi="Arial" w:cs="Arial"/>
                <w:color w:val="000000"/>
                <w:sz w:val="18"/>
              </w:rPr>
              <w:t>2b. Negative influence (inhibiting business growth)</w:t>
            </w:r>
          </w:p>
        </w:tc>
        <w:tc>
          <w:tcPr>
            <w:tcW w:w="2280" w:type="dxa"/>
            <w:tcBorders>
              <w:bottom w:val="nil"/>
              <w:right w:val="nil"/>
            </w:tcBorders>
            <w:tcMar>
              <w:top w:w="20" w:type="dxa"/>
              <w:bottom w:w="20" w:type="dxa"/>
            </w:tcMar>
          </w:tcPr>
          <w:p w14:paraId="3053C9E2" w14:textId="77777777" w:rsidR="00C73955" w:rsidRDefault="00000000">
            <w:pPr>
              <w:spacing w:line="220" w:lineRule="atLeast"/>
            </w:pPr>
            <w:r>
              <w:rPr>
                <w:rFonts w:ascii="Arial" w:eastAsia="Arial" w:hAnsi="Arial" w:cs="Arial"/>
                <w:color w:val="000000"/>
                <w:sz w:val="18"/>
              </w:rPr>
              <w:t>Tension between spouses inhibits business growth</w:t>
            </w:r>
          </w:p>
        </w:tc>
        <w:tc>
          <w:tcPr>
            <w:tcW w:w="2280" w:type="dxa"/>
            <w:tcBorders>
              <w:bottom w:val="nil"/>
              <w:right w:val="nil"/>
            </w:tcBorders>
            <w:tcMar>
              <w:top w:w="20" w:type="dxa"/>
              <w:bottom w:w="20" w:type="dxa"/>
            </w:tcMar>
          </w:tcPr>
          <w:p w14:paraId="1974ABA3" w14:textId="77777777" w:rsidR="00C73955" w:rsidRDefault="00000000">
            <w:pPr>
              <w:spacing w:line="220" w:lineRule="atLeast"/>
            </w:pPr>
            <w:r>
              <w:rPr>
                <w:rFonts w:ascii="Arial" w:eastAsia="Arial" w:hAnsi="Arial" w:cs="Arial"/>
                <w:color w:val="000000"/>
                <w:sz w:val="18"/>
              </w:rPr>
              <w:t>Juggling family and business issues</w:t>
            </w:r>
          </w:p>
        </w:tc>
        <w:tc>
          <w:tcPr>
            <w:tcW w:w="2280" w:type="dxa"/>
            <w:tcBorders>
              <w:bottom w:val="nil"/>
            </w:tcBorders>
            <w:tcMar>
              <w:top w:w="20" w:type="dxa"/>
              <w:bottom w:w="20" w:type="dxa"/>
            </w:tcMar>
          </w:tcPr>
          <w:p w14:paraId="2BE93919" w14:textId="77777777" w:rsidR="00C73955" w:rsidRDefault="00C73955"/>
        </w:tc>
      </w:tr>
      <w:tr w:rsidR="00C73955" w14:paraId="4D2D0316" w14:textId="77777777">
        <w:trPr>
          <w:jc w:val="center"/>
        </w:trPr>
        <w:tc>
          <w:tcPr>
            <w:tcW w:w="2280" w:type="dxa"/>
            <w:tcBorders>
              <w:bottom w:val="nil"/>
              <w:right w:val="nil"/>
            </w:tcBorders>
            <w:tcMar>
              <w:top w:w="20" w:type="dxa"/>
              <w:bottom w:w="20" w:type="dxa"/>
            </w:tcMar>
          </w:tcPr>
          <w:p w14:paraId="15D7D579" w14:textId="77777777" w:rsidR="00C73955" w:rsidRDefault="00000000">
            <w:pPr>
              <w:spacing w:line="220" w:lineRule="atLeast"/>
            </w:pPr>
            <w:r>
              <w:rPr>
                <w:rFonts w:ascii="Arial" w:eastAsia="Arial" w:hAnsi="Arial" w:cs="Arial"/>
                <w:color w:val="000000"/>
                <w:sz w:val="18"/>
              </w:rPr>
              <w:t>2c. Growth trajectories</w:t>
            </w:r>
          </w:p>
        </w:tc>
        <w:tc>
          <w:tcPr>
            <w:tcW w:w="2280" w:type="dxa"/>
            <w:tcBorders>
              <w:bottom w:val="nil"/>
              <w:right w:val="nil"/>
            </w:tcBorders>
            <w:tcMar>
              <w:top w:w="20" w:type="dxa"/>
              <w:bottom w:w="20" w:type="dxa"/>
            </w:tcMar>
          </w:tcPr>
          <w:p w14:paraId="14253037" w14:textId="77777777" w:rsidR="00C73955" w:rsidRDefault="00000000">
            <w:pPr>
              <w:spacing w:line="220" w:lineRule="atLeast"/>
            </w:pPr>
            <w:r>
              <w:rPr>
                <w:rFonts w:ascii="Arial" w:eastAsia="Arial" w:hAnsi="Arial" w:cs="Arial"/>
                <w:color w:val="000000"/>
                <w:sz w:val="18"/>
              </w:rPr>
              <w:t>Search for meaning independent of spouse</w:t>
            </w:r>
          </w:p>
        </w:tc>
        <w:tc>
          <w:tcPr>
            <w:tcW w:w="2280" w:type="dxa"/>
            <w:tcBorders>
              <w:bottom w:val="nil"/>
              <w:right w:val="nil"/>
            </w:tcBorders>
            <w:tcMar>
              <w:top w:w="20" w:type="dxa"/>
              <w:bottom w:w="20" w:type="dxa"/>
            </w:tcMar>
          </w:tcPr>
          <w:p w14:paraId="71B77CBA" w14:textId="77777777" w:rsidR="00C73955" w:rsidRDefault="00000000">
            <w:pPr>
              <w:spacing w:line="220" w:lineRule="atLeast"/>
            </w:pPr>
            <w:r>
              <w:rPr>
                <w:rFonts w:ascii="Arial" w:eastAsia="Arial" w:hAnsi="Arial" w:cs="Arial"/>
                <w:color w:val="000000"/>
                <w:sz w:val="18"/>
              </w:rPr>
              <w:t>Combat cost of living increases</w:t>
            </w:r>
          </w:p>
        </w:tc>
        <w:tc>
          <w:tcPr>
            <w:tcW w:w="2280" w:type="dxa"/>
            <w:tcBorders>
              <w:bottom w:val="nil"/>
            </w:tcBorders>
            <w:tcMar>
              <w:top w:w="20" w:type="dxa"/>
              <w:bottom w:w="20" w:type="dxa"/>
            </w:tcMar>
          </w:tcPr>
          <w:p w14:paraId="2738E81A" w14:textId="77777777" w:rsidR="00C73955" w:rsidRDefault="00000000">
            <w:pPr>
              <w:spacing w:line="220" w:lineRule="atLeast"/>
            </w:pPr>
            <w:r>
              <w:rPr>
                <w:rFonts w:ascii="Arial" w:eastAsia="Arial" w:hAnsi="Arial" w:cs="Arial"/>
                <w:color w:val="000000"/>
                <w:sz w:val="18"/>
              </w:rPr>
              <w:t>Personal satisfaction and esteem</w:t>
            </w:r>
          </w:p>
        </w:tc>
      </w:tr>
      <w:tr w:rsidR="00C73955" w14:paraId="69A00050" w14:textId="77777777">
        <w:trPr>
          <w:jc w:val="center"/>
        </w:trPr>
        <w:tc>
          <w:tcPr>
            <w:tcW w:w="9120" w:type="dxa"/>
            <w:gridSpan w:val="4"/>
            <w:tcBorders>
              <w:bottom w:val="nil"/>
            </w:tcBorders>
            <w:tcMar>
              <w:top w:w="20" w:type="dxa"/>
              <w:bottom w:w="20" w:type="dxa"/>
            </w:tcMar>
          </w:tcPr>
          <w:p w14:paraId="52DC546F" w14:textId="77777777" w:rsidR="00C73955" w:rsidRDefault="00000000">
            <w:pPr>
              <w:spacing w:line="220" w:lineRule="atLeast"/>
            </w:pPr>
            <w:r>
              <w:rPr>
                <w:rFonts w:ascii="Arial" w:eastAsia="Arial" w:hAnsi="Arial" w:cs="Arial"/>
                <w:i/>
                <w:color w:val="000000"/>
                <w:sz w:val="18"/>
              </w:rPr>
              <w:t>3. Future strategy</w:t>
            </w:r>
          </w:p>
        </w:tc>
      </w:tr>
      <w:tr w:rsidR="00C73955" w14:paraId="7DF379B2" w14:textId="77777777">
        <w:trPr>
          <w:jc w:val="center"/>
        </w:trPr>
        <w:tc>
          <w:tcPr>
            <w:tcW w:w="2280" w:type="dxa"/>
            <w:tcBorders>
              <w:bottom w:val="nil"/>
              <w:right w:val="nil"/>
            </w:tcBorders>
            <w:tcMar>
              <w:top w:w="20" w:type="dxa"/>
              <w:bottom w:w="20" w:type="dxa"/>
            </w:tcMar>
          </w:tcPr>
          <w:p w14:paraId="3A38DCAC" w14:textId="77777777" w:rsidR="00C73955" w:rsidRDefault="00000000">
            <w:pPr>
              <w:spacing w:line="220" w:lineRule="atLeast"/>
            </w:pPr>
            <w:r>
              <w:rPr>
                <w:rFonts w:ascii="Arial" w:eastAsia="Arial" w:hAnsi="Arial" w:cs="Arial"/>
                <w:color w:val="000000"/>
                <w:sz w:val="18"/>
              </w:rPr>
              <w:t>3a. Self-independence</w:t>
            </w:r>
          </w:p>
        </w:tc>
        <w:tc>
          <w:tcPr>
            <w:tcW w:w="2280" w:type="dxa"/>
            <w:tcBorders>
              <w:bottom w:val="nil"/>
              <w:right w:val="nil"/>
            </w:tcBorders>
            <w:tcMar>
              <w:top w:w="20" w:type="dxa"/>
              <w:bottom w:w="20" w:type="dxa"/>
            </w:tcMar>
          </w:tcPr>
          <w:p w14:paraId="327683A2" w14:textId="77777777" w:rsidR="00C73955" w:rsidRDefault="00000000">
            <w:pPr>
              <w:spacing w:line="220" w:lineRule="atLeast"/>
            </w:pPr>
            <w:r>
              <w:rPr>
                <w:rFonts w:ascii="Arial" w:eastAsia="Arial" w:hAnsi="Arial" w:cs="Arial"/>
                <w:color w:val="000000"/>
                <w:sz w:val="18"/>
              </w:rPr>
              <w:t>Independence</w:t>
            </w:r>
          </w:p>
        </w:tc>
        <w:tc>
          <w:tcPr>
            <w:tcW w:w="2280" w:type="dxa"/>
            <w:tcBorders>
              <w:bottom w:val="nil"/>
              <w:right w:val="nil"/>
            </w:tcBorders>
            <w:tcMar>
              <w:top w:w="20" w:type="dxa"/>
              <w:bottom w:w="20" w:type="dxa"/>
            </w:tcMar>
          </w:tcPr>
          <w:p w14:paraId="07A4ACD4" w14:textId="77777777" w:rsidR="00C73955" w:rsidRDefault="00000000">
            <w:pPr>
              <w:spacing w:line="220" w:lineRule="atLeast"/>
            </w:pPr>
            <w:r>
              <w:rPr>
                <w:rFonts w:ascii="Arial" w:eastAsia="Arial" w:hAnsi="Arial" w:cs="Arial"/>
                <w:color w:val="000000"/>
                <w:sz w:val="18"/>
              </w:rPr>
              <w:t>Independence</w:t>
            </w:r>
          </w:p>
        </w:tc>
        <w:tc>
          <w:tcPr>
            <w:tcW w:w="2280" w:type="dxa"/>
            <w:tcBorders>
              <w:bottom w:val="nil"/>
            </w:tcBorders>
            <w:tcMar>
              <w:top w:w="20" w:type="dxa"/>
              <w:bottom w:w="20" w:type="dxa"/>
            </w:tcMar>
          </w:tcPr>
          <w:p w14:paraId="538705B9" w14:textId="77777777" w:rsidR="00C73955" w:rsidRDefault="00000000">
            <w:pPr>
              <w:spacing w:line="220" w:lineRule="atLeast"/>
            </w:pPr>
            <w:r>
              <w:rPr>
                <w:rFonts w:ascii="Arial" w:eastAsia="Arial" w:hAnsi="Arial" w:cs="Arial"/>
                <w:color w:val="000000"/>
                <w:sz w:val="18"/>
              </w:rPr>
              <w:t>Companionship</w:t>
            </w:r>
          </w:p>
        </w:tc>
      </w:tr>
      <w:tr w:rsidR="00C73955" w14:paraId="01C6087F" w14:textId="77777777">
        <w:trPr>
          <w:jc w:val="center"/>
        </w:trPr>
        <w:tc>
          <w:tcPr>
            <w:tcW w:w="2280" w:type="dxa"/>
            <w:tcBorders>
              <w:bottom w:val="nil"/>
              <w:right w:val="nil"/>
            </w:tcBorders>
            <w:tcMar>
              <w:top w:w="20" w:type="dxa"/>
              <w:bottom w:w="20" w:type="dxa"/>
            </w:tcMar>
          </w:tcPr>
          <w:p w14:paraId="0090ACA9" w14:textId="77777777" w:rsidR="00C73955" w:rsidRDefault="00000000">
            <w:pPr>
              <w:spacing w:line="220" w:lineRule="atLeast"/>
            </w:pPr>
            <w:r>
              <w:rPr>
                <w:rFonts w:ascii="Arial" w:eastAsia="Arial" w:hAnsi="Arial" w:cs="Arial"/>
                <w:color w:val="000000"/>
                <w:sz w:val="18"/>
              </w:rPr>
              <w:t>3b. Acquired resources</w:t>
            </w:r>
          </w:p>
        </w:tc>
        <w:tc>
          <w:tcPr>
            <w:tcW w:w="2280" w:type="dxa"/>
            <w:tcBorders>
              <w:bottom w:val="nil"/>
              <w:right w:val="nil"/>
            </w:tcBorders>
            <w:tcMar>
              <w:top w:w="20" w:type="dxa"/>
              <w:bottom w:w="20" w:type="dxa"/>
            </w:tcMar>
          </w:tcPr>
          <w:p w14:paraId="493C80C6" w14:textId="77777777" w:rsidR="00C73955" w:rsidRDefault="00000000">
            <w:pPr>
              <w:spacing w:line="220" w:lineRule="atLeast"/>
            </w:pPr>
            <w:r>
              <w:rPr>
                <w:rFonts w:ascii="Arial" w:eastAsia="Arial" w:hAnsi="Arial" w:cs="Arial"/>
                <w:color w:val="000000"/>
                <w:sz w:val="18"/>
              </w:rPr>
              <w:t>Yearning for shared understanding</w:t>
            </w:r>
          </w:p>
        </w:tc>
        <w:tc>
          <w:tcPr>
            <w:tcW w:w="2280" w:type="dxa"/>
            <w:tcBorders>
              <w:bottom w:val="nil"/>
              <w:right w:val="nil"/>
            </w:tcBorders>
            <w:tcMar>
              <w:top w:w="20" w:type="dxa"/>
              <w:bottom w:w="20" w:type="dxa"/>
            </w:tcMar>
          </w:tcPr>
          <w:p w14:paraId="3124FA4F" w14:textId="77777777" w:rsidR="00C73955" w:rsidRDefault="00000000">
            <w:pPr>
              <w:spacing w:line="220" w:lineRule="atLeast"/>
            </w:pPr>
            <w:r>
              <w:rPr>
                <w:rFonts w:ascii="Arial" w:eastAsia="Arial" w:hAnsi="Arial" w:cs="Arial"/>
                <w:color w:val="000000"/>
                <w:sz w:val="18"/>
              </w:rPr>
              <w:t>Networking</w:t>
            </w:r>
          </w:p>
        </w:tc>
        <w:tc>
          <w:tcPr>
            <w:tcW w:w="2280" w:type="dxa"/>
            <w:tcBorders>
              <w:bottom w:val="nil"/>
            </w:tcBorders>
            <w:tcMar>
              <w:top w:w="20" w:type="dxa"/>
              <w:bottom w:w="20" w:type="dxa"/>
            </w:tcMar>
          </w:tcPr>
          <w:p w14:paraId="72A3677D" w14:textId="77777777" w:rsidR="00C73955" w:rsidRDefault="00000000">
            <w:pPr>
              <w:spacing w:line="220" w:lineRule="atLeast"/>
            </w:pPr>
            <w:r>
              <w:rPr>
                <w:rFonts w:ascii="Arial" w:eastAsia="Arial" w:hAnsi="Arial" w:cs="Arial"/>
                <w:color w:val="000000"/>
                <w:sz w:val="18"/>
              </w:rPr>
              <w:t>Spouse?s ongoing support</w:t>
            </w:r>
          </w:p>
        </w:tc>
      </w:tr>
      <w:tr w:rsidR="00C73955" w14:paraId="1D0E340D" w14:textId="77777777">
        <w:trPr>
          <w:jc w:val="center"/>
        </w:trPr>
        <w:tc>
          <w:tcPr>
            <w:tcW w:w="2280" w:type="dxa"/>
            <w:tcBorders>
              <w:bottom w:val="nil"/>
              <w:right w:val="nil"/>
            </w:tcBorders>
            <w:tcMar>
              <w:top w:w="20" w:type="dxa"/>
              <w:bottom w:w="20" w:type="dxa"/>
            </w:tcMar>
          </w:tcPr>
          <w:p w14:paraId="25409AC6" w14:textId="77777777" w:rsidR="00C73955" w:rsidRDefault="00000000">
            <w:pPr>
              <w:spacing w:line="220" w:lineRule="atLeast"/>
            </w:pPr>
            <w:r>
              <w:rPr>
                <w:rFonts w:ascii="Arial" w:eastAsia="Arial" w:hAnsi="Arial" w:cs="Arial"/>
                <w:color w:val="000000"/>
                <w:sz w:val="18"/>
              </w:rPr>
              <w:t>3c. Handle the society</w:t>
            </w:r>
          </w:p>
        </w:tc>
        <w:tc>
          <w:tcPr>
            <w:tcW w:w="6840" w:type="dxa"/>
            <w:gridSpan w:val="3"/>
            <w:tcBorders>
              <w:bottom w:val="nil"/>
            </w:tcBorders>
            <w:tcMar>
              <w:top w:w="20" w:type="dxa"/>
              <w:bottom w:w="20" w:type="dxa"/>
            </w:tcMar>
          </w:tcPr>
          <w:p w14:paraId="3A7E5EF8" w14:textId="77777777" w:rsidR="00C73955" w:rsidRDefault="00000000">
            <w:pPr>
              <w:spacing w:line="220" w:lineRule="atLeast"/>
            </w:pPr>
            <w:r>
              <w:rPr>
                <w:rFonts w:ascii="Arial" w:eastAsia="Arial" w:hAnsi="Arial" w:cs="Arial"/>
                <w:color w:val="000000"/>
                <w:sz w:val="18"/>
              </w:rPr>
              <w:t>Difficulty dealing with societal prejudices regarding working women</w:t>
            </w:r>
          </w:p>
        </w:tc>
      </w:tr>
      <w:tr w:rsidR="00C73955" w14:paraId="27F546A3" w14:textId="77777777">
        <w:trPr>
          <w:jc w:val="center"/>
        </w:trPr>
        <w:tc>
          <w:tcPr>
            <w:tcW w:w="2280" w:type="dxa"/>
            <w:tcBorders>
              <w:right w:val="nil"/>
            </w:tcBorders>
            <w:tcMar>
              <w:top w:w="20" w:type="dxa"/>
              <w:bottom w:w="20" w:type="dxa"/>
            </w:tcMar>
          </w:tcPr>
          <w:p w14:paraId="44EF9609" w14:textId="77777777" w:rsidR="00C73955" w:rsidRDefault="00000000">
            <w:pPr>
              <w:spacing w:line="220" w:lineRule="atLeast"/>
            </w:pPr>
            <w:r>
              <w:rPr>
                <w:rFonts w:ascii="Arial" w:eastAsia="Arial" w:hAnsi="Arial" w:cs="Arial"/>
                <w:color w:val="000000"/>
                <w:sz w:val="18"/>
              </w:rPr>
              <w:t>Overall</w:t>
            </w:r>
          </w:p>
        </w:tc>
        <w:tc>
          <w:tcPr>
            <w:tcW w:w="4560" w:type="dxa"/>
            <w:gridSpan w:val="2"/>
            <w:tcMar>
              <w:top w:w="20" w:type="dxa"/>
              <w:bottom w:w="20" w:type="dxa"/>
            </w:tcMar>
          </w:tcPr>
          <w:p w14:paraId="365BC3C4" w14:textId="77777777" w:rsidR="00C73955" w:rsidRDefault="00000000">
            <w:pPr>
              <w:spacing w:line="220" w:lineRule="atLeast"/>
            </w:pPr>
            <w:r>
              <w:rPr>
                <w:rFonts w:ascii="Arial" w:eastAsia="Arial" w:hAnsi="Arial" w:cs="Arial"/>
                <w:color w:val="000000"/>
                <w:sz w:val="18"/>
              </w:rPr>
              <w:t>Marriage detracts and inhibits</w:t>
            </w:r>
          </w:p>
        </w:tc>
        <w:tc>
          <w:tcPr>
            <w:tcW w:w="2280" w:type="dxa"/>
            <w:tcMar>
              <w:top w:w="20" w:type="dxa"/>
              <w:bottom w:w="20" w:type="dxa"/>
            </w:tcMar>
          </w:tcPr>
          <w:p w14:paraId="797210A3" w14:textId="77777777" w:rsidR="00C73955" w:rsidRDefault="00000000">
            <w:pPr>
              <w:spacing w:line="220" w:lineRule="atLeast"/>
            </w:pPr>
            <w:r>
              <w:rPr>
                <w:rFonts w:ascii="Arial" w:eastAsia="Arial" w:hAnsi="Arial" w:cs="Arial"/>
                <w:color w:val="000000"/>
                <w:sz w:val="18"/>
              </w:rPr>
              <w:t>Marriage supports and enhances</w:t>
            </w:r>
          </w:p>
        </w:tc>
      </w:tr>
    </w:tbl>
    <w:p w14:paraId="07A393CA"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 2020</w:t>
      </w:r>
    </w:p>
    <w:p w14:paraId="2969652E" w14:textId="77777777" w:rsidR="00C73955" w:rsidRDefault="00C73955"/>
    <w:p w14:paraId="4B5B6369" w14:textId="77777777" w:rsidR="00C73955" w:rsidRDefault="00000000">
      <w:pPr>
        <w:ind w:left="200"/>
        <w:sectPr w:rsidR="00C73955">
          <w:type w:val="continuous"/>
          <w:pgSz w:w="12240" w:h="15840"/>
          <w:pgMar w:top="840" w:right="1000" w:bottom="840" w:left="1000" w:header="400" w:footer="400" w:gutter="0"/>
          <w:cols w:space="720"/>
        </w:sectPr>
      </w:pPr>
      <w:r>
        <w:br/>
      </w:r>
      <w:r>
        <w:pict w14:anchorId="5B6AD05A">
          <v:line id="_x0000_s2166" style="position:absolute;left:0;text-align:left;z-index:251730944;mso-position-horizontal-relative:text;mso-position-vertical-relative:text" from="0,10pt" to="512pt,10pt" strokeweight="1pt"/>
        </w:pict>
      </w:r>
      <w:r>
        <w:rPr>
          <w:rFonts w:ascii="Arial" w:eastAsia="Arial" w:hAnsi="Arial" w:cs="Arial"/>
          <w:b/>
          <w:color w:val="767676"/>
          <w:sz w:val="16"/>
        </w:rPr>
        <w:t>End of Document</w:t>
      </w:r>
    </w:p>
    <w:p w14:paraId="0C019AD9" w14:textId="77777777" w:rsidR="00C73955" w:rsidRDefault="00C73955">
      <w:pPr>
        <w:sectPr w:rsidR="00C73955">
          <w:headerReference w:type="even" r:id="rId540"/>
          <w:headerReference w:type="default" r:id="rId541"/>
          <w:footerReference w:type="even" r:id="rId542"/>
          <w:footerReference w:type="default" r:id="rId543"/>
          <w:headerReference w:type="first" r:id="rId544"/>
          <w:footerReference w:type="first" r:id="rId545"/>
          <w:pgSz w:w="12240" w:h="15840"/>
          <w:pgMar w:top="840" w:right="1000" w:bottom="840" w:left="1000" w:header="400" w:footer="400" w:gutter="0"/>
          <w:cols w:space="720"/>
          <w:titlePg/>
        </w:sectPr>
      </w:pPr>
    </w:p>
    <w:p w14:paraId="349E394B" w14:textId="77777777" w:rsidR="00C73955" w:rsidRDefault="00C73955">
      <w:bookmarkStart w:id="72" w:name="Bookmark_37"/>
      <w:bookmarkEnd w:id="72"/>
    </w:p>
    <w:p w14:paraId="3508D082" w14:textId="77777777" w:rsidR="00C73955" w:rsidRDefault="00CC7E26">
      <w:r>
        <w:pict w14:anchorId="2BC7EB2E">
          <v:shape id="_x0000_i1072" type="#_x0000_t75" alt="LexisNexis®" style="width:148pt;height:30pt">
            <v:imagedata r:id="rId7" o:title=""/>
          </v:shape>
        </w:pict>
      </w:r>
      <w:r w:rsidR="000B3203">
        <w:cr/>
      </w:r>
    </w:p>
    <w:p w14:paraId="2E33D209" w14:textId="77777777" w:rsidR="00C73955" w:rsidRDefault="00000000">
      <w:pPr>
        <w:spacing w:before="240" w:after="200" w:line="340" w:lineRule="atLeast"/>
        <w:jc w:val="center"/>
        <w:outlineLvl w:val="0"/>
        <w:rPr>
          <w:rFonts w:ascii="Arial" w:hAnsi="Arial" w:cs="Arial"/>
          <w:b/>
          <w:bCs/>
          <w:kern w:val="32"/>
          <w:sz w:val="32"/>
          <w:szCs w:val="32"/>
        </w:rPr>
      </w:pPr>
      <w:hyperlink r:id="rId546" w:history="1">
        <w:r>
          <w:rPr>
            <w:rFonts w:ascii="Arial" w:eastAsia="Arial" w:hAnsi="Arial" w:cs="Arial"/>
            <w:b/>
            <w:bCs/>
            <w:i/>
            <w:color w:val="0077CC"/>
            <w:kern w:val="32"/>
            <w:sz w:val="28"/>
            <w:szCs w:val="32"/>
            <w:u w:val="single"/>
            <w:shd w:val="clear" w:color="auto" w:fill="FFFFFF"/>
          </w:rPr>
          <w:t>Satellite entrepreneurs plan astronomical growth</w:t>
        </w:r>
      </w:hyperlink>
    </w:p>
    <w:p w14:paraId="150D6FB3" w14:textId="77777777" w:rsidR="00C73955" w:rsidRDefault="00000000">
      <w:pPr>
        <w:spacing w:before="120" w:line="260" w:lineRule="atLeast"/>
        <w:jc w:val="center"/>
      </w:pPr>
      <w:r>
        <w:rPr>
          <w:rFonts w:ascii="Arial" w:eastAsia="Arial" w:hAnsi="Arial" w:cs="Arial"/>
          <w:color w:val="000000"/>
          <w:sz w:val="20"/>
        </w:rPr>
        <w:t>thetimes.co.uk</w:t>
      </w:r>
    </w:p>
    <w:p w14:paraId="3F82E3FE" w14:textId="77777777" w:rsidR="00C73955" w:rsidRDefault="00000000">
      <w:pPr>
        <w:spacing w:before="120" w:line="260" w:lineRule="atLeast"/>
        <w:jc w:val="center"/>
      </w:pPr>
      <w:r>
        <w:rPr>
          <w:rFonts w:ascii="Arial" w:eastAsia="Arial" w:hAnsi="Arial" w:cs="Arial"/>
          <w:color w:val="000000"/>
          <w:sz w:val="20"/>
        </w:rPr>
        <w:t>September 27, 2021 Monday 12:01 AM GMT</w:t>
      </w:r>
    </w:p>
    <w:p w14:paraId="1B71696F" w14:textId="77777777" w:rsidR="00C73955" w:rsidRDefault="00C73955">
      <w:pPr>
        <w:spacing w:line="240" w:lineRule="atLeast"/>
        <w:jc w:val="both"/>
      </w:pPr>
    </w:p>
    <w:p w14:paraId="68E678DA" w14:textId="77777777" w:rsidR="00C73955" w:rsidRDefault="00000000">
      <w:pPr>
        <w:spacing w:before="120" w:line="220" w:lineRule="atLeast"/>
      </w:pPr>
      <w:r>
        <w:br/>
      </w:r>
      <w:r>
        <w:rPr>
          <w:rFonts w:ascii="Arial" w:eastAsia="Arial" w:hAnsi="Arial" w:cs="Arial"/>
          <w:color w:val="000000"/>
          <w:sz w:val="16"/>
        </w:rPr>
        <w:t>Copyright 2021 News International Ltd All Rights Reserved</w:t>
      </w:r>
    </w:p>
    <w:p w14:paraId="6CB71F81" w14:textId="77777777" w:rsidR="00C73955" w:rsidRDefault="00000000">
      <w:pPr>
        <w:spacing w:before="120" w:line="220" w:lineRule="atLeast"/>
      </w:pPr>
      <w:r>
        <w:br/>
      </w:r>
      <w:r w:rsidR="00CC7E26">
        <w:pict w14:anchorId="2F961F6D">
          <v:shape id="_x0000_i1073" type="#_x0000_t75" style="width:256.5pt;height:31pt">
            <v:imagedata r:id="rId547" o:title=""/>
          </v:shape>
        </w:pict>
      </w:r>
    </w:p>
    <w:p w14:paraId="48408FAC"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BUSINESS; Version:2</w:t>
      </w:r>
    </w:p>
    <w:p w14:paraId="6FD4A468"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971 words</w:t>
      </w:r>
    </w:p>
    <w:p w14:paraId="4BB40B56"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Simon Duke</w:t>
      </w:r>
    </w:p>
    <w:p w14:paraId="5523CF43" w14:textId="77777777" w:rsidR="00C73955" w:rsidRDefault="00000000">
      <w:pPr>
        <w:keepNext/>
        <w:spacing w:before="240" w:line="340" w:lineRule="atLeast"/>
      </w:pPr>
      <w:bookmarkStart w:id="73" w:name="Body_35"/>
      <w:bookmarkEnd w:id="73"/>
      <w:r>
        <w:rPr>
          <w:rFonts w:ascii="Arial" w:eastAsia="Arial" w:hAnsi="Arial" w:cs="Arial"/>
          <w:b/>
          <w:color w:val="000000"/>
          <w:sz w:val="28"/>
        </w:rPr>
        <w:t>Body</w:t>
      </w:r>
    </w:p>
    <w:p w14:paraId="59D32231" w14:textId="77777777" w:rsidR="00C73955" w:rsidRDefault="00000000">
      <w:pPr>
        <w:spacing w:line="60" w:lineRule="exact"/>
      </w:pPr>
      <w:r>
        <w:pict w14:anchorId="2D4058AA">
          <v:line id="_x0000_s2169" style="position:absolute;z-index:251731968" from="0,2pt" to="512pt,2pt" strokecolor="#009ddb" strokeweight="2pt">
            <w10:wrap type="topAndBottom"/>
          </v:line>
        </w:pict>
      </w:r>
    </w:p>
    <w:p w14:paraId="13D39E60" w14:textId="77777777" w:rsidR="00C73955" w:rsidRDefault="00C73955"/>
    <w:p w14:paraId="386F83EB" w14:textId="77777777" w:rsidR="00C73955" w:rsidRDefault="00000000">
      <w:pPr>
        <w:spacing w:before="200" w:line="260" w:lineRule="atLeast"/>
        <w:jc w:val="both"/>
      </w:pPr>
      <w:r>
        <w:rPr>
          <w:rFonts w:ascii="Arial" w:eastAsia="Arial" w:hAnsi="Arial" w:cs="Arial"/>
          <w:color w:val="000000"/>
          <w:sz w:val="20"/>
        </w:rPr>
        <w:t>A pair of British entrepreneurs have minted paper fortunes of nearly $1 billion each since launching their space venture on to the US stock market this month.</w:t>
      </w:r>
    </w:p>
    <w:p w14:paraId="2924AD4F" w14:textId="77777777" w:rsidR="00C73955" w:rsidRDefault="00000000">
      <w:pPr>
        <w:spacing w:before="200" w:line="260" w:lineRule="atLeast"/>
        <w:jc w:val="both"/>
      </w:pPr>
      <w:r>
        <w:rPr>
          <w:rFonts w:ascii="Arial" w:eastAsia="Arial" w:hAnsi="Arial" w:cs="Arial"/>
          <w:color w:val="000000"/>
          <w:sz w:val="20"/>
        </w:rPr>
        <w:t xml:space="preserve">David Williams and </w:t>
      </w:r>
    </w:p>
    <w:p w14:paraId="7F19687E" w14:textId="77777777" w:rsidR="00C73955" w:rsidRDefault="00000000">
      <w:pPr>
        <w:spacing w:before="240" w:line="260" w:lineRule="atLeast"/>
        <w:jc w:val="both"/>
      </w:pPr>
      <w:hyperlink r:id="rId548" w:history="1">
        <w:r>
          <w:rPr>
            <w:rFonts w:ascii="Arial" w:eastAsia="Arial" w:hAnsi="Arial" w:cs="Arial"/>
            <w:i/>
            <w:color w:val="0077CC"/>
            <w:sz w:val="20"/>
            <w:u w:val="single"/>
            <w:shd w:val="clear" w:color="auto" w:fill="FFFFFF"/>
          </w:rPr>
          <w:t>David Bestwick</w:t>
        </w:r>
      </w:hyperlink>
    </w:p>
    <w:p w14:paraId="0CCA9DD7" w14:textId="77777777" w:rsidR="00C73955" w:rsidRDefault="00000000">
      <w:pPr>
        <w:spacing w:before="200" w:line="260" w:lineRule="atLeast"/>
        <w:jc w:val="both"/>
      </w:pPr>
      <w:r>
        <w:rPr>
          <w:rFonts w:ascii="Arial" w:eastAsia="Arial" w:hAnsi="Arial" w:cs="Arial"/>
          <w:color w:val="000000"/>
          <w:sz w:val="20"/>
        </w:rPr>
        <w:t xml:space="preserve"> listed Arqit Quantum on the Nasdaq exchange through a merger with a blank cheque company.</w:t>
      </w:r>
    </w:p>
    <w:p w14:paraId="54160284" w14:textId="77777777" w:rsidR="00C73955" w:rsidRDefault="00000000">
      <w:pPr>
        <w:spacing w:before="200" w:line="260" w:lineRule="atLeast"/>
        <w:jc w:val="both"/>
      </w:pPr>
      <w:r>
        <w:rPr>
          <w:rFonts w:ascii="Arial" w:eastAsia="Arial" w:hAnsi="Arial" w:cs="Arial"/>
          <w:color w:val="000000"/>
          <w:sz w:val="20"/>
        </w:rPr>
        <w:t>The company has caught the attention of risk-hungry investors with its claim that satellites can be used to protect corporate IT systems from the most sophisticated cyber attacks.</w:t>
      </w:r>
    </w:p>
    <w:p w14:paraId="6B6B71BE" w14:textId="77777777" w:rsidR="00C73955" w:rsidRDefault="00000000">
      <w:pPr>
        <w:spacing w:before="200" w:line="260" w:lineRule="atLeast"/>
        <w:jc w:val="both"/>
      </w:pPr>
      <w:r>
        <w:rPr>
          <w:rFonts w:ascii="Arial" w:eastAsia="Arial" w:hAnsi="Arial" w:cs="Arial"/>
          <w:color w:val="000000"/>
          <w:sz w:val="20"/>
        </w:rPr>
        <w:t>Despite having negligible revenues, shares in Arqit have more than doubled since the company went public, lifting its market value to $3.4 billion.</w:t>
      </w:r>
    </w:p>
    <w:p w14:paraId="13F78687" w14:textId="77777777" w:rsidR="00C73955" w:rsidRDefault="00000000">
      <w:pPr>
        <w:spacing w:before="200" w:line="260" w:lineRule="atLeast"/>
        <w:jc w:val="both"/>
      </w:pPr>
      <w:r>
        <w:rPr>
          <w:rFonts w:ascii="Arial" w:eastAsia="Arial" w:hAnsi="Arial" w:cs="Arial"/>
          <w:color w:val="000000"/>
          <w:sz w:val="20"/>
        </w:rPr>
        <w:t>Williams, 52, and Bestwick, 55, own stakes of 27 per cent and 24 per cent in the London-based business. At Friday's closing price of $24.24, their holdings were worth $920 million and $816 million.</w:t>
      </w:r>
    </w:p>
    <w:p w14:paraId="19F0B04D" w14:textId="77777777" w:rsidR="00C73955" w:rsidRDefault="00000000">
      <w:pPr>
        <w:spacing w:before="200" w:line="260" w:lineRule="atLeast"/>
        <w:jc w:val="both"/>
      </w:pPr>
      <w:r>
        <w:rPr>
          <w:rFonts w:ascii="Arial" w:eastAsia="Arial" w:hAnsi="Arial" w:cs="Arial"/>
          <w:color w:val="000000"/>
          <w:sz w:val="20"/>
        </w:rPr>
        <w:t xml:space="preserve">The UK taxpayer is sitting on a paper profit of nearly £100 million from Arqit's flotation, according to Williams, the chief executive. </w:t>
      </w:r>
    </w:p>
    <w:p w14:paraId="41A849D9" w14:textId="77777777" w:rsidR="00C73955" w:rsidRDefault="00000000">
      <w:pPr>
        <w:spacing w:before="240" w:line="260" w:lineRule="atLeast"/>
        <w:jc w:val="both"/>
      </w:pPr>
      <w:hyperlink r:id="rId549" w:history="1">
        <w:r>
          <w:rPr>
            <w:rFonts w:ascii="Arial" w:eastAsia="Arial" w:hAnsi="Arial" w:cs="Arial"/>
            <w:i/>
            <w:color w:val="0077CC"/>
            <w:sz w:val="20"/>
            <w:u w:val="single"/>
            <w:shd w:val="clear" w:color="auto" w:fill="FFFFFF"/>
          </w:rPr>
          <w:t>The Future Fund</w:t>
        </w:r>
      </w:hyperlink>
    </w:p>
    <w:p w14:paraId="7025D56F" w14:textId="77777777" w:rsidR="00C73955" w:rsidRDefault="00000000">
      <w:pPr>
        <w:spacing w:before="200" w:line="260" w:lineRule="atLeast"/>
        <w:jc w:val="both"/>
      </w:pPr>
      <w:r>
        <w:rPr>
          <w:rFonts w:ascii="Arial" w:eastAsia="Arial" w:hAnsi="Arial" w:cs="Arial"/>
          <w:color w:val="000000"/>
          <w:sz w:val="20"/>
        </w:rPr>
        <w:t xml:space="preserve"> invested £8.5 million in the company last year through loans that convert into shares.</w:t>
      </w:r>
    </w:p>
    <w:p w14:paraId="7679E7BA" w14:textId="77777777" w:rsidR="00C73955" w:rsidRDefault="00000000">
      <w:pPr>
        <w:spacing w:before="200" w:line="260" w:lineRule="atLeast"/>
        <w:jc w:val="both"/>
      </w:pPr>
      <w:r>
        <w:rPr>
          <w:rFonts w:ascii="Arial" w:eastAsia="Arial" w:hAnsi="Arial" w:cs="Arial"/>
          <w:color w:val="000000"/>
          <w:sz w:val="20"/>
        </w:rPr>
        <w:t xml:space="preserve">Williams, a former J P Morgan banker, founded Arqit in early 2017 after he quit </w:t>
      </w:r>
    </w:p>
    <w:p w14:paraId="3DBBB3B2" w14:textId="77777777" w:rsidR="00C73955" w:rsidRDefault="00000000">
      <w:pPr>
        <w:spacing w:before="240" w:line="260" w:lineRule="atLeast"/>
        <w:jc w:val="both"/>
      </w:pPr>
      <w:hyperlink r:id="rId550" w:history="1">
        <w:r>
          <w:rPr>
            <w:rFonts w:ascii="Arial" w:eastAsia="Arial" w:hAnsi="Arial" w:cs="Arial"/>
            <w:i/>
            <w:color w:val="0077CC"/>
            <w:sz w:val="20"/>
            <w:u w:val="single"/>
            <w:shd w:val="clear" w:color="auto" w:fill="FFFFFF"/>
          </w:rPr>
          <w:t>Avanti Communications</w:t>
        </w:r>
      </w:hyperlink>
    </w:p>
    <w:p w14:paraId="64E98782" w14:textId="77777777" w:rsidR="00C73955" w:rsidRDefault="00000000">
      <w:pPr>
        <w:spacing w:before="200" w:line="260" w:lineRule="atLeast"/>
        <w:jc w:val="both"/>
      </w:pPr>
      <w:r>
        <w:rPr>
          <w:rFonts w:ascii="Arial" w:eastAsia="Arial" w:hAnsi="Arial" w:cs="Arial"/>
          <w:color w:val="000000"/>
          <w:sz w:val="20"/>
        </w:rPr>
        <w:lastRenderedPageBreak/>
        <w:t>, then a listed satellite operator.</w:t>
      </w:r>
    </w:p>
    <w:p w14:paraId="6E0069E1" w14:textId="77777777" w:rsidR="00C73955" w:rsidRDefault="00000000">
      <w:pPr>
        <w:spacing w:before="200" w:line="260" w:lineRule="atLeast"/>
        <w:jc w:val="both"/>
      </w:pPr>
      <w:r>
        <w:rPr>
          <w:rFonts w:ascii="Arial" w:eastAsia="Arial" w:hAnsi="Arial" w:cs="Arial"/>
          <w:color w:val="000000"/>
          <w:sz w:val="20"/>
        </w:rPr>
        <w:t>He and Bestwick established Avanti in 2007 and the company became a stock market darling for a time, before an industry sell-off decimated its share price five years ago. Avanti, which had borrowed heavily to launch satellites, subsequently fell into the hands of creditors, who took the company off the stock market in 2019.</w:t>
      </w:r>
    </w:p>
    <w:p w14:paraId="20EACCE8" w14:textId="77777777" w:rsidR="00C73955" w:rsidRDefault="00000000">
      <w:pPr>
        <w:spacing w:before="200" w:line="260" w:lineRule="atLeast"/>
        <w:jc w:val="both"/>
      </w:pPr>
      <w:r>
        <w:rPr>
          <w:rFonts w:ascii="Arial" w:eastAsia="Arial" w:hAnsi="Arial" w:cs="Arial"/>
          <w:color w:val="000000"/>
          <w:sz w:val="20"/>
        </w:rPr>
        <w:t xml:space="preserve">Williams said he came </w:t>
      </w:r>
      <w:r>
        <w:rPr>
          <w:rFonts w:ascii="Arial" w:eastAsia="Arial" w:hAnsi="Arial" w:cs="Arial"/>
          <w:b/>
          <w:i/>
          <w:color w:val="000000"/>
          <w:sz w:val="20"/>
          <w:u w:val="single"/>
        </w:rPr>
        <w:t>up</w:t>
      </w:r>
      <w:r>
        <w:rPr>
          <w:rFonts w:ascii="Arial" w:eastAsia="Arial" w:hAnsi="Arial" w:cs="Arial"/>
          <w:color w:val="000000"/>
          <w:sz w:val="20"/>
        </w:rPr>
        <w:t xml:space="preserve"> with the idea for Arqit while working with Avanti's customers in the defence industry and intelligence services. He said that advances in computing power were weakening legacy encryption systems, which date back to the 1970s and were founded on public key infrastructure (PKI).</w:t>
      </w:r>
    </w:p>
    <w:p w14:paraId="6AC3B6F9" w14:textId="77777777" w:rsidR="00C73955" w:rsidRDefault="00000000">
      <w:pPr>
        <w:spacing w:before="200" w:line="260" w:lineRule="atLeast"/>
        <w:jc w:val="both"/>
      </w:pPr>
      <w:r>
        <w:rPr>
          <w:rFonts w:ascii="Arial" w:eastAsia="Arial" w:hAnsi="Arial" w:cs="Arial"/>
          <w:color w:val="000000"/>
          <w:sz w:val="20"/>
        </w:rPr>
        <w:t>"PKI is not fit for a hyper connected world and that's why you're seeing attacks against targets like the Colonial pipeline and big software companies," Williams said.</w:t>
      </w:r>
    </w:p>
    <w:p w14:paraId="714F4E5D" w14:textId="77777777" w:rsidR="00C73955" w:rsidRDefault="00000000">
      <w:pPr>
        <w:spacing w:before="200" w:line="260" w:lineRule="atLeast"/>
        <w:jc w:val="both"/>
      </w:pPr>
      <w:r>
        <w:rPr>
          <w:rFonts w:ascii="Arial" w:eastAsia="Arial" w:hAnsi="Arial" w:cs="Arial"/>
          <w:color w:val="000000"/>
          <w:sz w:val="20"/>
        </w:rPr>
        <w:t>"It's going to get worse. The computing power available to adversaries is only going to rise over the coming years," he added.</w:t>
      </w:r>
    </w:p>
    <w:p w14:paraId="0A7E32CF" w14:textId="77777777" w:rsidR="00C73955" w:rsidRDefault="00000000">
      <w:pPr>
        <w:spacing w:before="200" w:line="260" w:lineRule="atLeast"/>
        <w:jc w:val="both"/>
      </w:pPr>
      <w:r>
        <w:rPr>
          <w:rFonts w:ascii="Arial" w:eastAsia="Arial" w:hAnsi="Arial" w:cs="Arial"/>
          <w:color w:val="000000"/>
          <w:sz w:val="20"/>
        </w:rPr>
        <w:t>The technology industry's next great leap will render PKI obsolete, according to Williams. Quantum computers are expected to operate millions of times faster than today's advanced supercomputers, allowing them to break today's encryption codes with ease.</w:t>
      </w:r>
    </w:p>
    <w:p w14:paraId="266FEDC4" w14:textId="77777777" w:rsidR="00C73955" w:rsidRDefault="00000000">
      <w:pPr>
        <w:spacing w:before="200" w:line="260" w:lineRule="atLeast"/>
        <w:jc w:val="both"/>
      </w:pPr>
      <w:r>
        <w:rPr>
          <w:rFonts w:ascii="Arial" w:eastAsia="Arial" w:hAnsi="Arial" w:cs="Arial"/>
          <w:color w:val="000000"/>
          <w:sz w:val="20"/>
        </w:rPr>
        <w:t>Williams said that Arqit had developed a new system based on "symmetric encryption", in which two devices can communicate with each other using a key consisting of a random number thousands of digits long.</w:t>
      </w:r>
    </w:p>
    <w:p w14:paraId="2F014561" w14:textId="77777777" w:rsidR="00C73955" w:rsidRDefault="00000000">
      <w:pPr>
        <w:spacing w:before="200" w:line="260" w:lineRule="atLeast"/>
        <w:jc w:val="both"/>
      </w:pPr>
      <w:r>
        <w:rPr>
          <w:rFonts w:ascii="Arial" w:eastAsia="Arial" w:hAnsi="Arial" w:cs="Arial"/>
          <w:color w:val="000000"/>
          <w:sz w:val="20"/>
        </w:rPr>
        <w:t>To avoid the codes being intercepted by hackers master keys are transmitted to data centres via satellite and individual codes are then sent to devices. "Information captured in an individual particle of light cannot be stolen and broken," Williams said.</w:t>
      </w:r>
    </w:p>
    <w:p w14:paraId="5ECF7786" w14:textId="77777777" w:rsidR="00C73955" w:rsidRDefault="00000000">
      <w:pPr>
        <w:spacing w:before="200" w:line="260" w:lineRule="atLeast"/>
        <w:jc w:val="both"/>
      </w:pPr>
      <w:r>
        <w:rPr>
          <w:rFonts w:ascii="Arial" w:eastAsia="Arial" w:hAnsi="Arial" w:cs="Arial"/>
          <w:color w:val="000000"/>
          <w:sz w:val="20"/>
        </w:rPr>
        <w:t>Arqit raised $115 million through its US listing, which Williams said was twice the amount it needed to develop its technology.</w:t>
      </w:r>
    </w:p>
    <w:p w14:paraId="58292EFD" w14:textId="77777777" w:rsidR="00C73955" w:rsidRDefault="00000000">
      <w:pPr>
        <w:spacing w:before="200" w:line="260" w:lineRule="atLeast"/>
        <w:jc w:val="both"/>
      </w:pPr>
      <w:r>
        <w:rPr>
          <w:rFonts w:ascii="Arial" w:eastAsia="Arial" w:hAnsi="Arial" w:cs="Arial"/>
          <w:color w:val="000000"/>
          <w:sz w:val="20"/>
        </w:rPr>
        <w:t>The company employs 72 people but plans to increase that number to about 2,000 over the next five years. Its service is currently delivered over earth-bound networks, but Arqit plans to launch two satellites into orbit in 2023.</w:t>
      </w:r>
    </w:p>
    <w:p w14:paraId="3EFC7B8C" w14:textId="77777777" w:rsidR="00C73955" w:rsidRDefault="00000000">
      <w:pPr>
        <w:spacing w:before="200" w:line="260" w:lineRule="atLeast"/>
        <w:jc w:val="both"/>
      </w:pPr>
      <w:r>
        <w:rPr>
          <w:rFonts w:ascii="Arial" w:eastAsia="Arial" w:hAnsi="Arial" w:cs="Arial"/>
          <w:color w:val="000000"/>
          <w:sz w:val="20"/>
        </w:rPr>
        <w:t xml:space="preserve">Williams said that it had binding contracts worth $130 million with customers including the UK government, the </w:t>
      </w:r>
    </w:p>
    <w:p w14:paraId="771C8951" w14:textId="77777777" w:rsidR="00C73955" w:rsidRDefault="00000000">
      <w:pPr>
        <w:spacing w:before="240" w:line="260" w:lineRule="atLeast"/>
        <w:jc w:val="both"/>
      </w:pPr>
      <w:hyperlink r:id="rId551" w:history="1">
        <w:r>
          <w:rPr>
            <w:rFonts w:ascii="Arial" w:eastAsia="Arial" w:hAnsi="Arial" w:cs="Arial"/>
            <w:i/>
            <w:color w:val="0077CC"/>
            <w:sz w:val="20"/>
            <w:u w:val="single"/>
            <w:shd w:val="clear" w:color="auto" w:fill="FFFFFF"/>
          </w:rPr>
          <w:t>European Space Agency</w:t>
        </w:r>
      </w:hyperlink>
    </w:p>
    <w:p w14:paraId="1CCCD201" w14:textId="77777777" w:rsidR="00C73955" w:rsidRDefault="00000000">
      <w:pPr>
        <w:spacing w:before="200" w:line="260" w:lineRule="atLeast"/>
        <w:jc w:val="both"/>
      </w:pPr>
      <w:r>
        <w:rPr>
          <w:rFonts w:ascii="Arial" w:eastAsia="Arial" w:hAnsi="Arial" w:cs="Arial"/>
          <w:color w:val="000000"/>
          <w:sz w:val="20"/>
        </w:rPr>
        <w:t xml:space="preserve"> (ESA), BT and Sumitomo Corporation, and had a pipeline of $975 million of future work.</w:t>
      </w:r>
    </w:p>
    <w:p w14:paraId="78A1214A" w14:textId="77777777" w:rsidR="00C73955" w:rsidRDefault="00000000">
      <w:pPr>
        <w:spacing w:before="200" w:line="260" w:lineRule="atLeast"/>
        <w:jc w:val="both"/>
      </w:pPr>
      <w:r>
        <w:rPr>
          <w:rFonts w:ascii="Arial" w:eastAsia="Arial" w:hAnsi="Arial" w:cs="Arial"/>
          <w:color w:val="000000"/>
          <w:sz w:val="20"/>
        </w:rPr>
        <w:t>Because of the looser rules around Spac flotations, Arqit has been able to deliver some astronomical growth projections.</w:t>
      </w:r>
    </w:p>
    <w:p w14:paraId="5887052C" w14:textId="77777777" w:rsidR="00C73955" w:rsidRDefault="00000000">
      <w:pPr>
        <w:spacing w:before="200" w:line="260" w:lineRule="atLeast"/>
        <w:jc w:val="both"/>
      </w:pPr>
      <w:r>
        <w:rPr>
          <w:rFonts w:ascii="Arial" w:eastAsia="Arial" w:hAnsi="Arial" w:cs="Arial"/>
          <w:color w:val="000000"/>
          <w:sz w:val="20"/>
        </w:rPr>
        <w:t>According to its filings at Companies House, Arqit generated no revenues in the 12 months to the end of September last year, although it declared £1.5 million in operating income from a contract with the ESA. It made a pretax loss of £891,000 in the period.</w:t>
      </w:r>
    </w:p>
    <w:p w14:paraId="4EDE5B66" w14:textId="77777777" w:rsidR="00C73955" w:rsidRDefault="00000000">
      <w:pPr>
        <w:spacing w:before="200" w:line="260" w:lineRule="atLeast"/>
        <w:jc w:val="both"/>
      </w:pPr>
      <w:r>
        <w:rPr>
          <w:rFonts w:ascii="Arial" w:eastAsia="Arial" w:hAnsi="Arial" w:cs="Arial"/>
          <w:color w:val="000000"/>
          <w:sz w:val="20"/>
        </w:rPr>
        <w:t>Arqit has told the US market that it will report sales of $14 million and a loss of $6 million this year. By 2025 it expects revenues to soar to $660 million, resulting in earnings before interest, depreciation, tax and amortisation of $477 million.</w:t>
      </w:r>
    </w:p>
    <w:p w14:paraId="43653FE8" w14:textId="77777777" w:rsidR="00C73955" w:rsidRDefault="00000000">
      <w:pPr>
        <w:spacing w:before="200" w:line="260" w:lineRule="atLeast"/>
        <w:jc w:val="both"/>
      </w:pPr>
      <w:r>
        <w:rPr>
          <w:rFonts w:ascii="Arial" w:eastAsia="Arial" w:hAnsi="Arial" w:cs="Arial"/>
          <w:color w:val="000000"/>
          <w:sz w:val="20"/>
        </w:rPr>
        <w:t xml:space="preserve">                   Space race is hotting </w:t>
      </w:r>
      <w:r>
        <w:rPr>
          <w:rFonts w:ascii="Arial" w:eastAsia="Arial" w:hAnsi="Arial" w:cs="Arial"/>
          <w:b/>
          <w:i/>
          <w:color w:val="000000"/>
          <w:sz w:val="20"/>
          <w:u w:val="single"/>
        </w:rPr>
        <w:t>up</w:t>
      </w:r>
      <w:r>
        <w:rPr>
          <w:rFonts w:ascii="Arial" w:eastAsia="Arial" w:hAnsi="Arial" w:cs="Arial"/>
          <w:color w:val="000000"/>
          <w:sz w:val="20"/>
        </w:rPr>
        <w:t xml:space="preserve">                   </w:t>
      </w:r>
    </w:p>
    <w:p w14:paraId="1E5177AF" w14:textId="77777777" w:rsidR="00C73955" w:rsidRDefault="00000000">
      <w:pPr>
        <w:spacing w:before="200" w:line="260" w:lineRule="atLeast"/>
        <w:jc w:val="both"/>
      </w:pPr>
      <w:r>
        <w:rPr>
          <w:rFonts w:ascii="Arial" w:eastAsia="Arial" w:hAnsi="Arial" w:cs="Arial"/>
          <w:color w:val="000000"/>
          <w:sz w:val="20"/>
        </w:rPr>
        <w:t>Jeff Bezos and Sir Richard Branson hit the headlines over the summer as they vied to become the first tourists to take a suborbital leisure ride. But there's more to the space race than a clash of billionaires and their towering egos.</w:t>
      </w:r>
    </w:p>
    <w:p w14:paraId="3669243B" w14:textId="77777777" w:rsidR="00C73955" w:rsidRDefault="00000000">
      <w:pPr>
        <w:spacing w:before="200" w:line="260" w:lineRule="atLeast"/>
        <w:jc w:val="both"/>
      </w:pPr>
      <w:r>
        <w:rPr>
          <w:rFonts w:ascii="Arial" w:eastAsia="Arial" w:hAnsi="Arial" w:cs="Arial"/>
          <w:color w:val="000000"/>
          <w:sz w:val="20"/>
        </w:rPr>
        <w:t xml:space="preserve">Across the globe there are hundreds of </w:t>
      </w:r>
      <w:r>
        <w:rPr>
          <w:rFonts w:ascii="Arial" w:eastAsia="Arial" w:hAnsi="Arial" w:cs="Arial"/>
          <w:b/>
          <w:i/>
          <w:color w:val="000000"/>
          <w:sz w:val="20"/>
          <w:u w:val="single"/>
        </w:rPr>
        <w:t>start-ups</w:t>
      </w:r>
      <w:r>
        <w:rPr>
          <w:rFonts w:ascii="Arial" w:eastAsia="Arial" w:hAnsi="Arial" w:cs="Arial"/>
          <w:color w:val="000000"/>
          <w:sz w:val="20"/>
        </w:rPr>
        <w:t xml:space="preserve"> looking to tap into the commercial potential of outer space. Elon Musk, the Tesla billionaire, has pulled ahead of the pack with his SpaceX venture. Founded in 2002, the company </w:t>
      </w:r>
      <w:r>
        <w:rPr>
          <w:rFonts w:ascii="Arial" w:eastAsia="Arial" w:hAnsi="Arial" w:cs="Arial"/>
          <w:color w:val="000000"/>
          <w:sz w:val="20"/>
        </w:rPr>
        <w:lastRenderedPageBreak/>
        <w:t>has built rockets capable of shuttling satellites and other cargo into orbit and, crucially, has worked out how to land and reuse the hardware after flight. It has lucrative contracts with Nasa and the US military and was valued at a reported $74 billion when it last raised capital in the spring.</w:t>
      </w:r>
    </w:p>
    <w:p w14:paraId="7A9FB2FD" w14:textId="77777777" w:rsidR="00C73955" w:rsidRDefault="00000000">
      <w:pPr>
        <w:spacing w:before="200" w:line="260" w:lineRule="atLeast"/>
        <w:jc w:val="both"/>
      </w:pPr>
      <w:r>
        <w:rPr>
          <w:rFonts w:ascii="Arial" w:eastAsia="Arial" w:hAnsi="Arial" w:cs="Arial"/>
          <w:color w:val="000000"/>
          <w:sz w:val="20"/>
        </w:rPr>
        <w:t>SpaceX aims to become the workhorse of nascent space by drastically reducing the cost of launching satellites into space.</w:t>
      </w:r>
    </w:p>
    <w:p w14:paraId="5BA27FA8" w14:textId="77777777" w:rsidR="00C73955" w:rsidRDefault="00000000">
      <w:pPr>
        <w:spacing w:before="200" w:line="260" w:lineRule="atLeast"/>
        <w:jc w:val="both"/>
      </w:pPr>
      <w:r>
        <w:rPr>
          <w:rFonts w:ascii="Arial" w:eastAsia="Arial" w:hAnsi="Arial" w:cs="Arial"/>
          <w:color w:val="000000"/>
          <w:sz w:val="20"/>
        </w:rPr>
        <w:t>In the 1980s, satellite operators would pay $85,000 a kilogram to get their kit into orbit. Thanks to SpaceX they're now paying less than $1,000 a kg, according to Mark Boggett, the managing director of London-listed Seraphim Space Investment Trust.</w:t>
      </w:r>
    </w:p>
    <w:p w14:paraId="040831AB" w14:textId="77777777" w:rsidR="00C73955" w:rsidRDefault="00000000">
      <w:pPr>
        <w:spacing w:before="200" w:line="260" w:lineRule="atLeast"/>
        <w:jc w:val="both"/>
      </w:pPr>
      <w:r>
        <w:rPr>
          <w:rFonts w:ascii="Arial" w:eastAsia="Arial" w:hAnsi="Arial" w:cs="Arial"/>
          <w:color w:val="000000"/>
          <w:sz w:val="20"/>
        </w:rPr>
        <w:t>Satellites, too, have become much more affordable. Nowadays they're smaller, lighter and cheaper to build, and the investment needed to create a constellation of satellites covering all corners of the earth is much lower than before.</w:t>
      </w:r>
    </w:p>
    <w:p w14:paraId="4966143C" w14:textId="77777777" w:rsidR="00C73955" w:rsidRDefault="00000000">
      <w:pPr>
        <w:spacing w:before="200" w:line="260" w:lineRule="atLeast"/>
        <w:jc w:val="both"/>
      </w:pPr>
      <w:r>
        <w:rPr>
          <w:rFonts w:ascii="Arial" w:eastAsia="Arial" w:hAnsi="Arial" w:cs="Arial"/>
          <w:color w:val="000000"/>
          <w:sz w:val="20"/>
        </w:rPr>
        <w:t>The data collected has myriad commercial uses, from enabling driverless cars and delivery drones to predicting the weather and combating climate change.</w:t>
      </w:r>
    </w:p>
    <w:p w14:paraId="6C231497" w14:textId="77777777" w:rsidR="00C73955" w:rsidRDefault="00000000">
      <w:pPr>
        <w:spacing w:before="200" w:line="260" w:lineRule="atLeast"/>
        <w:jc w:val="both"/>
      </w:pPr>
      <w:r>
        <w:rPr>
          <w:rFonts w:ascii="Arial" w:eastAsia="Arial" w:hAnsi="Arial" w:cs="Arial"/>
          <w:color w:val="000000"/>
          <w:sz w:val="20"/>
        </w:rPr>
        <w:t xml:space="preserve">But the history of space </w:t>
      </w:r>
      <w:r>
        <w:rPr>
          <w:rFonts w:ascii="Arial" w:eastAsia="Arial" w:hAnsi="Arial" w:cs="Arial"/>
          <w:b/>
          <w:i/>
          <w:color w:val="000000"/>
          <w:sz w:val="20"/>
          <w:u w:val="single"/>
        </w:rPr>
        <w:t>start-ups</w:t>
      </w:r>
      <w:r>
        <w:rPr>
          <w:rFonts w:ascii="Arial" w:eastAsia="Arial" w:hAnsi="Arial" w:cs="Arial"/>
          <w:color w:val="000000"/>
          <w:sz w:val="20"/>
        </w:rPr>
        <w:t xml:space="preserve"> is littered with </w:t>
      </w:r>
      <w:r>
        <w:rPr>
          <w:rFonts w:ascii="Arial" w:eastAsia="Arial" w:hAnsi="Arial" w:cs="Arial"/>
          <w:b/>
          <w:i/>
          <w:color w:val="000000"/>
          <w:sz w:val="20"/>
          <w:u w:val="single"/>
        </w:rPr>
        <w:t>failures</w:t>
      </w:r>
      <w:r>
        <w:rPr>
          <w:rFonts w:ascii="Arial" w:eastAsia="Arial" w:hAnsi="Arial" w:cs="Arial"/>
          <w:color w:val="000000"/>
          <w:sz w:val="20"/>
        </w:rPr>
        <w:t>. OneWeb, the satellite broadband company, fell into administration in March last year and was subsequently rescued by the UK taxpayer and the Indian billionaire Sunil Bharti Mittal.</w:t>
      </w:r>
    </w:p>
    <w:p w14:paraId="18D9DA0C"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29, 2021</w:t>
      </w:r>
    </w:p>
    <w:p w14:paraId="788EB521" w14:textId="77777777" w:rsidR="00C73955" w:rsidRDefault="00C73955"/>
    <w:p w14:paraId="15C7AABA" w14:textId="77777777" w:rsidR="00C73955" w:rsidRDefault="00000000">
      <w:pPr>
        <w:ind w:left="200"/>
        <w:sectPr w:rsidR="00C73955">
          <w:type w:val="continuous"/>
          <w:pgSz w:w="12240" w:h="15840"/>
          <w:pgMar w:top="840" w:right="1000" w:bottom="840" w:left="1000" w:header="400" w:footer="400" w:gutter="0"/>
          <w:cols w:space="720"/>
        </w:sectPr>
      </w:pPr>
      <w:r>
        <w:br/>
      </w:r>
      <w:r>
        <w:pict w14:anchorId="189630DA">
          <v:line id="_x0000_s2170" style="position:absolute;left:0;text-align:left;z-index:251732992;mso-position-horizontal-relative:text;mso-position-vertical-relative:text" from="0,10pt" to="512pt,10pt" strokeweight="1pt"/>
        </w:pict>
      </w:r>
      <w:r>
        <w:rPr>
          <w:rFonts w:ascii="Arial" w:eastAsia="Arial" w:hAnsi="Arial" w:cs="Arial"/>
          <w:b/>
          <w:color w:val="767676"/>
          <w:sz w:val="16"/>
        </w:rPr>
        <w:t>End of Document</w:t>
      </w:r>
    </w:p>
    <w:p w14:paraId="27ED5F3D" w14:textId="77777777" w:rsidR="00C73955" w:rsidRDefault="00C73955">
      <w:pPr>
        <w:sectPr w:rsidR="00C73955">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gutter="0"/>
          <w:cols w:space="720"/>
          <w:titlePg/>
        </w:sectPr>
      </w:pPr>
    </w:p>
    <w:p w14:paraId="586B6D71" w14:textId="77777777" w:rsidR="00C73955" w:rsidRDefault="00C73955">
      <w:bookmarkStart w:id="74" w:name="Bookmark_38"/>
      <w:bookmarkEnd w:id="74"/>
    </w:p>
    <w:p w14:paraId="2C52706D" w14:textId="77777777" w:rsidR="00C73955" w:rsidRDefault="00CC7E26">
      <w:r>
        <w:pict w14:anchorId="54DCCC6C">
          <v:shape id="_x0000_i1074" type="#_x0000_t75" alt="LexisNexis®" style="width:148pt;height:30pt">
            <v:imagedata r:id="rId7" o:title=""/>
          </v:shape>
        </w:pict>
      </w:r>
      <w:r w:rsidR="000B3203">
        <w:cr/>
      </w:r>
    </w:p>
    <w:p w14:paraId="71AFE068" w14:textId="77777777" w:rsidR="00C73955" w:rsidRDefault="00000000">
      <w:pPr>
        <w:spacing w:before="240" w:after="200" w:line="340" w:lineRule="atLeast"/>
        <w:jc w:val="center"/>
        <w:outlineLvl w:val="0"/>
        <w:rPr>
          <w:rFonts w:ascii="Arial" w:hAnsi="Arial" w:cs="Arial"/>
          <w:b/>
          <w:bCs/>
          <w:kern w:val="32"/>
          <w:sz w:val="32"/>
          <w:szCs w:val="32"/>
        </w:rPr>
      </w:pPr>
      <w:hyperlink r:id="rId558" w:history="1">
        <w:r>
          <w:rPr>
            <w:rFonts w:ascii="Arial" w:eastAsia="Arial" w:hAnsi="Arial" w:cs="Arial"/>
            <w:b/>
            <w:bCs/>
            <w:i/>
            <w:color w:val="0077CC"/>
            <w:kern w:val="32"/>
            <w:sz w:val="28"/>
            <w:szCs w:val="32"/>
            <w:u w:val="single"/>
            <w:shd w:val="clear" w:color="auto" w:fill="FFFFFF"/>
          </w:rPr>
          <w:t>Markelytics launches 'Do It Yourself' (DIY) Market Research Solutions for Marketers &amp; Research Agencies</w:t>
        </w:r>
      </w:hyperlink>
    </w:p>
    <w:p w14:paraId="0340FBAF" w14:textId="77777777" w:rsidR="00C73955" w:rsidRDefault="00000000">
      <w:pPr>
        <w:spacing w:before="120" w:line="260" w:lineRule="atLeast"/>
        <w:jc w:val="center"/>
      </w:pPr>
      <w:r>
        <w:rPr>
          <w:rFonts w:ascii="Arial" w:eastAsia="Arial" w:hAnsi="Arial" w:cs="Arial"/>
          <w:color w:val="000000"/>
          <w:sz w:val="20"/>
        </w:rPr>
        <w:t>Indiantelevision.com</w:t>
      </w:r>
    </w:p>
    <w:p w14:paraId="6F040C76" w14:textId="77777777" w:rsidR="00C73955" w:rsidRDefault="00000000">
      <w:pPr>
        <w:spacing w:before="120" w:line="260" w:lineRule="atLeast"/>
        <w:jc w:val="center"/>
      </w:pPr>
      <w:r>
        <w:rPr>
          <w:rFonts w:ascii="Arial" w:eastAsia="Arial" w:hAnsi="Arial" w:cs="Arial"/>
          <w:color w:val="000000"/>
          <w:sz w:val="20"/>
        </w:rPr>
        <w:t>October 22, 2019 Tuesday 6:30 AM EST</w:t>
      </w:r>
    </w:p>
    <w:p w14:paraId="095F0B4D" w14:textId="77777777" w:rsidR="00C73955" w:rsidRDefault="00C73955">
      <w:pPr>
        <w:spacing w:line="240" w:lineRule="atLeast"/>
        <w:jc w:val="both"/>
      </w:pPr>
    </w:p>
    <w:p w14:paraId="1E4139E7" w14:textId="77777777" w:rsidR="00C73955" w:rsidRDefault="00000000">
      <w:pPr>
        <w:spacing w:before="120" w:line="220" w:lineRule="atLeast"/>
      </w:pPr>
      <w:r>
        <w:br/>
      </w:r>
      <w:r>
        <w:rPr>
          <w:rFonts w:ascii="Arial" w:eastAsia="Arial" w:hAnsi="Arial" w:cs="Arial"/>
          <w:color w:val="000000"/>
          <w:sz w:val="16"/>
        </w:rPr>
        <w:t>Copyright 2019 Indiantelevision.com, distributed by Contify.com All Rights Reserved</w:t>
      </w:r>
    </w:p>
    <w:p w14:paraId="47571DD9"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1224 words</w:t>
      </w:r>
    </w:p>
    <w:p w14:paraId="7420D9E2"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Indiantelevision.com Team</w:t>
      </w:r>
    </w:p>
    <w:p w14:paraId="2B539AF4" w14:textId="77777777" w:rsidR="00C73955" w:rsidRDefault="00000000">
      <w:pPr>
        <w:keepNext/>
        <w:spacing w:before="240" w:line="340" w:lineRule="atLeast"/>
      </w:pPr>
      <w:bookmarkStart w:id="75" w:name="Body_36"/>
      <w:bookmarkEnd w:id="75"/>
      <w:r>
        <w:rPr>
          <w:rFonts w:ascii="Arial" w:eastAsia="Arial" w:hAnsi="Arial" w:cs="Arial"/>
          <w:b/>
          <w:color w:val="000000"/>
          <w:sz w:val="28"/>
        </w:rPr>
        <w:t>Body</w:t>
      </w:r>
    </w:p>
    <w:p w14:paraId="416C5330" w14:textId="77777777" w:rsidR="00C73955" w:rsidRDefault="00000000">
      <w:pPr>
        <w:spacing w:line="60" w:lineRule="exact"/>
      </w:pPr>
      <w:r>
        <w:pict w14:anchorId="359B3209">
          <v:line id="_x0000_s2172" style="position:absolute;z-index:251734016" from="0,2pt" to="512pt,2pt" strokecolor="#009ddb" strokeweight="2pt">
            <w10:wrap type="topAndBottom"/>
          </v:line>
        </w:pict>
      </w:r>
    </w:p>
    <w:p w14:paraId="73C03C64" w14:textId="77777777" w:rsidR="00C73955" w:rsidRDefault="00C73955"/>
    <w:p w14:paraId="30D9AE02" w14:textId="77777777" w:rsidR="00C73955" w:rsidRDefault="00000000">
      <w:pPr>
        <w:spacing w:before="200" w:line="260" w:lineRule="atLeast"/>
        <w:jc w:val="both"/>
      </w:pPr>
      <w:r>
        <w:rPr>
          <w:rFonts w:ascii="Arial" w:eastAsia="Arial" w:hAnsi="Arial" w:cs="Arial"/>
          <w:color w:val="000000"/>
          <w:sz w:val="20"/>
        </w:rPr>
        <w:t>October 22, 2019: Markelytics Solutions, a leading global market research and analysis company launched a range of DIY Research Platforms for companies &amp; research agencies to help them uncover insights and relevant market data by themselves and at their own set of parameters, scale, and pace.</w:t>
      </w:r>
    </w:p>
    <w:p w14:paraId="29F548F0" w14:textId="77777777" w:rsidR="00C73955" w:rsidRDefault="00000000">
      <w:pPr>
        <w:spacing w:before="200" w:line="260" w:lineRule="atLeast"/>
        <w:jc w:val="both"/>
      </w:pPr>
      <w:r>
        <w:rPr>
          <w:rFonts w:ascii="Arial" w:eastAsia="Arial" w:hAnsi="Arial" w:cs="Arial"/>
          <w:color w:val="000000"/>
          <w:sz w:val="20"/>
        </w:rPr>
        <w:t>In a bid to centralize its branched offerings under different sister-brands covering a slew of services and solutions, including Digital Research &amp; Service Bureau along with the newly introduced DIY suite that subsumes four DIY Research platforms, Markelytics is gearing to re-position itself with a new slogan, "Scale-</w:t>
      </w:r>
      <w:r>
        <w:rPr>
          <w:rFonts w:ascii="Arial" w:eastAsia="Arial" w:hAnsi="Arial" w:cs="Arial"/>
          <w:b/>
          <w:i/>
          <w:color w:val="000000"/>
          <w:sz w:val="20"/>
          <w:u w:val="single"/>
        </w:rPr>
        <w:t>up</w:t>
      </w:r>
      <w:r>
        <w:rPr>
          <w:rFonts w:ascii="Arial" w:eastAsia="Arial" w:hAnsi="Arial" w:cs="Arial"/>
          <w:color w:val="000000"/>
          <w:sz w:val="20"/>
        </w:rPr>
        <w:t xml:space="preserve"> with our Comprehensive &amp; Agile Research Solutions" &amp; convey the message of providing all the research needs under one roof. This bundling of all its solutions into three offering verticals, viz. Digital Research, DIY Research Platforms and Service Bureau is aimed at bringing more inclusiveness and value in its offerings to the clients.</w:t>
      </w:r>
    </w:p>
    <w:p w14:paraId="41FBDA3B" w14:textId="77777777" w:rsidR="00C73955" w:rsidRDefault="00000000">
      <w:pPr>
        <w:spacing w:before="200" w:line="260" w:lineRule="atLeast"/>
        <w:jc w:val="both"/>
      </w:pPr>
      <w:r>
        <w:rPr>
          <w:rFonts w:ascii="Arial" w:eastAsia="Arial" w:hAnsi="Arial" w:cs="Arial"/>
          <w:color w:val="000000"/>
          <w:sz w:val="20"/>
        </w:rPr>
        <w:t>Leveraging the power of technology, Markelytics has launched the DIY suite of four research platforms to help brands and marketers find answers to their challenges with a range of solutions including online qualitative solutions (conducting in-depth interviews, focus groups &amp; other forms of qualitative research online through a live video interaction either singularly or in groups), panel management solutions (acquiring, engaging, managing and tracking the analytics of your consumers), Feedback System Management (identifying their own respondents for Panel based research along with programming the surveys without any technical know-how), and Brands-cum-Private Communities (a set of consumers attached to a product/service managed at one platform for better feedback and product enhancements) at a time and to collecting and making sense of all the data into actionable insights.</w:t>
      </w:r>
    </w:p>
    <w:p w14:paraId="75EFE85D" w14:textId="77777777" w:rsidR="00C73955" w:rsidRDefault="00000000">
      <w:pPr>
        <w:spacing w:before="200" w:line="260" w:lineRule="atLeast"/>
        <w:jc w:val="both"/>
      </w:pPr>
      <w:r>
        <w:rPr>
          <w:rFonts w:ascii="Arial" w:eastAsia="Arial" w:hAnsi="Arial" w:cs="Arial"/>
          <w:color w:val="000000"/>
          <w:sz w:val="20"/>
        </w:rPr>
        <w:t xml:space="preserve">According to a study conducted by CB Insights in 2018, nearly half of all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happen due to a lack of market need. Markelytics believes that understanding market research and using the insights to your advantage is vital for </w:t>
      </w:r>
      <w:r>
        <w:rPr>
          <w:rFonts w:ascii="Arial" w:eastAsia="Arial" w:hAnsi="Arial" w:cs="Arial"/>
          <w:b/>
          <w:i/>
          <w:color w:val="000000"/>
          <w:sz w:val="20"/>
          <w:u w:val="single"/>
        </w:rPr>
        <w:t>start-ups</w:t>
      </w:r>
      <w:r>
        <w:rPr>
          <w:rFonts w:ascii="Arial" w:eastAsia="Arial" w:hAnsi="Arial" w:cs="Arial"/>
          <w:color w:val="000000"/>
          <w:sz w:val="20"/>
        </w:rPr>
        <w:t xml:space="preserve"> to be successful and stay ahead of the curve.</w:t>
      </w:r>
    </w:p>
    <w:p w14:paraId="0FB23D50" w14:textId="77777777" w:rsidR="00C73955" w:rsidRDefault="00000000">
      <w:pPr>
        <w:spacing w:before="200" w:line="260" w:lineRule="atLeast"/>
        <w:jc w:val="both"/>
      </w:pPr>
      <w:r>
        <w:rPr>
          <w:rFonts w:ascii="Arial" w:eastAsia="Arial" w:hAnsi="Arial" w:cs="Arial"/>
          <w:color w:val="000000"/>
          <w:sz w:val="20"/>
        </w:rPr>
        <w:t>Adds Jasal Shah, Managing Director &amp; CEO, Markelytics "Technology has changed the world as we know it from what it was a few decades ago. Today most businesses are online, and the digitally native consumer spends most of their time online. Market Research should also keep with the times to connect with this breed of consumers on their turf and in their comfort zone. Our range of new DIY Research Platforms does just that and gives the control back to the marketer &amp; research agencies to help them conduct credible Market Studies at their own pace and within their control."</w:t>
      </w:r>
    </w:p>
    <w:p w14:paraId="43E6CD8D" w14:textId="77777777" w:rsidR="00C73955" w:rsidRDefault="00000000">
      <w:pPr>
        <w:spacing w:before="200" w:line="260" w:lineRule="atLeast"/>
        <w:jc w:val="both"/>
      </w:pPr>
      <w:r>
        <w:rPr>
          <w:rFonts w:ascii="Arial" w:eastAsia="Arial" w:hAnsi="Arial" w:cs="Arial"/>
          <w:color w:val="000000"/>
          <w:sz w:val="20"/>
        </w:rPr>
        <w:lastRenderedPageBreak/>
        <w:t xml:space="preserve">Rajesh Bodke, Director, Markelytics quipped, "We expect our new range of DIY Solutions to be of greater use to companies both traditional and new age to assist them in their efforts to better understand the evolving consumer. In this digital era, our DIY platforms are going to reduce the timelines and cost incurred by companies considerably thereby removing redundant steps from the process and shifting the power struggle in data-driven decision making in their favor. We also want the global </w:t>
      </w:r>
      <w:r>
        <w:rPr>
          <w:rFonts w:ascii="Arial" w:eastAsia="Arial" w:hAnsi="Arial" w:cs="Arial"/>
          <w:b/>
          <w:i/>
          <w:color w:val="000000"/>
          <w:sz w:val="20"/>
          <w:u w:val="single"/>
        </w:rPr>
        <w:t>startup</w:t>
      </w:r>
      <w:r>
        <w:rPr>
          <w:rFonts w:ascii="Arial" w:eastAsia="Arial" w:hAnsi="Arial" w:cs="Arial"/>
          <w:color w:val="000000"/>
          <w:sz w:val="20"/>
        </w:rPr>
        <w:t xml:space="preserve"> community to become more sharp and adept in understanding the market and consumer behavior through our DIY platforms so that the probability of their success is increased - this is the idea behind our dedicated </w:t>
      </w:r>
      <w:r>
        <w:rPr>
          <w:rFonts w:ascii="Arial" w:eastAsia="Arial" w:hAnsi="Arial" w:cs="Arial"/>
          <w:b/>
          <w:i/>
          <w:color w:val="000000"/>
          <w:sz w:val="20"/>
          <w:u w:val="single"/>
        </w:rPr>
        <w:t>startup</w:t>
      </w:r>
      <w:r>
        <w:rPr>
          <w:rFonts w:ascii="Arial" w:eastAsia="Arial" w:hAnsi="Arial" w:cs="Arial"/>
          <w:color w:val="000000"/>
          <w:sz w:val="20"/>
        </w:rPr>
        <w:t xml:space="preserve"> offering."</w:t>
      </w:r>
    </w:p>
    <w:p w14:paraId="08686980" w14:textId="77777777" w:rsidR="00C73955" w:rsidRDefault="00000000">
      <w:pPr>
        <w:spacing w:before="200" w:line="260" w:lineRule="atLeast"/>
        <w:jc w:val="both"/>
      </w:pPr>
      <w:r>
        <w:rPr>
          <w:rFonts w:ascii="Arial" w:eastAsia="Arial" w:hAnsi="Arial" w:cs="Arial"/>
          <w:color w:val="000000"/>
          <w:sz w:val="20"/>
        </w:rPr>
        <w:t>Adds a leading Venture Capitalist, '</w:t>
      </w:r>
      <w:r>
        <w:rPr>
          <w:rFonts w:ascii="Arial" w:eastAsia="Arial" w:hAnsi="Arial" w:cs="Arial"/>
          <w:b/>
          <w:i/>
          <w:color w:val="000000"/>
          <w:sz w:val="20"/>
          <w:u w:val="single"/>
        </w:rPr>
        <w:t>Startups</w:t>
      </w:r>
      <w:r>
        <w:rPr>
          <w:rFonts w:ascii="Arial" w:eastAsia="Arial" w:hAnsi="Arial" w:cs="Arial"/>
          <w:color w:val="000000"/>
          <w:sz w:val="20"/>
        </w:rPr>
        <w:t xml:space="preserve"> struggle often as they fail to understand and uncover insights from new markets other than their familiar territory. This is why you see certain </w:t>
      </w:r>
      <w:r>
        <w:rPr>
          <w:rFonts w:ascii="Arial" w:eastAsia="Arial" w:hAnsi="Arial" w:cs="Arial"/>
          <w:b/>
          <w:i/>
          <w:color w:val="000000"/>
          <w:sz w:val="20"/>
          <w:u w:val="single"/>
        </w:rPr>
        <w:t>startups</w:t>
      </w:r>
      <w:r>
        <w:rPr>
          <w:rFonts w:ascii="Arial" w:eastAsia="Arial" w:hAnsi="Arial" w:cs="Arial"/>
          <w:color w:val="000000"/>
          <w:sz w:val="20"/>
        </w:rPr>
        <w:t xml:space="preserve"> strong in some markets with their competitors strong in others. The new range of solutions from Markelytics gives these </w:t>
      </w:r>
      <w:r>
        <w:rPr>
          <w:rFonts w:ascii="Arial" w:eastAsia="Arial" w:hAnsi="Arial" w:cs="Arial"/>
          <w:b/>
          <w:i/>
          <w:color w:val="000000"/>
          <w:sz w:val="20"/>
          <w:u w:val="single"/>
        </w:rPr>
        <w:t>startups</w:t>
      </w:r>
      <w:r>
        <w:rPr>
          <w:rFonts w:ascii="Arial" w:eastAsia="Arial" w:hAnsi="Arial" w:cs="Arial"/>
          <w:color w:val="000000"/>
          <w:sz w:val="20"/>
        </w:rPr>
        <w:t xml:space="preserve"> a range of DIY tools in MR, and Technology is something they are comfortable with and gives them the ability to manage and run it on their own. This could help them immensely in scaling and discovering new markets and frontiers."</w:t>
      </w:r>
    </w:p>
    <w:p w14:paraId="28A40DB9" w14:textId="77777777" w:rsidR="00C73955" w:rsidRDefault="00000000">
      <w:pPr>
        <w:spacing w:before="200" w:line="260" w:lineRule="atLeast"/>
        <w:jc w:val="both"/>
      </w:pPr>
      <w:r>
        <w:rPr>
          <w:rFonts w:ascii="Arial" w:eastAsia="Arial" w:hAnsi="Arial" w:cs="Arial"/>
          <w:color w:val="000000"/>
          <w:sz w:val="20"/>
        </w:rPr>
        <w:t>Markelytics is offering the '</w:t>
      </w:r>
      <w:r>
        <w:rPr>
          <w:rFonts w:ascii="Arial" w:eastAsia="Arial" w:hAnsi="Arial" w:cs="Arial"/>
          <w:b/>
          <w:i/>
          <w:color w:val="000000"/>
          <w:sz w:val="20"/>
          <w:u w:val="single"/>
        </w:rPr>
        <w:t>Startups</w:t>
      </w:r>
      <w:r>
        <w:rPr>
          <w:rFonts w:ascii="Arial" w:eastAsia="Arial" w:hAnsi="Arial" w:cs="Arial"/>
          <w:color w:val="000000"/>
          <w:sz w:val="20"/>
        </w:rPr>
        <w:t xml:space="preserve"> Growth Program' with a slew of early bird offers to help </w:t>
      </w:r>
      <w:r>
        <w:rPr>
          <w:rFonts w:ascii="Arial" w:eastAsia="Arial" w:hAnsi="Arial" w:cs="Arial"/>
          <w:b/>
          <w:i/>
          <w:color w:val="000000"/>
          <w:sz w:val="20"/>
          <w:u w:val="single"/>
        </w:rPr>
        <w:t>startups</w:t>
      </w:r>
      <w:r>
        <w:rPr>
          <w:rFonts w:ascii="Arial" w:eastAsia="Arial" w:hAnsi="Arial" w:cs="Arial"/>
          <w:color w:val="000000"/>
          <w:sz w:val="20"/>
        </w:rPr>
        <w:t xml:space="preserve"> adopt this new form of DIY Market Research. Needless to say, the Markelytics backend team is available around the clock to help companies get used to the new technology and tools. The '</w:t>
      </w:r>
      <w:r>
        <w:rPr>
          <w:rFonts w:ascii="Arial" w:eastAsia="Arial" w:hAnsi="Arial" w:cs="Arial"/>
          <w:b/>
          <w:i/>
          <w:color w:val="000000"/>
          <w:sz w:val="20"/>
          <w:u w:val="single"/>
        </w:rPr>
        <w:t>Startups</w:t>
      </w:r>
      <w:r>
        <w:rPr>
          <w:rFonts w:ascii="Arial" w:eastAsia="Arial" w:hAnsi="Arial" w:cs="Arial"/>
          <w:color w:val="000000"/>
          <w:sz w:val="20"/>
        </w:rPr>
        <w:t xml:space="preserve"> Growth Program' includes:</w:t>
      </w:r>
    </w:p>
    <w:p w14:paraId="38AF2ADB" w14:textId="77777777" w:rsidR="00C73955" w:rsidRDefault="00000000">
      <w:pPr>
        <w:spacing w:before="200" w:line="260" w:lineRule="atLeast"/>
        <w:jc w:val="both"/>
      </w:pPr>
      <w:r>
        <w:rPr>
          <w:rFonts w:ascii="Arial" w:eastAsia="Arial" w:hAnsi="Arial" w:cs="Arial"/>
          <w:color w:val="000000"/>
          <w:sz w:val="20"/>
        </w:rPr>
        <w:t>a- Free 300 Minutes of Subscription to Online Qualitative Solutions per Business Idea/Feasibility Study so that they can conduct online In-Depth interviews/Focus group discussion; an additional 100 minutes could also be given on a case-to-case basis</w:t>
      </w:r>
    </w:p>
    <w:p w14:paraId="330BD353" w14:textId="77777777" w:rsidR="00C73955" w:rsidRDefault="00000000">
      <w:pPr>
        <w:spacing w:before="200" w:line="260" w:lineRule="atLeast"/>
        <w:jc w:val="both"/>
      </w:pPr>
      <w:r>
        <w:rPr>
          <w:rFonts w:ascii="Arial" w:eastAsia="Arial" w:hAnsi="Arial" w:cs="Arial"/>
          <w:color w:val="000000"/>
          <w:sz w:val="20"/>
        </w:rPr>
        <w:t>a- 20 Days of Free Subscription to Panel Management Solution Platform to analyze the consumers' data &amp; engage them better; additional 10 days could be given on a case-to-case basis</w:t>
      </w:r>
    </w:p>
    <w:p w14:paraId="67B6E0BB" w14:textId="77777777" w:rsidR="00C73955" w:rsidRDefault="00000000">
      <w:pPr>
        <w:spacing w:before="200" w:line="260" w:lineRule="atLeast"/>
        <w:jc w:val="both"/>
      </w:pPr>
      <w:r>
        <w:rPr>
          <w:rFonts w:ascii="Arial" w:eastAsia="Arial" w:hAnsi="Arial" w:cs="Arial"/>
          <w:color w:val="000000"/>
          <w:sz w:val="20"/>
        </w:rPr>
        <w:t xml:space="preserve">a- 3 Months of Free Subscription to Feedback System Management Platform with </w:t>
      </w:r>
      <w:r>
        <w:rPr>
          <w:rFonts w:ascii="Arial" w:eastAsia="Arial" w:hAnsi="Arial" w:cs="Arial"/>
          <w:b/>
          <w:i/>
          <w:color w:val="000000"/>
          <w:sz w:val="20"/>
          <w:u w:val="single"/>
        </w:rPr>
        <w:t>up</w:t>
      </w:r>
      <w:r>
        <w:rPr>
          <w:rFonts w:ascii="Arial" w:eastAsia="Arial" w:hAnsi="Arial" w:cs="Arial"/>
          <w:color w:val="000000"/>
          <w:sz w:val="20"/>
        </w:rPr>
        <w:t xml:space="preserve"> to 200 survey completes for research study in India completely free; additional 1 month and 100 completes could be given on a case-to-case basis</w:t>
      </w:r>
    </w:p>
    <w:p w14:paraId="6DD84E02" w14:textId="77777777" w:rsidR="00C73955" w:rsidRDefault="00000000">
      <w:pPr>
        <w:spacing w:before="200" w:line="260" w:lineRule="atLeast"/>
        <w:jc w:val="both"/>
      </w:pPr>
      <w:r>
        <w:rPr>
          <w:rFonts w:ascii="Arial" w:eastAsia="Arial" w:hAnsi="Arial" w:cs="Arial"/>
          <w:color w:val="000000"/>
          <w:sz w:val="20"/>
        </w:rPr>
        <w:t>Following are the services available presently available with the Markelytics DIY Suite:</w:t>
      </w:r>
    </w:p>
    <w:p w14:paraId="1E358808" w14:textId="77777777" w:rsidR="00C73955" w:rsidRDefault="00000000">
      <w:pPr>
        <w:spacing w:before="200" w:line="260" w:lineRule="atLeast"/>
        <w:jc w:val="both"/>
      </w:pPr>
      <w:r>
        <w:rPr>
          <w:rFonts w:ascii="Arial" w:eastAsia="Arial" w:hAnsi="Arial" w:cs="Arial"/>
          <w:color w:val="000000"/>
          <w:sz w:val="20"/>
        </w:rPr>
        <w:t>Online Qualitative Solutions: It is a new-age DIY interactive platform, with multi-sector and multi-functional applicability. The platform gives a 360-degree perspective about the respondents (person who gives the interviews on a particular subject during the research) through one-of-its-kind integrated features, such as Facial Coding, Eye-tracking, Heat Mapping, Backroom Participants, etc. This platform allows respondents to join a video call without any installation and the moderators (or the facilitators) can easily conduct/schedule calls, record meeting sessions, in-call polls with participants and view instant results, etc.</w:t>
      </w:r>
    </w:p>
    <w:p w14:paraId="06B06491" w14:textId="77777777" w:rsidR="00C73955" w:rsidRDefault="00000000">
      <w:pPr>
        <w:spacing w:before="200" w:line="260" w:lineRule="atLeast"/>
        <w:jc w:val="both"/>
      </w:pPr>
      <w:r>
        <w:rPr>
          <w:rFonts w:ascii="Arial" w:eastAsia="Arial" w:hAnsi="Arial" w:cs="Arial"/>
          <w:color w:val="000000"/>
          <w:sz w:val="20"/>
        </w:rPr>
        <w:t>Panel Management Solutions (PMS): This is majorly targeted to panel providers, who have a large amount of panelists' data &amp; this platform helps in better engagement &amp; management of this data. Moreover, companies can also use this DIY platform to acquire new members and improve the response rate &amp; panel quality. Alternatively, brands can also, use this platform to better engage and manage their consumers &amp; map their journey as well &amp; digital marketers can streamline their marketing strategy and monetize their traffic by converting the visitors into registered members. PMS transforms the way of market research and consumers (or clients) shake hands with the digital revolution to help access and analyze data-driven by technology.</w:t>
      </w:r>
    </w:p>
    <w:p w14:paraId="380EB0FE" w14:textId="77777777" w:rsidR="00C73955" w:rsidRDefault="00000000">
      <w:pPr>
        <w:spacing w:before="200" w:line="260" w:lineRule="atLeast"/>
        <w:jc w:val="both"/>
      </w:pPr>
      <w:r>
        <w:rPr>
          <w:rFonts w:ascii="Arial" w:eastAsia="Arial" w:hAnsi="Arial" w:cs="Arial"/>
          <w:color w:val="000000"/>
          <w:sz w:val="20"/>
        </w:rPr>
        <w:t>Feedback System Management: Features-loaded DIY platform to create surveys without any technical know-how with multiple question types including image/video-based &amp; SEC based questions. The integrated panel helps to get the survey completes in no time with real-time results.</w:t>
      </w:r>
    </w:p>
    <w:p w14:paraId="26A8E175" w14:textId="77777777" w:rsidR="00C73955" w:rsidRDefault="00000000">
      <w:pPr>
        <w:spacing w:before="200" w:line="260" w:lineRule="atLeast"/>
        <w:jc w:val="both"/>
      </w:pPr>
      <w:r>
        <w:rPr>
          <w:rFonts w:ascii="Arial" w:eastAsia="Arial" w:hAnsi="Arial" w:cs="Arial"/>
          <w:color w:val="000000"/>
          <w:sz w:val="20"/>
        </w:rPr>
        <w:t>One more solution, Brands-cum-Private Communities, is currently under development.</w:t>
      </w:r>
    </w:p>
    <w:p w14:paraId="37DE0F89" w14:textId="77777777" w:rsidR="00C73955" w:rsidRDefault="00000000">
      <w:pPr>
        <w:spacing w:before="200" w:line="260" w:lineRule="atLeast"/>
        <w:jc w:val="both"/>
      </w:pPr>
      <w:r>
        <w:rPr>
          <w:rFonts w:ascii="Arial" w:eastAsia="Arial" w:hAnsi="Arial" w:cs="Arial"/>
          <w:color w:val="000000"/>
          <w:sz w:val="20"/>
        </w:rPr>
        <w:t xml:space="preserve">One of the early adopters of Online Qualitative Solutions says, "While our app is quite popular in the metros, we are now looking at scaling into tier 2 towns. We found that the Online Qualitative Solutions provided by the DIY platform efficiently and within our control to ensure the feedback generated was relevant to us and authentic. We could </w:t>
      </w:r>
      <w:r>
        <w:rPr>
          <w:rFonts w:ascii="Arial" w:eastAsia="Arial" w:hAnsi="Arial" w:cs="Arial"/>
          <w:color w:val="000000"/>
          <w:sz w:val="20"/>
        </w:rPr>
        <w:lastRenderedPageBreak/>
        <w:t>gauge a lot of insights sitting at our office, which otherwise would have cost us a lot. We plan to explore more with this platform and reduce the distance between our offerings and customers' expectations."</w:t>
      </w:r>
    </w:p>
    <w:p w14:paraId="5D06BFE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24, 2019</w:t>
      </w:r>
    </w:p>
    <w:p w14:paraId="66FDDA09" w14:textId="77777777" w:rsidR="00C73955" w:rsidRDefault="00C73955"/>
    <w:p w14:paraId="33A27D89" w14:textId="77777777" w:rsidR="00C73955" w:rsidRDefault="00000000">
      <w:pPr>
        <w:ind w:left="200"/>
        <w:sectPr w:rsidR="00C73955">
          <w:type w:val="continuous"/>
          <w:pgSz w:w="12240" w:h="15840"/>
          <w:pgMar w:top="840" w:right="1000" w:bottom="840" w:left="1000" w:header="400" w:footer="400" w:gutter="0"/>
          <w:cols w:space="720"/>
        </w:sectPr>
      </w:pPr>
      <w:r>
        <w:br/>
      </w:r>
      <w:r>
        <w:pict w14:anchorId="1DDB6534">
          <v:line id="_x0000_s2173" style="position:absolute;left:0;text-align:left;z-index:251735040;mso-position-horizontal-relative:text;mso-position-vertical-relative:text" from="0,10pt" to="512pt,10pt" strokeweight="1pt"/>
        </w:pict>
      </w:r>
      <w:r>
        <w:rPr>
          <w:rFonts w:ascii="Arial" w:eastAsia="Arial" w:hAnsi="Arial" w:cs="Arial"/>
          <w:b/>
          <w:color w:val="767676"/>
          <w:sz w:val="16"/>
        </w:rPr>
        <w:t>End of Document</w:t>
      </w:r>
    </w:p>
    <w:p w14:paraId="7BB6CAAE" w14:textId="77777777" w:rsidR="00C73955" w:rsidRDefault="00C73955">
      <w:pPr>
        <w:sectPr w:rsidR="00C73955">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gutter="0"/>
          <w:cols w:space="720"/>
          <w:titlePg/>
        </w:sectPr>
      </w:pPr>
    </w:p>
    <w:p w14:paraId="2E8A7437" w14:textId="77777777" w:rsidR="00C73955" w:rsidRDefault="00C73955">
      <w:bookmarkStart w:id="76" w:name="Bookmark_39"/>
      <w:bookmarkEnd w:id="76"/>
    </w:p>
    <w:p w14:paraId="10993754" w14:textId="77777777" w:rsidR="00C73955" w:rsidRDefault="00CC7E26">
      <w:r>
        <w:pict w14:anchorId="04C63EE1">
          <v:shape id="_x0000_i1075" type="#_x0000_t75" alt="LexisNexis®" style="width:148pt;height:30pt">
            <v:imagedata r:id="rId7" o:title=""/>
          </v:shape>
        </w:pict>
      </w:r>
      <w:r w:rsidR="000B3203">
        <w:cr/>
      </w:r>
    </w:p>
    <w:p w14:paraId="60EC40B8" w14:textId="77777777" w:rsidR="00C73955" w:rsidRDefault="00000000">
      <w:pPr>
        <w:spacing w:before="240" w:after="200" w:line="340" w:lineRule="atLeast"/>
        <w:jc w:val="center"/>
        <w:outlineLvl w:val="0"/>
        <w:rPr>
          <w:rFonts w:ascii="Arial" w:hAnsi="Arial" w:cs="Arial"/>
          <w:b/>
          <w:bCs/>
          <w:kern w:val="32"/>
          <w:sz w:val="32"/>
          <w:szCs w:val="32"/>
        </w:rPr>
      </w:pPr>
      <w:hyperlink r:id="rId565" w:history="1">
        <w:r>
          <w:rPr>
            <w:rFonts w:ascii="Arial" w:eastAsia="Arial" w:hAnsi="Arial" w:cs="Arial"/>
            <w:b/>
            <w:bCs/>
            <w:i/>
            <w:color w:val="0077CC"/>
            <w:kern w:val="32"/>
            <w:sz w:val="28"/>
            <w:szCs w:val="32"/>
            <w:u w:val="single"/>
            <w:shd w:val="clear" w:color="auto" w:fill="FFFFFF"/>
          </w:rPr>
          <w:t>Tips for young people looking to be entrepreneurs</w:t>
        </w:r>
      </w:hyperlink>
    </w:p>
    <w:p w14:paraId="627BBD51" w14:textId="77777777" w:rsidR="00C73955" w:rsidRDefault="00000000">
      <w:pPr>
        <w:spacing w:before="120" w:line="260" w:lineRule="atLeast"/>
        <w:jc w:val="center"/>
      </w:pPr>
      <w:r>
        <w:rPr>
          <w:rFonts w:ascii="Arial" w:eastAsia="Arial" w:hAnsi="Arial" w:cs="Arial"/>
          <w:color w:val="000000"/>
          <w:sz w:val="20"/>
        </w:rPr>
        <w:t>India Today Online</w:t>
      </w:r>
    </w:p>
    <w:p w14:paraId="401AAA89" w14:textId="77777777" w:rsidR="00C73955" w:rsidRDefault="00000000">
      <w:pPr>
        <w:spacing w:before="120" w:line="260" w:lineRule="atLeast"/>
        <w:jc w:val="center"/>
      </w:pPr>
      <w:r>
        <w:rPr>
          <w:rFonts w:ascii="Arial" w:eastAsia="Arial" w:hAnsi="Arial" w:cs="Arial"/>
          <w:color w:val="000000"/>
          <w:sz w:val="20"/>
        </w:rPr>
        <w:t>February 28, 2023 Tuesday 10:37 AM GMT</w:t>
      </w:r>
    </w:p>
    <w:p w14:paraId="5A0D2901" w14:textId="77777777" w:rsidR="00C73955" w:rsidRDefault="00C73955">
      <w:pPr>
        <w:spacing w:line="240" w:lineRule="atLeast"/>
        <w:jc w:val="both"/>
      </w:pPr>
    </w:p>
    <w:p w14:paraId="45EAE008" w14:textId="77777777" w:rsidR="00C73955" w:rsidRDefault="00000000">
      <w:pPr>
        <w:spacing w:before="120" w:line="220" w:lineRule="atLeast"/>
      </w:pPr>
      <w:r>
        <w:br/>
      </w:r>
      <w:r>
        <w:rPr>
          <w:rFonts w:ascii="Arial" w:eastAsia="Arial" w:hAnsi="Arial" w:cs="Arial"/>
          <w:color w:val="000000"/>
          <w:sz w:val="16"/>
        </w:rPr>
        <w:t>Copyright 2023 India Today All Rights Reserved</w:t>
      </w:r>
    </w:p>
    <w:p w14:paraId="5EA1767C" w14:textId="77777777" w:rsidR="00C73955" w:rsidRDefault="00000000">
      <w:pPr>
        <w:spacing w:before="120" w:line="220" w:lineRule="atLeast"/>
      </w:pPr>
      <w:r>
        <w:br/>
      </w:r>
      <w:r w:rsidR="00CC7E26">
        <w:pict w14:anchorId="4467000D">
          <v:shape id="_x0000_i1076" type="#_x0000_t75" style="width:103pt;height:45pt">
            <v:imagedata r:id="rId566" o:title=""/>
          </v:shape>
        </w:pict>
      </w:r>
    </w:p>
    <w:p w14:paraId="734B5C3E"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712 words</w:t>
      </w:r>
    </w:p>
    <w:p w14:paraId="2D1EB7A0" w14:textId="77777777" w:rsidR="00C73955" w:rsidRDefault="00000000">
      <w:pPr>
        <w:keepNext/>
        <w:spacing w:before="240" w:line="340" w:lineRule="atLeast"/>
      </w:pPr>
      <w:bookmarkStart w:id="77" w:name="Body_37"/>
      <w:bookmarkEnd w:id="77"/>
      <w:r>
        <w:rPr>
          <w:rFonts w:ascii="Arial" w:eastAsia="Arial" w:hAnsi="Arial" w:cs="Arial"/>
          <w:b/>
          <w:color w:val="000000"/>
          <w:sz w:val="28"/>
        </w:rPr>
        <w:t>Body</w:t>
      </w:r>
    </w:p>
    <w:p w14:paraId="0E774DC5" w14:textId="77777777" w:rsidR="00C73955" w:rsidRDefault="00000000">
      <w:pPr>
        <w:spacing w:line="60" w:lineRule="exact"/>
      </w:pPr>
      <w:r>
        <w:pict w14:anchorId="3E79C30C">
          <v:line id="_x0000_s2176" style="position:absolute;z-index:251736064" from="0,2pt" to="512pt,2pt" strokecolor="#009ddb" strokeweight="2pt">
            <w10:wrap type="topAndBottom"/>
          </v:line>
        </w:pict>
      </w:r>
    </w:p>
    <w:p w14:paraId="11EF2D7A" w14:textId="77777777" w:rsidR="00C73955" w:rsidRDefault="00C73955"/>
    <w:p w14:paraId="1FB0498F" w14:textId="77777777" w:rsidR="00C73955" w:rsidRDefault="00000000">
      <w:pPr>
        <w:spacing w:before="200" w:line="260" w:lineRule="atLeast"/>
        <w:jc w:val="both"/>
      </w:pPr>
      <w:r>
        <w:rPr>
          <w:rFonts w:ascii="Arial" w:eastAsia="Arial" w:hAnsi="Arial" w:cs="Arial"/>
          <w:color w:val="000000"/>
          <w:sz w:val="20"/>
        </w:rPr>
        <w:t xml:space="preserve">For many people, </w:t>
      </w:r>
      <w:r>
        <w:rPr>
          <w:rFonts w:ascii="Arial" w:eastAsia="Arial" w:hAnsi="Arial" w:cs="Arial"/>
          <w:b/>
          <w:i/>
          <w:color w:val="000000"/>
          <w:sz w:val="20"/>
          <w:u w:val="single"/>
        </w:rPr>
        <w:t>starting</w:t>
      </w:r>
      <w:r>
        <w:rPr>
          <w:rFonts w:ascii="Arial" w:eastAsia="Arial" w:hAnsi="Arial" w:cs="Arial"/>
          <w:color w:val="000000"/>
          <w:sz w:val="20"/>
        </w:rPr>
        <w:t xml:space="preserve"> their own business is the ultimate professional objective. However, there will definitely be a few challenges that stand in the way; the most notable ones being a lack of resources and expertise. For many people, </w:t>
      </w:r>
      <w:r>
        <w:rPr>
          <w:rFonts w:ascii="Arial" w:eastAsia="Arial" w:hAnsi="Arial" w:cs="Arial"/>
          <w:b/>
          <w:i/>
          <w:color w:val="000000"/>
          <w:sz w:val="20"/>
          <w:u w:val="single"/>
        </w:rPr>
        <w:t>starting</w:t>
      </w:r>
      <w:r>
        <w:rPr>
          <w:rFonts w:ascii="Arial" w:eastAsia="Arial" w:hAnsi="Arial" w:cs="Arial"/>
          <w:color w:val="000000"/>
          <w:sz w:val="20"/>
        </w:rPr>
        <w:t xml:space="preserve"> their own business is the ultimate professional objective. Nonetheless, there will definitely be a few challenges that stand in the way; the most notable ones being a lack of resources and expertise. According to a study by Small Business Trends, 82% of prosperous business owners said they had the training and expertise necessary to manage their enterprise. One of the challenges that many young entrepreneurs confront is being taken seriously by other experienced experts in their sector. It's common for even potential customers to find it challenging to trust a young, unproven businessperson with their tasks and demands. Yet, being old and having little experience need not be an impassable obstacle.</w:t>
      </w:r>
    </w:p>
    <w:p w14:paraId="4902BB2E" w14:textId="77777777" w:rsidR="00C73955" w:rsidRDefault="00000000">
      <w:pPr>
        <w:spacing w:before="200" w:line="260" w:lineRule="atLeast"/>
        <w:jc w:val="both"/>
      </w:pPr>
      <w:r>
        <w:rPr>
          <w:rFonts w:ascii="Arial" w:eastAsia="Arial" w:hAnsi="Arial" w:cs="Arial"/>
          <w:b/>
          <w:color w:val="000000"/>
          <w:sz w:val="20"/>
        </w:rPr>
        <w:t>In this article, we will have a look at few advices for young people who are looking to be entrepreneurs from the expert Agnelorajesh Athaide, Chairman of Global St. Angelo's Group of Companies. </w:t>
      </w:r>
    </w:p>
    <w:p w14:paraId="08D3B173" w14:textId="77777777" w:rsidR="00C73955" w:rsidRDefault="00000000">
      <w:pPr>
        <w:spacing w:before="200" w:line="260" w:lineRule="atLeast"/>
        <w:jc w:val="both"/>
      </w:pPr>
      <w:r>
        <w:rPr>
          <w:rFonts w:ascii="Arial" w:eastAsia="Arial" w:hAnsi="Arial" w:cs="Arial"/>
          <w:color w:val="000000"/>
          <w:sz w:val="20"/>
        </w:rPr>
        <w:t xml:space="preserve">DISCOVER A MARKET OPPORTUNITY This may seem like stating the obvious, but it's really one of the best pieces of advice that are frequently disregarded, especially in light of the fact that the most common cause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an incorrect assessment of the market's need. It's not about creating something new, but about doing something different when determining a gap that has to be addressed. And although it's crucial that your project be financially successful, it should also be in line with your personal interests. When it comes to creating anything new, it may seem as though you are stuck in the mud, but persistence and some creative thinking can lead to a breakthrough. You may also come </w:t>
      </w:r>
      <w:r>
        <w:rPr>
          <w:rFonts w:ascii="Arial" w:eastAsia="Arial" w:hAnsi="Arial" w:cs="Arial"/>
          <w:b/>
          <w:i/>
          <w:color w:val="000000"/>
          <w:sz w:val="20"/>
          <w:u w:val="single"/>
        </w:rPr>
        <w:t>up</w:t>
      </w:r>
      <w:r>
        <w:rPr>
          <w:rFonts w:ascii="Arial" w:eastAsia="Arial" w:hAnsi="Arial" w:cs="Arial"/>
          <w:color w:val="000000"/>
          <w:sz w:val="20"/>
        </w:rPr>
        <w:t xml:space="preserve"> with an innovative concept by drawing on the knowledge you have gained from your personal experiences. UNDERSTAND YOUR TARGET AUDIENCE Everyone will never be your audience. Finding the right demographic for your product or service is essential, since there will always be one. You may better serve your target audience by understanding their goals, needs, habits, and attitudes through market research. BUILD A POWERFUL NETWORK It's critical to acknowledge the value and expertise everyone can provide to you and your company, from your instructors to your peers. Use all the networking opportunities available, including conferences, seminars, internships, and coffee shop meetup. Just getting to know your peers on a casual basis can develop into a professional working relationship; it need not necessarily take place in a professional context. It is a great mix to surround oneself with a group of people that share your commitment, professionalism, and drive.</w:t>
      </w:r>
    </w:p>
    <w:p w14:paraId="3C4B452C" w14:textId="77777777" w:rsidR="00C73955" w:rsidRDefault="00000000">
      <w:pPr>
        <w:spacing w:before="200" w:line="260" w:lineRule="atLeast"/>
        <w:jc w:val="both"/>
      </w:pPr>
      <w:r>
        <w:rPr>
          <w:rFonts w:ascii="Arial" w:eastAsia="Arial" w:hAnsi="Arial" w:cs="Arial"/>
          <w:color w:val="000000"/>
          <w:sz w:val="20"/>
        </w:rPr>
        <w:lastRenderedPageBreak/>
        <w:t xml:space="preserve">BE PREPARED TO MAKE SACRIFICES The concept of overnight success is unreal. Even the multimillion-dollar firms that appeared to appear overnight took numerous hours of toil before they began garnering media attention. If you look closely, most sudden achievements take a lot of time, as Steve Jobs once stated. It takes a lot of commitment to your ambition to become a great entrepreneur, which necessitates both time and financial sacrifices. It might not be easy to give </w:t>
      </w:r>
      <w:r>
        <w:rPr>
          <w:rFonts w:ascii="Arial" w:eastAsia="Arial" w:hAnsi="Arial" w:cs="Arial"/>
          <w:b/>
          <w:i/>
          <w:color w:val="000000"/>
          <w:sz w:val="20"/>
          <w:u w:val="single"/>
        </w:rPr>
        <w:t>up</w:t>
      </w:r>
      <w:r>
        <w:rPr>
          <w:rFonts w:ascii="Arial" w:eastAsia="Arial" w:hAnsi="Arial" w:cs="Arial"/>
          <w:color w:val="000000"/>
          <w:sz w:val="20"/>
        </w:rPr>
        <w:t xml:space="preserve"> your weekend friend hangouts or your nightly Netflix binges, but making these sacrifices now is far simpler than waiting till you're older. LOOK FOR A MENTOR You probably don't have all the knowledge and abilities necessary to run a business yet. Avoid attempting to make difficult business choices by yourself. As a result, one of the most important things a new entrepreneur can do is locate a mentor. Mentors can guide you ahead and help you make wiser business decisions since they have already travelled the same route. To make these important relationships, make use of alumni networks, conferences, and other resources. It may be exhilarating and difficult to launch your own business. The advice in this article will help you get off to a solid </w:t>
      </w:r>
      <w:r>
        <w:rPr>
          <w:rFonts w:ascii="Arial" w:eastAsia="Arial" w:hAnsi="Arial" w:cs="Arial"/>
          <w:b/>
          <w:i/>
          <w:color w:val="000000"/>
          <w:sz w:val="20"/>
          <w:u w:val="single"/>
        </w:rPr>
        <w:t>start</w:t>
      </w:r>
      <w:r>
        <w:rPr>
          <w:rFonts w:ascii="Arial" w:eastAsia="Arial" w:hAnsi="Arial" w:cs="Arial"/>
          <w:color w:val="000000"/>
          <w:sz w:val="20"/>
        </w:rPr>
        <w:t xml:space="preserve"> in your entrepreneurial adventure, even though you'll definitely face numerous challenges and </w:t>
      </w:r>
      <w:r>
        <w:rPr>
          <w:rFonts w:ascii="Arial" w:eastAsia="Arial" w:hAnsi="Arial" w:cs="Arial"/>
          <w:b/>
          <w:i/>
          <w:color w:val="000000"/>
          <w:sz w:val="20"/>
          <w:u w:val="single"/>
        </w:rPr>
        <w:t>failures</w:t>
      </w:r>
      <w:r>
        <w:rPr>
          <w:rFonts w:ascii="Arial" w:eastAsia="Arial" w:hAnsi="Arial" w:cs="Arial"/>
          <w:color w:val="000000"/>
          <w:sz w:val="20"/>
        </w:rPr>
        <w:t xml:space="preserve"> along the way to success. Read |</w:t>
      </w:r>
    </w:p>
    <w:p w14:paraId="2EA96BE6" w14:textId="77777777" w:rsidR="00C73955" w:rsidRDefault="00000000">
      <w:pPr>
        <w:spacing w:before="240" w:line="260" w:lineRule="atLeast"/>
        <w:jc w:val="both"/>
      </w:pPr>
      <w:hyperlink r:id="rId567" w:history="1">
        <w:r>
          <w:rPr>
            <w:rFonts w:ascii="Arial" w:eastAsia="Arial" w:hAnsi="Arial" w:cs="Arial"/>
            <w:i/>
            <w:color w:val="0077CC"/>
            <w:sz w:val="20"/>
            <w:u w:val="single"/>
            <w:shd w:val="clear" w:color="auto" w:fill="FFFFFF"/>
          </w:rPr>
          <w:t>Crack the CA Foundation exam with tips and advice from high scorers</w:t>
        </w:r>
      </w:hyperlink>
    </w:p>
    <w:p w14:paraId="349D11E6" w14:textId="77777777" w:rsidR="00C73955" w:rsidRDefault="00000000">
      <w:pPr>
        <w:spacing w:before="240" w:line="260" w:lineRule="atLeast"/>
        <w:jc w:val="both"/>
      </w:pPr>
      <w:hyperlink r:id="rId568" w:history="1">
        <w:r>
          <w:rPr>
            <w:rFonts w:ascii="Arial" w:eastAsia="Arial" w:hAnsi="Arial" w:cs="Arial"/>
            <w:i/>
            <w:color w:val="0077CC"/>
            <w:sz w:val="20"/>
            <w:u w:val="single"/>
            <w:shd w:val="clear" w:color="auto" w:fill="FFFFFF"/>
          </w:rPr>
          <w:t>Link to Image</w:t>
        </w:r>
      </w:hyperlink>
    </w:p>
    <w:p w14:paraId="08C47901" w14:textId="77777777" w:rsidR="00C73955" w:rsidRDefault="00000000">
      <w:pPr>
        <w:keepNext/>
        <w:spacing w:before="240" w:line="340" w:lineRule="atLeast"/>
      </w:pPr>
      <w:r>
        <w:br/>
      </w:r>
      <w:r>
        <w:rPr>
          <w:rFonts w:ascii="Arial" w:eastAsia="Arial" w:hAnsi="Arial" w:cs="Arial"/>
          <w:b/>
          <w:color w:val="000000"/>
          <w:sz w:val="28"/>
        </w:rPr>
        <w:t>Graphic</w:t>
      </w:r>
    </w:p>
    <w:p w14:paraId="7462C3AC" w14:textId="77777777" w:rsidR="00C73955" w:rsidRDefault="00000000">
      <w:pPr>
        <w:spacing w:line="60" w:lineRule="exact"/>
      </w:pPr>
      <w:r>
        <w:pict w14:anchorId="603C7268">
          <v:line id="_x0000_s2177" style="position:absolute;z-index:251737088" from="0,2pt" to="512pt,2pt" strokecolor="#009ddb" strokeweight="2pt">
            <w10:wrap type="topAndBottom"/>
          </v:line>
        </w:pict>
      </w:r>
    </w:p>
    <w:p w14:paraId="0BF9930D" w14:textId="77777777" w:rsidR="00C73955" w:rsidRDefault="00000000">
      <w:pPr>
        <w:spacing w:before="120" w:line="260" w:lineRule="atLeast"/>
      </w:pPr>
      <w:r>
        <w:rPr>
          <w:rFonts w:ascii="Arial" w:eastAsia="Arial" w:hAnsi="Arial" w:cs="Arial"/>
          <w:color w:val="000000"/>
          <w:sz w:val="20"/>
        </w:rPr>
        <w:t xml:space="preserve"> </w:t>
      </w:r>
    </w:p>
    <w:p w14:paraId="008B0D0E" w14:textId="77777777" w:rsidR="00C73955" w:rsidRDefault="00000000">
      <w:pPr>
        <w:spacing w:before="200" w:line="260" w:lineRule="atLeast"/>
        <w:jc w:val="both"/>
      </w:pPr>
      <w:r>
        <w:rPr>
          <w:rFonts w:ascii="Arial" w:eastAsia="Arial" w:hAnsi="Arial" w:cs="Arial"/>
          <w:color w:val="000000"/>
          <w:sz w:val="20"/>
        </w:rPr>
        <w:t>Tips for young people looking to be entrepreneurs</w:t>
      </w:r>
    </w:p>
    <w:p w14:paraId="71806F75"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28, 2023</w:t>
      </w:r>
    </w:p>
    <w:p w14:paraId="6740BD22" w14:textId="77777777" w:rsidR="00C73955" w:rsidRDefault="00C73955"/>
    <w:p w14:paraId="39A4C0CE" w14:textId="77777777" w:rsidR="00C73955" w:rsidRDefault="00000000">
      <w:pPr>
        <w:ind w:left="200"/>
        <w:sectPr w:rsidR="00C73955">
          <w:type w:val="continuous"/>
          <w:pgSz w:w="12240" w:h="15840"/>
          <w:pgMar w:top="840" w:right="1000" w:bottom="840" w:left="1000" w:header="400" w:footer="400" w:gutter="0"/>
          <w:cols w:space="720"/>
        </w:sectPr>
      </w:pPr>
      <w:r>
        <w:br/>
      </w:r>
      <w:r>
        <w:pict w14:anchorId="09FDF1D3">
          <v:line id="_x0000_s2178" style="position:absolute;left:0;text-align:left;z-index:251738112;mso-position-horizontal-relative:text;mso-position-vertical-relative:text" from="0,10pt" to="512pt,10pt" strokeweight="1pt"/>
        </w:pict>
      </w:r>
      <w:r>
        <w:rPr>
          <w:rFonts w:ascii="Arial" w:eastAsia="Arial" w:hAnsi="Arial" w:cs="Arial"/>
          <w:b/>
          <w:color w:val="767676"/>
          <w:sz w:val="16"/>
        </w:rPr>
        <w:t>End of Document</w:t>
      </w:r>
    </w:p>
    <w:p w14:paraId="0085778E" w14:textId="77777777" w:rsidR="00C73955" w:rsidRDefault="00C73955">
      <w:pPr>
        <w:sectPr w:rsidR="00C73955">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gutter="0"/>
          <w:cols w:space="720"/>
          <w:titlePg/>
        </w:sectPr>
      </w:pPr>
    </w:p>
    <w:p w14:paraId="1B483876" w14:textId="77777777" w:rsidR="00C73955" w:rsidRDefault="00C73955">
      <w:bookmarkStart w:id="78" w:name="Bookmark_40"/>
      <w:bookmarkEnd w:id="78"/>
    </w:p>
    <w:p w14:paraId="3CAAD159" w14:textId="77777777" w:rsidR="00C73955" w:rsidRDefault="00CC7E26">
      <w:r>
        <w:pict w14:anchorId="6E32F0A9">
          <v:shape id="_x0000_i1077" type="#_x0000_t75" alt="LexisNexis®" style="width:148pt;height:30pt">
            <v:imagedata r:id="rId7" o:title=""/>
          </v:shape>
        </w:pict>
      </w:r>
      <w:r w:rsidR="000B3203">
        <w:cr/>
      </w:r>
    </w:p>
    <w:p w14:paraId="002E1771" w14:textId="77777777" w:rsidR="00C73955" w:rsidRDefault="00000000">
      <w:pPr>
        <w:spacing w:before="240" w:after="200" w:line="340" w:lineRule="atLeast"/>
        <w:jc w:val="center"/>
        <w:outlineLvl w:val="0"/>
        <w:rPr>
          <w:rFonts w:ascii="Arial" w:hAnsi="Arial" w:cs="Arial"/>
          <w:b/>
          <w:bCs/>
          <w:kern w:val="32"/>
          <w:sz w:val="32"/>
          <w:szCs w:val="32"/>
        </w:rPr>
      </w:pPr>
      <w:hyperlink r:id="rId575" w:history="1">
        <w:r>
          <w:rPr>
            <w:rFonts w:ascii="Arial" w:eastAsia="Arial" w:hAnsi="Arial" w:cs="Arial"/>
            <w:b/>
            <w:bCs/>
            <w:i/>
            <w:color w:val="0077CC"/>
            <w:kern w:val="32"/>
            <w:sz w:val="28"/>
            <w:szCs w:val="32"/>
            <w:u w:val="single"/>
            <w:shd w:val="clear" w:color="auto" w:fill="FFFFFF"/>
          </w:rPr>
          <w:t>SMEs'contributiontoeconomyshouldimprove SMALLBUSINESS</w:t>
        </w:r>
      </w:hyperlink>
    </w:p>
    <w:p w14:paraId="03460C97" w14:textId="77777777" w:rsidR="00C73955" w:rsidRDefault="00000000">
      <w:pPr>
        <w:spacing w:before="120" w:line="260" w:lineRule="atLeast"/>
        <w:jc w:val="center"/>
      </w:pPr>
      <w:r>
        <w:rPr>
          <w:rFonts w:ascii="Arial" w:eastAsia="Arial" w:hAnsi="Arial" w:cs="Arial"/>
          <w:color w:val="000000"/>
          <w:sz w:val="20"/>
        </w:rPr>
        <w:t>The Mercury (South Africa)</w:t>
      </w:r>
    </w:p>
    <w:p w14:paraId="315DBBB9" w14:textId="77777777" w:rsidR="00C73955" w:rsidRDefault="00000000">
      <w:pPr>
        <w:spacing w:before="120" w:line="260" w:lineRule="atLeast"/>
        <w:jc w:val="center"/>
      </w:pPr>
      <w:r>
        <w:rPr>
          <w:rFonts w:ascii="Arial" w:eastAsia="Arial" w:hAnsi="Arial" w:cs="Arial"/>
          <w:color w:val="000000"/>
          <w:sz w:val="20"/>
        </w:rPr>
        <w:t>August 06, 2018 Monday</w:t>
      </w:r>
    </w:p>
    <w:p w14:paraId="73F77944" w14:textId="77777777" w:rsidR="00C73955" w:rsidRDefault="00000000">
      <w:pPr>
        <w:spacing w:before="120" w:line="260" w:lineRule="atLeast"/>
        <w:jc w:val="center"/>
      </w:pPr>
      <w:r>
        <w:rPr>
          <w:rFonts w:ascii="Arial" w:eastAsia="Arial" w:hAnsi="Arial" w:cs="Arial"/>
          <w:color w:val="000000"/>
          <w:sz w:val="20"/>
        </w:rPr>
        <w:t>E1 Edition</w:t>
      </w:r>
    </w:p>
    <w:p w14:paraId="77F4142F" w14:textId="77777777" w:rsidR="00C73955" w:rsidRDefault="00C73955">
      <w:pPr>
        <w:spacing w:line="240" w:lineRule="atLeast"/>
        <w:jc w:val="both"/>
      </w:pPr>
    </w:p>
    <w:p w14:paraId="69B735A6" w14:textId="77777777" w:rsidR="00C73955" w:rsidRDefault="00000000">
      <w:pPr>
        <w:spacing w:before="120" w:line="220" w:lineRule="atLeast"/>
      </w:pPr>
      <w:r>
        <w:br/>
      </w:r>
      <w:r>
        <w:rPr>
          <w:rFonts w:ascii="Arial" w:eastAsia="Arial" w:hAnsi="Arial" w:cs="Arial"/>
          <w:color w:val="000000"/>
          <w:sz w:val="16"/>
        </w:rPr>
        <w:t>Copyright 2018 Independent Newspapers Pty (Ltd) All Rights Reserved</w:t>
      </w:r>
    </w:p>
    <w:p w14:paraId="349214C5"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BUSINESS REPORT; Pg. 12</w:t>
      </w:r>
    </w:p>
    <w:p w14:paraId="63339FE2"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1158 words</w:t>
      </w:r>
    </w:p>
    <w:p w14:paraId="4E898488" w14:textId="77777777" w:rsidR="00C73955" w:rsidRDefault="00000000">
      <w:pPr>
        <w:keepNext/>
        <w:spacing w:before="240" w:line="340" w:lineRule="atLeast"/>
      </w:pPr>
      <w:bookmarkStart w:id="79" w:name="Body_38"/>
      <w:bookmarkEnd w:id="79"/>
      <w:r>
        <w:rPr>
          <w:rFonts w:ascii="Arial" w:eastAsia="Arial" w:hAnsi="Arial" w:cs="Arial"/>
          <w:b/>
          <w:color w:val="000000"/>
          <w:sz w:val="28"/>
        </w:rPr>
        <w:t>Body</w:t>
      </w:r>
    </w:p>
    <w:p w14:paraId="0CAE30AC" w14:textId="77777777" w:rsidR="00C73955" w:rsidRDefault="00000000">
      <w:pPr>
        <w:spacing w:line="60" w:lineRule="exact"/>
      </w:pPr>
      <w:r>
        <w:pict w14:anchorId="33476866">
          <v:line id="_x0000_s2180" style="position:absolute;z-index:251739136" from="0,2pt" to="512pt,2pt" strokecolor="#009ddb" strokeweight="2pt">
            <w10:wrap type="topAndBottom"/>
          </v:line>
        </w:pict>
      </w:r>
    </w:p>
    <w:p w14:paraId="118DF31B" w14:textId="77777777" w:rsidR="00C73955" w:rsidRDefault="00C73955"/>
    <w:p w14:paraId="0DB40444" w14:textId="77777777" w:rsidR="00C73955" w:rsidRDefault="00000000">
      <w:pPr>
        <w:spacing w:before="200" w:line="260" w:lineRule="atLeast"/>
        <w:jc w:val="both"/>
      </w:pPr>
      <w:r>
        <w:rPr>
          <w:rFonts w:ascii="Arial" w:eastAsia="Arial" w:hAnsi="Arial" w:cs="Arial"/>
          <w:color w:val="000000"/>
          <w:sz w:val="20"/>
        </w:rPr>
        <w:t>THREE recently released reports paint a dismal picture of the contribution small and medium enterprises (SMEs) are making to the economy. They are a wake-</w:t>
      </w:r>
      <w:r>
        <w:rPr>
          <w:rFonts w:ascii="Arial" w:eastAsia="Arial" w:hAnsi="Arial" w:cs="Arial"/>
          <w:b/>
          <w:i/>
          <w:color w:val="000000"/>
          <w:sz w:val="20"/>
          <w:u w:val="single"/>
        </w:rPr>
        <w:t>up</w:t>
      </w:r>
      <w:r>
        <w:rPr>
          <w:rFonts w:ascii="Arial" w:eastAsia="Arial" w:hAnsi="Arial" w:cs="Arial"/>
          <w:color w:val="000000"/>
          <w:sz w:val="20"/>
        </w:rPr>
        <w:t xml:space="preserve"> call for policymakers who assume that SMEs are the main jobs drivers and will create 90percent of new jobs by 2030.</w:t>
      </w:r>
    </w:p>
    <w:p w14:paraId="4E1453AF" w14:textId="77777777" w:rsidR="00C73955" w:rsidRDefault="00000000">
      <w:pPr>
        <w:spacing w:before="200" w:line="260" w:lineRule="atLeast"/>
        <w:jc w:val="both"/>
      </w:pPr>
      <w:r>
        <w:rPr>
          <w:rFonts w:ascii="Arial" w:eastAsia="Arial" w:hAnsi="Arial" w:cs="Arial"/>
          <w:color w:val="000000"/>
          <w:sz w:val="20"/>
        </w:rPr>
        <w:t>Compared to its peers, South Africa has a smaller number of firms in proportion to the size of the economy and a much higher proportion of jobs coming from large firms and the government. With smaller firms closing down and shedding jobs, and larger firms getting bigger, though not necessarily hiring more people, it is inevitable our unemployment rate will increase further.</w:t>
      </w:r>
    </w:p>
    <w:p w14:paraId="7CDB3624" w14:textId="77777777" w:rsidR="00C73955" w:rsidRDefault="00000000">
      <w:pPr>
        <w:spacing w:before="200" w:line="260" w:lineRule="atLeast"/>
        <w:jc w:val="both"/>
      </w:pPr>
      <w:r>
        <w:rPr>
          <w:rFonts w:ascii="Arial" w:eastAsia="Arial" w:hAnsi="Arial" w:cs="Arial"/>
          <w:color w:val="000000"/>
          <w:sz w:val="20"/>
        </w:rPr>
        <w:t>The reports focus on the formal SME sector and extract data from the Treasury, Sars, commercial banks and other providers of finance as well as firms seeking finance.</w:t>
      </w:r>
    </w:p>
    <w:p w14:paraId="00B8ED8E" w14:textId="77777777" w:rsidR="00C73955" w:rsidRDefault="00000000">
      <w:pPr>
        <w:spacing w:before="200" w:line="260" w:lineRule="atLeast"/>
        <w:jc w:val="both"/>
      </w:pPr>
      <w:r>
        <w:rPr>
          <w:rFonts w:ascii="Arial" w:eastAsia="Arial" w:hAnsi="Arial" w:cs="Arial"/>
          <w:color w:val="000000"/>
          <w:sz w:val="20"/>
        </w:rPr>
        <w:t>They each claim, in their respective focus areas, to be the most comprehensive studies yet done.</w:t>
      </w:r>
    </w:p>
    <w:p w14:paraId="517E1868" w14:textId="77777777" w:rsidR="00C73955" w:rsidRDefault="00000000">
      <w:pPr>
        <w:spacing w:before="200" w:line="260" w:lineRule="atLeast"/>
        <w:jc w:val="both"/>
      </w:pPr>
      <w:r>
        <w:rPr>
          <w:rFonts w:ascii="Arial" w:eastAsia="Arial" w:hAnsi="Arial" w:cs="Arial"/>
          <w:color w:val="000000"/>
          <w:sz w:val="20"/>
        </w:rPr>
        <w:t>They home in on changes in tax receipts over time, access to finance and the quantum of firms and their contribution to employment to gauge whether the sector is making its expected contribution to the economy and participants are succeeding or struggling.</w:t>
      </w:r>
    </w:p>
    <w:p w14:paraId="6D7B33FB" w14:textId="77777777" w:rsidR="00C73955" w:rsidRDefault="00000000">
      <w:pPr>
        <w:spacing w:before="200" w:line="260" w:lineRule="atLeast"/>
        <w:jc w:val="both"/>
      </w:pPr>
      <w:r>
        <w:rPr>
          <w:rFonts w:ascii="Arial" w:eastAsia="Arial" w:hAnsi="Arial" w:cs="Arial"/>
          <w:color w:val="000000"/>
          <w:sz w:val="20"/>
        </w:rPr>
        <w:t>At the Small Business Initiative Indaba last week, preliminary findings released from its research conducted in partnership with the Small Business Project reveal that South Africa is very much the "outlier" compared to its peers.</w:t>
      </w:r>
    </w:p>
    <w:p w14:paraId="2A86268F" w14:textId="77777777" w:rsidR="00C73955" w:rsidRDefault="00000000">
      <w:pPr>
        <w:spacing w:before="200" w:line="260" w:lineRule="atLeast"/>
        <w:jc w:val="both"/>
      </w:pPr>
      <w:r>
        <w:rPr>
          <w:rFonts w:ascii="Arial" w:eastAsia="Arial" w:hAnsi="Arial" w:cs="Arial"/>
          <w:color w:val="000000"/>
          <w:sz w:val="20"/>
        </w:rPr>
        <w:t>It found there are only 250000 formal SMEs (firms employing less than 200 people) in South Africa.</w:t>
      </w:r>
    </w:p>
    <w:p w14:paraId="778217E2" w14:textId="77777777" w:rsidR="00C73955" w:rsidRDefault="00000000">
      <w:pPr>
        <w:spacing w:before="200" w:line="260" w:lineRule="atLeast"/>
        <w:jc w:val="both"/>
      </w:pPr>
      <w:r>
        <w:rPr>
          <w:rFonts w:ascii="Arial" w:eastAsia="Arial" w:hAnsi="Arial" w:cs="Arial"/>
          <w:color w:val="000000"/>
          <w:sz w:val="20"/>
        </w:rPr>
        <w:t>Though they comprise 98.5percent of all formal businesses, they employ only 28percent of the formal workforce. Using Sars corporate income tax and PAYE data, the findings indicate that SA's 1000 largest firms account for 56percent of jobs, though this includes the government, which skews the numbers significantly.</w:t>
      </w:r>
    </w:p>
    <w:p w14:paraId="54DB346F" w14:textId="77777777" w:rsidR="00C73955" w:rsidRDefault="00000000">
      <w:pPr>
        <w:spacing w:before="200" w:line="260" w:lineRule="atLeast"/>
        <w:jc w:val="both"/>
      </w:pPr>
      <w:r>
        <w:rPr>
          <w:rFonts w:ascii="Arial" w:eastAsia="Arial" w:hAnsi="Arial" w:cs="Arial"/>
          <w:color w:val="000000"/>
          <w:sz w:val="20"/>
        </w:rPr>
        <w:t xml:space="preserve">By contrast, in the Organisation for Economic Co-operation and Development countries, more than 95percent of businesses are SMEs, employ between 60 and 70percent of the working population and contribute </w:t>
      </w:r>
      <w:r>
        <w:rPr>
          <w:rFonts w:ascii="Arial" w:eastAsia="Arial" w:hAnsi="Arial" w:cs="Arial"/>
          <w:b/>
          <w:i/>
          <w:color w:val="000000"/>
          <w:sz w:val="20"/>
          <w:u w:val="single"/>
        </w:rPr>
        <w:t>up</w:t>
      </w:r>
      <w:r>
        <w:rPr>
          <w:rFonts w:ascii="Arial" w:eastAsia="Arial" w:hAnsi="Arial" w:cs="Arial"/>
          <w:color w:val="000000"/>
          <w:sz w:val="20"/>
        </w:rPr>
        <w:t xml:space="preserve"> to 60percent to GDP.</w:t>
      </w:r>
    </w:p>
    <w:p w14:paraId="78775F90" w14:textId="77777777" w:rsidR="00C73955" w:rsidRDefault="00000000">
      <w:pPr>
        <w:spacing w:before="200" w:line="260" w:lineRule="atLeast"/>
        <w:jc w:val="both"/>
      </w:pPr>
      <w:r>
        <w:rPr>
          <w:rFonts w:ascii="Arial" w:eastAsia="Arial" w:hAnsi="Arial" w:cs="Arial"/>
          <w:color w:val="000000"/>
          <w:sz w:val="20"/>
        </w:rPr>
        <w:lastRenderedPageBreak/>
        <w:t>According to the Enterprise Observatory of SA survey of tax receipts, released in April, "only 25percent of firms have earned sufficient to be liable for company tax; firms with a taxable income below R10 million decline at a rate of 31 per week; a mere 635 companies are responsible for 77percent of company tax; and from 2009 to 2015 company losses as submitted to Sars increased by 85percent and for the last two years were higher than the taxable income assessed."</w:t>
      </w:r>
    </w:p>
    <w:p w14:paraId="1699FDF8" w14:textId="77777777" w:rsidR="00C73955" w:rsidRDefault="00000000">
      <w:pPr>
        <w:spacing w:before="200" w:line="260" w:lineRule="atLeast"/>
        <w:jc w:val="both"/>
      </w:pPr>
      <w:r>
        <w:rPr>
          <w:rFonts w:ascii="Arial" w:eastAsia="Arial" w:hAnsi="Arial" w:cs="Arial"/>
          <w:color w:val="000000"/>
          <w:sz w:val="20"/>
        </w:rPr>
        <w:t>Reduced profitability and an alarming shrinkage in the number of SMEs submitting tax returns are evidence that the "missing middle" of SMEs vital to a thriving economy is in deep trouble.</w:t>
      </w:r>
    </w:p>
    <w:p w14:paraId="2CB0C0E0" w14:textId="77777777" w:rsidR="00C73955" w:rsidRDefault="00000000">
      <w:pPr>
        <w:spacing w:before="200" w:line="260" w:lineRule="atLeast"/>
        <w:jc w:val="both"/>
      </w:pPr>
      <w:r>
        <w:rPr>
          <w:rFonts w:ascii="Arial" w:eastAsia="Arial" w:hAnsi="Arial" w:cs="Arial"/>
          <w:color w:val="000000"/>
          <w:sz w:val="20"/>
        </w:rPr>
        <w:t>The SMME Access to Funding report, released in early July, uses the FinFind dataset, where applications for funding are matched to providers of funding.</w:t>
      </w:r>
    </w:p>
    <w:p w14:paraId="13E42A8B" w14:textId="77777777" w:rsidR="00C73955" w:rsidRDefault="00000000">
      <w:pPr>
        <w:spacing w:before="200" w:line="260" w:lineRule="atLeast"/>
        <w:jc w:val="both"/>
      </w:pPr>
      <w:r>
        <w:rPr>
          <w:rFonts w:ascii="Arial" w:eastAsia="Arial" w:hAnsi="Arial" w:cs="Arial"/>
          <w:color w:val="000000"/>
          <w:sz w:val="20"/>
        </w:rPr>
        <w:t>The 86percent of firms in the dataset turn over less than R1million a year while 75percent were early-stage or pre-revenue. This is very much at the bottom of the pyramid and the report notes it is here that the demand for finance is greatest, but the supply is least.</w:t>
      </w:r>
    </w:p>
    <w:p w14:paraId="3340CFD1" w14:textId="77777777" w:rsidR="00C73955" w:rsidRDefault="00000000">
      <w:pPr>
        <w:spacing w:before="200" w:line="260" w:lineRule="atLeast"/>
        <w:jc w:val="both"/>
      </w:pPr>
      <w:r>
        <w:rPr>
          <w:rFonts w:ascii="Arial" w:eastAsia="Arial" w:hAnsi="Arial" w:cs="Arial"/>
          <w:color w:val="000000"/>
          <w:sz w:val="20"/>
        </w:rPr>
        <w:t xml:space="preserve">Black business owners are seeking smaller loans to </w:t>
      </w:r>
      <w:r>
        <w:rPr>
          <w:rFonts w:ascii="Arial" w:eastAsia="Arial" w:hAnsi="Arial" w:cs="Arial"/>
          <w:b/>
          <w:i/>
          <w:color w:val="000000"/>
          <w:sz w:val="20"/>
          <w:u w:val="single"/>
        </w:rPr>
        <w:t>start</w:t>
      </w:r>
      <w:r>
        <w:rPr>
          <w:rFonts w:ascii="Arial" w:eastAsia="Arial" w:hAnsi="Arial" w:cs="Arial"/>
          <w:color w:val="000000"/>
          <w:sz w:val="20"/>
        </w:rPr>
        <w:t xml:space="preserve"> businesses, while white, coloured and Indian business owners seek larger loans to grow existing businesses.</w:t>
      </w:r>
    </w:p>
    <w:p w14:paraId="58715D0A" w14:textId="77777777" w:rsidR="00C73955" w:rsidRDefault="00000000">
      <w:pPr>
        <w:spacing w:before="200" w:line="260" w:lineRule="atLeast"/>
        <w:jc w:val="both"/>
      </w:pPr>
      <w:r>
        <w:rPr>
          <w:rFonts w:ascii="Arial" w:eastAsia="Arial" w:hAnsi="Arial" w:cs="Arial"/>
          <w:color w:val="000000"/>
          <w:sz w:val="20"/>
        </w:rPr>
        <w:t>Hence, it points to a "credit gap" in South Africa of between R86bn and R346bn.</w:t>
      </w:r>
    </w:p>
    <w:p w14:paraId="100B39DA" w14:textId="77777777" w:rsidR="00C73955" w:rsidRDefault="00000000">
      <w:pPr>
        <w:spacing w:before="200" w:line="260" w:lineRule="atLeast"/>
        <w:jc w:val="both"/>
      </w:pPr>
      <w:r>
        <w:rPr>
          <w:rFonts w:ascii="Arial" w:eastAsia="Arial" w:hAnsi="Arial" w:cs="Arial"/>
          <w:color w:val="000000"/>
          <w:sz w:val="20"/>
        </w:rPr>
        <w:t>On employment, the report estimates that firms with a turnover of less than R100m employ in total between 2 and 3 million people, or a maximum of 30percent of the formally employed. This echoes the SBI/SBP findings.</w:t>
      </w:r>
    </w:p>
    <w:p w14:paraId="19B72548" w14:textId="77777777" w:rsidR="00C73955" w:rsidRDefault="00000000">
      <w:pPr>
        <w:spacing w:before="200" w:line="260" w:lineRule="atLeast"/>
        <w:jc w:val="both"/>
      </w:pPr>
      <w:r>
        <w:rPr>
          <w:rFonts w:ascii="Arial" w:eastAsia="Arial" w:hAnsi="Arial" w:cs="Arial"/>
          <w:color w:val="000000"/>
          <w:sz w:val="20"/>
        </w:rPr>
        <w:t>These three reports emphatically demonstrate an inadequate supply of new firms feeding the economy and too few firms overall. Black-owned firms in particular are finding it hard to get established and grow, because of a lack of finance.</w:t>
      </w:r>
    </w:p>
    <w:p w14:paraId="221E00C4" w14:textId="77777777" w:rsidR="00C73955" w:rsidRDefault="00000000">
      <w:pPr>
        <w:spacing w:before="200" w:line="260" w:lineRule="atLeast"/>
        <w:jc w:val="both"/>
      </w:pPr>
      <w:r>
        <w:rPr>
          <w:rFonts w:ascii="Arial" w:eastAsia="Arial" w:hAnsi="Arial" w:cs="Arial"/>
          <w:color w:val="000000"/>
          <w:sz w:val="20"/>
        </w:rPr>
        <w:t xml:space="preserve">Decades, even centuries of exclusion have prevented black entrepreneurs from building </w:t>
      </w:r>
      <w:r>
        <w:rPr>
          <w:rFonts w:ascii="Arial" w:eastAsia="Arial" w:hAnsi="Arial" w:cs="Arial"/>
          <w:b/>
          <w:i/>
          <w:color w:val="000000"/>
          <w:sz w:val="20"/>
          <w:u w:val="single"/>
        </w:rPr>
        <w:t>up</w:t>
      </w:r>
      <w:r>
        <w:rPr>
          <w:rFonts w:ascii="Arial" w:eastAsia="Arial" w:hAnsi="Arial" w:cs="Arial"/>
          <w:color w:val="000000"/>
          <w:sz w:val="20"/>
        </w:rPr>
        <w:t xml:space="preserve"> a pool of assets which typically are required to </w:t>
      </w:r>
      <w:r>
        <w:rPr>
          <w:rFonts w:ascii="Arial" w:eastAsia="Arial" w:hAnsi="Arial" w:cs="Arial"/>
          <w:b/>
          <w:i/>
          <w:color w:val="000000"/>
          <w:sz w:val="20"/>
          <w:u w:val="single"/>
        </w:rPr>
        <w:t>start</w:t>
      </w:r>
      <w:r>
        <w:rPr>
          <w:rFonts w:ascii="Arial" w:eastAsia="Arial" w:hAnsi="Arial" w:cs="Arial"/>
          <w:color w:val="000000"/>
          <w:sz w:val="20"/>
        </w:rPr>
        <w:t xml:space="preserve"> a business.</w:t>
      </w:r>
    </w:p>
    <w:p w14:paraId="74102F39" w14:textId="77777777" w:rsidR="00C73955" w:rsidRDefault="00000000">
      <w:pPr>
        <w:spacing w:before="200" w:line="260" w:lineRule="atLeast"/>
        <w:jc w:val="both"/>
      </w:pPr>
      <w:r>
        <w:rPr>
          <w:rFonts w:ascii="Arial" w:eastAsia="Arial" w:hAnsi="Arial" w:cs="Arial"/>
          <w:color w:val="000000"/>
          <w:sz w:val="20"/>
        </w:rPr>
        <w:t xml:space="preserve">Most </w:t>
      </w:r>
      <w:r>
        <w:rPr>
          <w:rFonts w:ascii="Arial" w:eastAsia="Arial" w:hAnsi="Arial" w:cs="Arial"/>
          <w:b/>
          <w:i/>
          <w:color w:val="000000"/>
          <w:sz w:val="20"/>
          <w:u w:val="single"/>
        </w:rPr>
        <w:t>start-ups</w:t>
      </w:r>
      <w:r>
        <w:rPr>
          <w:rFonts w:ascii="Arial" w:eastAsia="Arial" w:hAnsi="Arial" w:cs="Arial"/>
          <w:color w:val="000000"/>
          <w:sz w:val="20"/>
        </w:rPr>
        <w:t xml:space="preserve"> rely on own savings and family and friends offering patient finance, but black households do not have this luxury, so they turn to external sources of finance.</w:t>
      </w:r>
    </w:p>
    <w:p w14:paraId="2BF09D9C" w14:textId="77777777" w:rsidR="00C73955" w:rsidRDefault="00000000">
      <w:pPr>
        <w:spacing w:before="200" w:line="260" w:lineRule="atLeast"/>
        <w:jc w:val="both"/>
      </w:pPr>
      <w:r>
        <w:rPr>
          <w:rFonts w:ascii="Arial" w:eastAsia="Arial" w:hAnsi="Arial" w:cs="Arial"/>
          <w:color w:val="000000"/>
          <w:sz w:val="20"/>
        </w:rPr>
        <w:t xml:space="preserve">The high </w:t>
      </w:r>
      <w:r>
        <w:rPr>
          <w:rFonts w:ascii="Arial" w:eastAsia="Arial" w:hAnsi="Arial" w:cs="Arial"/>
          <w:b/>
          <w:i/>
          <w:color w:val="000000"/>
          <w:sz w:val="20"/>
          <w:u w:val="single"/>
        </w:rPr>
        <w:t>failure</w:t>
      </w:r>
      <w:r>
        <w:rPr>
          <w:rFonts w:ascii="Arial" w:eastAsia="Arial" w:hAnsi="Arial" w:cs="Arial"/>
          <w:color w:val="000000"/>
          <w:sz w:val="20"/>
        </w:rPr>
        <w:t xml:space="preserve"> rate of these </w:t>
      </w:r>
      <w:r>
        <w:rPr>
          <w:rFonts w:ascii="Arial" w:eastAsia="Arial" w:hAnsi="Arial" w:cs="Arial"/>
          <w:b/>
          <w:i/>
          <w:color w:val="000000"/>
          <w:sz w:val="20"/>
          <w:u w:val="single"/>
        </w:rPr>
        <w:t>start-ups</w:t>
      </w:r>
      <w:r>
        <w:rPr>
          <w:rFonts w:ascii="Arial" w:eastAsia="Arial" w:hAnsi="Arial" w:cs="Arial"/>
          <w:color w:val="000000"/>
          <w:sz w:val="20"/>
        </w:rPr>
        <w:t xml:space="preserve"> leads to debt piles and non-performing loans, which in turn raises interest rates to punitive levels, creating a vicious cycle.</w:t>
      </w:r>
    </w:p>
    <w:p w14:paraId="48DB45E9" w14:textId="77777777" w:rsidR="00C73955" w:rsidRDefault="00000000">
      <w:pPr>
        <w:spacing w:before="200" w:line="260" w:lineRule="atLeast"/>
        <w:jc w:val="both"/>
      </w:pPr>
      <w:r>
        <w:rPr>
          <w:rFonts w:ascii="Arial" w:eastAsia="Arial" w:hAnsi="Arial" w:cs="Arial"/>
          <w:color w:val="000000"/>
          <w:sz w:val="20"/>
        </w:rPr>
        <w:t>Fifteen years of BBBEE has done little to create a self-sustaining black entrepreneur class. The emphasis on ownership in the scorecard has led more to rent-seeking in existing white-owned businesses than to the formation of new, innovative small businesses. The Department of Trade and Industry's goal of creating 100 "black industrialists" will barely scratch the surface and is further evidence of a band aid approach rather than the fundamental structural reform the economy needs for new businesses to spontaneously emerge and thrive.</w:t>
      </w:r>
    </w:p>
    <w:p w14:paraId="1F15C620" w14:textId="77777777" w:rsidR="00C73955" w:rsidRDefault="00000000">
      <w:pPr>
        <w:spacing w:before="200" w:line="260" w:lineRule="atLeast"/>
        <w:jc w:val="both"/>
      </w:pPr>
      <w:r>
        <w:rPr>
          <w:rFonts w:ascii="Arial" w:eastAsia="Arial" w:hAnsi="Arial" w:cs="Arial"/>
          <w:color w:val="000000"/>
          <w:sz w:val="20"/>
        </w:rPr>
        <w:t>Where is the Department of Small Business Development in this picture? Sadly, nowhere. All the significant studies are private-sector initiated and funded. The department has admitted its research capacity is limited and it has little to offer in this debate.</w:t>
      </w:r>
    </w:p>
    <w:p w14:paraId="215E823C" w14:textId="77777777" w:rsidR="00C73955" w:rsidRDefault="00000000">
      <w:pPr>
        <w:spacing w:before="200" w:line="260" w:lineRule="atLeast"/>
        <w:jc w:val="both"/>
      </w:pPr>
      <w:r>
        <w:rPr>
          <w:rFonts w:ascii="Arial" w:eastAsia="Arial" w:hAnsi="Arial" w:cs="Arial"/>
          <w:color w:val="000000"/>
          <w:sz w:val="20"/>
        </w:rPr>
        <w:t>Conclusions</w:t>
      </w:r>
    </w:p>
    <w:p w14:paraId="41B6EBA6" w14:textId="77777777" w:rsidR="00C73955" w:rsidRDefault="00000000">
      <w:pPr>
        <w:spacing w:before="200" w:line="260" w:lineRule="atLeast"/>
        <w:jc w:val="both"/>
      </w:pPr>
      <w:r>
        <w:rPr>
          <w:rFonts w:ascii="Arial" w:eastAsia="Arial" w:hAnsi="Arial" w:cs="Arial"/>
          <w:color w:val="000000"/>
          <w:sz w:val="20"/>
        </w:rPr>
        <w:t>What the department should be doing is bringing together all the role-players and drawing conclusions to feed into policy and legislation to remove the blockages hindering the formation and growth of small businesses.</w:t>
      </w:r>
    </w:p>
    <w:p w14:paraId="217B0D75" w14:textId="77777777" w:rsidR="00C73955" w:rsidRDefault="00000000">
      <w:pPr>
        <w:spacing w:before="200" w:line="260" w:lineRule="atLeast"/>
        <w:jc w:val="both"/>
      </w:pPr>
      <w:r>
        <w:rPr>
          <w:rFonts w:ascii="Arial" w:eastAsia="Arial" w:hAnsi="Arial" w:cs="Arial"/>
          <w:color w:val="000000"/>
          <w:sz w:val="20"/>
        </w:rPr>
        <w:t xml:space="preserve">The SME sector performance can be summed </w:t>
      </w:r>
      <w:r>
        <w:rPr>
          <w:rFonts w:ascii="Arial" w:eastAsia="Arial" w:hAnsi="Arial" w:cs="Arial"/>
          <w:b/>
          <w:i/>
          <w:color w:val="000000"/>
          <w:sz w:val="20"/>
          <w:u w:val="single"/>
        </w:rPr>
        <w:t>up</w:t>
      </w:r>
      <w:r>
        <w:rPr>
          <w:rFonts w:ascii="Arial" w:eastAsia="Arial" w:hAnsi="Arial" w:cs="Arial"/>
          <w:color w:val="000000"/>
          <w:sz w:val="20"/>
        </w:rPr>
        <w:t xml:space="preserve"> in three metrics: the number of </w:t>
      </w:r>
      <w:r>
        <w:rPr>
          <w:rFonts w:ascii="Arial" w:eastAsia="Arial" w:hAnsi="Arial" w:cs="Arial"/>
          <w:b/>
          <w:i/>
          <w:color w:val="000000"/>
          <w:sz w:val="20"/>
          <w:u w:val="single"/>
        </w:rPr>
        <w:t>start-ups</w:t>
      </w:r>
      <w:r>
        <w:rPr>
          <w:rFonts w:ascii="Arial" w:eastAsia="Arial" w:hAnsi="Arial" w:cs="Arial"/>
          <w:color w:val="000000"/>
          <w:sz w:val="20"/>
        </w:rPr>
        <w:t xml:space="preserve"> created annually, their survival rate and their growth rate over time. Then, add people employed, turnover, corporate income tax paid and IRP5 receipts to give us a picture of their contribution to the economy. If these numbers go </w:t>
      </w:r>
      <w:r>
        <w:rPr>
          <w:rFonts w:ascii="Arial" w:eastAsia="Arial" w:hAnsi="Arial" w:cs="Arial"/>
          <w:b/>
          <w:i/>
          <w:color w:val="000000"/>
          <w:sz w:val="20"/>
          <w:u w:val="single"/>
        </w:rPr>
        <w:t>up</w:t>
      </w:r>
      <w:r>
        <w:rPr>
          <w:rFonts w:ascii="Arial" w:eastAsia="Arial" w:hAnsi="Arial" w:cs="Arial"/>
          <w:color w:val="000000"/>
          <w:sz w:val="20"/>
        </w:rPr>
        <w:t xml:space="preserve"> consistently, we know we are on the right track.</w:t>
      </w:r>
    </w:p>
    <w:p w14:paraId="08C0064B" w14:textId="77777777" w:rsidR="00C73955" w:rsidRDefault="00000000">
      <w:pPr>
        <w:spacing w:before="200" w:line="260" w:lineRule="atLeast"/>
        <w:jc w:val="both"/>
      </w:pPr>
      <w:r>
        <w:rPr>
          <w:rFonts w:ascii="Arial" w:eastAsia="Arial" w:hAnsi="Arial" w:cs="Arial"/>
          <w:color w:val="000000"/>
          <w:sz w:val="20"/>
        </w:rPr>
        <w:lastRenderedPageBreak/>
        <w:t>Government policies and our distorted history are compounding to drain the lifeblood out of our small and medium enterprises. For them to claim their rightful place in the economy a completely new approach is needed.</w:t>
      </w:r>
    </w:p>
    <w:p w14:paraId="49BE14FB" w14:textId="77777777" w:rsidR="00C73955" w:rsidRDefault="00000000">
      <w:pPr>
        <w:spacing w:before="200" w:line="260" w:lineRule="atLeast"/>
        <w:jc w:val="both"/>
      </w:pPr>
      <w:r>
        <w:rPr>
          <w:rFonts w:ascii="Arial" w:eastAsia="Arial" w:hAnsi="Arial" w:cs="Arial"/>
          <w:color w:val="000000"/>
          <w:sz w:val="20"/>
        </w:rPr>
        <w:t xml:space="preserve">This </w:t>
      </w:r>
      <w:r>
        <w:rPr>
          <w:rFonts w:ascii="Arial" w:eastAsia="Arial" w:hAnsi="Arial" w:cs="Arial"/>
          <w:b/>
          <w:i/>
          <w:color w:val="000000"/>
          <w:sz w:val="20"/>
          <w:u w:val="single"/>
        </w:rPr>
        <w:t>starts</w:t>
      </w:r>
      <w:r>
        <w:rPr>
          <w:rFonts w:ascii="Arial" w:eastAsia="Arial" w:hAnsi="Arial" w:cs="Arial"/>
          <w:color w:val="000000"/>
          <w:sz w:val="20"/>
        </w:rPr>
        <w:t xml:space="preserve"> with improving the entrepreneurial incentive so that more new businesses are created. Reducing regulations and red tape, paying invoices on time, levelling the playing field between big and small businesses, a focus on competitiveness and integration rather than compliance and protection, and collaboration between business and government to improve the risk/return, while reducing the cost of borrowing, are obvious next steps.</w:t>
      </w:r>
    </w:p>
    <w:p w14:paraId="1C37C1B2" w14:textId="77777777" w:rsidR="00C73955" w:rsidRDefault="00000000">
      <w:pPr>
        <w:spacing w:before="200" w:line="260" w:lineRule="atLeast"/>
        <w:jc w:val="both"/>
      </w:pPr>
      <w:r>
        <w:rPr>
          <w:rFonts w:ascii="Arial" w:eastAsia="Arial" w:hAnsi="Arial" w:cs="Arial"/>
          <w:color w:val="000000"/>
          <w:sz w:val="20"/>
        </w:rPr>
        <w:t>More broadly, SA's economy needs to be reconceived to have large companies work with small companies to ferret out export opportunities and the small companies should, wherever possible, look to piggyback on the large companies' existing asset bases.</w:t>
      </w:r>
    </w:p>
    <w:p w14:paraId="220E7B58" w14:textId="77777777" w:rsidR="00C73955" w:rsidRDefault="00000000">
      <w:pPr>
        <w:spacing w:before="200" w:line="260" w:lineRule="atLeast"/>
        <w:jc w:val="both"/>
      </w:pPr>
      <w:r>
        <w:rPr>
          <w:rFonts w:ascii="Arial" w:eastAsia="Arial" w:hAnsi="Arial" w:cs="Arial"/>
          <w:color w:val="000000"/>
          <w:sz w:val="20"/>
        </w:rPr>
        <w:t>This requires a determined effort by the likes of Business Unity SA, Business Leadership SA and the chief executives' initiative to place collaboration with small business front and centre of its policy initiatives and to take the lead along the path government has failed to tread.</w:t>
      </w:r>
    </w:p>
    <w:p w14:paraId="209EA2DB" w14:textId="77777777" w:rsidR="00C73955" w:rsidRDefault="00000000">
      <w:pPr>
        <w:spacing w:before="200" w:line="260" w:lineRule="atLeast"/>
        <w:jc w:val="both"/>
      </w:pPr>
      <w:r>
        <w:rPr>
          <w:rFonts w:ascii="Arial" w:eastAsia="Arial" w:hAnsi="Arial" w:cs="Arial"/>
          <w:color w:val="000000"/>
          <w:sz w:val="20"/>
        </w:rPr>
        <w:t>Toby Chance, MP, is DA Shadow Minister, Small Business Development.</w:t>
      </w:r>
    </w:p>
    <w:p w14:paraId="00DA74C5"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7, 2018</w:t>
      </w:r>
    </w:p>
    <w:p w14:paraId="57BE4870" w14:textId="77777777" w:rsidR="00C73955" w:rsidRDefault="00C73955"/>
    <w:p w14:paraId="39EDC43C" w14:textId="77777777" w:rsidR="00C73955" w:rsidRDefault="00000000">
      <w:pPr>
        <w:ind w:left="200"/>
        <w:sectPr w:rsidR="00C73955">
          <w:type w:val="continuous"/>
          <w:pgSz w:w="12240" w:h="15840"/>
          <w:pgMar w:top="840" w:right="1000" w:bottom="840" w:left="1000" w:header="400" w:footer="400" w:gutter="0"/>
          <w:cols w:space="720"/>
        </w:sectPr>
      </w:pPr>
      <w:r>
        <w:br/>
      </w:r>
      <w:r>
        <w:pict w14:anchorId="557CE533">
          <v:line id="_x0000_s2181" style="position:absolute;left:0;text-align:left;z-index:251740160;mso-position-horizontal-relative:text;mso-position-vertical-relative:text" from="0,10pt" to="512pt,10pt" strokeweight="1pt"/>
        </w:pict>
      </w:r>
      <w:r>
        <w:rPr>
          <w:rFonts w:ascii="Arial" w:eastAsia="Arial" w:hAnsi="Arial" w:cs="Arial"/>
          <w:b/>
          <w:color w:val="767676"/>
          <w:sz w:val="16"/>
        </w:rPr>
        <w:t>End of Document</w:t>
      </w:r>
    </w:p>
    <w:p w14:paraId="718E050A" w14:textId="77777777" w:rsidR="00C73955" w:rsidRDefault="00C73955">
      <w:pPr>
        <w:sectPr w:rsidR="00C73955">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gutter="0"/>
          <w:cols w:space="720"/>
          <w:titlePg/>
        </w:sectPr>
      </w:pPr>
    </w:p>
    <w:p w14:paraId="70644944" w14:textId="77777777" w:rsidR="00C73955" w:rsidRDefault="00C73955">
      <w:bookmarkStart w:id="80" w:name="Bookmark_41"/>
      <w:bookmarkEnd w:id="80"/>
    </w:p>
    <w:p w14:paraId="525BA0A0" w14:textId="77777777" w:rsidR="00C73955" w:rsidRDefault="00CC7E26">
      <w:r>
        <w:pict w14:anchorId="3371AEB1">
          <v:shape id="_x0000_i1078" type="#_x0000_t75" alt="LexisNexis®" style="width:148pt;height:30pt">
            <v:imagedata r:id="rId7" o:title=""/>
          </v:shape>
        </w:pict>
      </w:r>
      <w:r w:rsidR="000B3203">
        <w:cr/>
      </w:r>
    </w:p>
    <w:p w14:paraId="202DFBC2" w14:textId="77777777" w:rsidR="00C73955" w:rsidRDefault="00000000">
      <w:pPr>
        <w:spacing w:before="240" w:after="200" w:line="340" w:lineRule="atLeast"/>
        <w:jc w:val="center"/>
        <w:outlineLvl w:val="0"/>
        <w:rPr>
          <w:rFonts w:ascii="Arial" w:hAnsi="Arial" w:cs="Arial"/>
          <w:b/>
          <w:bCs/>
          <w:kern w:val="32"/>
          <w:sz w:val="32"/>
          <w:szCs w:val="32"/>
        </w:rPr>
      </w:pPr>
      <w:hyperlink r:id="rId582" w:history="1">
        <w:r>
          <w:rPr>
            <w:rFonts w:ascii="Arial" w:eastAsia="Arial" w:hAnsi="Arial" w:cs="Arial"/>
            <w:b/>
            <w:bCs/>
            <w:i/>
            <w:color w:val="0077CC"/>
            <w:kern w:val="32"/>
            <w:sz w:val="28"/>
            <w:szCs w:val="32"/>
            <w:u w:val="single"/>
            <w:shd w:val="clear" w:color="auto" w:fill="FFFFFF"/>
          </w:rPr>
          <w:t>Project XL Site-Specific Rulemaking for Georgia-Pacific Corporation's Facility in Big Island, VA; DIrect Final Rule</w:t>
        </w:r>
      </w:hyperlink>
    </w:p>
    <w:p w14:paraId="1F200EF4" w14:textId="77777777" w:rsidR="00C73955" w:rsidRDefault="00000000">
      <w:pPr>
        <w:spacing w:before="120" w:line="260" w:lineRule="atLeast"/>
        <w:jc w:val="center"/>
      </w:pPr>
      <w:r>
        <w:rPr>
          <w:rFonts w:ascii="Arial" w:eastAsia="Arial" w:hAnsi="Arial" w:cs="Arial"/>
          <w:color w:val="000000"/>
          <w:sz w:val="20"/>
        </w:rPr>
        <w:t>Impact News Service</w:t>
      </w:r>
    </w:p>
    <w:p w14:paraId="2BEA7970" w14:textId="77777777" w:rsidR="00C73955" w:rsidRDefault="00000000">
      <w:pPr>
        <w:spacing w:before="120" w:line="260" w:lineRule="atLeast"/>
        <w:jc w:val="center"/>
      </w:pPr>
      <w:r>
        <w:rPr>
          <w:rFonts w:ascii="Arial" w:eastAsia="Arial" w:hAnsi="Arial" w:cs="Arial"/>
          <w:color w:val="000000"/>
          <w:sz w:val="20"/>
        </w:rPr>
        <w:t>November 14, 2020 Saturday</w:t>
      </w:r>
    </w:p>
    <w:p w14:paraId="5D418C83" w14:textId="77777777" w:rsidR="00C73955" w:rsidRDefault="00C73955">
      <w:pPr>
        <w:spacing w:line="240" w:lineRule="atLeast"/>
        <w:jc w:val="both"/>
      </w:pPr>
    </w:p>
    <w:p w14:paraId="36B85ABA" w14:textId="77777777" w:rsidR="00C73955" w:rsidRDefault="00000000">
      <w:pPr>
        <w:spacing w:before="120" w:line="220" w:lineRule="atLeast"/>
      </w:pPr>
      <w:r>
        <w:br/>
      </w:r>
      <w:r>
        <w:rPr>
          <w:rFonts w:ascii="Arial" w:eastAsia="Arial" w:hAnsi="Arial" w:cs="Arial"/>
          <w:color w:val="000000"/>
          <w:sz w:val="16"/>
        </w:rPr>
        <w:t>Copyright 2020 Impact Media Limited All Rights Reserved</w:t>
      </w:r>
    </w:p>
    <w:p w14:paraId="597D62F1" w14:textId="77777777" w:rsidR="00C73955" w:rsidRDefault="00000000">
      <w:pPr>
        <w:spacing w:before="120" w:line="220" w:lineRule="atLeast"/>
      </w:pPr>
      <w:r>
        <w:br/>
      </w:r>
      <w:r>
        <w:pict w14:anchorId="2B479BFC">
          <v:shape id="_x0000_i1079" type="#_x0000_t75" style="width:162pt;height:81pt">
            <v:imagedata r:id="rId583" o:title=""/>
          </v:shape>
        </w:pict>
      </w:r>
    </w:p>
    <w:p w14:paraId="3A499B6E"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9456 words</w:t>
      </w:r>
    </w:p>
    <w:p w14:paraId="34DCA9AC" w14:textId="77777777" w:rsidR="00C73955" w:rsidRDefault="00000000">
      <w:pPr>
        <w:keepNext/>
        <w:spacing w:before="240" w:line="340" w:lineRule="atLeast"/>
      </w:pPr>
      <w:bookmarkStart w:id="81" w:name="Body_39"/>
      <w:bookmarkEnd w:id="81"/>
      <w:r>
        <w:rPr>
          <w:rFonts w:ascii="Arial" w:eastAsia="Arial" w:hAnsi="Arial" w:cs="Arial"/>
          <w:b/>
          <w:color w:val="000000"/>
          <w:sz w:val="28"/>
        </w:rPr>
        <w:t>Body</w:t>
      </w:r>
    </w:p>
    <w:p w14:paraId="1065F5BE" w14:textId="77777777" w:rsidR="00C73955" w:rsidRDefault="00000000">
      <w:pPr>
        <w:spacing w:line="60" w:lineRule="exact"/>
      </w:pPr>
      <w:r>
        <w:pict w14:anchorId="7537EAA9">
          <v:line id="_x0000_s2184" style="position:absolute;z-index:251741184" from="0,2pt" to="512pt,2pt" strokecolor="#009ddb" strokeweight="2pt">
            <w10:wrap type="topAndBottom"/>
          </v:line>
        </w:pict>
      </w:r>
    </w:p>
    <w:p w14:paraId="32912DBA" w14:textId="77777777" w:rsidR="00C73955" w:rsidRDefault="00C73955"/>
    <w:p w14:paraId="0693F8CA" w14:textId="77777777" w:rsidR="00C73955" w:rsidRDefault="00000000">
      <w:pPr>
        <w:spacing w:before="200" w:line="260" w:lineRule="atLeast"/>
        <w:jc w:val="both"/>
      </w:pPr>
      <w:r>
        <w:rPr>
          <w:rFonts w:ascii="Arial" w:eastAsia="Arial" w:hAnsi="Arial" w:cs="Arial"/>
          <w:color w:val="000000"/>
          <w:sz w:val="20"/>
        </w:rPr>
        <w:t>Washington, DC: This Rule document was issued by the Environmental Protection Agency (EPA)</w:t>
      </w:r>
    </w:p>
    <w:p w14:paraId="75BC040B" w14:textId="77777777" w:rsidR="00C73955" w:rsidRDefault="00000000">
      <w:pPr>
        <w:spacing w:before="200" w:line="260" w:lineRule="atLeast"/>
        <w:jc w:val="both"/>
      </w:pPr>
      <w:r>
        <w:rPr>
          <w:rFonts w:ascii="Arial" w:eastAsia="Arial" w:hAnsi="Arial" w:cs="Arial"/>
          <w:color w:val="000000"/>
          <w:sz w:val="20"/>
        </w:rPr>
        <w:t>Action</w:t>
      </w:r>
    </w:p>
    <w:p w14:paraId="48F40FB5" w14:textId="77777777" w:rsidR="00C73955" w:rsidRDefault="00000000">
      <w:pPr>
        <w:spacing w:before="200" w:line="260" w:lineRule="atLeast"/>
        <w:jc w:val="both"/>
      </w:pPr>
      <w:r>
        <w:rPr>
          <w:rFonts w:ascii="Arial" w:eastAsia="Arial" w:hAnsi="Arial" w:cs="Arial"/>
          <w:color w:val="000000"/>
          <w:sz w:val="20"/>
        </w:rPr>
        <w:t>Direct final rule.Summary</w:t>
      </w:r>
    </w:p>
    <w:p w14:paraId="560B7A61" w14:textId="77777777" w:rsidR="00C73955" w:rsidRDefault="00000000">
      <w:pPr>
        <w:spacing w:before="200" w:line="260" w:lineRule="atLeast"/>
        <w:jc w:val="both"/>
      </w:pPr>
      <w:r>
        <w:rPr>
          <w:rFonts w:ascii="Arial" w:eastAsia="Arial" w:hAnsi="Arial" w:cs="Arial"/>
          <w:color w:val="000000"/>
          <w:sz w:val="20"/>
        </w:rPr>
        <w:t>Under the Project XL program, the EPA is supporting a project for the Georgia-Pacific Corporation facility located in Big Island, Virginia. The terms of the project are defined in the “Georgia-Pacific Corporation Big Island, Virginia Project XL Final Project Agreement” (FPA). The EPA is issuing this rule, applicable only to the Georgia-Pacific Big Island facility, to help implement the project.</w:t>
      </w:r>
    </w:p>
    <w:p w14:paraId="1162BD19" w14:textId="77777777" w:rsidR="00C73955" w:rsidRDefault="00000000">
      <w:pPr>
        <w:spacing w:before="200" w:line="260" w:lineRule="atLeast"/>
        <w:jc w:val="both"/>
      </w:pPr>
      <w:r>
        <w:rPr>
          <w:rFonts w:ascii="Arial" w:eastAsia="Arial" w:hAnsi="Arial" w:cs="Arial"/>
          <w:color w:val="000000"/>
          <w:sz w:val="20"/>
        </w:rPr>
        <w:t>Under the terms of the FPA, Georgia-Pacific will install and operate the first commercial scale, black liquor gasification system in the United States. Use of this system will provide superior air emissions reductions and energy benefits compared to the use of conventional technology for recovering pulping chemicals from black liquor wastes in the pulp and paper industry. Once installed and successfully operating, the black liquor gasification system is expected to easily meet emission standards that apply (specifically the National Emission Standards for Hazardous Air Pollutants From Chemical Recovery Combustion Sources at Kraft, Soda, Sulfite, and Stand-Alone Semichemical Pulp Mills, promulgated in the Federal Register on January 12, 2001 (66 FR 3179)). However, since the system will be the first demonstrated on a commercial scale in the United States, there is some risk that it ultimately will not operate successfully. If this event occurs, Georgia-Pacific may require temporary relief from the otherwise applicable emissions standards. Without this relief, Georgia-Pacific would not proceed to commercialize the gasification technology. This action provides a limited extension to the date of compliance with the standards for the Big Island facility if the system is not successful.Dates</w:t>
      </w:r>
    </w:p>
    <w:p w14:paraId="13FD241A" w14:textId="77777777" w:rsidR="00C73955" w:rsidRDefault="00000000">
      <w:pPr>
        <w:spacing w:before="200" w:line="260" w:lineRule="atLeast"/>
        <w:jc w:val="both"/>
      </w:pPr>
      <w:r>
        <w:rPr>
          <w:rFonts w:ascii="Arial" w:eastAsia="Arial" w:hAnsi="Arial" w:cs="Arial"/>
          <w:color w:val="000000"/>
          <w:sz w:val="20"/>
        </w:rPr>
        <w:t xml:space="preserve">This direct final rule will be effective on June 25, 2001, without further notice, unless EPA receives adverse comments by April 25, 2001. Written comments must be received by April 25, 2001. Anyone requesting a public </w:t>
      </w:r>
      <w:r>
        <w:rPr>
          <w:rFonts w:ascii="Arial" w:eastAsia="Arial" w:hAnsi="Arial" w:cs="Arial"/>
          <w:color w:val="000000"/>
          <w:sz w:val="20"/>
        </w:rPr>
        <w:lastRenderedPageBreak/>
        <w:t>hearing must contact the EPA no later than April 5, 2001. If a public hearing is held, it will be on April 28, 2001, at 10:00 a.m Requests to present oral testimony must be made by April 16, 2001. Persons interested in requesting a hearing, attending a hearing, or presenting oral testimony at a hearing should call Mr. David Beck at (919) 541-5421. If we receive any adverse comment, we will publish a timely withdrawal in the Federal Register informing the public that this direct final rule will not take effect.Addresses</w:t>
      </w:r>
    </w:p>
    <w:p w14:paraId="715EBFE0" w14:textId="77777777" w:rsidR="00C73955" w:rsidRDefault="00000000">
      <w:pPr>
        <w:spacing w:before="200" w:line="260" w:lineRule="atLeast"/>
        <w:jc w:val="both"/>
      </w:pPr>
      <w:r>
        <w:rPr>
          <w:rFonts w:ascii="Arial" w:eastAsia="Arial" w:hAnsi="Arial" w:cs="Arial"/>
          <w:color w:val="000000"/>
          <w:sz w:val="20"/>
        </w:rPr>
        <w:t>By U.S Postal Service, send comments (in duplicate if possible) to: Air and Radiation Docket and Information Center (6102), Attention Docket Number A-2000-42, U.S EPA, 1200 Pennsylvania Avenue, NW., Washington, DC 20460. In person or by courier, deliver comments (in duplicate if possible) to: Air and Radiation Docket and Information Center (6102), Attention Docket Number A-2000-42, U.S EPA, 401 M Street, SW., Washington, DC 20460. The EPA requests that a separate copy of each public comment be sent to the contact person listed below.</w:t>
      </w:r>
    </w:p>
    <w:p w14:paraId="5AF3EAAF" w14:textId="77777777" w:rsidR="00C73955" w:rsidRDefault="00000000">
      <w:pPr>
        <w:spacing w:before="240" w:line="260" w:lineRule="atLeast"/>
        <w:jc w:val="both"/>
      </w:pPr>
      <w:r>
        <w:rPr>
          <w:rFonts w:ascii="Arial" w:eastAsia="Arial" w:hAnsi="Arial" w:cs="Arial"/>
          <w:color w:val="000000"/>
          <w:sz w:val="20"/>
        </w:rPr>
        <w:t xml:space="preserve">Comments also may be submitted electronically by sending electronic mail (e-mail) to: </w:t>
      </w:r>
      <w:hyperlink r:id="rId584" w:history="1">
        <w:r>
          <w:rPr>
            <w:rFonts w:ascii="Arial" w:eastAsia="Arial" w:hAnsi="Arial" w:cs="Arial"/>
            <w:i/>
            <w:color w:val="0077CC"/>
            <w:sz w:val="20"/>
            <w:u w:val="single"/>
            <w:shd w:val="clear" w:color="auto" w:fill="FFFFFF"/>
          </w:rPr>
          <w:t>a-and-r-docket@epa.gov</w:t>
        </w:r>
      </w:hyperlink>
      <w:r>
        <w:rPr>
          <w:rFonts w:ascii="Arial" w:eastAsia="Arial" w:hAnsi="Arial" w:cs="Arial"/>
          <w:color w:val="000000"/>
          <w:sz w:val="20"/>
        </w:rPr>
        <w:t xml:space="preserve"> Electronic comments must be submitted as an ASCII file avoiding the use of special characters and any form of encryption. Comments also will be accepted on diskette in WordPerfect or ASCII file format. All comments in electronic form must be identified by the docket number (No. A-2000-42). No confidential business information should be submitted through e-mail. Electronic comments may be filed online at many Federal Depository Libraries.</w:t>
      </w:r>
    </w:p>
    <w:p w14:paraId="5A7F3495" w14:textId="77777777" w:rsidR="00C73955" w:rsidRDefault="00000000">
      <w:pPr>
        <w:spacing w:before="200" w:line="260" w:lineRule="atLeast"/>
        <w:jc w:val="both"/>
      </w:pPr>
      <w:r>
        <w:rPr>
          <w:rFonts w:ascii="Arial" w:eastAsia="Arial" w:hAnsi="Arial" w:cs="Arial"/>
          <w:color w:val="000000"/>
          <w:sz w:val="20"/>
        </w:rPr>
        <w:t>If a public hearing is held, it will take place at the EPA Office of Administration Auditorium, Research Triangle Park, North Carolina.For Further Information Contact</w:t>
      </w:r>
    </w:p>
    <w:p w14:paraId="5D111F61" w14:textId="77777777" w:rsidR="00C73955" w:rsidRDefault="00000000">
      <w:pPr>
        <w:spacing w:before="240" w:line="260" w:lineRule="atLeast"/>
        <w:jc w:val="both"/>
      </w:pPr>
      <w:r>
        <w:rPr>
          <w:rFonts w:ascii="Arial" w:eastAsia="Arial" w:hAnsi="Arial" w:cs="Arial"/>
          <w:color w:val="000000"/>
          <w:sz w:val="20"/>
        </w:rPr>
        <w:t xml:space="preserve">Mr. David Beck, Office of Environmental Policy Innovation (MD-10), U.S EPA, Research Triangle Park, NC 27711, telephone number (919) 541-5421, e-mail: </w:t>
      </w:r>
      <w:hyperlink r:id="rId585" w:history="1">
        <w:r>
          <w:rPr>
            <w:rFonts w:ascii="Arial" w:eastAsia="Arial" w:hAnsi="Arial" w:cs="Arial"/>
            <w:i/>
            <w:color w:val="0077CC"/>
            <w:sz w:val="20"/>
            <w:u w:val="single"/>
            <w:shd w:val="clear" w:color="auto" w:fill="FFFFFF"/>
          </w:rPr>
          <w:t>beck.david@epa.gov</w:t>
        </w:r>
      </w:hyperlink>
      <w:r>
        <w:rPr>
          <w:rFonts w:ascii="Arial" w:eastAsia="Arial" w:hAnsi="Arial" w:cs="Arial"/>
          <w:color w:val="000000"/>
          <w:sz w:val="20"/>
        </w:rPr>
        <w:t xml:space="preserve"> Supplementary Information</w:t>
      </w:r>
    </w:p>
    <w:p w14:paraId="74EDB19D" w14:textId="77777777" w:rsidR="00C73955" w:rsidRDefault="00000000">
      <w:pPr>
        <w:spacing w:before="200" w:line="260" w:lineRule="atLeast"/>
        <w:jc w:val="both"/>
      </w:pPr>
      <w:r>
        <w:rPr>
          <w:rFonts w:ascii="Arial" w:eastAsia="Arial" w:hAnsi="Arial" w:cs="Arial"/>
          <w:color w:val="000000"/>
          <w:sz w:val="20"/>
        </w:rPr>
        <w:t>The EPA is publishing this rule without prior proposal because we view this as a noncontroversial rule and do not anticipate adverse comment. However, in the “Proposed Rules” section of today's Federal Register, we are publishing a separate document that will serve as the proposal in the event adverse comments are filed. This rule will be effective on June 25, 2001, without further notice unless we receive any adverse comment by April 25, 2001. The amendment provision for extended compliance times for Georgia-Pacific's Big Island facility, as described in the XL project FPA, is crucial to the company's plan to commercialize black liquor gasification. Given the economic and environmental benefits presented by this technology, its use could eventually become widespread in the pulp and paper industry. The draft FPA, including all details of the project, was made available for public comment through a Federal Register notice on May 8, 2000 (65 FR 26606). No adverse comments were received as a result of that notice, and the FPA subsequently was signed by the EPA, the U.S Department of Agriculture (USDA) Forest Service, Georgia-Pacific, and Virginia's Department of Environmental Quality.Outline</w:t>
      </w:r>
    </w:p>
    <w:p w14:paraId="5DC3CB05" w14:textId="77777777" w:rsidR="00C73955" w:rsidRDefault="00000000">
      <w:pPr>
        <w:spacing w:before="200" w:line="260" w:lineRule="atLeast"/>
        <w:jc w:val="both"/>
      </w:pPr>
      <w:r>
        <w:rPr>
          <w:rFonts w:ascii="Arial" w:eastAsia="Arial" w:hAnsi="Arial" w:cs="Arial"/>
          <w:color w:val="000000"/>
          <w:sz w:val="20"/>
        </w:rPr>
        <w:t>I. Overview</w:t>
      </w:r>
    </w:p>
    <w:p w14:paraId="3B5069BD" w14:textId="77777777" w:rsidR="00C73955" w:rsidRDefault="00000000">
      <w:pPr>
        <w:spacing w:before="200" w:line="260" w:lineRule="atLeast"/>
        <w:jc w:val="both"/>
      </w:pPr>
      <w:r>
        <w:rPr>
          <w:rFonts w:ascii="Arial" w:eastAsia="Arial" w:hAnsi="Arial" w:cs="Arial"/>
          <w:color w:val="000000"/>
          <w:sz w:val="20"/>
        </w:rPr>
        <w:t>A. Project XL</w:t>
      </w:r>
    </w:p>
    <w:p w14:paraId="16F55938" w14:textId="77777777" w:rsidR="00C73955" w:rsidRDefault="00000000">
      <w:pPr>
        <w:spacing w:before="200" w:line="260" w:lineRule="atLeast"/>
        <w:jc w:val="both"/>
      </w:pPr>
      <w:r>
        <w:rPr>
          <w:rFonts w:ascii="Arial" w:eastAsia="Arial" w:hAnsi="Arial" w:cs="Arial"/>
          <w:color w:val="000000"/>
          <w:sz w:val="20"/>
        </w:rPr>
        <w:t>B. Georgia-Pacific Project Description</w:t>
      </w:r>
    </w:p>
    <w:p w14:paraId="5D6C7FDA" w14:textId="77777777" w:rsidR="00C73955" w:rsidRDefault="00000000">
      <w:pPr>
        <w:spacing w:before="200" w:line="260" w:lineRule="atLeast"/>
        <w:jc w:val="both"/>
      </w:pPr>
      <w:r>
        <w:rPr>
          <w:rFonts w:ascii="Arial" w:eastAsia="Arial" w:hAnsi="Arial" w:cs="Arial"/>
          <w:color w:val="000000"/>
          <w:sz w:val="20"/>
        </w:rPr>
        <w:t>II. Amendments to the MACT II Rule</w:t>
      </w:r>
    </w:p>
    <w:p w14:paraId="2671A51D" w14:textId="77777777" w:rsidR="00C73955" w:rsidRDefault="00000000">
      <w:pPr>
        <w:spacing w:before="200" w:line="260" w:lineRule="atLeast"/>
        <w:jc w:val="both"/>
      </w:pPr>
      <w:r>
        <w:rPr>
          <w:rFonts w:ascii="Arial" w:eastAsia="Arial" w:hAnsi="Arial" w:cs="Arial"/>
          <w:color w:val="000000"/>
          <w:sz w:val="20"/>
        </w:rPr>
        <w:t>A. Georgia-Pacific's Flexibility Need</w:t>
      </w:r>
    </w:p>
    <w:p w14:paraId="70D817FC" w14:textId="77777777" w:rsidR="00C73955" w:rsidRDefault="00000000">
      <w:pPr>
        <w:spacing w:before="200" w:line="260" w:lineRule="atLeast"/>
        <w:jc w:val="both"/>
      </w:pPr>
      <w:r>
        <w:rPr>
          <w:rFonts w:ascii="Arial" w:eastAsia="Arial" w:hAnsi="Arial" w:cs="Arial"/>
          <w:color w:val="000000"/>
          <w:sz w:val="20"/>
        </w:rPr>
        <w:t>B. Rule Changes</w:t>
      </w:r>
    </w:p>
    <w:p w14:paraId="2D1CFF35" w14:textId="77777777" w:rsidR="00C73955" w:rsidRDefault="00000000">
      <w:pPr>
        <w:spacing w:before="200" w:line="260" w:lineRule="atLeast"/>
        <w:jc w:val="both"/>
      </w:pPr>
      <w:r>
        <w:rPr>
          <w:rFonts w:ascii="Arial" w:eastAsia="Arial" w:hAnsi="Arial" w:cs="Arial"/>
          <w:color w:val="000000"/>
          <w:sz w:val="20"/>
        </w:rPr>
        <w:t>1. Definitions</w:t>
      </w:r>
    </w:p>
    <w:p w14:paraId="4C775404" w14:textId="77777777" w:rsidR="00C73955" w:rsidRDefault="00000000">
      <w:pPr>
        <w:spacing w:before="200" w:line="260" w:lineRule="atLeast"/>
        <w:jc w:val="both"/>
      </w:pPr>
      <w:r>
        <w:rPr>
          <w:rFonts w:ascii="Arial" w:eastAsia="Arial" w:hAnsi="Arial" w:cs="Arial"/>
          <w:color w:val="000000"/>
          <w:sz w:val="20"/>
        </w:rPr>
        <w:t>2. Compliance Extensions</w:t>
      </w:r>
    </w:p>
    <w:p w14:paraId="18DF0D66" w14:textId="77777777" w:rsidR="00C73955" w:rsidRDefault="00000000">
      <w:pPr>
        <w:spacing w:before="200" w:line="260" w:lineRule="atLeast"/>
        <w:jc w:val="both"/>
      </w:pPr>
      <w:r>
        <w:rPr>
          <w:rFonts w:ascii="Arial" w:eastAsia="Arial" w:hAnsi="Arial" w:cs="Arial"/>
          <w:color w:val="000000"/>
          <w:sz w:val="20"/>
        </w:rPr>
        <w:t>3. Recordkeeping and Reporting Requirements</w:t>
      </w:r>
    </w:p>
    <w:p w14:paraId="4011C3C4" w14:textId="77777777" w:rsidR="00C73955" w:rsidRDefault="00000000">
      <w:pPr>
        <w:spacing w:before="200" w:line="260" w:lineRule="atLeast"/>
        <w:jc w:val="both"/>
      </w:pPr>
      <w:r>
        <w:rPr>
          <w:rFonts w:ascii="Arial" w:eastAsia="Arial" w:hAnsi="Arial" w:cs="Arial"/>
          <w:color w:val="000000"/>
          <w:sz w:val="20"/>
        </w:rPr>
        <w:t>C. Rationale for the Compliance Flexibility</w:t>
      </w:r>
    </w:p>
    <w:p w14:paraId="04901B83" w14:textId="77777777" w:rsidR="00C73955" w:rsidRDefault="00000000">
      <w:pPr>
        <w:spacing w:before="200" w:line="260" w:lineRule="atLeast"/>
        <w:jc w:val="both"/>
      </w:pPr>
      <w:r>
        <w:rPr>
          <w:rFonts w:ascii="Arial" w:eastAsia="Arial" w:hAnsi="Arial" w:cs="Arial"/>
          <w:color w:val="000000"/>
          <w:sz w:val="20"/>
        </w:rPr>
        <w:lastRenderedPageBreak/>
        <w:t>III. Administrative Requirements</w:t>
      </w:r>
    </w:p>
    <w:p w14:paraId="277C13E2" w14:textId="77777777" w:rsidR="00C73955" w:rsidRDefault="00000000">
      <w:pPr>
        <w:spacing w:before="200" w:line="260" w:lineRule="atLeast"/>
        <w:jc w:val="both"/>
      </w:pPr>
      <w:r>
        <w:rPr>
          <w:rFonts w:ascii="Arial" w:eastAsia="Arial" w:hAnsi="Arial" w:cs="Arial"/>
          <w:color w:val="000000"/>
          <w:sz w:val="20"/>
        </w:rPr>
        <w:t>A. Executive Order 12866: Regulatory Planning and Review</w:t>
      </w:r>
    </w:p>
    <w:p w14:paraId="5E138DC8" w14:textId="77777777" w:rsidR="00C73955" w:rsidRDefault="00000000">
      <w:pPr>
        <w:spacing w:before="200" w:line="260" w:lineRule="atLeast"/>
        <w:jc w:val="both"/>
      </w:pPr>
      <w:r>
        <w:rPr>
          <w:rFonts w:ascii="Arial" w:eastAsia="Arial" w:hAnsi="Arial" w:cs="Arial"/>
          <w:color w:val="000000"/>
          <w:sz w:val="20"/>
        </w:rPr>
        <w:t>B. Regulatory Flexibility Act (RFA), as Amended by the Small Business Regulatory Enforcement Fairness Act of 1996 (SBREFA), 5 U.S.C 601 et seq.</w:t>
      </w:r>
    </w:p>
    <w:p w14:paraId="2F3312D7" w14:textId="77777777" w:rsidR="00C73955" w:rsidRDefault="00000000">
      <w:pPr>
        <w:spacing w:before="200" w:line="260" w:lineRule="atLeast"/>
        <w:jc w:val="both"/>
      </w:pPr>
      <w:r>
        <w:rPr>
          <w:rFonts w:ascii="Arial" w:eastAsia="Arial" w:hAnsi="Arial" w:cs="Arial"/>
          <w:color w:val="000000"/>
          <w:sz w:val="20"/>
        </w:rPr>
        <w:t>C. Paperwork Reduction Act</w:t>
      </w:r>
    </w:p>
    <w:p w14:paraId="55668C22" w14:textId="77777777" w:rsidR="00C73955" w:rsidRDefault="00000000">
      <w:pPr>
        <w:spacing w:before="200" w:line="260" w:lineRule="atLeast"/>
        <w:jc w:val="both"/>
      </w:pPr>
      <w:r>
        <w:rPr>
          <w:rFonts w:ascii="Arial" w:eastAsia="Arial" w:hAnsi="Arial" w:cs="Arial"/>
          <w:color w:val="000000"/>
          <w:sz w:val="20"/>
        </w:rPr>
        <w:t>D. Unfunded Mandates Reform Act</w:t>
      </w:r>
    </w:p>
    <w:p w14:paraId="5A1ADFDF" w14:textId="77777777" w:rsidR="00C73955" w:rsidRDefault="00000000">
      <w:pPr>
        <w:spacing w:before="200" w:line="260" w:lineRule="atLeast"/>
        <w:jc w:val="both"/>
      </w:pPr>
      <w:r>
        <w:rPr>
          <w:rFonts w:ascii="Arial" w:eastAsia="Arial" w:hAnsi="Arial" w:cs="Arial"/>
          <w:color w:val="000000"/>
          <w:sz w:val="20"/>
        </w:rPr>
        <w:t>E. Executive Order 13045: Protection of Children from Environmental Health Risks and Safety Risks</w:t>
      </w:r>
    </w:p>
    <w:p w14:paraId="540B60F3" w14:textId="77777777" w:rsidR="00C73955" w:rsidRDefault="00000000">
      <w:pPr>
        <w:spacing w:before="200" w:line="260" w:lineRule="atLeast"/>
        <w:jc w:val="both"/>
      </w:pPr>
      <w:r>
        <w:rPr>
          <w:rFonts w:ascii="Arial" w:eastAsia="Arial" w:hAnsi="Arial" w:cs="Arial"/>
          <w:color w:val="000000"/>
          <w:sz w:val="20"/>
        </w:rPr>
        <w:t>F. Executive Order 12875: Enhancing Intergovernmental Partnerships</w:t>
      </w:r>
    </w:p>
    <w:p w14:paraId="53933C8B" w14:textId="77777777" w:rsidR="00C73955" w:rsidRDefault="00000000">
      <w:pPr>
        <w:spacing w:before="200" w:line="260" w:lineRule="atLeast"/>
        <w:jc w:val="both"/>
      </w:pPr>
      <w:r>
        <w:rPr>
          <w:rFonts w:ascii="Arial" w:eastAsia="Arial" w:hAnsi="Arial" w:cs="Arial"/>
          <w:color w:val="000000"/>
          <w:sz w:val="20"/>
        </w:rPr>
        <w:t>G. Executive Order 13084: Consultation and Coordination with Indian Tribal Governments</w:t>
      </w:r>
    </w:p>
    <w:p w14:paraId="52867A69" w14:textId="77777777" w:rsidR="00C73955" w:rsidRDefault="00000000">
      <w:pPr>
        <w:spacing w:before="200" w:line="260" w:lineRule="atLeast"/>
        <w:jc w:val="both"/>
      </w:pPr>
      <w:r>
        <w:rPr>
          <w:rFonts w:ascii="Arial" w:eastAsia="Arial" w:hAnsi="Arial" w:cs="Arial"/>
          <w:color w:val="000000"/>
          <w:sz w:val="20"/>
        </w:rPr>
        <w:t>H. National Technology Transfer and Advancement Act of 1995 (NTTAA)</w:t>
      </w:r>
    </w:p>
    <w:p w14:paraId="0C12E6CA" w14:textId="77777777" w:rsidR="00C73955" w:rsidRDefault="00000000">
      <w:pPr>
        <w:spacing w:before="200" w:line="260" w:lineRule="atLeast"/>
        <w:jc w:val="both"/>
      </w:pPr>
      <w:r>
        <w:rPr>
          <w:rFonts w:ascii="Arial" w:eastAsia="Arial" w:hAnsi="Arial" w:cs="Arial"/>
          <w:color w:val="000000"/>
          <w:sz w:val="20"/>
        </w:rPr>
        <w:t>I. Congressional Review ActI. OverviewA. Project XL</w:t>
      </w:r>
    </w:p>
    <w:p w14:paraId="4C2C824A" w14:textId="77777777" w:rsidR="00C73955" w:rsidRDefault="00000000">
      <w:pPr>
        <w:spacing w:before="200" w:line="260" w:lineRule="atLeast"/>
        <w:jc w:val="both"/>
      </w:pPr>
      <w:r>
        <w:rPr>
          <w:rFonts w:ascii="Arial" w:eastAsia="Arial" w:hAnsi="Arial" w:cs="Arial"/>
          <w:color w:val="000000"/>
          <w:sz w:val="20"/>
        </w:rPr>
        <w:t>This site-specific regulation will help implement a project developed under Project XL, an EPA initiative to allow regulated entities to achieve better environmental results at less cost. Project XL—Excellence and Leadership—was announced on March 16, 1995, as a central part of the National Performance Review and the EPA's effort to reinvent environmental protection (60 CFR 27282, May 23, 1995). Project XL provides private and public regulated entities an opportunity to develop a limited number of their own pilot projects, which afford them regulatory flexibility but also produce environmental protection that is superior to what would be achieved through compliance with current and reasonably anticipated future regulations. These efforts are crucial to the Agency's ability to test new regulatory strategies that reduce regulatory burden and promote economic growth while achieving better environmental and public health protection. The Agency intends to evaluate the results of this and other Project XL projects to determine which specific elements of the project(s), if any, should be more broadly applied to other regulated entities for the benefit of both the economy and the environment.</w:t>
      </w:r>
    </w:p>
    <w:p w14:paraId="628F1F7B" w14:textId="77777777" w:rsidR="00C73955" w:rsidRDefault="00000000">
      <w:pPr>
        <w:spacing w:before="200" w:line="260" w:lineRule="atLeast"/>
        <w:jc w:val="both"/>
      </w:pPr>
      <w:r>
        <w:rPr>
          <w:rFonts w:ascii="Arial" w:eastAsia="Arial" w:hAnsi="Arial" w:cs="Arial"/>
          <w:color w:val="000000"/>
          <w:sz w:val="20"/>
        </w:rPr>
        <w:t>Under Project XL, participants in four categories—facilities, industry sectors, governmental agencies, and communities—are offered the flexibility to develop common sense, cost-effective strategies that will replace or modify specific regulatory requirements on the condition that they produce and demonstrate superior environmental performance. To participate in Project XL, applicants must develop alternative pollution reduction strategies pursuant to eight criteria: superior environmental performance; cost savings and paperwork reduction; local stakeholder involvement and support; test of an innovative strategy; transferability; feasibility; identification of monitoring, reporting and evaluation methods; and avoidance of shifting risk burden. They must have the full support of affected Federal, state and tribal agencies to be selected. For more information about the XL criteria, readers should refer to 60 FR 27282, May 23, 1995 and 62 FR 19872, April 23, 1997, and the September 1999 document “A Guide to Writing Final Project Agreements under Project XL. ”</w:t>
      </w:r>
    </w:p>
    <w:p w14:paraId="27B7A048" w14:textId="77777777" w:rsidR="00C73955" w:rsidRDefault="00000000">
      <w:pPr>
        <w:spacing w:before="200" w:line="260" w:lineRule="atLeast"/>
        <w:jc w:val="both"/>
      </w:pPr>
      <w:r>
        <w:rPr>
          <w:rFonts w:ascii="Arial" w:eastAsia="Arial" w:hAnsi="Arial" w:cs="Arial"/>
          <w:color w:val="000000"/>
          <w:sz w:val="20"/>
        </w:rPr>
        <w:t>The XL program is intended to allow the EPA to experiment with untried, potentially promising regulatory approaches, both to assess whether they provide benefits at the specific facility affected, and whether they should be considered for wider application. Such pilot projects allow the EPA to proceed more quickly than otherwise would be possible when undertaking changes on a nationwide basis. As part of this experimentation, the EPA may try out approaches or legal interpretations that depart from or are even inconsistent with longstanding Agency practice, so long as those interpretations are within the broad range of discretion enjoyed by the Agency in interpreting statutes that it implements. The EPA may also modify rules, on a site-specific basis, that represent one of several possible policy approaches within a more general statutory directive, so long as the alternative being used is permissible under the statute.</w:t>
      </w:r>
    </w:p>
    <w:p w14:paraId="4A8CA187" w14:textId="77777777" w:rsidR="00C73955" w:rsidRDefault="00000000">
      <w:pPr>
        <w:spacing w:before="200" w:line="260" w:lineRule="atLeast"/>
        <w:jc w:val="both"/>
      </w:pPr>
      <w:r>
        <w:rPr>
          <w:rFonts w:ascii="Arial" w:eastAsia="Arial" w:hAnsi="Arial" w:cs="Arial"/>
          <w:color w:val="000000"/>
          <w:sz w:val="20"/>
        </w:rPr>
        <w:lastRenderedPageBreak/>
        <w:t>Adoption of such alternative approaches or interpretations in the context of a given XL project does not, however, signal the EPA's willingness to adopt that interpretation as a general matter, or even in the context of other XL projects. It would be inconsistent with the forward-looking nature of these pilot projects to adopt such innovative approaches prematurely on a widespread basis without first determining whether or not they are viable in practice and successful in the particular projects that embody them. Furthermore, as EPA indicated in announcing the XL program, the Agency expects to adopt only a limited number of carefully selected projects. These pilot projects are not intended to be a means for piecemeal revision of entire programs. Depending on the results in these projects, EPA may or may not be willing to consider adopting the alternative interpretation again, either generally or for other specific facilities.</w:t>
      </w:r>
    </w:p>
    <w:p w14:paraId="101D9ACD" w14:textId="77777777" w:rsidR="00C73955" w:rsidRDefault="00000000">
      <w:pPr>
        <w:spacing w:before="200" w:line="260" w:lineRule="atLeast"/>
        <w:jc w:val="both"/>
      </w:pPr>
      <w:r>
        <w:rPr>
          <w:rFonts w:ascii="Arial" w:eastAsia="Arial" w:hAnsi="Arial" w:cs="Arial"/>
          <w:color w:val="000000"/>
          <w:sz w:val="20"/>
        </w:rPr>
        <w:t>The EPA believes that adopting alternative policy approaches and interpretations, on a limited, site-specific basis and in connection with a carefully selected pilot project, is consistent with the expectations of Congress about EPA's role in implementing the environmental statutes (so long as the Agency acts within the discretion allowed by the statute). Congress' recognition that there is a need for experimentation and research, as well as ongoing reevaluation of environmental programs, is reflected in a variety of statutory provisions, such as sections 101(b) and 103 of the CAA.</w:t>
      </w:r>
    </w:p>
    <w:p w14:paraId="5AC86D62" w14:textId="77777777" w:rsidR="00C73955" w:rsidRDefault="00000000">
      <w:pPr>
        <w:spacing w:before="240" w:line="260" w:lineRule="atLeast"/>
        <w:jc w:val="both"/>
      </w:pPr>
      <w:r>
        <w:rPr>
          <w:rFonts w:ascii="Arial" w:eastAsia="Arial" w:hAnsi="Arial" w:cs="Arial"/>
          <w:color w:val="000000"/>
          <w:sz w:val="20"/>
        </w:rPr>
        <w:t xml:space="preserve">Each XL project relies on the input from a project stakeholder group, which usually includes representatives from the project sponsor, EPA, the involved State environmental agency, environmental groups, local community representatives, and other parties with an interest in the project. The stakeholder group works out the provisions of the FPA, which includes the details of the project, a timetable for completion, and the responsibilities of the signatories. The FPA is a statement of the plans and intentions of each signatory with respect to the project, but is not a legally binding document. The stakeholder group for the Georgia-Pacific project included representatives from the EPA, the Virginia Department of Environmental Quality, the USDA Forest Service, the U.S Department of Energy (DOE), a local environmental group, the Big Island community, and, of course, Georgia-Pacific. A notice that the draft FPA for the Georgia-Pacific project was available for public comment appeared in the Federal Register on May 8, 2000. No comments were received on the draft FPA, and the final FPA was signed on May 31, 2000 by Georgia-Pacific, the EPA, the Virginia Department of Environmental Quality, and the USDA Forest Service (the final FPA has been posted on EPA's website at: </w:t>
      </w:r>
      <w:hyperlink r:id="rId586" w:history="1">
        <w:r>
          <w:rPr>
            <w:rFonts w:ascii="Arial" w:eastAsia="Arial" w:hAnsi="Arial" w:cs="Arial"/>
            <w:i/>
            <w:color w:val="0077CC"/>
            <w:sz w:val="20"/>
            <w:u w:val="single"/>
            <w:shd w:val="clear" w:color="auto" w:fill="FFFFFF"/>
          </w:rPr>
          <w:t>http://www.epa.gov/ProjectXL/georgia/index.htm</w:t>
        </w:r>
      </w:hyperlink>
      <w:r>
        <w:rPr>
          <w:rFonts w:ascii="Arial" w:eastAsia="Arial" w:hAnsi="Arial" w:cs="Arial"/>
          <w:color w:val="000000"/>
          <w:sz w:val="20"/>
        </w:rPr>
        <w:t>). In the agreement, EPA committed to undertake this rulemaking.B. Georgia-Pacific Project Description</w:t>
      </w:r>
    </w:p>
    <w:p w14:paraId="56192A4F" w14:textId="77777777" w:rsidR="00C73955" w:rsidRDefault="00000000">
      <w:pPr>
        <w:spacing w:before="200" w:line="260" w:lineRule="atLeast"/>
        <w:jc w:val="both"/>
      </w:pPr>
      <w:r>
        <w:rPr>
          <w:rFonts w:ascii="Arial" w:eastAsia="Arial" w:hAnsi="Arial" w:cs="Arial"/>
          <w:color w:val="000000"/>
          <w:sz w:val="20"/>
        </w:rPr>
        <w:t>Georgia-Pacific owns and operates a non-sulfur, non-bleaching pulp and paper mill at Big Island, Virginia. The facility produces two products: corrugating medium, which is used by box manufacturing plants to make the fluted inner layer of corrugated boxes; and linerboard, which is used for the inside and outside layers of the boxes. Corrugating medium is made from semi-chemical (sodium carbonate/sodium hydroxide) hardwood pulp and secondary (recycled) fiber, and linerboard is made from fiber recycled from old corrugated containers, clippings and rejects from corrugated container manufacturing plants, and some mixed office waste paper. The secondary fiber operations supply 100 percent of the fiber for the linerboard mill and about 20 percent of the fiber for the corrugating medium mill. Overall, the mill produces an average 870 tons per day of corrugating medium and 730 tons per day of linerboard.</w:t>
      </w:r>
    </w:p>
    <w:p w14:paraId="1E78ED25" w14:textId="77777777" w:rsidR="00C73955" w:rsidRDefault="00000000">
      <w:pPr>
        <w:spacing w:before="200" w:line="260" w:lineRule="atLeast"/>
        <w:jc w:val="both"/>
      </w:pPr>
      <w:r>
        <w:rPr>
          <w:rFonts w:ascii="Arial" w:eastAsia="Arial" w:hAnsi="Arial" w:cs="Arial"/>
          <w:color w:val="000000"/>
          <w:sz w:val="20"/>
        </w:rPr>
        <w:t>The mill is located in Bedford County, adjacent to the James River and approximately 20 miles northwest of Lynchburg, Virginia. A principal concern for this area is air quality due to the close proximity of the James River Face Wilderness. The James River Face Wilderness is about 3 miles to the northwest of the mill and under the CAA was classified a Federal Class I air quality area. The USDA Forest Service, a signatory to the FPA, is the designated Federal Land Manager for assuring that the air quality related values for this Class I area are maintained.</w:t>
      </w:r>
    </w:p>
    <w:p w14:paraId="202E731E" w14:textId="77777777" w:rsidR="00C73955" w:rsidRDefault="00000000">
      <w:pPr>
        <w:spacing w:before="200" w:line="260" w:lineRule="atLeast"/>
        <w:jc w:val="both"/>
      </w:pPr>
      <w:r>
        <w:rPr>
          <w:rFonts w:ascii="Arial" w:eastAsia="Arial" w:hAnsi="Arial" w:cs="Arial"/>
          <w:color w:val="000000"/>
          <w:sz w:val="20"/>
        </w:rPr>
        <w:t>The population of Big Island is approximately 400. The population within a 5-mile radius is about 2,100. Within a 25-mile radius of the mill (which includes the city of Lynchburg) is a population of approximately 111,500.</w:t>
      </w:r>
    </w:p>
    <w:p w14:paraId="31031519" w14:textId="77777777" w:rsidR="00C73955" w:rsidRDefault="00000000">
      <w:pPr>
        <w:spacing w:before="200" w:line="260" w:lineRule="atLeast"/>
        <w:jc w:val="both"/>
      </w:pPr>
      <w:r>
        <w:rPr>
          <w:rFonts w:ascii="Arial" w:eastAsia="Arial" w:hAnsi="Arial" w:cs="Arial"/>
          <w:color w:val="000000"/>
          <w:sz w:val="20"/>
        </w:rPr>
        <w:t xml:space="preserve">The mill currently handles the spent (“black”) liquor from wood pulping operations by reducing liquor water content using a conventional multiple effect evaporation train and combusting the concentrated (about 60 percent solids) </w:t>
      </w:r>
      <w:r>
        <w:rPr>
          <w:rFonts w:ascii="Arial" w:eastAsia="Arial" w:hAnsi="Arial" w:cs="Arial"/>
          <w:color w:val="000000"/>
          <w:sz w:val="20"/>
        </w:rPr>
        <w:lastRenderedPageBreak/>
        <w:t xml:space="preserve">liquor in two smelters. Molten smelt is drawn from the smelters and dissolved in water to recover the sodium carbonate. This solution is used to make </w:t>
      </w:r>
      <w:r>
        <w:rPr>
          <w:rFonts w:ascii="Arial" w:eastAsia="Arial" w:hAnsi="Arial" w:cs="Arial"/>
          <w:b/>
          <w:i/>
          <w:color w:val="000000"/>
          <w:sz w:val="20"/>
          <w:u w:val="single"/>
        </w:rPr>
        <w:t>up</w:t>
      </w:r>
      <w:r>
        <w:rPr>
          <w:rFonts w:ascii="Arial" w:eastAsia="Arial" w:hAnsi="Arial" w:cs="Arial"/>
          <w:color w:val="000000"/>
          <w:sz w:val="20"/>
        </w:rPr>
        <w:t xml:space="preserve"> the cooking liquor added to the hardwood chips going to the digesters (cooking vessels) to produce the pulp. Exhaust gases from the smelters pass through a venturi scrubber and are then discharged to the atmosphere.</w:t>
      </w:r>
    </w:p>
    <w:p w14:paraId="5E4D39B2" w14:textId="77777777" w:rsidR="00C73955" w:rsidRDefault="00000000">
      <w:pPr>
        <w:spacing w:before="200" w:line="260" w:lineRule="atLeast"/>
        <w:jc w:val="both"/>
      </w:pPr>
      <w:r>
        <w:rPr>
          <w:rFonts w:ascii="Arial" w:eastAsia="Arial" w:hAnsi="Arial" w:cs="Arial"/>
          <w:color w:val="000000"/>
          <w:sz w:val="20"/>
        </w:rPr>
        <w:t>The mill currently is subject to two emission standards. The first is the so-called “Cluster Rule,” promulgated on April 15, 1998 (40 CFR part 63 subpart S) under the CAA. That rule sets performance standards for regulated emission sources in pulp and paper production plants and is based on maximum achievable control technology (MACT). A second MACT based standard applicable to pulp and paper mills (National Emission Standards for Hazardous Air Pollutants From Chemical Recovery Combustion Sources at Kraft, Soda, Sulfite, and Stand-Alone Semichemical Pulp Mills or “MACT II”), was promulgated in the Federal Register on January 12, 2001 (66 FR 3179) specifically to address hazardous air pollutant emissions from combustion sources associated with the recovery of pulping chemicals. Georgia-Pacific's two existing smelters (a type of semi-chemical combustion unit) are subject to the second rule.</w:t>
      </w:r>
    </w:p>
    <w:p w14:paraId="53AB44CB" w14:textId="77777777" w:rsidR="00C73955" w:rsidRDefault="00000000">
      <w:pPr>
        <w:spacing w:before="200" w:line="260" w:lineRule="atLeast"/>
        <w:jc w:val="both"/>
      </w:pPr>
      <w:r>
        <w:rPr>
          <w:rFonts w:ascii="Arial" w:eastAsia="Arial" w:hAnsi="Arial" w:cs="Arial"/>
          <w:color w:val="000000"/>
          <w:sz w:val="20"/>
        </w:rPr>
        <w:t>The MACT II rule contains a performance standard to be met, but does not specify a particular technology that must be used. The current emissions from Georgia-Pacific's two existing smelters at Big Island are above the HAP emission standard in the MACT II rule. For Georgia-Pacific's Big Island facility to meet the standard in the MACT II rule, the smelters would have to be upgraded substantially. The age and physical condition of the smelters dictates that they either be rebuilt with additional emission control devices or replaced, such as with a conventional recovery boiler commonly used in the industry. Of these two options, Georgia-Pacific would choose to replace the smelters with conventional recovery technology. However, Georgia-Pacific also investigated a third alternative for chemical recovery, replacing the smelters with a PulseEnhanced TM, steam reforming black liquor gasification system, developed by Stone Chem, Inc. This technology uses steam reforming to convert the organics in black liquor to a hydrogen-rich gas fuel, leaving the residual pulping chemicals (primarily sodium carbonate) for reuse. The gas can then be used as a clean burning energy source for heat in the gasification unit and as an alternative boiler fuel, replacing fossil-fuel based (non-renewable) natural gas. Implementation of such a gasification system is expected to allow the Big Island facility to reduce emissions well below the MACT II HAP emission standards, and to significantly lower emissions of other criteria pollutants, compared to installation of conventional technology.</w:t>
      </w:r>
    </w:p>
    <w:p w14:paraId="6C7B057F" w14:textId="77777777" w:rsidR="00C73955" w:rsidRDefault="00000000">
      <w:pPr>
        <w:spacing w:before="200" w:line="260" w:lineRule="atLeast"/>
        <w:jc w:val="both"/>
      </w:pPr>
      <w:r>
        <w:rPr>
          <w:rFonts w:ascii="Arial" w:eastAsia="Arial" w:hAnsi="Arial" w:cs="Arial"/>
          <w:color w:val="000000"/>
          <w:sz w:val="20"/>
        </w:rPr>
        <w:t>The signatories to the FPA believe that gasification of black liquor represents a new and better approach for the chemical recovery process and eliminates many of the deficiencies of the conventional recovery furnace and fluid bed combustion technologies. The benefits of gasification to the paper industry generally are expected to include: increased efficiency in energy conversion and chemical recovery, elimination of the smelt-water explosion hazard, reduced operation and maintenance costs, and significantly lower environmental emissions. The emissions expected to be reduced include: particulates (PM, PM 10), sulfur dioxide (SO 2), total reduced sulfur (TRS), nitrogen oxides (NO X), volatile organic compounds (VOC), carbon monoxide (CO), hazardous air pollutants (HAP), and greenhouse gases, specifically carbon dioxide (CO 2). These benefits are particularly attractive to pulp mills such as Georgia-Pacific's at Big Island that use a semi-chemical non-sulfur process that requires auxiliary fossil fuel to sustain combustion of the black liquor. Projected benefits to the Big Island facility and surrounding areas include significant reductions in NO X, VOC, CO, and particulates. Table 1 below is taken from the FPA and compares actual emissions from the existing smelters to estimated emissions from use of conventional recovery boiler technology and a new gasification system.Note</w:t>
      </w:r>
    </w:p>
    <w:p w14:paraId="468ECC9A" w14:textId="77777777" w:rsidR="00C73955" w:rsidRDefault="00000000">
      <w:pPr>
        <w:spacing w:before="200" w:line="260" w:lineRule="atLeast"/>
        <w:jc w:val="both"/>
      </w:pPr>
      <w:r>
        <w:rPr>
          <w:rFonts w:ascii="Arial" w:eastAsia="Arial" w:hAnsi="Arial" w:cs="Arial"/>
          <w:color w:val="000000"/>
          <w:sz w:val="20"/>
        </w:rPr>
        <w:t>The emissions are based on combustion of 400,000 lbs per day of black liquor solids).</w:t>
      </w:r>
    </w:p>
    <w:p w14:paraId="6F4C0656" w14:textId="77777777" w:rsidR="00C73955" w:rsidRDefault="00000000">
      <w:pPr>
        <w:spacing w:before="200" w:line="260" w:lineRule="atLeast"/>
        <w:jc w:val="both"/>
      </w:pPr>
      <w:r>
        <w:rPr>
          <w:rFonts w:ascii="Arial" w:eastAsia="Arial" w:hAnsi="Arial" w:cs="Arial"/>
          <w:color w:val="000000"/>
          <w:sz w:val="20"/>
        </w:rPr>
        <w:t>Although HAP emissions are not listed separately in the table, the HAPs emitted at the facility are organic and, therefore, included in the value for VOC.Table 1.—Emissions Comparison of Chemical Recovery Units Pollutant Existing smelters Conventional boiler Gasification systemNO X 168 90.4 19.3SO 2 13 10.3 1.1CO 7,592 146.1 11.7CO 2 103,450 117,800 96,662VOC 1,646 7.5 0.88Particulates 440 14.8 1.88</w:t>
      </w:r>
    </w:p>
    <w:p w14:paraId="529BFBA4" w14:textId="77777777" w:rsidR="00C73955" w:rsidRDefault="00000000">
      <w:pPr>
        <w:spacing w:before="200" w:line="260" w:lineRule="atLeast"/>
        <w:jc w:val="both"/>
      </w:pPr>
      <w:r>
        <w:rPr>
          <w:rFonts w:ascii="Arial" w:eastAsia="Arial" w:hAnsi="Arial" w:cs="Arial"/>
          <w:color w:val="000000"/>
          <w:sz w:val="20"/>
        </w:rPr>
        <w:t xml:space="preserve">Although Georgia-Pacific's feasibility analysis indicated the risks of attempting to construct and operate the new technology would be within acceptable limits from a technical standpoint, the company had two other concerns. The </w:t>
      </w:r>
      <w:r>
        <w:rPr>
          <w:rFonts w:ascii="Arial" w:eastAsia="Arial" w:hAnsi="Arial" w:cs="Arial"/>
          <w:color w:val="000000"/>
          <w:sz w:val="20"/>
        </w:rPr>
        <w:lastRenderedPageBreak/>
        <w:t>first concern was the cost of the project. Estimated costs to complete a gasification project, the first of its kind, were quite high and considerably more than costs for installing a new conventional recovery boiler. Therefore, Georgia-Pacific sought and has received some co-funding help from the U.S Department of Energy (DOE). The second concern involved compliance with the MACT II rule. With this demonstration of a new technology come risks that the technology ultimately will not be successful. If this situation occurs, Georgia-Pacific may not have a functioning replacement for their smelters in time to meet the MACT II compliance date, which is March 13, 2004. Therefore, the FPA for this XL project contains EPA's commitment to undertake a rulemaking to provide temporary relief from the MACT II compliance date for this situation (and also for a defined time period in which Georgia-Pacific will run the new gasification system on black liquor from a Kraft pulp mill, to fulfill an obligation under their funding agreement with DOE). The nature of this relief and the rationale for it are discussed more fully in section III.B of this preamble.</w:t>
      </w:r>
    </w:p>
    <w:p w14:paraId="451199B8" w14:textId="77777777" w:rsidR="00C73955" w:rsidRDefault="00000000">
      <w:pPr>
        <w:spacing w:before="200" w:line="260" w:lineRule="atLeast"/>
        <w:jc w:val="both"/>
      </w:pPr>
      <w:r>
        <w:rPr>
          <w:rFonts w:ascii="Arial" w:eastAsia="Arial" w:hAnsi="Arial" w:cs="Arial"/>
          <w:color w:val="000000"/>
          <w:sz w:val="20"/>
        </w:rPr>
        <w:t xml:space="preserve">As indicated by the schedule in the FPA, Georgia-Pacific has begun preliminary construction activities at Big Island for the black liquor gasification system. The construction schedule calls for completion of equipment installation by August 30, 2002 and completion of activities leading to </w:t>
      </w:r>
      <w:r>
        <w:rPr>
          <w:rFonts w:ascii="Arial" w:eastAsia="Arial" w:hAnsi="Arial" w:cs="Arial"/>
          <w:b/>
          <w:i/>
          <w:color w:val="000000"/>
          <w:sz w:val="20"/>
          <w:u w:val="single"/>
        </w:rPr>
        <w:t>startup</w:t>
      </w:r>
      <w:r>
        <w:rPr>
          <w:rFonts w:ascii="Arial" w:eastAsia="Arial" w:hAnsi="Arial" w:cs="Arial"/>
          <w:color w:val="000000"/>
          <w:sz w:val="20"/>
        </w:rPr>
        <w:t xml:space="preserve"> by September 1, 2003. Of course this schedule is subject to some uncertainties, especially considering the technology is being installed for the first time at this scale. Delays may occur not only in the procurement and installation of equipment, but also in the </w:t>
      </w:r>
      <w:r>
        <w:rPr>
          <w:rFonts w:ascii="Arial" w:eastAsia="Arial" w:hAnsi="Arial" w:cs="Arial"/>
          <w:b/>
          <w:i/>
          <w:color w:val="000000"/>
          <w:sz w:val="20"/>
          <w:u w:val="single"/>
        </w:rPr>
        <w:t>start-up</w:t>
      </w:r>
      <w:r>
        <w:rPr>
          <w:rFonts w:ascii="Arial" w:eastAsia="Arial" w:hAnsi="Arial" w:cs="Arial"/>
          <w:color w:val="000000"/>
          <w:sz w:val="20"/>
        </w:rPr>
        <w:t xml:space="preserve"> of the system. The system is complex, and individual components must be operated and adjusted before the entire system can be </w:t>
      </w:r>
      <w:r>
        <w:rPr>
          <w:rFonts w:ascii="Arial" w:eastAsia="Arial" w:hAnsi="Arial" w:cs="Arial"/>
          <w:b/>
          <w:i/>
          <w:color w:val="000000"/>
          <w:sz w:val="20"/>
          <w:u w:val="single"/>
        </w:rPr>
        <w:t>started</w:t>
      </w:r>
      <w:r>
        <w:rPr>
          <w:rFonts w:ascii="Arial" w:eastAsia="Arial" w:hAnsi="Arial" w:cs="Arial"/>
          <w:color w:val="000000"/>
          <w:sz w:val="20"/>
        </w:rPr>
        <w:t>. Georgia-Pacific anticipates additional adjustments as operation of the entire system is attempted and as production is gradually increased toward capacity.</w:t>
      </w:r>
    </w:p>
    <w:p w14:paraId="4F430B33" w14:textId="77777777" w:rsidR="00C73955" w:rsidRDefault="00000000">
      <w:pPr>
        <w:spacing w:before="200" w:line="260" w:lineRule="atLeast"/>
        <w:jc w:val="both"/>
      </w:pPr>
      <w:r>
        <w:rPr>
          <w:rFonts w:ascii="Arial" w:eastAsia="Arial" w:hAnsi="Arial" w:cs="Arial"/>
          <w:color w:val="000000"/>
          <w:sz w:val="20"/>
        </w:rPr>
        <w:t xml:space="preserve">If the gasification system cannot be operated successfully, Georgia-Pacific will construct a conventional recovery boiler. This will take approximately three years from the time the gasification system is declared a </w:t>
      </w:r>
      <w:r>
        <w:rPr>
          <w:rFonts w:ascii="Arial" w:eastAsia="Arial" w:hAnsi="Arial" w:cs="Arial"/>
          <w:b/>
          <w:i/>
          <w:color w:val="000000"/>
          <w:sz w:val="20"/>
          <w:u w:val="single"/>
        </w:rPr>
        <w:t>failure</w:t>
      </w:r>
      <w:r>
        <w:rPr>
          <w:rFonts w:ascii="Arial" w:eastAsia="Arial" w:hAnsi="Arial" w:cs="Arial"/>
          <w:color w:val="000000"/>
          <w:sz w:val="20"/>
        </w:rPr>
        <w:t xml:space="preserve">. After either successfully </w:t>
      </w:r>
      <w:r>
        <w:rPr>
          <w:rFonts w:ascii="Arial" w:eastAsia="Arial" w:hAnsi="Arial" w:cs="Arial"/>
          <w:b/>
          <w:i/>
          <w:color w:val="000000"/>
          <w:sz w:val="20"/>
          <w:u w:val="single"/>
        </w:rPr>
        <w:t>starting up</w:t>
      </w:r>
      <w:r>
        <w:rPr>
          <w:rFonts w:ascii="Arial" w:eastAsia="Arial" w:hAnsi="Arial" w:cs="Arial"/>
          <w:color w:val="000000"/>
          <w:sz w:val="20"/>
        </w:rPr>
        <w:t xml:space="preserve"> the gasification system and conducting the Kraft liquor trials or declaring the gasification system a </w:t>
      </w:r>
      <w:r>
        <w:rPr>
          <w:rFonts w:ascii="Arial" w:eastAsia="Arial" w:hAnsi="Arial" w:cs="Arial"/>
          <w:b/>
          <w:i/>
          <w:color w:val="000000"/>
          <w:sz w:val="20"/>
          <w:u w:val="single"/>
        </w:rPr>
        <w:t>failure</w:t>
      </w:r>
      <w:r>
        <w:rPr>
          <w:rFonts w:ascii="Arial" w:eastAsia="Arial" w:hAnsi="Arial" w:cs="Arial"/>
          <w:color w:val="000000"/>
          <w:sz w:val="20"/>
        </w:rPr>
        <w:t xml:space="preserve"> and constructing and </w:t>
      </w:r>
      <w:r>
        <w:rPr>
          <w:rFonts w:ascii="Arial" w:eastAsia="Arial" w:hAnsi="Arial" w:cs="Arial"/>
          <w:b/>
          <w:i/>
          <w:color w:val="000000"/>
          <w:sz w:val="20"/>
          <w:u w:val="single"/>
        </w:rPr>
        <w:t>starting up</w:t>
      </w:r>
      <w:r>
        <w:rPr>
          <w:rFonts w:ascii="Arial" w:eastAsia="Arial" w:hAnsi="Arial" w:cs="Arial"/>
          <w:color w:val="000000"/>
          <w:sz w:val="20"/>
        </w:rPr>
        <w:t xml:space="preserve"> a conventional recovery boiler, Georgia-Pacific will shut down and decommission the existing smelters.II. Amendments to the MACT II RuleA. Georgia-Pacific's Flexibility Need</w:t>
      </w:r>
    </w:p>
    <w:p w14:paraId="5A1177D2" w14:textId="77777777" w:rsidR="00C73955" w:rsidRDefault="00000000">
      <w:pPr>
        <w:spacing w:before="200" w:line="260" w:lineRule="atLeast"/>
        <w:jc w:val="both"/>
      </w:pPr>
      <w:r>
        <w:rPr>
          <w:rFonts w:ascii="Arial" w:eastAsia="Arial" w:hAnsi="Arial" w:cs="Arial"/>
          <w:color w:val="000000"/>
          <w:sz w:val="20"/>
        </w:rPr>
        <w:t>There are no current full-scale commercial applications of the black liquor, steam-reforming gasification technology of the type proposed by Georgia-Pacific. Therefore, there is a risk that the gasification system will fail. Although Georgia-Pacific considers this an unlikely occurrence, it is possible that despite Georgia-Pacific's best efforts, the system may never perform as expected or to a level sufficient to warrant continued operation. If this happens, Georgia-Pacific will construct a standard chemical recovery boiler in lieu of a gasification system to comply with MACT II, and will need to continue to operate the existing smelters while the standard recovery boiler is constructed. For this situation also, Georgia-Pacific requested the flexibility to operate the existing smelters past the MACT II compliance date for existing sources.</w:t>
      </w:r>
    </w:p>
    <w:p w14:paraId="6B2E9A63" w14:textId="77777777" w:rsidR="00C73955" w:rsidRDefault="00000000">
      <w:pPr>
        <w:spacing w:before="200" w:line="260" w:lineRule="atLeast"/>
        <w:jc w:val="both"/>
      </w:pPr>
      <w:r>
        <w:rPr>
          <w:rFonts w:ascii="Arial" w:eastAsia="Arial" w:hAnsi="Arial" w:cs="Arial"/>
          <w:color w:val="000000"/>
          <w:sz w:val="20"/>
        </w:rPr>
        <w:t>In addition to the situation described above, Georgia-Pacific requested the flexibility to operate the existing smelters for a short time after the MACT II compliance date, as necessary, to allow Georgia-Pacific to conduct limited trials of the new gasification system on black liquor from a Kraft pulp mill. Kraft mill black liquor has characteristics different from those of the liquor generated by Georgia-Pacific's semi-chemical pulp mill. The Department of Energy is interested, as is EPA, in the potential for widespread use of the gasification technology in the pulp and paper industry. However, the vast majority of pulp mills are of the Kraft type, and only a dozen or so mills in the U.S are of the semi-chemical type. Therefore, the Department of Energy, in their contract with Georgia-Pacific to fund part of the cost of the gasification system, requested the trials to see how well the new technology could handle Kraft black liquor.</w:t>
      </w:r>
    </w:p>
    <w:p w14:paraId="75E5C5C4" w14:textId="77777777" w:rsidR="00C73955" w:rsidRDefault="00000000">
      <w:pPr>
        <w:spacing w:before="200" w:line="260" w:lineRule="atLeast"/>
        <w:jc w:val="both"/>
      </w:pPr>
      <w:r>
        <w:rPr>
          <w:rFonts w:ascii="Arial" w:eastAsia="Arial" w:hAnsi="Arial" w:cs="Arial"/>
          <w:color w:val="000000"/>
          <w:sz w:val="20"/>
        </w:rPr>
        <w:t>Georgia-Pacific has not requested any other Federal regulatory flexibility. The company intends to comply with all other CAA requirements, including those for new source review of the gasification system construction.B. Rule Changes</w:t>
      </w:r>
    </w:p>
    <w:p w14:paraId="0AE0EF83" w14:textId="77777777" w:rsidR="00C73955" w:rsidRDefault="00000000">
      <w:pPr>
        <w:spacing w:before="200" w:line="260" w:lineRule="atLeast"/>
        <w:jc w:val="both"/>
      </w:pPr>
      <w:r>
        <w:rPr>
          <w:rFonts w:ascii="Arial" w:eastAsia="Arial" w:hAnsi="Arial" w:cs="Arial"/>
          <w:color w:val="000000"/>
          <w:sz w:val="20"/>
        </w:rPr>
        <w:t>The amendments to the MACT II rule to help implement the Georgia-Pacific XL project are discussed below.Note</w:t>
      </w:r>
    </w:p>
    <w:p w14:paraId="72511914" w14:textId="77777777" w:rsidR="00C73955" w:rsidRDefault="00000000">
      <w:pPr>
        <w:spacing w:before="200" w:line="260" w:lineRule="atLeast"/>
        <w:jc w:val="both"/>
      </w:pPr>
      <w:r>
        <w:rPr>
          <w:rFonts w:ascii="Arial" w:eastAsia="Arial" w:hAnsi="Arial" w:cs="Arial"/>
          <w:color w:val="000000"/>
          <w:sz w:val="20"/>
        </w:rPr>
        <w:lastRenderedPageBreak/>
        <w:t>As is the case with other Federal emission standards, EPA intends to delegate authority to implement the provisions of the MACT II rule to the States, and these amendments specifically to Virginia.1. Definitions</w:t>
      </w:r>
    </w:p>
    <w:p w14:paraId="2C3BFFB7" w14:textId="77777777" w:rsidR="00C73955"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of a new emissions unit is an important event because it defines the point in time that the new unit must be in compliance with an applicable hazardous air pollutant standard. The General Provisions for part 63 (40 CFR part 63 subpart A) defines </w:t>
      </w:r>
      <w:r>
        <w:rPr>
          <w:rFonts w:ascii="Arial" w:eastAsia="Arial" w:hAnsi="Arial" w:cs="Arial"/>
          <w:b/>
          <w:i/>
          <w:color w:val="000000"/>
          <w:sz w:val="20"/>
          <w:u w:val="single"/>
        </w:rPr>
        <w:t>startup</w:t>
      </w:r>
      <w:r>
        <w:rPr>
          <w:rFonts w:ascii="Arial" w:eastAsia="Arial" w:hAnsi="Arial" w:cs="Arial"/>
          <w:color w:val="000000"/>
          <w:sz w:val="20"/>
        </w:rPr>
        <w:t xml:space="preserve"> as follows: “</w:t>
      </w:r>
      <w:r>
        <w:rPr>
          <w:rFonts w:ascii="Arial" w:eastAsia="Arial" w:hAnsi="Arial" w:cs="Arial"/>
          <w:b/>
          <w:i/>
          <w:color w:val="000000"/>
          <w:sz w:val="20"/>
          <w:u w:val="single"/>
        </w:rPr>
        <w:t>Startup</w:t>
      </w:r>
      <w:r>
        <w:rPr>
          <w:rFonts w:ascii="Arial" w:eastAsia="Arial" w:hAnsi="Arial" w:cs="Arial"/>
          <w:color w:val="000000"/>
          <w:sz w:val="20"/>
        </w:rPr>
        <w:t xml:space="preserve"> means the setting in operation of an affected source for any purpose. ” This definition would apply to the </w:t>
      </w:r>
      <w:r>
        <w:rPr>
          <w:rFonts w:ascii="Arial" w:eastAsia="Arial" w:hAnsi="Arial" w:cs="Arial"/>
          <w:b/>
          <w:i/>
          <w:color w:val="000000"/>
          <w:sz w:val="20"/>
          <w:u w:val="single"/>
        </w:rPr>
        <w:t>startup</w:t>
      </w:r>
      <w:r>
        <w:rPr>
          <w:rFonts w:ascii="Arial" w:eastAsia="Arial" w:hAnsi="Arial" w:cs="Arial"/>
          <w:color w:val="000000"/>
          <w:sz w:val="20"/>
        </w:rPr>
        <w:t xml:space="preserve"> of the gasification system at Big Island. Georgia-Pacific raised a concern with this general definition, particularly with the possible connotation of operation “for any purpose. ” Under this definition, the company felt that the gasification system could be deemed by an enforcement agency to have achieved “</w:t>
      </w:r>
      <w:r>
        <w:rPr>
          <w:rFonts w:ascii="Arial" w:eastAsia="Arial" w:hAnsi="Arial" w:cs="Arial"/>
          <w:b/>
          <w:i/>
          <w:color w:val="000000"/>
          <w:sz w:val="20"/>
          <w:u w:val="single"/>
        </w:rPr>
        <w:t>startup</w:t>
      </w:r>
      <w:r>
        <w:rPr>
          <w:rFonts w:ascii="Arial" w:eastAsia="Arial" w:hAnsi="Arial" w:cs="Arial"/>
          <w:color w:val="000000"/>
          <w:sz w:val="20"/>
        </w:rPr>
        <w:t xml:space="preserve">” before the many components operated together as a system and within the specifications of the manufacturer. </w:t>
      </w:r>
      <w:r>
        <w:rPr>
          <w:rFonts w:ascii="Arial" w:eastAsia="Arial" w:hAnsi="Arial" w:cs="Arial"/>
          <w:b/>
          <w:i/>
          <w:color w:val="000000"/>
          <w:sz w:val="20"/>
          <w:u w:val="single"/>
        </w:rPr>
        <w:t>Startup</w:t>
      </w:r>
      <w:r>
        <w:rPr>
          <w:rFonts w:ascii="Arial" w:eastAsia="Arial" w:hAnsi="Arial" w:cs="Arial"/>
          <w:color w:val="000000"/>
          <w:sz w:val="20"/>
        </w:rPr>
        <w:t xml:space="preserve"> of the new gasification system at Big Island likely will occur only after a protracted period of operating and adjusting the many parts of the system, first individually and then all together; a period Georgia-Pacific calls commissioning. The EPA agrees, in this instance, that the General Provisions definition of </w:t>
      </w:r>
      <w:r>
        <w:rPr>
          <w:rFonts w:ascii="Arial" w:eastAsia="Arial" w:hAnsi="Arial" w:cs="Arial"/>
          <w:b/>
          <w:i/>
          <w:color w:val="000000"/>
          <w:sz w:val="20"/>
          <w:u w:val="single"/>
        </w:rPr>
        <w:t>startup</w:t>
      </w:r>
      <w:r>
        <w:rPr>
          <w:rFonts w:ascii="Arial" w:eastAsia="Arial" w:hAnsi="Arial" w:cs="Arial"/>
          <w:color w:val="000000"/>
          <w:sz w:val="20"/>
        </w:rPr>
        <w:t xml:space="preserve"> could lead to some confusion as to when </w:t>
      </w:r>
      <w:r>
        <w:rPr>
          <w:rFonts w:ascii="Arial" w:eastAsia="Arial" w:hAnsi="Arial" w:cs="Arial"/>
          <w:b/>
          <w:i/>
          <w:color w:val="000000"/>
          <w:sz w:val="20"/>
          <w:u w:val="single"/>
        </w:rPr>
        <w:t>startup</w:t>
      </w:r>
      <w:r>
        <w:rPr>
          <w:rFonts w:ascii="Arial" w:eastAsia="Arial" w:hAnsi="Arial" w:cs="Arial"/>
          <w:color w:val="000000"/>
          <w:sz w:val="20"/>
        </w:rPr>
        <w:t xml:space="preserve"> occurs, especially considering that this new, complex gasification technology has never been </w:t>
      </w:r>
      <w:r>
        <w:rPr>
          <w:rFonts w:ascii="Arial" w:eastAsia="Arial" w:hAnsi="Arial" w:cs="Arial"/>
          <w:b/>
          <w:i/>
          <w:color w:val="000000"/>
          <w:sz w:val="20"/>
          <w:u w:val="single"/>
        </w:rPr>
        <w:t>started up</w:t>
      </w:r>
      <w:r>
        <w:rPr>
          <w:rFonts w:ascii="Arial" w:eastAsia="Arial" w:hAnsi="Arial" w:cs="Arial"/>
          <w:color w:val="000000"/>
          <w:sz w:val="20"/>
        </w:rPr>
        <w:t xml:space="preserve"> before on a commercial scale. Therefore, a definition of “</w:t>
      </w:r>
      <w:r>
        <w:rPr>
          <w:rFonts w:ascii="Arial" w:eastAsia="Arial" w:hAnsi="Arial" w:cs="Arial"/>
          <w:b/>
          <w:i/>
          <w:color w:val="000000"/>
          <w:sz w:val="20"/>
          <w:u w:val="single"/>
        </w:rPr>
        <w:t>startup</w:t>
      </w:r>
      <w:r>
        <w:rPr>
          <w:rFonts w:ascii="Arial" w:eastAsia="Arial" w:hAnsi="Arial" w:cs="Arial"/>
          <w:color w:val="000000"/>
          <w:sz w:val="20"/>
        </w:rPr>
        <w:t xml:space="preserve">” applying only to the gasification system at Big Island, has been added to § 63.861—Definitions. The definition makes clear that </w:t>
      </w:r>
      <w:r>
        <w:rPr>
          <w:rFonts w:ascii="Arial" w:eastAsia="Arial" w:hAnsi="Arial" w:cs="Arial"/>
          <w:b/>
          <w:i/>
          <w:color w:val="000000"/>
          <w:sz w:val="20"/>
          <w:u w:val="single"/>
        </w:rPr>
        <w:t>startup</w:t>
      </w:r>
      <w:r>
        <w:rPr>
          <w:rFonts w:ascii="Arial" w:eastAsia="Arial" w:hAnsi="Arial" w:cs="Arial"/>
          <w:color w:val="000000"/>
          <w:sz w:val="20"/>
        </w:rPr>
        <w:t xml:space="preserve"> of the new gasification unit will occur at the end of the commissioning period.2. Compliance Extensions</w:t>
      </w:r>
    </w:p>
    <w:p w14:paraId="14CDD53E" w14:textId="77777777" w:rsidR="00C73955" w:rsidRDefault="00000000">
      <w:pPr>
        <w:spacing w:before="200" w:line="260" w:lineRule="atLeast"/>
        <w:jc w:val="both"/>
      </w:pPr>
      <w:r>
        <w:rPr>
          <w:rFonts w:ascii="Arial" w:eastAsia="Arial" w:hAnsi="Arial" w:cs="Arial"/>
          <w:color w:val="000000"/>
          <w:sz w:val="20"/>
        </w:rPr>
        <w:t xml:space="preserve">Paragraph (c) is added to § 63.863—Compliance Dates to allow compliance date extensions for the Georgia-Pacific Big Island plant in the event of </w:t>
      </w:r>
      <w:r>
        <w:rPr>
          <w:rFonts w:ascii="Arial" w:eastAsia="Arial" w:hAnsi="Arial" w:cs="Arial"/>
          <w:b/>
          <w:i/>
          <w:color w:val="000000"/>
          <w:sz w:val="20"/>
          <w:u w:val="single"/>
        </w:rPr>
        <w:t>failure</w:t>
      </w:r>
      <w:r>
        <w:rPr>
          <w:rFonts w:ascii="Arial" w:eastAsia="Arial" w:hAnsi="Arial" w:cs="Arial"/>
          <w:color w:val="000000"/>
          <w:sz w:val="20"/>
        </w:rPr>
        <w:t xml:space="preserve"> of the gasification system and also during the time of the Kraft liquor trials. The compliance extensions are described more fully below.</w:t>
      </w:r>
    </w:p>
    <w:p w14:paraId="377A631F" w14:textId="77777777" w:rsidR="00C73955" w:rsidRDefault="00000000">
      <w:pPr>
        <w:spacing w:before="200" w:line="260" w:lineRule="atLeast"/>
        <w:jc w:val="both"/>
      </w:pPr>
      <w:r>
        <w:rPr>
          <w:rFonts w:ascii="Arial" w:eastAsia="Arial" w:hAnsi="Arial" w:cs="Arial"/>
          <w:color w:val="000000"/>
          <w:sz w:val="20"/>
        </w:rPr>
        <w:t xml:space="preserve">In the event the gasification system is a </w:t>
      </w:r>
      <w:r>
        <w:rPr>
          <w:rFonts w:ascii="Arial" w:eastAsia="Arial" w:hAnsi="Arial" w:cs="Arial"/>
          <w:b/>
          <w:i/>
          <w:color w:val="000000"/>
          <w:sz w:val="20"/>
          <w:u w:val="single"/>
        </w:rPr>
        <w:t>failure</w:t>
      </w:r>
      <w:r>
        <w:rPr>
          <w:rFonts w:ascii="Arial" w:eastAsia="Arial" w:hAnsi="Arial" w:cs="Arial"/>
          <w:color w:val="000000"/>
          <w:sz w:val="20"/>
        </w:rPr>
        <w:t xml:space="preserve">, the amendments provide Georgia-Pacific a compliance extension for the existing smelters of </w:t>
      </w:r>
      <w:r>
        <w:rPr>
          <w:rFonts w:ascii="Arial" w:eastAsia="Arial" w:hAnsi="Arial" w:cs="Arial"/>
          <w:b/>
          <w:i/>
          <w:color w:val="000000"/>
          <w:sz w:val="20"/>
          <w:u w:val="single"/>
        </w:rPr>
        <w:t>up</w:t>
      </w:r>
      <w:r>
        <w:rPr>
          <w:rFonts w:ascii="Arial" w:eastAsia="Arial" w:hAnsi="Arial" w:cs="Arial"/>
          <w:color w:val="000000"/>
          <w:sz w:val="20"/>
        </w:rPr>
        <w:t xml:space="preserve"> to three years from the date the gasification system is declared a </w:t>
      </w:r>
      <w:r>
        <w:rPr>
          <w:rFonts w:ascii="Arial" w:eastAsia="Arial" w:hAnsi="Arial" w:cs="Arial"/>
          <w:b/>
          <w:i/>
          <w:color w:val="000000"/>
          <w:sz w:val="20"/>
          <w:u w:val="single"/>
        </w:rPr>
        <w:t>failure</w:t>
      </w:r>
      <w:r>
        <w:rPr>
          <w:rFonts w:ascii="Arial" w:eastAsia="Arial" w:hAnsi="Arial" w:cs="Arial"/>
          <w:color w:val="000000"/>
          <w:sz w:val="20"/>
        </w:rPr>
        <w:t xml:space="preserve">, but no later than March 1, 2007. The three years provides the company time to build and </w:t>
      </w:r>
      <w:r>
        <w:rPr>
          <w:rFonts w:ascii="Arial" w:eastAsia="Arial" w:hAnsi="Arial" w:cs="Arial"/>
          <w:b/>
          <w:i/>
          <w:color w:val="000000"/>
          <w:sz w:val="20"/>
          <w:u w:val="single"/>
        </w:rPr>
        <w:t>start up</w:t>
      </w:r>
      <w:r>
        <w:rPr>
          <w:rFonts w:ascii="Arial" w:eastAsia="Arial" w:hAnsi="Arial" w:cs="Arial"/>
          <w:color w:val="000000"/>
          <w:sz w:val="20"/>
        </w:rPr>
        <w:t xml:space="preserve"> a new conventional recovery boiler to replace the existing smelters. March 1, 2007 is the longest possible duration of the extension, since it is three years after the latest date Georgia-Pacific agreed to declare that the system has failed. To obtain this extension, Georgia-Pacific must provide a notice to the Administrator stating that the system has failed and describing the events leading to that declaration.</w:t>
      </w:r>
    </w:p>
    <w:p w14:paraId="6D396D8E" w14:textId="77777777" w:rsidR="00C73955" w:rsidRDefault="00000000">
      <w:pPr>
        <w:spacing w:before="200" w:line="260" w:lineRule="atLeast"/>
        <w:jc w:val="both"/>
      </w:pPr>
      <w:r>
        <w:rPr>
          <w:rFonts w:ascii="Arial" w:eastAsia="Arial" w:hAnsi="Arial" w:cs="Arial"/>
          <w:color w:val="000000"/>
          <w:sz w:val="20"/>
        </w:rPr>
        <w:t xml:space="preserve">Finally, Georgia-Pacific, according to their contract with the Department of Energy, must operate the new gasification system for </w:t>
      </w:r>
      <w:r>
        <w:rPr>
          <w:rFonts w:ascii="Arial" w:eastAsia="Arial" w:hAnsi="Arial" w:cs="Arial"/>
          <w:b/>
          <w:i/>
          <w:color w:val="000000"/>
          <w:sz w:val="20"/>
          <w:u w:val="single"/>
        </w:rPr>
        <w:t>up</w:t>
      </w:r>
      <w:r>
        <w:rPr>
          <w:rFonts w:ascii="Arial" w:eastAsia="Arial" w:hAnsi="Arial" w:cs="Arial"/>
          <w:color w:val="000000"/>
          <w:sz w:val="20"/>
        </w:rPr>
        <w:t xml:space="preserve"> to 500 hours using black liquor from a donor Kraft pulp mill. While the gasification system is processing Kraft liquor, the existing smelters must operate to process the black liquor generated by the Big Island plant. Although the Kraft trials will last </w:t>
      </w:r>
      <w:r>
        <w:rPr>
          <w:rFonts w:ascii="Arial" w:eastAsia="Arial" w:hAnsi="Arial" w:cs="Arial"/>
          <w:b/>
          <w:i/>
          <w:color w:val="000000"/>
          <w:sz w:val="20"/>
          <w:u w:val="single"/>
        </w:rPr>
        <w:t>up</w:t>
      </w:r>
      <w:r>
        <w:rPr>
          <w:rFonts w:ascii="Arial" w:eastAsia="Arial" w:hAnsi="Arial" w:cs="Arial"/>
          <w:color w:val="000000"/>
          <w:sz w:val="20"/>
        </w:rPr>
        <w:t xml:space="preserve"> to 500 hours, the trials may not run continuously for that period of time. Separate trials may last only a few hours. Between trials various system components may be adjusted in an effort to improve system performance or find optimum performance. Therefore, the total elapsed time to accumulate </w:t>
      </w:r>
      <w:r>
        <w:rPr>
          <w:rFonts w:ascii="Arial" w:eastAsia="Arial" w:hAnsi="Arial" w:cs="Arial"/>
          <w:b/>
          <w:i/>
          <w:color w:val="000000"/>
          <w:sz w:val="20"/>
          <w:u w:val="single"/>
        </w:rPr>
        <w:t>up</w:t>
      </w:r>
      <w:r>
        <w:rPr>
          <w:rFonts w:ascii="Arial" w:eastAsia="Arial" w:hAnsi="Arial" w:cs="Arial"/>
          <w:color w:val="000000"/>
          <w:sz w:val="20"/>
        </w:rPr>
        <w:t xml:space="preserve"> to 500 hours of Kraft liquor trials may be as high as 1500 consecutive hours. The smelters must operate during this entire period. If the trials occur after the MACT II compliance date, the amendments allow the existing smelters to operate for </w:t>
      </w:r>
      <w:r>
        <w:rPr>
          <w:rFonts w:ascii="Arial" w:eastAsia="Arial" w:hAnsi="Arial" w:cs="Arial"/>
          <w:b/>
          <w:i/>
          <w:color w:val="000000"/>
          <w:sz w:val="20"/>
          <w:u w:val="single"/>
        </w:rPr>
        <w:t>up</w:t>
      </w:r>
      <w:r>
        <w:rPr>
          <w:rFonts w:ascii="Arial" w:eastAsia="Arial" w:hAnsi="Arial" w:cs="Arial"/>
          <w:color w:val="000000"/>
          <w:sz w:val="20"/>
        </w:rPr>
        <w:t xml:space="preserve"> to 1500 hours during the Kraft trials, without the MACT II standard applying. Prior to conducting Kraft liquor trials, Georgia-Pacific must notify the Administrator of the 1500-hour time period in which it intends to conduct the trials (and operate the existing smelters).3. Recordkeeping and Reporting Requirements</w:t>
      </w:r>
    </w:p>
    <w:p w14:paraId="4F2CE3DC" w14:textId="77777777" w:rsidR="00C73955" w:rsidRDefault="00000000">
      <w:pPr>
        <w:spacing w:before="200" w:line="260" w:lineRule="atLeast"/>
        <w:jc w:val="both"/>
      </w:pPr>
      <w:r>
        <w:rPr>
          <w:rFonts w:ascii="Arial" w:eastAsia="Arial" w:hAnsi="Arial" w:cs="Arial"/>
          <w:color w:val="000000"/>
          <w:sz w:val="20"/>
        </w:rPr>
        <w:t>Under § 63.866—Recordkeeping requirements, a new paragraph ((c)(7)) requires Georgia-Pacific to record the hours the existing smelters operate during the Kraft liquor trials. This requirement will allow enforcement of the 1500 maximum duration of a compliance waiver for the existing smelters during Kraft liquor trials.</w:t>
      </w:r>
    </w:p>
    <w:p w14:paraId="082E51C2" w14:textId="77777777" w:rsidR="00C73955" w:rsidRDefault="00000000">
      <w:pPr>
        <w:spacing w:before="200" w:line="260" w:lineRule="atLeast"/>
        <w:jc w:val="both"/>
      </w:pPr>
      <w:r>
        <w:rPr>
          <w:rFonts w:ascii="Arial" w:eastAsia="Arial" w:hAnsi="Arial" w:cs="Arial"/>
          <w:color w:val="000000"/>
          <w:sz w:val="20"/>
        </w:rPr>
        <w:t>Paragraph (a)(2) has been added to § 63.867—Reporting requirements—to specify notices Georgia-Pacific must send to the EPA Administrator (or his/her authorized representative, such as a State that has been delegated authority to implement the provisions of the rule), prior to invoking one of the compliance extensions.</w:t>
      </w:r>
    </w:p>
    <w:p w14:paraId="740322FD" w14:textId="77777777" w:rsidR="00C73955" w:rsidRDefault="00000000">
      <w:pPr>
        <w:spacing w:before="200" w:line="260" w:lineRule="atLeast"/>
        <w:jc w:val="both"/>
      </w:pPr>
      <w:r>
        <w:rPr>
          <w:rFonts w:ascii="Arial" w:eastAsia="Arial" w:hAnsi="Arial" w:cs="Arial"/>
          <w:color w:val="000000"/>
          <w:sz w:val="20"/>
        </w:rPr>
        <w:t xml:space="preserve">To obtain the three year extension to build a conventional recovery unit in the event the gasification system fails, Georgia-Pacific must submit a notice providing the date the company declared the system a </w:t>
      </w:r>
      <w:r>
        <w:rPr>
          <w:rFonts w:ascii="Arial" w:eastAsia="Arial" w:hAnsi="Arial" w:cs="Arial"/>
          <w:b/>
          <w:i/>
          <w:color w:val="000000"/>
          <w:sz w:val="20"/>
          <w:u w:val="single"/>
        </w:rPr>
        <w:t>failure</w:t>
      </w:r>
      <w:r>
        <w:rPr>
          <w:rFonts w:ascii="Arial" w:eastAsia="Arial" w:hAnsi="Arial" w:cs="Arial"/>
          <w:color w:val="000000"/>
          <w:sz w:val="20"/>
        </w:rPr>
        <w:t xml:space="preserve"> and the </w:t>
      </w:r>
      <w:r>
        <w:rPr>
          <w:rFonts w:ascii="Arial" w:eastAsia="Arial" w:hAnsi="Arial" w:cs="Arial"/>
          <w:color w:val="000000"/>
          <w:sz w:val="20"/>
        </w:rPr>
        <w:lastRenderedPageBreak/>
        <w:t xml:space="preserve">reasons why the technology was not successful. The decision to declare the new gasification system a </w:t>
      </w:r>
      <w:r>
        <w:rPr>
          <w:rFonts w:ascii="Arial" w:eastAsia="Arial" w:hAnsi="Arial" w:cs="Arial"/>
          <w:b/>
          <w:i/>
          <w:color w:val="000000"/>
          <w:sz w:val="20"/>
          <w:u w:val="single"/>
        </w:rPr>
        <w:t>failure</w:t>
      </w:r>
      <w:r>
        <w:rPr>
          <w:rFonts w:ascii="Arial" w:eastAsia="Arial" w:hAnsi="Arial" w:cs="Arial"/>
          <w:color w:val="000000"/>
          <w:sz w:val="20"/>
        </w:rPr>
        <w:t xml:space="preserve"> rests with Georgia-Pacific alone, since only the company will know the technical information pertaining to </w:t>
      </w:r>
      <w:r>
        <w:rPr>
          <w:rFonts w:ascii="Arial" w:eastAsia="Arial" w:hAnsi="Arial" w:cs="Arial"/>
          <w:b/>
          <w:i/>
          <w:color w:val="000000"/>
          <w:sz w:val="20"/>
          <w:u w:val="single"/>
        </w:rPr>
        <w:t>failure</w:t>
      </w:r>
      <w:r>
        <w:rPr>
          <w:rFonts w:ascii="Arial" w:eastAsia="Arial" w:hAnsi="Arial" w:cs="Arial"/>
          <w:color w:val="000000"/>
          <w:sz w:val="20"/>
        </w:rPr>
        <w:t xml:space="preserve"> of the system. Although the decision is theirs, Georgia-Pacific will declare the system a </w:t>
      </w:r>
      <w:r>
        <w:rPr>
          <w:rFonts w:ascii="Arial" w:eastAsia="Arial" w:hAnsi="Arial" w:cs="Arial"/>
          <w:b/>
          <w:i/>
          <w:color w:val="000000"/>
          <w:sz w:val="20"/>
          <w:u w:val="single"/>
        </w:rPr>
        <w:t>failure</w:t>
      </w:r>
      <w:r>
        <w:rPr>
          <w:rFonts w:ascii="Arial" w:eastAsia="Arial" w:hAnsi="Arial" w:cs="Arial"/>
          <w:color w:val="000000"/>
          <w:sz w:val="20"/>
        </w:rPr>
        <w:t xml:space="preserve"> only after exhausting all possibilities for success and only as a last resort. Despite funding help from DOE, the company will be spending tens of millions of dollars on the gasification system, and </w:t>
      </w:r>
      <w:r>
        <w:rPr>
          <w:rFonts w:ascii="Arial" w:eastAsia="Arial" w:hAnsi="Arial" w:cs="Arial"/>
          <w:b/>
          <w:i/>
          <w:color w:val="000000"/>
          <w:sz w:val="20"/>
          <w:u w:val="single"/>
        </w:rPr>
        <w:t>failure</w:t>
      </w:r>
      <w:r>
        <w:rPr>
          <w:rFonts w:ascii="Arial" w:eastAsia="Arial" w:hAnsi="Arial" w:cs="Arial"/>
          <w:color w:val="000000"/>
          <w:sz w:val="20"/>
        </w:rPr>
        <w:t xml:space="preserve"> of the system means Georgia-Pacific will have to spend additional tens of millions of dollars to scrap the failed system and construct a conventional recovery boiler. Thus, the company has considerable incentive to make the technology work.</w:t>
      </w:r>
    </w:p>
    <w:p w14:paraId="376247DC" w14:textId="77777777" w:rsidR="00C73955" w:rsidRDefault="00000000">
      <w:pPr>
        <w:spacing w:before="200" w:line="260" w:lineRule="atLeast"/>
        <w:jc w:val="both"/>
      </w:pPr>
      <w:r>
        <w:rPr>
          <w:rFonts w:ascii="Arial" w:eastAsia="Arial" w:hAnsi="Arial" w:cs="Arial"/>
          <w:color w:val="000000"/>
          <w:sz w:val="20"/>
        </w:rPr>
        <w:t>Also, prior to conducting any trials using Kraft black liquor, Georgia-Pacific must submit a notice that: (1) Identifies the period in which the trials will take place and (2) explains why the trials could not be run prior to the compliance date applicable to the existing smelters.C. Rationale for the Compliance Flexibility</w:t>
      </w:r>
    </w:p>
    <w:p w14:paraId="506B97D1" w14:textId="77777777" w:rsidR="00C73955" w:rsidRDefault="00000000">
      <w:pPr>
        <w:spacing w:before="200" w:line="260" w:lineRule="atLeast"/>
        <w:jc w:val="both"/>
      </w:pPr>
      <w:r>
        <w:rPr>
          <w:rFonts w:ascii="Arial" w:eastAsia="Arial" w:hAnsi="Arial" w:cs="Arial"/>
          <w:color w:val="000000"/>
          <w:sz w:val="20"/>
        </w:rPr>
        <w:t>For certain defined circumstances (see sections III.B.2 and III.B.3 of this preamble), the rule amendments allow Georgia-Pacific to operate their existing smelters beyond the MACT II standard's compliance date, which is 3 years after the effective date of the standard. Of course, EPA is aware that section 112(i)(3)(A) of the CAA states that compliance with a MACT standard shall be no later than 3 years from the standard's effective date. However, EPA notes that the special circumstances in this instance warrant the flexibility.</w:t>
      </w:r>
    </w:p>
    <w:p w14:paraId="4AABFF0C" w14:textId="77777777" w:rsidR="00C73955" w:rsidRDefault="00000000">
      <w:pPr>
        <w:spacing w:before="200" w:line="260" w:lineRule="atLeast"/>
        <w:jc w:val="both"/>
      </w:pPr>
      <w:r>
        <w:rPr>
          <w:rFonts w:ascii="Arial" w:eastAsia="Arial" w:hAnsi="Arial" w:cs="Arial"/>
          <w:color w:val="000000"/>
          <w:sz w:val="20"/>
        </w:rPr>
        <w:t>First, as described above, without this flexibility, Georgia-Pacific would not proceed to construct the black liquor gasification system. The new gasification system, if successful at Georgia-Pacific's Big Island facility, is expected to produce significant environmental benefits, including reductions in emissions of all regulated air pollutants. These reductions extend beyond those expected from conventional recovery boilers, which are commonly used in the industry and can meet the MACT II standard. (See section II.B.2 of this preamble for a discussion of emission reduction benefits.)</w:t>
      </w:r>
    </w:p>
    <w:p w14:paraId="43644C32" w14:textId="77777777" w:rsidR="00C73955" w:rsidRDefault="00000000">
      <w:pPr>
        <w:spacing w:before="200" w:line="260" w:lineRule="atLeast"/>
        <w:jc w:val="both"/>
      </w:pPr>
      <w:r>
        <w:rPr>
          <w:rFonts w:ascii="Arial" w:eastAsia="Arial" w:hAnsi="Arial" w:cs="Arial"/>
          <w:color w:val="000000"/>
          <w:sz w:val="20"/>
        </w:rPr>
        <w:t>These emission reduction benefits include the effects of the gasification system's greater energy efficiency. The system will convert black liquor into a hydrogen rich gas. Some of this gas will be used to fuel the pulsed heaters providing energy to the gasification process and the remaining gas will be combusted in a boiler to produce steam. Steam generated by the gasification system will offset steam currently generated at Big Island by fossil fuel combustion. Although a conventional recovery boiler also will produce steam, the gasification system at Georgia-Pacific's Big Island facility is expected to do so with somewhat greater energy efficiency, lower air pollution levels, and significantly lower annual operating costs.</w:t>
      </w:r>
    </w:p>
    <w:p w14:paraId="79CBF606" w14:textId="77777777" w:rsidR="00C73955" w:rsidRDefault="00000000">
      <w:pPr>
        <w:spacing w:before="200" w:line="260" w:lineRule="atLeast"/>
        <w:jc w:val="both"/>
      </w:pPr>
      <w:r>
        <w:rPr>
          <w:rFonts w:ascii="Arial" w:eastAsia="Arial" w:hAnsi="Arial" w:cs="Arial"/>
          <w:color w:val="000000"/>
          <w:sz w:val="20"/>
        </w:rPr>
        <w:t>Successful completion of this XL project will show this technology to be capable of providing full chemical recovery capacity for a semi-chemical mill. This includes demonstration of the reliability and operational flexibility of the gasification system and all of the associated equipment. Once the technology is demonstrated, the industry can apply it at other pulp and paper facilities to obtain better energy conversion, improved safety, and environmental performance. The Big Island semi-chemical mill is similar in characteristics to 12 other mills in the U.S producing virgin pulp for containers. Success of black liquor gasification at Big Island and success of the scheduled Kraft liquor trials will contribute significantly to its implementation in the much larger number of Kraft mills. Success also may pave the way for commercial scale application of gasification to the conversion of non-wood liquors, sludges, and agricultural wastes to energy.</w:t>
      </w:r>
    </w:p>
    <w:p w14:paraId="20AA388C" w14:textId="77777777" w:rsidR="00C73955" w:rsidRDefault="00000000">
      <w:pPr>
        <w:spacing w:before="200" w:line="260" w:lineRule="atLeast"/>
        <w:jc w:val="both"/>
      </w:pPr>
      <w:r>
        <w:rPr>
          <w:rFonts w:ascii="Arial" w:eastAsia="Arial" w:hAnsi="Arial" w:cs="Arial"/>
          <w:color w:val="000000"/>
          <w:sz w:val="20"/>
        </w:rPr>
        <w:t>In addition to producing steam, gasification technology could be used to generate onsite electricity, thereby offsetting a pulp mill's demand for electricity purchased from the utility grid. By configuring the black liquor gasification system to burn the product gas in a combined cycle gas turbine system, the energy released would be harnessed to generate clean electricity. Although Georgia-Pacific's facility at Big Island is not large enough to make combined cycle energy production economically viable, Kraft process pulp mills in the U.S are large enough. For a Kraft facility employing black liquor gasification and combined cycle energy production, the reduction in fossil fuel use and greenhouse gas generation would be dramatic.</w:t>
      </w:r>
    </w:p>
    <w:p w14:paraId="3D4809C8" w14:textId="77777777" w:rsidR="00C73955" w:rsidRDefault="00000000">
      <w:pPr>
        <w:spacing w:before="200" w:line="260" w:lineRule="atLeast"/>
        <w:jc w:val="both"/>
      </w:pPr>
      <w:r>
        <w:rPr>
          <w:rFonts w:ascii="Arial" w:eastAsia="Arial" w:hAnsi="Arial" w:cs="Arial"/>
          <w:color w:val="000000"/>
          <w:sz w:val="20"/>
        </w:rPr>
        <w:t xml:space="preserve">Compared to average utility grid emissions, generating electricity from a gasification unit would result in lower emissions of combustion related air pollutants. Displacing old, coal based utility boilers with a biomass based fuel, </w:t>
      </w:r>
      <w:r>
        <w:rPr>
          <w:rFonts w:ascii="Arial" w:eastAsia="Arial" w:hAnsi="Arial" w:cs="Arial"/>
          <w:color w:val="000000"/>
          <w:sz w:val="20"/>
        </w:rPr>
        <w:lastRenderedPageBreak/>
        <w:t>in this instance black liquor, would significantly lower emissions of CO 2, a pervasive greenhouse gas that can contribute to global climate change. When this technology is successfully demonstrated with combined cycle energy generation and assuming utilization of currently available biomass, studies show that the energy savings could transform the domestic Pulp and Paper Industry from being a net importer of 6 gigawatts of electrical power to a net exporter. The studies also indicate that successful development and deployment of gasification technology would result in a decrease in greenhouse gas emissions of 18 million metric tons per year.</w:t>
      </w:r>
    </w:p>
    <w:p w14:paraId="0FAC1CF8" w14:textId="77777777" w:rsidR="00C73955" w:rsidRDefault="00000000">
      <w:pPr>
        <w:spacing w:before="240" w:line="260" w:lineRule="atLeast"/>
        <w:jc w:val="both"/>
      </w:pPr>
      <w:r>
        <w:rPr>
          <w:rFonts w:ascii="Arial" w:eastAsia="Arial" w:hAnsi="Arial" w:cs="Arial"/>
          <w:color w:val="000000"/>
          <w:sz w:val="20"/>
        </w:rPr>
        <w:t xml:space="preserve">(Source: The Forest Products Industry Gasification Combined Cycle Initiative, American Forest &amp; Paper Association (AF&amp;PA) Agenda 2020, July 1998, </w:t>
      </w:r>
      <w:hyperlink r:id="rId587" w:history="1">
        <w:r>
          <w:rPr>
            <w:rFonts w:ascii="Arial" w:eastAsia="Arial" w:hAnsi="Arial" w:cs="Arial"/>
            <w:i/>
            <w:color w:val="0077CC"/>
            <w:sz w:val="20"/>
            <w:u w:val="single"/>
            <w:shd w:val="clear" w:color="auto" w:fill="FFFFFF"/>
          </w:rPr>
          <w:t>www.agenda2020.org</w:t>
        </w:r>
      </w:hyperlink>
      <w:r>
        <w:rPr>
          <w:rFonts w:ascii="Arial" w:eastAsia="Arial" w:hAnsi="Arial" w:cs="Arial"/>
          <w:color w:val="000000"/>
          <w:sz w:val="20"/>
        </w:rPr>
        <w:t>).</w:t>
      </w:r>
    </w:p>
    <w:p w14:paraId="58E00B5E" w14:textId="77777777" w:rsidR="00C73955" w:rsidRDefault="00000000">
      <w:pPr>
        <w:spacing w:before="200" w:line="260" w:lineRule="atLeast"/>
        <w:jc w:val="both"/>
      </w:pPr>
      <w:r>
        <w:rPr>
          <w:rFonts w:ascii="Arial" w:eastAsia="Arial" w:hAnsi="Arial" w:cs="Arial"/>
          <w:color w:val="000000"/>
          <w:sz w:val="20"/>
        </w:rPr>
        <w:t>Over the next 10 to 15 years, the industry expects that a large fraction of the existing conventional chemical recovery boilers will reach the end of their useful life and have to be replaced. If black liquor gasification has become a proven technology by the time replacement decisions are made, a large-scale conversion to the new technology could occur.</w:t>
      </w:r>
    </w:p>
    <w:p w14:paraId="2620F49C" w14:textId="77777777" w:rsidR="00C73955" w:rsidRDefault="00000000">
      <w:pPr>
        <w:spacing w:before="200" w:line="260" w:lineRule="atLeast"/>
        <w:jc w:val="both"/>
      </w:pPr>
      <w:r>
        <w:rPr>
          <w:rFonts w:ascii="Arial" w:eastAsia="Arial" w:hAnsi="Arial" w:cs="Arial"/>
          <w:color w:val="000000"/>
          <w:sz w:val="20"/>
        </w:rPr>
        <w:t>Beyond the environmental and energy benefits described above, black liquor gasification has a safety benefit over conventional chemical recovery technology. In the gasification process, concentrated black liquor is pyrolyzed in a fluid bed gasifier through indirectly applied heat, liberating a hydrogen rich gas. Sodium carbonate pellets formed during the pyrolysis are drawn from the fluidized bed into a dissolving tank to reconstitute “green” liquor for recycle to the pulping process. Other gasification or conventional recovery technologies employ flame combustion within a reactor vessel or an intermediate smelt phase. The formation of smelt carries the potential for smelt-water explosions, which are a major safety concern in the operation of conventional recovery boilers. The steam reforming, black liquor gasification process to be constructed at Big Island does not produce a smelt phase and, thus, eliminates the potential for smelt-water explosions.</w:t>
      </w:r>
    </w:p>
    <w:p w14:paraId="5954C7E2" w14:textId="77777777" w:rsidR="00C73955" w:rsidRDefault="00000000">
      <w:pPr>
        <w:spacing w:before="200" w:line="260" w:lineRule="atLeast"/>
        <w:jc w:val="both"/>
      </w:pPr>
      <w:r>
        <w:rPr>
          <w:rFonts w:ascii="Arial" w:eastAsia="Arial" w:hAnsi="Arial" w:cs="Arial"/>
          <w:color w:val="000000"/>
          <w:sz w:val="20"/>
        </w:rPr>
        <w:t xml:space="preserve">In short, EPA sees that significant environmental, economic, and safety benefits would accrue from successful completion of this XL project, not only at the Big Island plant but potentially nationwide. Nonetheless, these potential benefits must be measured against any potential adverse effects from undertaking the project. Under this project, the potential exists for operation of the existing smelters at Big Island beyond the time they otherwise would have been shut down. Specifically, during the project and under certain situations, current HAP emissions from the existing smelters may continue beyond the MACT II compliance date (March 13, 2004). As stated before, current smelter HAP emissions are above those that would be allowed under the MACT II standard. Without this XL project, Georgia-Pacific would replace the smelters with conventional chemical recovery technology on or before the compliance date. The amounts of “excess” smelter emissions that actually will occur under this XL project depend on how well the construction and </w:t>
      </w:r>
      <w:r>
        <w:rPr>
          <w:rFonts w:ascii="Arial" w:eastAsia="Arial" w:hAnsi="Arial" w:cs="Arial"/>
          <w:b/>
          <w:i/>
          <w:color w:val="000000"/>
          <w:sz w:val="20"/>
          <w:u w:val="single"/>
        </w:rPr>
        <w:t>startup</w:t>
      </w:r>
      <w:r>
        <w:rPr>
          <w:rFonts w:ascii="Arial" w:eastAsia="Arial" w:hAnsi="Arial" w:cs="Arial"/>
          <w:color w:val="000000"/>
          <w:sz w:val="20"/>
        </w:rPr>
        <w:t xml:space="preserve"> of the gasification system proceeds.</w:t>
      </w:r>
    </w:p>
    <w:p w14:paraId="24850052" w14:textId="77777777" w:rsidR="00C73955" w:rsidRDefault="00000000">
      <w:pPr>
        <w:spacing w:before="200" w:line="260" w:lineRule="atLeast"/>
        <w:jc w:val="both"/>
      </w:pPr>
      <w:r>
        <w:rPr>
          <w:rFonts w:ascii="Arial" w:eastAsia="Arial" w:hAnsi="Arial" w:cs="Arial"/>
          <w:color w:val="000000"/>
          <w:sz w:val="20"/>
        </w:rPr>
        <w:t xml:space="preserve">It is quite possible that Georgia-Pacific will be able to construct and successfully </w:t>
      </w:r>
      <w:r>
        <w:rPr>
          <w:rFonts w:ascii="Arial" w:eastAsia="Arial" w:hAnsi="Arial" w:cs="Arial"/>
          <w:b/>
          <w:i/>
          <w:color w:val="000000"/>
          <w:sz w:val="20"/>
          <w:u w:val="single"/>
        </w:rPr>
        <w:t>start up</w:t>
      </w:r>
      <w:r>
        <w:rPr>
          <w:rFonts w:ascii="Arial" w:eastAsia="Arial" w:hAnsi="Arial" w:cs="Arial"/>
          <w:color w:val="000000"/>
          <w:sz w:val="20"/>
        </w:rPr>
        <w:t xml:space="preserve"> the unit according to their current schedule, which allows for several months of commissioning activities leading to </w:t>
      </w:r>
      <w:r>
        <w:rPr>
          <w:rFonts w:ascii="Arial" w:eastAsia="Arial" w:hAnsi="Arial" w:cs="Arial"/>
          <w:b/>
          <w:i/>
          <w:color w:val="000000"/>
          <w:sz w:val="20"/>
          <w:u w:val="single"/>
        </w:rPr>
        <w:t>startup</w:t>
      </w:r>
      <w:r>
        <w:rPr>
          <w:rFonts w:ascii="Arial" w:eastAsia="Arial" w:hAnsi="Arial" w:cs="Arial"/>
          <w:color w:val="000000"/>
          <w:sz w:val="20"/>
        </w:rPr>
        <w:t>. Under such a scenario, Georgia-Pacific could shut down the smelters before the MACT II compliance date and not need any compliance flexibility.</w:t>
      </w:r>
    </w:p>
    <w:p w14:paraId="1D6A0DC0" w14:textId="77777777" w:rsidR="00C73955" w:rsidRDefault="00000000">
      <w:pPr>
        <w:spacing w:before="200" w:line="260" w:lineRule="atLeast"/>
        <w:jc w:val="both"/>
      </w:pPr>
      <w:r>
        <w:rPr>
          <w:rFonts w:ascii="Arial" w:eastAsia="Arial" w:hAnsi="Arial" w:cs="Arial"/>
          <w:color w:val="000000"/>
          <w:sz w:val="20"/>
        </w:rPr>
        <w:t xml:space="preserve">Even if Georgia-Pacific is able to </w:t>
      </w:r>
      <w:r>
        <w:rPr>
          <w:rFonts w:ascii="Arial" w:eastAsia="Arial" w:hAnsi="Arial" w:cs="Arial"/>
          <w:b/>
          <w:i/>
          <w:color w:val="000000"/>
          <w:sz w:val="20"/>
          <w:u w:val="single"/>
        </w:rPr>
        <w:t>start up</w:t>
      </w:r>
      <w:r>
        <w:rPr>
          <w:rFonts w:ascii="Arial" w:eastAsia="Arial" w:hAnsi="Arial" w:cs="Arial"/>
          <w:color w:val="000000"/>
          <w:sz w:val="20"/>
        </w:rPr>
        <w:t xml:space="preserve"> the new system according to schedule, it is probable that the Kraft liquor trials will occur, at least in part, after the MACT II compliance date. These trials cannot be run until Georgia-Pacific has </w:t>
      </w:r>
      <w:r>
        <w:rPr>
          <w:rFonts w:ascii="Arial" w:eastAsia="Arial" w:hAnsi="Arial" w:cs="Arial"/>
          <w:b/>
          <w:i/>
          <w:color w:val="000000"/>
          <w:sz w:val="20"/>
          <w:u w:val="single"/>
        </w:rPr>
        <w:t>started up</w:t>
      </w:r>
      <w:r>
        <w:rPr>
          <w:rFonts w:ascii="Arial" w:eastAsia="Arial" w:hAnsi="Arial" w:cs="Arial"/>
          <w:color w:val="000000"/>
          <w:sz w:val="20"/>
        </w:rPr>
        <w:t xml:space="preserve"> the gasification system and run it for some period under stable operation. Therefore, it is likely that the Kraft trials will require the smelters to operate for </w:t>
      </w:r>
      <w:r>
        <w:rPr>
          <w:rFonts w:ascii="Arial" w:eastAsia="Arial" w:hAnsi="Arial" w:cs="Arial"/>
          <w:b/>
          <w:i/>
          <w:color w:val="000000"/>
          <w:sz w:val="20"/>
          <w:u w:val="single"/>
        </w:rPr>
        <w:t>up</w:t>
      </w:r>
      <w:r>
        <w:rPr>
          <w:rFonts w:ascii="Arial" w:eastAsia="Arial" w:hAnsi="Arial" w:cs="Arial"/>
          <w:color w:val="000000"/>
          <w:sz w:val="20"/>
        </w:rPr>
        <w:t xml:space="preserve"> to 1500 hours after the compliance date.</w:t>
      </w:r>
    </w:p>
    <w:p w14:paraId="089E4EED" w14:textId="77777777" w:rsidR="00C73955" w:rsidRDefault="00000000">
      <w:pPr>
        <w:spacing w:before="200" w:line="260" w:lineRule="atLeast"/>
        <w:jc w:val="both"/>
      </w:pPr>
      <w:r>
        <w:rPr>
          <w:rFonts w:ascii="Arial" w:eastAsia="Arial" w:hAnsi="Arial" w:cs="Arial"/>
          <w:color w:val="000000"/>
          <w:sz w:val="20"/>
        </w:rPr>
        <w:t xml:space="preserve">The worst case scenario, which also is the least likely, occurs if Georgia-Pacific is unable to successfully operate the gasification system. If this occurs, Georgia-Pacific would have to construct a new conventional recovery boiler, and would be allowed </w:t>
      </w:r>
      <w:r>
        <w:rPr>
          <w:rFonts w:ascii="Arial" w:eastAsia="Arial" w:hAnsi="Arial" w:cs="Arial"/>
          <w:b/>
          <w:i/>
          <w:color w:val="000000"/>
          <w:sz w:val="20"/>
          <w:u w:val="single"/>
        </w:rPr>
        <w:t>up</w:t>
      </w:r>
      <w:r>
        <w:rPr>
          <w:rFonts w:ascii="Arial" w:eastAsia="Arial" w:hAnsi="Arial" w:cs="Arial"/>
          <w:color w:val="000000"/>
          <w:sz w:val="20"/>
        </w:rPr>
        <w:t xml:space="preserve"> to three years to do so. Under such a scenario, the existing smelters would operate until the new conventional unit has achieved </w:t>
      </w:r>
      <w:r>
        <w:rPr>
          <w:rFonts w:ascii="Arial" w:eastAsia="Arial" w:hAnsi="Arial" w:cs="Arial"/>
          <w:b/>
          <w:i/>
          <w:color w:val="000000"/>
          <w:sz w:val="20"/>
          <w:u w:val="single"/>
        </w:rPr>
        <w:t>startup</w:t>
      </w:r>
      <w:r>
        <w:rPr>
          <w:rFonts w:ascii="Arial" w:eastAsia="Arial" w:hAnsi="Arial" w:cs="Arial"/>
          <w:color w:val="000000"/>
          <w:sz w:val="20"/>
        </w:rPr>
        <w:t>, which could be as long as March 1, 2007.</w:t>
      </w:r>
    </w:p>
    <w:p w14:paraId="3C469B36" w14:textId="77777777" w:rsidR="00C73955" w:rsidRDefault="00000000">
      <w:pPr>
        <w:spacing w:before="200" w:line="260" w:lineRule="atLeast"/>
        <w:jc w:val="both"/>
      </w:pPr>
      <w:r>
        <w:rPr>
          <w:rFonts w:ascii="Arial" w:eastAsia="Arial" w:hAnsi="Arial" w:cs="Arial"/>
          <w:color w:val="000000"/>
          <w:sz w:val="20"/>
        </w:rPr>
        <w:t xml:space="preserve">Of all the possibilities, the most probable scenario is that the new gasification system will be </w:t>
      </w:r>
      <w:r>
        <w:rPr>
          <w:rFonts w:ascii="Arial" w:eastAsia="Arial" w:hAnsi="Arial" w:cs="Arial"/>
          <w:b/>
          <w:i/>
          <w:color w:val="000000"/>
          <w:sz w:val="20"/>
          <w:u w:val="single"/>
        </w:rPr>
        <w:t>started up</w:t>
      </w:r>
      <w:r>
        <w:rPr>
          <w:rFonts w:ascii="Arial" w:eastAsia="Arial" w:hAnsi="Arial" w:cs="Arial"/>
          <w:color w:val="000000"/>
          <w:sz w:val="20"/>
        </w:rPr>
        <w:t xml:space="preserve"> prior to the MACT II compliance date, but the Kraft liquor trials will occur after that date. This means that the greatest likelihood is that the public surrounding the Big Island facility will experience smelter emissions </w:t>
      </w:r>
      <w:r>
        <w:rPr>
          <w:rFonts w:ascii="Arial" w:eastAsia="Arial" w:hAnsi="Arial" w:cs="Arial"/>
          <w:b/>
          <w:i/>
          <w:color w:val="000000"/>
          <w:sz w:val="20"/>
          <w:u w:val="single"/>
        </w:rPr>
        <w:t>up</w:t>
      </w:r>
      <w:r>
        <w:rPr>
          <w:rFonts w:ascii="Arial" w:eastAsia="Arial" w:hAnsi="Arial" w:cs="Arial"/>
          <w:color w:val="000000"/>
          <w:sz w:val="20"/>
        </w:rPr>
        <w:t xml:space="preserve"> to 1500 hours longer than </w:t>
      </w:r>
      <w:r>
        <w:rPr>
          <w:rFonts w:ascii="Arial" w:eastAsia="Arial" w:hAnsi="Arial" w:cs="Arial"/>
          <w:color w:val="000000"/>
          <w:sz w:val="20"/>
        </w:rPr>
        <w:lastRenderedPageBreak/>
        <w:t>they would without this XL project, of course with the prospect of much lower emissions from success of the gasification system.</w:t>
      </w:r>
    </w:p>
    <w:p w14:paraId="7BBD3A89" w14:textId="77777777" w:rsidR="00C73955" w:rsidRDefault="00000000">
      <w:pPr>
        <w:spacing w:before="200" w:line="260" w:lineRule="atLeast"/>
        <w:jc w:val="both"/>
      </w:pPr>
      <w:r>
        <w:rPr>
          <w:rFonts w:ascii="Arial" w:eastAsia="Arial" w:hAnsi="Arial" w:cs="Arial"/>
          <w:color w:val="000000"/>
          <w:sz w:val="20"/>
        </w:rPr>
        <w:t xml:space="preserve">In summary, the Agency has considered the expected environmental and energy benefits, safety improvement, reduced operation and maintenance costs, and high potential for transfer to the rest of the pulp and paper industry expected from a successful demonstration of the black liquor gasification technology at Georgia-Pacific's Big Island facility. The Agency also has weighed the possibility of allowing the existing emissions from the smelters, which are higher than allowed by the MACT II standard, to persist for a limited time beyond the MACT II compliance date. Finally, the Agency has noted the solid support for the project from all stakeholders involved in the project, including those representing the communities near the Big Island plant. Based on all available information, the Agency has concluded that it is in the best interest of the environment and public health and welfare to grant the regulatory flexibility requested by Georgia-Pacific to undertake this XL project. In the event that the gasification technology should fail, the Agency would regard the Georgia-Pacific mill as a different type of mill essentially part of its own subcategory—a mill that had attempted to operate using a method of pulping liquor recovery—gasification—different from that used by any other source. In the event of </w:t>
      </w:r>
      <w:r>
        <w:rPr>
          <w:rFonts w:ascii="Arial" w:eastAsia="Arial" w:hAnsi="Arial" w:cs="Arial"/>
          <w:b/>
          <w:i/>
          <w:color w:val="000000"/>
          <w:sz w:val="20"/>
          <w:u w:val="single"/>
        </w:rPr>
        <w:t>failure</w:t>
      </w:r>
      <w:r>
        <w:rPr>
          <w:rFonts w:ascii="Arial" w:eastAsia="Arial" w:hAnsi="Arial" w:cs="Arial"/>
          <w:color w:val="000000"/>
          <w:sz w:val="20"/>
        </w:rPr>
        <w:t xml:space="preserve"> of gasification, this unique source would then be accorded the statutory 3 year compliance period to use conventional recovery boiler technology to achieve the MACT II emission standard. In addition, as EPA indicated in the MACT I rule, there are rare circumstances where the three year compliance date can serve as such a disincentive to pollution control as to no longer properly be considered MACT. See 63 Federal Register at 18527-528 (acting to avoid discouraging mills from installing advanced water treatment technologies). EPA is similarly acting here to assure that the compliance date not serve as a disincentive to the potentially great benefits of gasification technology. (This same rationale serves to justify any potential compliance extension needed to test the new gasification unit at Big Island, Virginia on kraft mill black liquor.)</w:t>
      </w:r>
    </w:p>
    <w:p w14:paraId="257B8465" w14:textId="77777777" w:rsidR="00C73955" w:rsidRDefault="00000000">
      <w:pPr>
        <w:spacing w:before="200" w:line="260" w:lineRule="atLeast"/>
        <w:jc w:val="both"/>
      </w:pPr>
      <w:r>
        <w:rPr>
          <w:rFonts w:ascii="Arial" w:eastAsia="Arial" w:hAnsi="Arial" w:cs="Arial"/>
          <w:color w:val="000000"/>
          <w:sz w:val="20"/>
        </w:rPr>
        <w:t>The compliance flexibility afforded by these amendments to the MACT II rule is limited to the existing smelters at the Big Island facility, and only for this XL demonstration project.III. Administrative RequirementsA. Executive Order 12866: Regulatory Planning and Review</w:t>
      </w:r>
    </w:p>
    <w:p w14:paraId="0E92DC74" w14:textId="77777777" w:rsidR="00C73955" w:rsidRDefault="00000000">
      <w:pPr>
        <w:spacing w:before="200" w:line="260" w:lineRule="atLeast"/>
        <w:jc w:val="both"/>
      </w:pPr>
      <w:r>
        <w:rPr>
          <w:rFonts w:ascii="Arial" w:eastAsia="Arial" w:hAnsi="Arial" w:cs="Arial"/>
          <w:color w:val="000000"/>
          <w:sz w:val="20"/>
        </w:rPr>
        <w:t>Because this rule affects only one facility, it is not a rule of general applicability and therefore not subject to OMB review and Executive Order 12866. In addition, OMB has agreed that review of site specific rules under Project XL is not necessary.B. Regulatory Flexibility Act (RFA), as Amended by the Small Business Regulatory Enforcement Fairness Act of 1996 (SBREFA), 5 U.S.C 601</w:t>
      </w:r>
    </w:p>
    <w:p w14:paraId="332005BD" w14:textId="77777777" w:rsidR="00C73955" w:rsidRDefault="00000000">
      <w:pPr>
        <w:spacing w:before="200" w:line="260" w:lineRule="atLeast"/>
        <w:jc w:val="both"/>
      </w:pPr>
      <w:r>
        <w:rPr>
          <w:rFonts w:ascii="Arial" w:eastAsia="Arial" w:hAnsi="Arial" w:cs="Arial"/>
          <w:color w:val="000000"/>
          <w:sz w:val="20"/>
        </w:rPr>
        <w:t>The Regulatory Flexibility Act (RFA) generally requires an agency to conduct a regulatory flexibility analysis of any rule subject to notice and comment rulemaking requirements unless the agency certifies that the rule will not have significant economic impact on a substantial number of small entities. Small entities include small businesses, small not-for-profit enterprises, and small governmental jurisdictions. This final rule would not have a significant impact on a substantial number of small entities because it only affects one source, the Georgia-Pacific plant at Big Island, VA, which is not a small entity. Therefore, I conclude that this action will not have a significant economic impact on a substantial number of small entities.C. Paperwork Reduction Act</w:t>
      </w:r>
    </w:p>
    <w:p w14:paraId="6E88F4F4" w14:textId="77777777" w:rsidR="00C73955" w:rsidRDefault="00000000">
      <w:pPr>
        <w:spacing w:before="200" w:line="260" w:lineRule="atLeast"/>
        <w:jc w:val="both"/>
      </w:pPr>
      <w:r>
        <w:rPr>
          <w:rFonts w:ascii="Arial" w:eastAsia="Arial" w:hAnsi="Arial" w:cs="Arial"/>
          <w:color w:val="000000"/>
          <w:sz w:val="20"/>
        </w:rPr>
        <w:t>This action applies only to one company, and therefore requires no information collection activities subject to the Paperwork Reduction Act, and therefore no information collection request (ICR) will be submitted to OMB for review in compliance with the Paperwork Reduction Act, 44 U.S.C 3501 et seq.D. Unfunded Mandates Reform Act</w:t>
      </w:r>
    </w:p>
    <w:p w14:paraId="172A37EB" w14:textId="77777777" w:rsidR="00C73955" w:rsidRDefault="00000000">
      <w:pPr>
        <w:spacing w:before="200" w:line="260" w:lineRule="atLeast"/>
        <w:jc w:val="both"/>
      </w:pPr>
      <w:r>
        <w:rPr>
          <w:rFonts w:ascii="Arial" w:eastAsia="Arial" w:hAnsi="Arial" w:cs="Arial"/>
          <w:color w:val="000000"/>
          <w:sz w:val="20"/>
        </w:rPr>
        <w:t xml:space="preserve">Title II of the Unfunded Mandates Reform Act of 1995 (UMRA), Public Law 104-4, establishes requirements for Federal agencies to assess the effects of their regulatory actions on State, local and tribal governments and the private sector. Under section 202 of the UMRA, EPA generally must prepare a written statement, including a cost-benefit analysis, for proposed and final rules with “Federal mandates” that may result in expenditures to State, local, and tribal governments, in the aggregate, or to the private sector, of $100 million or more in any one year. Before promulgating an EPA rule for which a written statement is needed, section 205 of the UMRA generally requires EPA to identify and consider a reasonable number of regulatory alternatives and adopt the least costly, most cost-effective or least burdensome alternative that achieves the objectives of the rule. The provisions of section 205 do </w:t>
      </w:r>
      <w:r>
        <w:rPr>
          <w:rFonts w:ascii="Arial" w:eastAsia="Arial" w:hAnsi="Arial" w:cs="Arial"/>
          <w:color w:val="000000"/>
          <w:sz w:val="20"/>
        </w:rPr>
        <w:lastRenderedPageBreak/>
        <w:t>not apply when they are inconsistent with applicable law. Moreover, section 205 allows EPA to adopt an alternative other than the least costly, most cost-effective or least burdensome alternative if the Administrator publishes with the final rule an explanation why the alternative was not adopted. Before EPA establishes any regulatory requirements that may significantly or uniquely affect small governments, including tribal governments, it must have developed under section 203 of the UMRA a small government agency plan. The plan must provide for notifying potentially affected small governments, enabling officials of affected small governments to have meaningful and timely input in the development of EPA regulatory proposals with significant Federal intergovernmental mandates, and informing, educating, and advising small governments on compliance with the regulatory requirements.</w:t>
      </w:r>
    </w:p>
    <w:p w14:paraId="49AFEED7" w14:textId="77777777" w:rsidR="00C73955" w:rsidRDefault="00000000">
      <w:pPr>
        <w:spacing w:before="200" w:line="260" w:lineRule="atLeast"/>
        <w:jc w:val="both"/>
      </w:pPr>
      <w:r>
        <w:rPr>
          <w:rFonts w:ascii="Arial" w:eastAsia="Arial" w:hAnsi="Arial" w:cs="Arial"/>
          <w:color w:val="000000"/>
          <w:sz w:val="20"/>
        </w:rPr>
        <w:t>As noted above, this rule is limited to Georgia-Pacific's plant in Big Island, Virginia. The EPA has determined that this rule does not contain a Federal mandate that may result in expenditures of $100 million or more for State, local, and tribal governments, in the aggregate, or the private sector in any one year. Thus, today's rule is not subject to the requirements of sections 202 and 205 of the UMRA. Nevertheless, in developing this rule, EPA worked closely with the Virginia Department of Environmental Quality and received meaningful and timely input in the development of this rule. The EPA also has determined that this rule contains no regulatory requirements that might significantly or uniquely affect small governments.E. Executive Order 13045: Protection of Children From Environmental Health Risks and Safety Risks</w:t>
      </w:r>
    </w:p>
    <w:p w14:paraId="7D6A77FB" w14:textId="77777777" w:rsidR="00C73955" w:rsidRDefault="00000000">
      <w:pPr>
        <w:spacing w:before="200" w:line="260" w:lineRule="atLeast"/>
        <w:jc w:val="both"/>
      </w:pPr>
      <w:r>
        <w:rPr>
          <w:rFonts w:ascii="Arial" w:eastAsia="Arial" w:hAnsi="Arial" w:cs="Arial"/>
          <w:color w:val="000000"/>
          <w:sz w:val="20"/>
        </w:rPr>
        <w:t>Executive Order 13045, “Protection of Children from Environmental Health Risks and Safety Risks” (62 FR 19885, April 23, 1997) applies to any rule that: (1) Is determined to be “economically significant,” as defined under Executive Order 12866; and (2) concerns an environmental health or safety risk that EPA has reason to believe may have a disproportionate effect on children. If the regulatory action meets both criteria, the Agency must evaluate the environmental health or safety effects of the planned rule on children, and explain why the planned regulation is preferable to other potentially effective and reasonably feasible alternatives considered by the Agency. The EPA interprets E.O 13045 as applying only to those regulatory actions that are based on health or safety risks, such that the analysis required under section 5-501 of the Order has the potential to influence the regulation. This action is not subject to E.O 13045 because it is not economically significant as defined in E.O 12866, and in fact applies only to one source, Georgia-Pacific's facility in Big Island, Virginia. Additionally, this action promotes lower emissions compared to the emissions that would otherwise exist at that facility.F. Executive Order 13132 (Federalism)</w:t>
      </w:r>
    </w:p>
    <w:p w14:paraId="7889DC21" w14:textId="77777777" w:rsidR="00C73955" w:rsidRDefault="00000000">
      <w:pPr>
        <w:spacing w:before="200" w:line="260" w:lineRule="atLeast"/>
        <w:jc w:val="both"/>
      </w:pPr>
      <w:r>
        <w:rPr>
          <w:rFonts w:ascii="Arial" w:eastAsia="Arial" w:hAnsi="Arial" w:cs="Arial"/>
          <w:color w:val="000000"/>
          <w:sz w:val="20"/>
        </w:rPr>
        <w:t>Executive Order 13132, entitled “Federalism” (64 FR 43255, August 10, 1999), requires EPA to develop an accountable process to ensure “meaningful and timely input by State and local officials in the development of regulatory policies that have federalism implications. ” “Policies that have federalism implications” is defined in the Executive Order to include regulations that have “substantial direct effects on the States, on the relationship between the national government and the States, or on the distribution of power and responsibilities among the various levels of government. ”</w:t>
      </w:r>
    </w:p>
    <w:p w14:paraId="5BCED93E" w14:textId="77777777" w:rsidR="00C73955" w:rsidRDefault="00000000">
      <w:pPr>
        <w:spacing w:before="200" w:line="260" w:lineRule="atLeast"/>
        <w:jc w:val="both"/>
      </w:pPr>
      <w:r>
        <w:rPr>
          <w:rFonts w:ascii="Arial" w:eastAsia="Arial" w:hAnsi="Arial" w:cs="Arial"/>
          <w:color w:val="000000"/>
          <w:sz w:val="20"/>
        </w:rPr>
        <w:t>This direct final rule does not have federalism implications. It will not have substantial direct effects on the States, on the relationship between the national government and the States, or on the distribution of power and responsibilities among the various levels of government, as specified in Executive Order 13132. Today's rule amends a previously established compliance date, under certain circumstances, for one entity, Georgia-Pacific Corporation's facility in Big Island, Virginia. Thus, this rule does not create any mandates nor impose any enforceable duties on the States in general or the Commonwealth of Virginia specifically. It also will not affect the national government's relationship with the States or the distribution of power among various levels of government. Thus, Executive Order 13132 does not apply to this rule. Nevertheless, in developing this rule, EPA worked closely with the Virginia Department of Environmental Quality and received meaningful and timely input in the development of this rule.G. Executive Order 13175 (Consultation and Coordination with Indian Tribal Governments)</w:t>
      </w:r>
    </w:p>
    <w:p w14:paraId="29711816" w14:textId="77777777" w:rsidR="00C73955" w:rsidRDefault="00000000">
      <w:pPr>
        <w:spacing w:before="200" w:line="260" w:lineRule="atLeast"/>
        <w:jc w:val="both"/>
      </w:pPr>
      <w:r>
        <w:rPr>
          <w:rFonts w:ascii="Arial" w:eastAsia="Arial" w:hAnsi="Arial" w:cs="Arial"/>
          <w:color w:val="000000"/>
          <w:sz w:val="20"/>
        </w:rPr>
        <w:t xml:space="preserve">Executive Order 13175, entitled “Consultation and Coordination with Indian Tribal Governments” (65 FR 67249, November 6, 2000), requires EPA to develop an accountable process to ensure “meaningful and timely input by tribal officials in the development of regulatory policies that have tribal implications. ” “Policies that have tribal implications” is defined in the Executive Order to include regulations that have “substantial direct effects on one or </w:t>
      </w:r>
      <w:r>
        <w:rPr>
          <w:rFonts w:ascii="Arial" w:eastAsia="Arial" w:hAnsi="Arial" w:cs="Arial"/>
          <w:color w:val="000000"/>
          <w:sz w:val="20"/>
        </w:rPr>
        <w:lastRenderedPageBreak/>
        <w:t>more Indian tribes, on the relationship between the Federal government and the Indian tribes, or on the distribution of power and responsibilities between the Federal government and Indian tribes. ”</w:t>
      </w:r>
    </w:p>
    <w:p w14:paraId="72B5C16E" w14:textId="77777777" w:rsidR="00C73955" w:rsidRDefault="00000000">
      <w:pPr>
        <w:spacing w:before="200" w:line="260" w:lineRule="atLeast"/>
        <w:jc w:val="both"/>
      </w:pPr>
      <w:r>
        <w:rPr>
          <w:rFonts w:ascii="Arial" w:eastAsia="Arial" w:hAnsi="Arial" w:cs="Arial"/>
          <w:color w:val="000000"/>
          <w:sz w:val="20"/>
        </w:rPr>
        <w:t>This direct final rule does not have tribal implications. It will not have substantial direct effects on tribal governments, on the relationship between the Federal government and Indian tribes, or on the distribution of power and responsibilities between the Federal government and Indian tribes, as specified in Executive Order 13175. Today's rule does not significantly or uniquely affect the communities of Indian tribal governments. This direct final rule affects only the Georgia-Pacific Corporation's facility in Big Island, Virginia. It does not affect any communities of Indian tribal governments and there are no such communities located in the vicinity of the Georgia-Pacific facility. Thus, Executive Order 13175 does not apply to this rule.H. National Technology Transfer and Advancement Act of 1995 (NTTAA)</w:t>
      </w:r>
    </w:p>
    <w:p w14:paraId="41CA9711" w14:textId="77777777" w:rsidR="00C73955" w:rsidRDefault="00000000">
      <w:pPr>
        <w:spacing w:before="200" w:line="260" w:lineRule="atLeast"/>
        <w:jc w:val="both"/>
      </w:pPr>
      <w:r>
        <w:rPr>
          <w:rFonts w:ascii="Arial" w:eastAsia="Arial" w:hAnsi="Arial" w:cs="Arial"/>
          <w:color w:val="000000"/>
          <w:sz w:val="20"/>
        </w:rPr>
        <w:t>Section 12(d) of NTTAA, Public Law 104-113, section 12(d) (15 U.S.C 272 note) directs EPA to use voluntary consensus standards in its regulatory activities unless to do so would be inconsistent with applicable law or otherwise impractical. Voluntary consensus standards are technical standards (e.g , materials specifications, test methods, sampling procedures, and business practices) that are developed or adopted by voluntary consensus standards bodies. The NTTAA directs EPA to provide Congress, through OMB, explanations when the Agency decides not to use available and applicable voluntary standards.</w:t>
      </w:r>
    </w:p>
    <w:p w14:paraId="141235A1" w14:textId="77777777" w:rsidR="00C73955" w:rsidRDefault="00000000">
      <w:pPr>
        <w:spacing w:before="200" w:line="260" w:lineRule="atLeast"/>
        <w:jc w:val="both"/>
      </w:pPr>
      <w:r>
        <w:rPr>
          <w:rFonts w:ascii="Arial" w:eastAsia="Arial" w:hAnsi="Arial" w:cs="Arial"/>
          <w:color w:val="000000"/>
          <w:sz w:val="20"/>
        </w:rPr>
        <w:t>This rulemaking does not involve technical standards. Therefore, EPA is not considering the use of any voluntary consensus standards.I. Congressional Review Act</w:t>
      </w:r>
    </w:p>
    <w:p w14:paraId="19A01BC9" w14:textId="77777777" w:rsidR="00C73955" w:rsidRDefault="00000000">
      <w:pPr>
        <w:spacing w:before="200" w:line="260" w:lineRule="atLeast"/>
        <w:jc w:val="both"/>
      </w:pPr>
      <w:r>
        <w:rPr>
          <w:rFonts w:ascii="Arial" w:eastAsia="Arial" w:hAnsi="Arial" w:cs="Arial"/>
          <w:color w:val="000000"/>
          <w:sz w:val="20"/>
        </w:rPr>
        <w:t>The Congressional Review Act, 5. U.S.C 801 et seq., as added by the Small Business Regulatory Enforcement Fairness Act of 1996, generally provides that before a rule may take effect, the agency promulgating the rule must submit a rule report, which includes a copy of the rule, to each House of the Congress and to the Comptroller General of the United States. Section 804 exempts from section 801 the following types of rules (1) rules of particular applicability; (2) rules relating to agency management or personnel; and (3) rules of agency organization, procedure, or practice that do not substantially affect the rights or obligations of non-agency parties. 5 U.S.C 804(3). EPA is not required to submit a rule report regarding today's action under section 801 because this is a rule of particular applicability.List of Subjects in 40 CFR Part 63</w:t>
      </w:r>
    </w:p>
    <w:p w14:paraId="2E56ADA3" w14:textId="77777777" w:rsidR="00C73955" w:rsidRDefault="00000000">
      <w:pPr>
        <w:spacing w:before="200" w:line="260" w:lineRule="atLeast"/>
        <w:jc w:val="both"/>
      </w:pPr>
      <w:r>
        <w:rPr>
          <w:rFonts w:ascii="Arial" w:eastAsia="Arial" w:hAnsi="Arial" w:cs="Arial"/>
          <w:color w:val="000000"/>
          <w:sz w:val="20"/>
        </w:rPr>
        <w:t>Environmental protection, Air pollution control, Hazardous substances, Intergovernmental relations, Reporting and recordkeeping requirements.Dated: March 20, 2001.Christine Todd Whitman,Administrator.Regulatory Text</w:t>
      </w:r>
    </w:p>
    <w:p w14:paraId="4E5001DB" w14:textId="77777777" w:rsidR="00C73955" w:rsidRDefault="00000000">
      <w:pPr>
        <w:spacing w:before="200" w:line="260" w:lineRule="atLeast"/>
        <w:jc w:val="both"/>
      </w:pPr>
      <w:r>
        <w:rPr>
          <w:rFonts w:ascii="Arial" w:eastAsia="Arial" w:hAnsi="Arial" w:cs="Arial"/>
          <w:color w:val="000000"/>
          <w:sz w:val="20"/>
        </w:rPr>
        <w:t>For the reasons set out in the preamble, title 40, chapter I of the Code of Federal Regulations is amended as follows.Part 63 National Emission Standards for Hazardous Air Pollutant Source Categories</w:t>
      </w:r>
    </w:p>
    <w:p w14:paraId="6E641EE0" w14:textId="77777777" w:rsidR="00C73955" w:rsidRDefault="00000000">
      <w:pPr>
        <w:spacing w:before="200" w:line="260" w:lineRule="atLeast"/>
        <w:jc w:val="both"/>
      </w:pPr>
      <w:r>
        <w:rPr>
          <w:rFonts w:ascii="Arial" w:eastAsia="Arial" w:hAnsi="Arial" w:cs="Arial"/>
          <w:color w:val="000000"/>
          <w:sz w:val="20"/>
        </w:rPr>
        <w:t>1. The authority citation for part 63 continues to read as follows:Authority:</w:t>
      </w:r>
    </w:p>
    <w:p w14:paraId="12015BEF" w14:textId="77777777" w:rsidR="00C73955" w:rsidRDefault="00000000">
      <w:pPr>
        <w:spacing w:before="200" w:line="260" w:lineRule="atLeast"/>
        <w:jc w:val="both"/>
      </w:pPr>
      <w:r>
        <w:rPr>
          <w:rFonts w:ascii="Arial" w:eastAsia="Arial" w:hAnsi="Arial" w:cs="Arial"/>
          <w:color w:val="000000"/>
          <w:sz w:val="20"/>
        </w:rPr>
        <w:t>42 U.S.C 7401, et seq.Subpart MM—National Emission Standards for Hazardous Air Pollutants; Standards for Hazardous Air Pollutants From Chemical Recovery Combustion Sources at Kraft, Soda, Sulfite, and Stand-Alone Semichemical Pulp Mills</w:t>
      </w:r>
    </w:p>
    <w:p w14:paraId="59308A4F" w14:textId="77777777" w:rsidR="00C73955" w:rsidRDefault="00000000">
      <w:pPr>
        <w:spacing w:before="200" w:line="260" w:lineRule="atLeast"/>
        <w:jc w:val="both"/>
      </w:pPr>
      <w:r>
        <w:rPr>
          <w:rFonts w:ascii="Arial" w:eastAsia="Arial" w:hAnsi="Arial" w:cs="Arial"/>
          <w:color w:val="000000"/>
          <w:sz w:val="20"/>
        </w:rPr>
        <w:t>2. Amend § 63.861 by adding in alphabetical order a definition for “</w:t>
      </w:r>
      <w:r>
        <w:rPr>
          <w:rFonts w:ascii="Arial" w:eastAsia="Arial" w:hAnsi="Arial" w:cs="Arial"/>
          <w:b/>
          <w:i/>
          <w:color w:val="000000"/>
          <w:sz w:val="20"/>
          <w:u w:val="single"/>
        </w:rPr>
        <w:t>Startup</w:t>
      </w:r>
      <w:r>
        <w:rPr>
          <w:rFonts w:ascii="Arial" w:eastAsia="Arial" w:hAnsi="Arial" w:cs="Arial"/>
          <w:color w:val="000000"/>
          <w:sz w:val="20"/>
        </w:rPr>
        <w:t>” to read as follows:§ 63.861 Definitions.</w:t>
      </w:r>
    </w:p>
    <w:p w14:paraId="3636D22A" w14:textId="77777777" w:rsidR="00C73955" w:rsidRDefault="00000000">
      <w:pPr>
        <w:spacing w:before="200" w:line="260" w:lineRule="atLeast"/>
        <w:jc w:val="both"/>
      </w:pPr>
      <w:r>
        <w:rPr>
          <w:rFonts w:ascii="Arial" w:eastAsia="Arial" w:hAnsi="Arial" w:cs="Arial"/>
          <w:color w:val="000000"/>
          <w:sz w:val="20"/>
        </w:rPr>
        <w:t>* * * * *</w:t>
      </w:r>
    </w:p>
    <w:p w14:paraId="70296A73"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means, for the chemical recovery system employing black liquor gasification at Georgia-Pacific's facility in Big Island, Virginia only, the end of the gasification system commissioning phase. Commissioning is that period of time in which each part of the new gasification system will be checked and operated on its own to make sure it is installed and functions properly. Commissioning will conclude with the successful completion of the gasification technology supplier's performance warranty demonstration, which proves the technology and equipment are performing to warranted levels and the system is ready to be placed in active service. For all other affected sources under this subpart, </w:t>
      </w:r>
      <w:r>
        <w:rPr>
          <w:rFonts w:ascii="Arial" w:eastAsia="Arial" w:hAnsi="Arial" w:cs="Arial"/>
          <w:b/>
          <w:i/>
          <w:color w:val="000000"/>
          <w:sz w:val="20"/>
          <w:u w:val="single"/>
        </w:rPr>
        <w:t>startup</w:t>
      </w:r>
      <w:r>
        <w:rPr>
          <w:rFonts w:ascii="Arial" w:eastAsia="Arial" w:hAnsi="Arial" w:cs="Arial"/>
          <w:color w:val="000000"/>
          <w:sz w:val="20"/>
        </w:rPr>
        <w:t xml:space="preserve"> has the meaning given in § 63.2</w:t>
      </w:r>
    </w:p>
    <w:p w14:paraId="7FE5ABC5" w14:textId="77777777" w:rsidR="00C73955" w:rsidRDefault="00000000">
      <w:pPr>
        <w:spacing w:before="200" w:line="260" w:lineRule="atLeast"/>
        <w:jc w:val="both"/>
      </w:pPr>
      <w:r>
        <w:rPr>
          <w:rFonts w:ascii="Arial" w:eastAsia="Arial" w:hAnsi="Arial" w:cs="Arial"/>
          <w:color w:val="000000"/>
          <w:sz w:val="20"/>
        </w:rPr>
        <w:lastRenderedPageBreak/>
        <w:t>* * * * *</w:t>
      </w:r>
    </w:p>
    <w:p w14:paraId="28FB9749" w14:textId="77777777" w:rsidR="00C73955" w:rsidRDefault="00000000">
      <w:pPr>
        <w:spacing w:before="200" w:line="260" w:lineRule="atLeast"/>
        <w:jc w:val="both"/>
      </w:pPr>
      <w:r>
        <w:rPr>
          <w:rFonts w:ascii="Arial" w:eastAsia="Arial" w:hAnsi="Arial" w:cs="Arial"/>
          <w:color w:val="000000"/>
          <w:sz w:val="20"/>
        </w:rPr>
        <w:t>3. Amend § 63.863 by revising paragraph (a) and adding paragraph (c) to read as follows:§ 63.863 Compliance dates.</w:t>
      </w:r>
    </w:p>
    <w:p w14:paraId="56E78297" w14:textId="77777777" w:rsidR="00C73955" w:rsidRDefault="00000000">
      <w:pPr>
        <w:spacing w:before="200" w:line="260" w:lineRule="atLeast"/>
        <w:jc w:val="both"/>
      </w:pPr>
      <w:r>
        <w:rPr>
          <w:rFonts w:ascii="Arial" w:eastAsia="Arial" w:hAnsi="Arial" w:cs="Arial"/>
          <w:color w:val="000000"/>
          <w:sz w:val="20"/>
        </w:rPr>
        <w:t>(a) The owner or operator of an existing affected source or process unit must comply with the requirements in this subpart no later than March 13, 2004, except as provided in paragraph (c) of this section.</w:t>
      </w:r>
    </w:p>
    <w:p w14:paraId="0A89C81B" w14:textId="77777777" w:rsidR="00C73955" w:rsidRDefault="00000000">
      <w:pPr>
        <w:spacing w:before="200" w:line="260" w:lineRule="atLeast"/>
        <w:jc w:val="both"/>
      </w:pPr>
      <w:r>
        <w:rPr>
          <w:rFonts w:ascii="Arial" w:eastAsia="Arial" w:hAnsi="Arial" w:cs="Arial"/>
          <w:color w:val="000000"/>
          <w:sz w:val="20"/>
        </w:rPr>
        <w:t>* * * * *</w:t>
      </w:r>
    </w:p>
    <w:p w14:paraId="62CE60D7" w14:textId="77777777" w:rsidR="00C73955" w:rsidRDefault="00000000">
      <w:pPr>
        <w:spacing w:before="200" w:line="260" w:lineRule="atLeast"/>
        <w:jc w:val="both"/>
      </w:pPr>
      <w:r>
        <w:rPr>
          <w:rFonts w:ascii="Arial" w:eastAsia="Arial" w:hAnsi="Arial" w:cs="Arial"/>
          <w:color w:val="000000"/>
          <w:sz w:val="20"/>
        </w:rPr>
        <w:t>(c) The two existing semichemical combustion units at Georgia-Pacific Corporation's Big Island, VA facility must comply with the requirements of this subpart no later than March 13, 2004, except as provided in paragraphs (c)(1) and (c)(2) of this section.</w:t>
      </w:r>
    </w:p>
    <w:p w14:paraId="2265F851" w14:textId="77777777" w:rsidR="00C73955" w:rsidRDefault="00000000">
      <w:pPr>
        <w:spacing w:before="200" w:line="260" w:lineRule="atLeast"/>
        <w:jc w:val="both"/>
      </w:pPr>
      <w:r>
        <w:rPr>
          <w:rFonts w:ascii="Arial" w:eastAsia="Arial" w:hAnsi="Arial" w:cs="Arial"/>
          <w:color w:val="000000"/>
          <w:sz w:val="20"/>
        </w:rPr>
        <w:t xml:space="preserve">(1) If Georgia-Pacific Corporation constructs a new black liquor gasification system at Big Island, VA, determines that its attempt to </w:t>
      </w:r>
      <w:r>
        <w:rPr>
          <w:rFonts w:ascii="Arial" w:eastAsia="Arial" w:hAnsi="Arial" w:cs="Arial"/>
          <w:b/>
          <w:i/>
          <w:color w:val="000000"/>
          <w:sz w:val="20"/>
          <w:u w:val="single"/>
        </w:rPr>
        <w:t>start up</w:t>
      </w:r>
      <w:r>
        <w:rPr>
          <w:rFonts w:ascii="Arial" w:eastAsia="Arial" w:hAnsi="Arial" w:cs="Arial"/>
          <w:color w:val="000000"/>
          <w:sz w:val="20"/>
        </w:rPr>
        <w:t xml:space="preserve"> the new system has been a </w:t>
      </w:r>
      <w:r>
        <w:rPr>
          <w:rFonts w:ascii="Arial" w:eastAsia="Arial" w:hAnsi="Arial" w:cs="Arial"/>
          <w:b/>
          <w:i/>
          <w:color w:val="000000"/>
          <w:sz w:val="20"/>
          <w:u w:val="single"/>
        </w:rPr>
        <w:t>failure</w:t>
      </w:r>
      <w:r>
        <w:rPr>
          <w:rFonts w:ascii="Arial" w:eastAsia="Arial" w:hAnsi="Arial" w:cs="Arial"/>
          <w:color w:val="000000"/>
          <w:sz w:val="20"/>
        </w:rPr>
        <w:t xml:space="preserve"> and, therefore, must construct another type of chemical recovery unit to replace the two existing semichemical combustion units at Big Island, then the two existing semichemical combustion units must comply with the requirements of this subpart by the earliest of the following dates: three years after Georgia-Pacific declares the gasification system a </w:t>
      </w:r>
      <w:r>
        <w:rPr>
          <w:rFonts w:ascii="Arial" w:eastAsia="Arial" w:hAnsi="Arial" w:cs="Arial"/>
          <w:b/>
          <w:i/>
          <w:color w:val="000000"/>
          <w:sz w:val="20"/>
          <w:u w:val="single"/>
        </w:rPr>
        <w:t>failure</w:t>
      </w:r>
      <w:r>
        <w:rPr>
          <w:rFonts w:ascii="Arial" w:eastAsia="Arial" w:hAnsi="Arial" w:cs="Arial"/>
          <w:color w:val="000000"/>
          <w:sz w:val="20"/>
        </w:rPr>
        <w:t xml:space="preserve">, upon </w:t>
      </w:r>
      <w:r>
        <w:rPr>
          <w:rFonts w:ascii="Arial" w:eastAsia="Arial" w:hAnsi="Arial" w:cs="Arial"/>
          <w:b/>
          <w:i/>
          <w:color w:val="000000"/>
          <w:sz w:val="20"/>
          <w:u w:val="single"/>
        </w:rPr>
        <w:t>startup</w:t>
      </w:r>
      <w:r>
        <w:rPr>
          <w:rFonts w:ascii="Arial" w:eastAsia="Arial" w:hAnsi="Arial" w:cs="Arial"/>
          <w:color w:val="000000"/>
          <w:sz w:val="20"/>
        </w:rPr>
        <w:t xml:space="preserve"> of the new replacement unit(s), or March 1, 2007.</w:t>
      </w:r>
    </w:p>
    <w:p w14:paraId="3CF3F798" w14:textId="77777777" w:rsidR="00C73955" w:rsidRDefault="00000000">
      <w:pPr>
        <w:spacing w:before="200" w:line="260" w:lineRule="atLeast"/>
        <w:jc w:val="both"/>
      </w:pPr>
      <w:r>
        <w:rPr>
          <w:rFonts w:ascii="Arial" w:eastAsia="Arial" w:hAnsi="Arial" w:cs="Arial"/>
          <w:color w:val="000000"/>
          <w:sz w:val="20"/>
        </w:rPr>
        <w:t xml:space="preserve">(2) After March 13, 2004 and if Georgia-Pacific Corporation constructs and successfully </w:t>
      </w:r>
      <w:r>
        <w:rPr>
          <w:rFonts w:ascii="Arial" w:eastAsia="Arial" w:hAnsi="Arial" w:cs="Arial"/>
          <w:b/>
          <w:i/>
          <w:color w:val="000000"/>
          <w:sz w:val="20"/>
          <w:u w:val="single"/>
        </w:rPr>
        <w:t>starts up</w:t>
      </w:r>
      <w:r>
        <w:rPr>
          <w:rFonts w:ascii="Arial" w:eastAsia="Arial" w:hAnsi="Arial" w:cs="Arial"/>
          <w:color w:val="000000"/>
          <w:sz w:val="20"/>
        </w:rPr>
        <w:t xml:space="preserve"> a new black liquor gasification system, the provisions of this subpart will not apply to the two existing semichemical combustion units at Georgia-Pacific's facility in Big Island, VA for </w:t>
      </w:r>
      <w:r>
        <w:rPr>
          <w:rFonts w:ascii="Arial" w:eastAsia="Arial" w:hAnsi="Arial" w:cs="Arial"/>
          <w:b/>
          <w:i/>
          <w:color w:val="000000"/>
          <w:sz w:val="20"/>
          <w:u w:val="single"/>
        </w:rPr>
        <w:t>up</w:t>
      </w:r>
      <w:r>
        <w:rPr>
          <w:rFonts w:ascii="Arial" w:eastAsia="Arial" w:hAnsi="Arial" w:cs="Arial"/>
          <w:color w:val="000000"/>
          <w:sz w:val="20"/>
        </w:rPr>
        <w:t xml:space="preserve"> to 1500 hours, while Georgia-Pacific conducts trials of the new gasification system on black liquor from a Kraft pulp mill.</w:t>
      </w:r>
    </w:p>
    <w:p w14:paraId="766E5696" w14:textId="77777777" w:rsidR="00C73955" w:rsidRDefault="00000000">
      <w:pPr>
        <w:spacing w:before="200" w:line="260" w:lineRule="atLeast"/>
        <w:jc w:val="both"/>
      </w:pPr>
      <w:r>
        <w:rPr>
          <w:rFonts w:ascii="Arial" w:eastAsia="Arial" w:hAnsi="Arial" w:cs="Arial"/>
          <w:color w:val="000000"/>
          <w:sz w:val="20"/>
        </w:rPr>
        <w:t>* * * * *</w:t>
      </w:r>
    </w:p>
    <w:p w14:paraId="01FCA691" w14:textId="77777777" w:rsidR="00C73955" w:rsidRDefault="00000000">
      <w:pPr>
        <w:spacing w:before="200" w:line="260" w:lineRule="atLeast"/>
        <w:jc w:val="both"/>
      </w:pPr>
      <w:r>
        <w:rPr>
          <w:rFonts w:ascii="Arial" w:eastAsia="Arial" w:hAnsi="Arial" w:cs="Arial"/>
          <w:color w:val="000000"/>
          <w:sz w:val="20"/>
        </w:rPr>
        <w:t>4. Amend § 63.866 by adding paragraph (d) to read as follows:§ 63.866 Recordkeeping requirements.</w:t>
      </w:r>
    </w:p>
    <w:p w14:paraId="548EB5B5" w14:textId="77777777" w:rsidR="00C73955" w:rsidRDefault="00000000">
      <w:pPr>
        <w:spacing w:before="200" w:line="260" w:lineRule="atLeast"/>
        <w:jc w:val="both"/>
      </w:pPr>
      <w:r>
        <w:rPr>
          <w:rFonts w:ascii="Arial" w:eastAsia="Arial" w:hAnsi="Arial" w:cs="Arial"/>
          <w:color w:val="000000"/>
          <w:sz w:val="20"/>
        </w:rPr>
        <w:t>* * * * *</w:t>
      </w:r>
    </w:p>
    <w:p w14:paraId="01DDC0F8" w14:textId="77777777" w:rsidR="00C73955" w:rsidRDefault="00000000">
      <w:pPr>
        <w:spacing w:before="200" w:line="260" w:lineRule="atLeast"/>
        <w:jc w:val="both"/>
      </w:pPr>
      <w:r>
        <w:rPr>
          <w:rFonts w:ascii="Arial" w:eastAsia="Arial" w:hAnsi="Arial" w:cs="Arial"/>
          <w:color w:val="000000"/>
          <w:sz w:val="20"/>
        </w:rPr>
        <w:t>(d) For operation under § 63.863(c)(2), Georgia-Pacific Corporation must keep a record of the hours of operation of the two existing semichemical combustion units at their Big Island, VA facility.</w:t>
      </w:r>
    </w:p>
    <w:p w14:paraId="334096E7" w14:textId="77777777" w:rsidR="00C73955" w:rsidRDefault="00000000">
      <w:pPr>
        <w:spacing w:before="200" w:line="260" w:lineRule="atLeast"/>
        <w:jc w:val="both"/>
      </w:pPr>
      <w:r>
        <w:rPr>
          <w:rFonts w:ascii="Arial" w:eastAsia="Arial" w:hAnsi="Arial" w:cs="Arial"/>
          <w:color w:val="000000"/>
          <w:sz w:val="20"/>
        </w:rPr>
        <w:t>* * * * *</w:t>
      </w:r>
    </w:p>
    <w:p w14:paraId="4FE9E739" w14:textId="77777777" w:rsidR="00C73955" w:rsidRDefault="00000000">
      <w:pPr>
        <w:spacing w:before="200" w:line="260" w:lineRule="atLeast"/>
        <w:jc w:val="both"/>
      </w:pPr>
      <w:r>
        <w:rPr>
          <w:rFonts w:ascii="Arial" w:eastAsia="Arial" w:hAnsi="Arial" w:cs="Arial"/>
          <w:color w:val="000000"/>
          <w:sz w:val="20"/>
        </w:rPr>
        <w:t>5. Amend § 63.867 by revising paragraph (a) to read as follows:§ 63.867 Reporting requirements.</w:t>
      </w:r>
    </w:p>
    <w:p w14:paraId="5B58553D" w14:textId="77777777" w:rsidR="00C73955" w:rsidRDefault="00000000">
      <w:pPr>
        <w:spacing w:before="200" w:line="260" w:lineRule="atLeast"/>
        <w:jc w:val="both"/>
      </w:pPr>
      <w:r>
        <w:rPr>
          <w:rFonts w:ascii="Arial" w:eastAsia="Arial" w:hAnsi="Arial" w:cs="Arial"/>
          <w:color w:val="000000"/>
          <w:sz w:val="20"/>
        </w:rPr>
        <w:t>(a) Notifications. (1) The owner or operator of any affected source or process unit must submit the applicable notifications from subpart A of this part, as specified in Table 1 of this subpart.</w:t>
      </w:r>
    </w:p>
    <w:p w14:paraId="66CAF5B3" w14:textId="77777777" w:rsidR="00C73955" w:rsidRDefault="00000000">
      <w:pPr>
        <w:spacing w:before="200" w:line="260" w:lineRule="atLeast"/>
        <w:jc w:val="both"/>
      </w:pPr>
      <w:r>
        <w:rPr>
          <w:rFonts w:ascii="Arial" w:eastAsia="Arial" w:hAnsi="Arial" w:cs="Arial"/>
          <w:color w:val="000000"/>
          <w:sz w:val="20"/>
        </w:rPr>
        <w:t>(2) Notifications specific to Georgia-Pacific Corporation's affected sources in Big Island, Virginia.</w:t>
      </w:r>
    </w:p>
    <w:p w14:paraId="1340CD7D" w14:textId="77777777" w:rsidR="00C73955" w:rsidRDefault="00000000">
      <w:pPr>
        <w:spacing w:before="200" w:line="260" w:lineRule="atLeast"/>
        <w:jc w:val="both"/>
      </w:pPr>
      <w:r>
        <w:rPr>
          <w:rFonts w:ascii="Arial" w:eastAsia="Arial" w:hAnsi="Arial" w:cs="Arial"/>
          <w:color w:val="000000"/>
          <w:sz w:val="20"/>
        </w:rPr>
        <w:t>(i) For a compliance extension under § 63.863(c)(1), submit a notice that provides the date of Georgia-Pacific's determination that the black liquor gasification system is not successful and the reasons why the technology was not successful. The notice must be submitted within 15 days of Georgia-Pacific's determination, but not later than March 16, 2004.</w:t>
      </w:r>
    </w:p>
    <w:p w14:paraId="3817F8BF" w14:textId="77777777" w:rsidR="00C73955" w:rsidRDefault="00000000">
      <w:pPr>
        <w:spacing w:before="200" w:line="260" w:lineRule="atLeast"/>
        <w:jc w:val="both"/>
      </w:pPr>
      <w:r>
        <w:rPr>
          <w:rFonts w:ascii="Arial" w:eastAsia="Arial" w:hAnsi="Arial" w:cs="Arial"/>
          <w:color w:val="000000"/>
          <w:sz w:val="20"/>
        </w:rPr>
        <w:t xml:space="preserve">(ii) For operation under § 63.863(c)(2), submit a notice providing: a statement that Georgia-Pacific Corporation intends to run the Kraft black liquor trials, the anticipated period in which the trials will take place, and a statement explaining why the trials could not be conducted prior to March 13, 2004. The notice must be submitted at least 30 days prior to the </w:t>
      </w:r>
      <w:r>
        <w:rPr>
          <w:rFonts w:ascii="Arial" w:eastAsia="Arial" w:hAnsi="Arial" w:cs="Arial"/>
          <w:b/>
          <w:i/>
          <w:color w:val="000000"/>
          <w:sz w:val="20"/>
          <w:u w:val="single"/>
        </w:rPr>
        <w:t>start</w:t>
      </w:r>
      <w:r>
        <w:rPr>
          <w:rFonts w:ascii="Arial" w:eastAsia="Arial" w:hAnsi="Arial" w:cs="Arial"/>
          <w:color w:val="000000"/>
          <w:sz w:val="20"/>
        </w:rPr>
        <w:t xml:space="preserve"> of the Kraft liquor trials.</w:t>
      </w:r>
    </w:p>
    <w:p w14:paraId="0AAE840B" w14:textId="77777777" w:rsidR="00C73955" w:rsidRDefault="00000000">
      <w:pPr>
        <w:spacing w:before="200" w:line="260" w:lineRule="atLeast"/>
        <w:jc w:val="both"/>
      </w:pPr>
      <w:r>
        <w:rPr>
          <w:rFonts w:ascii="Arial" w:eastAsia="Arial" w:hAnsi="Arial" w:cs="Arial"/>
          <w:color w:val="000000"/>
          <w:sz w:val="20"/>
        </w:rPr>
        <w:t>* * * * *</w:t>
      </w:r>
    </w:p>
    <w:p w14:paraId="640C4680" w14:textId="77777777" w:rsidR="00C73955" w:rsidRDefault="00000000">
      <w:pPr>
        <w:spacing w:before="200" w:line="260" w:lineRule="atLeast"/>
        <w:jc w:val="both"/>
      </w:pPr>
      <w:r>
        <w:rPr>
          <w:rFonts w:ascii="Arial" w:eastAsia="Arial" w:hAnsi="Arial" w:cs="Arial"/>
          <w:color w:val="000000"/>
          <w:sz w:val="20"/>
        </w:rPr>
        <w:lastRenderedPageBreak/>
        <w:t>6. Amend Table 1 to Subpart MM by revising the entries for “63.6(c)” and “63.6(i)” to read as follows:</w:t>
      </w:r>
    </w:p>
    <w:p w14:paraId="45F998A8" w14:textId="77777777" w:rsidR="00C73955" w:rsidRDefault="00000000">
      <w:pPr>
        <w:spacing w:before="200" w:line="260" w:lineRule="atLeast"/>
        <w:jc w:val="both"/>
      </w:pPr>
      <w:r>
        <w:rPr>
          <w:rFonts w:ascii="Arial" w:eastAsia="Arial" w:hAnsi="Arial" w:cs="Arial"/>
          <w:color w:val="000000"/>
          <w:sz w:val="20"/>
        </w:rPr>
        <w:t>* * * * *Table 1 To Subpart MM._General Provisions Applicability to Subpart MM General provisions reference Summary of requirements Applies to subpart MM Explanation * * * * * * * 63.6(c) Compliance dates for existing sources Yes, except for sources granted extensions under 63.863(c) Subpart MM specifically stipulates the compliance schedule for existing sources. * * * * * * * 63.6(i) Extension of compliance with emission standards Yes, except for sources granted extensions under 63.863(c) * * * * * * *</w:t>
      </w:r>
    </w:p>
    <w:p w14:paraId="13623E0D" w14:textId="77777777" w:rsidR="00C73955" w:rsidRDefault="00000000">
      <w:pPr>
        <w:spacing w:before="200" w:line="260" w:lineRule="atLeast"/>
        <w:jc w:val="both"/>
      </w:pPr>
      <w:r>
        <w:rPr>
          <w:rFonts w:ascii="Arial" w:eastAsia="Arial" w:hAnsi="Arial" w:cs="Arial"/>
          <w:color w:val="000000"/>
          <w:sz w:val="20"/>
        </w:rPr>
        <w:t>* * * * *[FR Doc. 01-7399 Filed 3-23-01; 8:45 am]BILLING CODE 6560-50-P</w:t>
      </w:r>
    </w:p>
    <w:p w14:paraId="3AF3241B"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18, 2020</w:t>
      </w:r>
    </w:p>
    <w:p w14:paraId="1CBD002B" w14:textId="77777777" w:rsidR="00C73955" w:rsidRDefault="00C73955"/>
    <w:p w14:paraId="19BC3BBA" w14:textId="77777777" w:rsidR="00C73955" w:rsidRDefault="00000000">
      <w:pPr>
        <w:ind w:left="200"/>
        <w:sectPr w:rsidR="00C73955">
          <w:type w:val="continuous"/>
          <w:pgSz w:w="12240" w:h="15840"/>
          <w:pgMar w:top="840" w:right="1000" w:bottom="840" w:left="1000" w:header="400" w:footer="400" w:gutter="0"/>
          <w:cols w:space="720"/>
        </w:sectPr>
      </w:pPr>
      <w:r>
        <w:br/>
      </w:r>
      <w:r>
        <w:pict w14:anchorId="7D32469C">
          <v:line id="_x0000_s2185" style="position:absolute;left:0;text-align:left;z-index:251742208;mso-position-horizontal-relative:text;mso-position-vertical-relative:text" from="0,10pt" to="512pt,10pt" strokeweight="1pt"/>
        </w:pict>
      </w:r>
      <w:r>
        <w:rPr>
          <w:rFonts w:ascii="Arial" w:eastAsia="Arial" w:hAnsi="Arial" w:cs="Arial"/>
          <w:b/>
          <w:color w:val="767676"/>
          <w:sz w:val="16"/>
        </w:rPr>
        <w:t>End of Document</w:t>
      </w:r>
    </w:p>
    <w:p w14:paraId="654C1AB2" w14:textId="77777777" w:rsidR="00C73955" w:rsidRDefault="00C73955">
      <w:pPr>
        <w:sectPr w:rsidR="00C73955">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gutter="0"/>
          <w:cols w:space="720"/>
          <w:titlePg/>
        </w:sectPr>
      </w:pPr>
    </w:p>
    <w:p w14:paraId="33A90D7C" w14:textId="77777777" w:rsidR="00C73955" w:rsidRDefault="00C73955">
      <w:bookmarkStart w:id="82" w:name="Bookmark_42"/>
      <w:bookmarkEnd w:id="82"/>
    </w:p>
    <w:p w14:paraId="77771A52" w14:textId="77777777" w:rsidR="00C73955" w:rsidRDefault="00CC7E26">
      <w:r>
        <w:pict w14:anchorId="0CCBBA33">
          <v:shape id="_x0000_i1080" type="#_x0000_t75" alt="LexisNexis®" style="width:148pt;height:30pt">
            <v:imagedata r:id="rId7" o:title=""/>
          </v:shape>
        </w:pict>
      </w:r>
      <w:r w:rsidR="000B3203">
        <w:cr/>
      </w:r>
    </w:p>
    <w:p w14:paraId="2F39B88C" w14:textId="77777777" w:rsidR="00C73955" w:rsidRDefault="00000000">
      <w:pPr>
        <w:spacing w:before="240" w:after="200" w:line="340" w:lineRule="atLeast"/>
        <w:jc w:val="center"/>
        <w:outlineLvl w:val="0"/>
        <w:rPr>
          <w:rFonts w:ascii="Arial" w:hAnsi="Arial" w:cs="Arial"/>
          <w:b/>
          <w:bCs/>
          <w:kern w:val="32"/>
          <w:sz w:val="32"/>
          <w:szCs w:val="32"/>
        </w:rPr>
      </w:pPr>
      <w:hyperlink r:id="rId594" w:history="1">
        <w:r>
          <w:rPr>
            <w:rFonts w:ascii="Arial" w:eastAsia="Arial" w:hAnsi="Arial" w:cs="Arial"/>
            <w:b/>
            <w:bCs/>
            <w:i/>
            <w:color w:val="0077CC"/>
            <w:kern w:val="32"/>
            <w:sz w:val="28"/>
            <w:szCs w:val="32"/>
            <w:u w:val="single"/>
            <w:shd w:val="clear" w:color="auto" w:fill="FFFFFF"/>
          </w:rPr>
          <w:t xml:space="preserve">Windows 10 will </w:t>
        </w:r>
      </w:hyperlink>
      <w:hyperlink r:id="rId595" w:history="1">
        <w:r>
          <w:rPr>
            <w:rFonts w:ascii="Arial" w:eastAsia="Arial" w:hAnsi="Arial" w:cs="Arial"/>
            <w:b/>
            <w:bCs/>
            <w:i/>
            <w:color w:val="0077CC"/>
            <w:kern w:val="32"/>
            <w:sz w:val="28"/>
            <w:szCs w:val="32"/>
            <w:u w:val="single"/>
            <w:shd w:val="clear" w:color="auto" w:fill="FFFFFF"/>
          </w:rPr>
          <w:t>start</w:t>
        </w:r>
      </w:hyperlink>
      <w:hyperlink r:id="rId596" w:history="1">
        <w:r>
          <w:rPr>
            <w:rFonts w:ascii="Arial" w:eastAsia="Arial" w:hAnsi="Arial" w:cs="Arial"/>
            <w:b/>
            <w:bCs/>
            <w:i/>
            <w:color w:val="0077CC"/>
            <w:kern w:val="32"/>
            <w:sz w:val="28"/>
            <w:szCs w:val="32"/>
            <w:u w:val="single"/>
            <w:shd w:val="clear" w:color="auto" w:fill="FFFFFF"/>
          </w:rPr>
          <w:t xml:space="preserve"> automatically removing problem-causing updates</w:t>
        </w:r>
      </w:hyperlink>
    </w:p>
    <w:p w14:paraId="546996F8" w14:textId="77777777" w:rsidR="00C73955" w:rsidRDefault="00000000">
      <w:pPr>
        <w:spacing w:before="120" w:line="260" w:lineRule="atLeast"/>
        <w:jc w:val="center"/>
      </w:pPr>
      <w:r>
        <w:rPr>
          <w:rFonts w:ascii="Arial" w:eastAsia="Arial" w:hAnsi="Arial" w:cs="Arial"/>
          <w:color w:val="000000"/>
          <w:sz w:val="20"/>
        </w:rPr>
        <w:t>Indian Technology news</w:t>
      </w:r>
    </w:p>
    <w:p w14:paraId="71D18633" w14:textId="77777777" w:rsidR="00C73955" w:rsidRDefault="00000000">
      <w:pPr>
        <w:spacing w:before="120" w:line="260" w:lineRule="atLeast"/>
        <w:jc w:val="center"/>
      </w:pPr>
      <w:r>
        <w:rPr>
          <w:rFonts w:ascii="Arial" w:eastAsia="Arial" w:hAnsi="Arial" w:cs="Arial"/>
          <w:color w:val="000000"/>
          <w:sz w:val="20"/>
        </w:rPr>
        <w:t>March 22, 2019 Friday</w:t>
      </w:r>
    </w:p>
    <w:p w14:paraId="0E165821" w14:textId="77777777" w:rsidR="00C73955" w:rsidRDefault="00C73955">
      <w:pPr>
        <w:spacing w:line="240" w:lineRule="atLeast"/>
        <w:jc w:val="both"/>
      </w:pPr>
    </w:p>
    <w:p w14:paraId="0A3F985F" w14:textId="77777777" w:rsidR="00C73955" w:rsidRDefault="00000000">
      <w:pPr>
        <w:spacing w:before="120" w:line="220" w:lineRule="atLeast"/>
      </w:pPr>
      <w:r>
        <w:br/>
      </w:r>
      <w:r>
        <w:rPr>
          <w:rFonts w:ascii="Arial" w:eastAsia="Arial" w:hAnsi="Arial" w:cs="Arial"/>
          <w:color w:val="000000"/>
          <w:sz w:val="16"/>
        </w:rPr>
        <w:t>Copyright 2019 FFC Information Solution Private Limited All Rights Reserved</w:t>
      </w:r>
    </w:p>
    <w:p w14:paraId="44C538B2" w14:textId="77777777" w:rsidR="00C73955" w:rsidRDefault="00000000">
      <w:pPr>
        <w:spacing w:before="120" w:line="220" w:lineRule="atLeast"/>
      </w:pPr>
      <w:r>
        <w:br/>
      </w:r>
      <w:r w:rsidR="00CC7E26">
        <w:pict w14:anchorId="7EB2DCD0">
          <v:shape id="_x0000_i1081" type="#_x0000_t75" style="width:169pt;height:169pt">
            <v:imagedata r:id="rId297" o:title=""/>
          </v:shape>
        </w:pict>
      </w:r>
    </w:p>
    <w:p w14:paraId="5D1CE9BE"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238 words</w:t>
      </w:r>
    </w:p>
    <w:p w14:paraId="393FF923"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March 22 </w:t>
      </w:r>
    </w:p>
    <w:p w14:paraId="664588C2" w14:textId="77777777" w:rsidR="00C73955" w:rsidRDefault="00000000">
      <w:pPr>
        <w:keepNext/>
        <w:spacing w:before="240" w:line="340" w:lineRule="atLeast"/>
      </w:pPr>
      <w:bookmarkStart w:id="83" w:name="Body_40"/>
      <w:bookmarkEnd w:id="83"/>
      <w:r>
        <w:rPr>
          <w:rFonts w:ascii="Arial" w:eastAsia="Arial" w:hAnsi="Arial" w:cs="Arial"/>
          <w:b/>
          <w:color w:val="000000"/>
          <w:sz w:val="28"/>
        </w:rPr>
        <w:t>Body</w:t>
      </w:r>
    </w:p>
    <w:p w14:paraId="149C5A8A" w14:textId="77777777" w:rsidR="00C73955" w:rsidRDefault="00000000">
      <w:pPr>
        <w:spacing w:line="60" w:lineRule="exact"/>
      </w:pPr>
      <w:r>
        <w:pict w14:anchorId="2ECE10CC">
          <v:line id="_x0000_s2188" style="position:absolute;z-index:251743232" from="0,2pt" to="512pt,2pt" strokecolor="#009ddb" strokeweight="2pt">
            <w10:wrap type="topAndBottom"/>
          </v:line>
        </w:pict>
      </w:r>
    </w:p>
    <w:p w14:paraId="4D4A0E5D" w14:textId="77777777" w:rsidR="00C73955" w:rsidRDefault="00C73955"/>
    <w:p w14:paraId="2D15E266" w14:textId="77777777" w:rsidR="00C73955" w:rsidRDefault="00000000">
      <w:pPr>
        <w:spacing w:before="200" w:line="260" w:lineRule="atLeast"/>
        <w:jc w:val="both"/>
      </w:pPr>
      <w:r>
        <w:rPr>
          <w:rFonts w:ascii="Arial" w:eastAsia="Arial" w:hAnsi="Arial" w:cs="Arial"/>
          <w:color w:val="000000"/>
          <w:sz w:val="20"/>
        </w:rPr>
        <w:t xml:space="preserve"> March 22 -- As spotted by Windows Latest, Microsoft recently published a support document that answers "Why were recently installed updates removed?" The company writes that these updates and patches "keep your device secure and running at peak efficiency," but they occasionally run into incompatibility issues.</w:t>
      </w:r>
    </w:p>
    <w:p w14:paraId="3B9B2A03" w14:textId="77777777" w:rsidR="00C73955" w:rsidRDefault="00000000">
      <w:pPr>
        <w:spacing w:before="200" w:line="260" w:lineRule="atLeast"/>
        <w:jc w:val="both"/>
      </w:pPr>
      <w:r>
        <w:rPr>
          <w:rFonts w:ascii="Arial" w:eastAsia="Arial" w:hAnsi="Arial" w:cs="Arial"/>
          <w:color w:val="000000"/>
          <w:sz w:val="20"/>
        </w:rPr>
        <w:t xml:space="preserve"> If a PC fails to </w:t>
      </w:r>
      <w:r>
        <w:rPr>
          <w:rFonts w:ascii="Arial" w:eastAsia="Arial" w:hAnsi="Arial" w:cs="Arial"/>
          <w:b/>
          <w:i/>
          <w:color w:val="000000"/>
          <w:sz w:val="20"/>
          <w:u w:val="single"/>
        </w:rPr>
        <w:t>start</w:t>
      </w:r>
      <w:r>
        <w:rPr>
          <w:rFonts w:ascii="Arial" w:eastAsia="Arial" w:hAnsi="Arial" w:cs="Arial"/>
          <w:color w:val="000000"/>
          <w:sz w:val="20"/>
        </w:rPr>
        <w:t xml:space="preserve"> following a Windows 10 update and reboot, users may see a notification that reads: "We removed some recently installed updates to recover your device from a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Microsoft says this only happens when all other automatic recovery attempts have been unsuccessful.</w:t>
      </w:r>
    </w:p>
    <w:p w14:paraId="4AA78F74" w14:textId="77777777" w:rsidR="00C73955" w:rsidRDefault="00000000">
      <w:pPr>
        <w:spacing w:line="260" w:lineRule="atLeast"/>
        <w:jc w:val="both"/>
      </w:pPr>
      <w:r>
        <w:rPr>
          <w:rFonts w:ascii="Arial" w:eastAsia="Arial" w:hAnsi="Arial" w:cs="Arial"/>
          <w:color w:val="000000"/>
          <w:sz w:val="20"/>
        </w:rPr>
        <w:t xml:space="preserve"> Once an update has been removed, Windows 10 will prevent it from installing automatically for the next 30 days, giving Microsoft and its partners time to investigate and hopefully fix any issues.</w:t>
      </w:r>
    </w:p>
    <w:p w14:paraId="1937313B" w14:textId="77777777" w:rsidR="00C73955" w:rsidRDefault="00000000">
      <w:pPr>
        <w:spacing w:before="200" w:line="260" w:lineRule="atLeast"/>
        <w:jc w:val="both"/>
      </w:pPr>
      <w:r>
        <w:rPr>
          <w:rFonts w:ascii="Arial" w:eastAsia="Arial" w:hAnsi="Arial" w:cs="Arial"/>
          <w:color w:val="000000"/>
          <w:sz w:val="20"/>
        </w:rPr>
        <w:t xml:space="preserve"> Users can manually reinstall any updates that were uninstalled, but they will be removed again if Windows 10 still doesn't </w:t>
      </w:r>
      <w:r>
        <w:rPr>
          <w:rFonts w:ascii="Arial" w:eastAsia="Arial" w:hAnsi="Arial" w:cs="Arial"/>
          <w:b/>
          <w:i/>
          <w:color w:val="000000"/>
          <w:sz w:val="20"/>
          <w:u w:val="single"/>
        </w:rPr>
        <w:t>start</w:t>
      </w:r>
      <w:r>
        <w:rPr>
          <w:rFonts w:ascii="Arial" w:eastAsia="Arial" w:hAnsi="Arial" w:cs="Arial"/>
          <w:color w:val="000000"/>
          <w:sz w:val="20"/>
        </w:rPr>
        <w:t>.</w:t>
      </w:r>
    </w:p>
    <w:p w14:paraId="756860F9" w14:textId="77777777" w:rsidR="00C73955" w:rsidRDefault="00000000">
      <w:pPr>
        <w:spacing w:line="260" w:lineRule="atLeast"/>
        <w:jc w:val="both"/>
      </w:pPr>
      <w:r>
        <w:rPr>
          <w:rFonts w:ascii="Arial" w:eastAsia="Arial" w:hAnsi="Arial" w:cs="Arial"/>
          <w:color w:val="000000"/>
          <w:sz w:val="20"/>
        </w:rPr>
        <w:t xml:space="preserve"> Microsoft said that all editions of Windows 10 will receive the feature.</w:t>
      </w:r>
    </w:p>
    <w:p w14:paraId="405D27AB" w14:textId="77777777" w:rsidR="00C73955" w:rsidRDefault="00000000">
      <w:pPr>
        <w:spacing w:before="200" w:line="260" w:lineRule="atLeast"/>
        <w:jc w:val="both"/>
      </w:pPr>
      <w:r>
        <w:rPr>
          <w:rFonts w:ascii="Arial" w:eastAsia="Arial" w:hAnsi="Arial" w:cs="Arial"/>
          <w:color w:val="000000"/>
          <w:sz w:val="20"/>
        </w:rPr>
        <w:t xml:space="preserve"> Last week, it was discovered that Microsoft's latest cumulative update had caused performance issues with games and mice. Sadly, it seems Windows 10 won't be automatically uninstalling updates in these cases, that only happens when a system fails to </w:t>
      </w:r>
      <w:r>
        <w:rPr>
          <w:rFonts w:ascii="Arial" w:eastAsia="Arial" w:hAnsi="Arial" w:cs="Arial"/>
          <w:b/>
          <w:i/>
          <w:color w:val="000000"/>
          <w:sz w:val="20"/>
          <w:u w:val="single"/>
        </w:rPr>
        <w:t>start</w:t>
      </w:r>
      <w:r>
        <w:rPr>
          <w:rFonts w:ascii="Arial" w:eastAsia="Arial" w:hAnsi="Arial" w:cs="Arial"/>
          <w:color w:val="000000"/>
          <w:sz w:val="20"/>
        </w:rPr>
        <w:t>.</w:t>
      </w:r>
    </w:p>
    <w:p w14:paraId="50C7A4A9" w14:textId="77777777" w:rsidR="00C73955" w:rsidRDefault="00000000">
      <w:pPr>
        <w:spacing w:line="260" w:lineRule="atLeast"/>
        <w:jc w:val="both"/>
      </w:pPr>
      <w:r>
        <w:rPr>
          <w:rFonts w:ascii="Arial" w:eastAsia="Arial" w:hAnsi="Arial" w:cs="Arial"/>
          <w:color w:val="000000"/>
          <w:sz w:val="20"/>
        </w:rPr>
        <w:lastRenderedPageBreak/>
        <w:t xml:space="preserve"> Despite its problems over the years, Windows 10 passed 800 million installs recently and is expected to reach the long-awaited one billion milestone later this year.</w:t>
      </w:r>
    </w:p>
    <w:p w14:paraId="1604C38F"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26, 2019</w:t>
      </w:r>
    </w:p>
    <w:p w14:paraId="4FCF0875" w14:textId="77777777" w:rsidR="00C73955" w:rsidRDefault="00C73955"/>
    <w:p w14:paraId="54846398" w14:textId="77777777" w:rsidR="00C73955" w:rsidRDefault="00000000">
      <w:pPr>
        <w:ind w:left="200"/>
        <w:sectPr w:rsidR="00C73955">
          <w:type w:val="continuous"/>
          <w:pgSz w:w="12240" w:h="15840"/>
          <w:pgMar w:top="840" w:right="1000" w:bottom="840" w:left="1000" w:header="400" w:footer="400" w:gutter="0"/>
          <w:cols w:space="720"/>
        </w:sectPr>
      </w:pPr>
      <w:r>
        <w:br/>
      </w:r>
      <w:r>
        <w:pict w14:anchorId="3267380E">
          <v:line id="_x0000_s2189" style="position:absolute;left:0;text-align:left;z-index:251744256;mso-position-horizontal-relative:text;mso-position-vertical-relative:text" from="0,10pt" to="512pt,10pt" strokeweight="1pt"/>
        </w:pict>
      </w:r>
      <w:r>
        <w:rPr>
          <w:rFonts w:ascii="Arial" w:eastAsia="Arial" w:hAnsi="Arial" w:cs="Arial"/>
          <w:b/>
          <w:color w:val="767676"/>
          <w:sz w:val="16"/>
        </w:rPr>
        <w:t>End of Document</w:t>
      </w:r>
    </w:p>
    <w:p w14:paraId="75ED980E" w14:textId="77777777" w:rsidR="00C73955" w:rsidRDefault="00C73955">
      <w:pPr>
        <w:sectPr w:rsidR="00C73955">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gutter="0"/>
          <w:cols w:space="720"/>
          <w:titlePg/>
        </w:sectPr>
      </w:pPr>
    </w:p>
    <w:p w14:paraId="36EF491F" w14:textId="77777777" w:rsidR="00C73955" w:rsidRDefault="00C73955">
      <w:bookmarkStart w:id="84" w:name="Bookmark_43"/>
      <w:bookmarkEnd w:id="84"/>
    </w:p>
    <w:p w14:paraId="14D503CE" w14:textId="77777777" w:rsidR="00C73955" w:rsidRDefault="00CC7E26">
      <w:r>
        <w:pict w14:anchorId="3CDE31AD">
          <v:shape id="_x0000_i1082" type="#_x0000_t75" alt="LexisNexis®" style="width:148pt;height:30pt">
            <v:imagedata r:id="rId7" o:title=""/>
          </v:shape>
        </w:pict>
      </w:r>
      <w:r w:rsidR="000B3203">
        <w:cr/>
      </w:r>
    </w:p>
    <w:p w14:paraId="4AFFABA2" w14:textId="77777777" w:rsidR="00C73955" w:rsidRDefault="00000000">
      <w:pPr>
        <w:spacing w:before="240" w:after="200" w:line="340" w:lineRule="atLeast"/>
        <w:jc w:val="center"/>
        <w:outlineLvl w:val="0"/>
        <w:rPr>
          <w:rFonts w:ascii="Arial" w:hAnsi="Arial" w:cs="Arial"/>
          <w:b/>
          <w:bCs/>
          <w:kern w:val="32"/>
          <w:sz w:val="32"/>
          <w:szCs w:val="32"/>
        </w:rPr>
      </w:pPr>
      <w:hyperlink r:id="rId603" w:history="1">
        <w:r>
          <w:rPr>
            <w:rFonts w:ascii="Arial" w:eastAsia="Arial" w:hAnsi="Arial" w:cs="Arial"/>
            <w:b/>
            <w:bCs/>
            <w:i/>
            <w:color w:val="0077CC"/>
            <w:kern w:val="32"/>
            <w:sz w:val="28"/>
            <w:szCs w:val="32"/>
            <w:u w:val="single"/>
            <w:shd w:val="clear" w:color="auto" w:fill="FFFFFF"/>
          </w:rPr>
          <w:t>CBA launches venture building entity X15</w:t>
        </w:r>
      </w:hyperlink>
    </w:p>
    <w:p w14:paraId="4D684FBA" w14:textId="77777777" w:rsidR="00C73955" w:rsidRDefault="00000000">
      <w:pPr>
        <w:spacing w:before="120" w:line="260" w:lineRule="atLeast"/>
        <w:jc w:val="center"/>
      </w:pPr>
      <w:r>
        <w:rPr>
          <w:rFonts w:ascii="Arial" w:eastAsia="Arial" w:hAnsi="Arial" w:cs="Arial"/>
          <w:color w:val="000000"/>
          <w:sz w:val="20"/>
        </w:rPr>
        <w:t>Contify Banking News</w:t>
      </w:r>
    </w:p>
    <w:p w14:paraId="35C75F4C" w14:textId="77777777" w:rsidR="00C73955" w:rsidRDefault="00000000">
      <w:pPr>
        <w:spacing w:before="120" w:line="260" w:lineRule="atLeast"/>
        <w:jc w:val="center"/>
      </w:pPr>
      <w:r>
        <w:rPr>
          <w:rFonts w:ascii="Arial" w:eastAsia="Arial" w:hAnsi="Arial" w:cs="Arial"/>
          <w:color w:val="000000"/>
          <w:sz w:val="20"/>
        </w:rPr>
        <w:t>February 3, 2020 Monday 6:30 AM EST</w:t>
      </w:r>
    </w:p>
    <w:p w14:paraId="3C9FC073" w14:textId="77777777" w:rsidR="00C73955" w:rsidRDefault="00C73955">
      <w:pPr>
        <w:spacing w:line="240" w:lineRule="atLeast"/>
        <w:jc w:val="both"/>
      </w:pPr>
    </w:p>
    <w:p w14:paraId="57A6CD73" w14:textId="77777777" w:rsidR="00C73955" w:rsidRDefault="00000000">
      <w:pPr>
        <w:spacing w:before="120" w:line="220" w:lineRule="atLeast"/>
      </w:pPr>
      <w:r>
        <w:br/>
      </w:r>
      <w:r>
        <w:rPr>
          <w:rFonts w:ascii="Arial" w:eastAsia="Arial" w:hAnsi="Arial" w:cs="Arial"/>
          <w:color w:val="000000"/>
          <w:sz w:val="16"/>
        </w:rPr>
        <w:t>Copyright 2020 Contify.com All Rights Reserved</w:t>
      </w:r>
    </w:p>
    <w:p w14:paraId="35248E2B"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687 words</w:t>
      </w:r>
    </w:p>
    <w:p w14:paraId="566ED5D8" w14:textId="77777777" w:rsidR="00C73955" w:rsidRDefault="00000000">
      <w:pPr>
        <w:keepNext/>
        <w:spacing w:before="240" w:line="340" w:lineRule="atLeast"/>
      </w:pPr>
      <w:bookmarkStart w:id="85" w:name="Body_41"/>
      <w:bookmarkEnd w:id="85"/>
      <w:r>
        <w:rPr>
          <w:rFonts w:ascii="Arial" w:eastAsia="Arial" w:hAnsi="Arial" w:cs="Arial"/>
          <w:b/>
          <w:color w:val="000000"/>
          <w:sz w:val="28"/>
        </w:rPr>
        <w:t>Body</w:t>
      </w:r>
    </w:p>
    <w:p w14:paraId="750EB195" w14:textId="77777777" w:rsidR="00C73955" w:rsidRDefault="00000000">
      <w:pPr>
        <w:spacing w:line="60" w:lineRule="exact"/>
      </w:pPr>
      <w:r>
        <w:pict w14:anchorId="3324835A">
          <v:line id="_x0000_s2191" style="position:absolute;z-index:251745280" from="0,2pt" to="512pt,2pt" strokecolor="#009ddb" strokeweight="2pt">
            <w10:wrap type="topAndBottom"/>
          </v:line>
        </w:pict>
      </w:r>
    </w:p>
    <w:p w14:paraId="4FBF9378" w14:textId="77777777" w:rsidR="00C73955" w:rsidRDefault="00C73955"/>
    <w:p w14:paraId="038943A1" w14:textId="77777777" w:rsidR="00C73955" w:rsidRDefault="00000000">
      <w:pPr>
        <w:spacing w:before="200" w:line="260" w:lineRule="atLeast"/>
        <w:jc w:val="both"/>
      </w:pPr>
      <w:r>
        <w:rPr>
          <w:rFonts w:ascii="Arial" w:eastAsia="Arial" w:hAnsi="Arial" w:cs="Arial"/>
          <w:color w:val="000000"/>
          <w:sz w:val="20"/>
        </w:rPr>
        <w:t>Feb. 3 -- Commonwealth Bank of Australia issued the following news release:</w:t>
      </w:r>
    </w:p>
    <w:p w14:paraId="43F43395" w14:textId="77777777" w:rsidR="00C73955" w:rsidRDefault="00000000">
      <w:pPr>
        <w:spacing w:before="200" w:line="260" w:lineRule="atLeast"/>
        <w:jc w:val="both"/>
      </w:pPr>
      <w:r>
        <w:rPr>
          <w:rFonts w:ascii="Arial" w:eastAsia="Arial" w:hAnsi="Arial" w:cs="Arial"/>
          <w:color w:val="000000"/>
          <w:sz w:val="20"/>
        </w:rPr>
        <w:t>Commonwealth Bank has today launched X15 Ventures, an Australian technology venture building entity, designed to deliver new digital solutions to benefit Australian consumers and businesses.</w:t>
      </w:r>
    </w:p>
    <w:p w14:paraId="0A6BA889" w14:textId="77777777" w:rsidR="00C73955" w:rsidRDefault="00000000">
      <w:pPr>
        <w:spacing w:before="200" w:line="260" w:lineRule="atLeast"/>
        <w:jc w:val="both"/>
      </w:pPr>
      <w:r>
        <w:rPr>
          <w:rFonts w:ascii="Arial" w:eastAsia="Arial" w:hAnsi="Arial" w:cs="Arial"/>
          <w:color w:val="000000"/>
          <w:sz w:val="20"/>
        </w:rPr>
        <w:t>X15 will leverage CBA's franchise strength, security standards and balance sheet to build stand-alone digital businesses which benefit from and create value for CBA's core business. CBA customers will benefit from a broader range of solutions which complement the bank's core product proposition.</w:t>
      </w:r>
    </w:p>
    <w:p w14:paraId="5F2D353B" w14:textId="77777777" w:rsidR="00C73955" w:rsidRDefault="00000000">
      <w:pPr>
        <w:spacing w:before="200" w:line="260" w:lineRule="atLeast"/>
        <w:jc w:val="both"/>
      </w:pPr>
      <w:r>
        <w:rPr>
          <w:rFonts w:ascii="Arial" w:eastAsia="Arial" w:hAnsi="Arial" w:cs="Arial"/>
          <w:color w:val="000000"/>
          <w:sz w:val="20"/>
        </w:rPr>
        <w:t>The bank will partner with Microsoft and KPMG High Growth Ventures to deliver X15 Ventures. Microsoft will bring its platform and engineering capability to the initiative, while KPMG will provide advisory services.</w:t>
      </w:r>
    </w:p>
    <w:p w14:paraId="646011BE" w14:textId="77777777" w:rsidR="00C73955" w:rsidRDefault="00000000">
      <w:pPr>
        <w:spacing w:before="200" w:line="260" w:lineRule="atLeast"/>
        <w:jc w:val="both"/>
      </w:pPr>
      <w:r>
        <w:rPr>
          <w:rFonts w:ascii="Arial" w:eastAsia="Arial" w:hAnsi="Arial" w:cs="Arial"/>
          <w:color w:val="000000"/>
          <w:sz w:val="20"/>
        </w:rPr>
        <w:t>CBA Chief Executive Officer Matt Comyn said: "We remain focused on bringing together brilliant service with the best technology to deliver exceptional customer outcomes in the core of our business. X15 will enable us to innovate more quickly, and continue to offer the best digital experience for our customers."</w:t>
      </w:r>
    </w:p>
    <w:p w14:paraId="549582C9" w14:textId="77777777" w:rsidR="00C73955" w:rsidRDefault="00000000">
      <w:pPr>
        <w:spacing w:before="200" w:line="260" w:lineRule="atLeast"/>
        <w:jc w:val="both"/>
      </w:pPr>
      <w:r>
        <w:rPr>
          <w:rFonts w:ascii="Arial" w:eastAsia="Arial" w:hAnsi="Arial" w:cs="Arial"/>
          <w:color w:val="000000"/>
          <w:sz w:val="20"/>
        </w:rPr>
        <w:t>X15 will be a wholly-owned subsidiary of CBA, with funding provided from CBA's $1 billion annual technology investment envelope, its own delivery model, and a dedicated management team. X15 will be headed by Toby Norton-Smith who has been appointed Managing Director of X15 Ventures.</w:t>
      </w:r>
    </w:p>
    <w:p w14:paraId="06C72DEB" w14:textId="77777777" w:rsidR="00C73955" w:rsidRDefault="00000000">
      <w:pPr>
        <w:spacing w:before="200" w:line="260" w:lineRule="atLeast"/>
        <w:jc w:val="both"/>
      </w:pPr>
      <w:r>
        <w:rPr>
          <w:rFonts w:ascii="Arial" w:eastAsia="Arial" w:hAnsi="Arial" w:cs="Arial"/>
          <w:color w:val="000000"/>
          <w:sz w:val="20"/>
        </w:rPr>
        <w:t>Mr Norton-Smith said: "X15 allows us to open the door and partner more easily with entrepreneurs than ever before. Under its umbrella, we will create an environment for new businesses to flourish, we'll empower Australia's innovators and bring new solutions to market designed to empower customers as never before.</w:t>
      </w:r>
    </w:p>
    <w:p w14:paraId="22393C22" w14:textId="77777777" w:rsidR="00C73955" w:rsidRDefault="00000000">
      <w:pPr>
        <w:spacing w:before="200" w:line="260" w:lineRule="atLeast"/>
        <w:jc w:val="both"/>
      </w:pPr>
      <w:r>
        <w:rPr>
          <w:rFonts w:ascii="Arial" w:eastAsia="Arial" w:hAnsi="Arial" w:cs="Arial"/>
          <w:color w:val="000000"/>
          <w:sz w:val="20"/>
        </w:rPr>
        <w:t xml:space="preserve">"X15 businesses will be nurtured and developed as </w:t>
      </w:r>
      <w:r>
        <w:rPr>
          <w:rFonts w:ascii="Arial" w:eastAsia="Arial" w:hAnsi="Arial" w:cs="Arial"/>
          <w:b/>
          <w:i/>
          <w:color w:val="000000"/>
          <w:sz w:val="20"/>
          <w:u w:val="single"/>
        </w:rPr>
        <w:t>start-ups</w:t>
      </w:r>
      <w:r>
        <w:rPr>
          <w:rFonts w:ascii="Arial" w:eastAsia="Arial" w:hAnsi="Arial" w:cs="Arial"/>
          <w:color w:val="000000"/>
          <w:sz w:val="20"/>
        </w:rPr>
        <w:t xml:space="preserve"> but will have the scale and reach of CBA behind them to achieve rapid growth. We are pleased today to be unveiling our first two new ventures, Home-In, a digital home buying concierge, and Vonto, a business insights aggregation tool. We intend to launch at least 25 ventures over the next five years."</w:t>
      </w:r>
    </w:p>
    <w:p w14:paraId="08C49AD4" w14:textId="77777777" w:rsidR="00C73955" w:rsidRDefault="00000000">
      <w:pPr>
        <w:spacing w:before="200" w:line="260" w:lineRule="atLeast"/>
        <w:jc w:val="both"/>
      </w:pPr>
      <w:r>
        <w:rPr>
          <w:rFonts w:ascii="Arial" w:eastAsia="Arial" w:hAnsi="Arial" w:cs="Arial"/>
          <w:color w:val="000000"/>
          <w:sz w:val="20"/>
        </w:rPr>
        <w:t>Microsoft Australia Managing Director Steven Worrall said: "Commonwealth Bank has always excelled in terms of its technology vision and we have partnered with the bank for more than 20 years. Today's announcement takes that innovation and transformation effort to the next level with the launch of X15 Ventures. I believe that the next wave of major technology breakthroughs will come from partnerships such as this, bringing together our deep technical capabilities and absolute clarity about the business challenges that need to be addressed."</w:t>
      </w:r>
    </w:p>
    <w:p w14:paraId="79746C83" w14:textId="77777777" w:rsidR="00C73955" w:rsidRDefault="00000000">
      <w:pPr>
        <w:spacing w:before="200" w:line="260" w:lineRule="atLeast"/>
        <w:jc w:val="both"/>
      </w:pPr>
      <w:r>
        <w:rPr>
          <w:rFonts w:ascii="Arial" w:eastAsia="Arial" w:hAnsi="Arial" w:cs="Arial"/>
          <w:color w:val="000000"/>
          <w:sz w:val="20"/>
        </w:rPr>
        <w:lastRenderedPageBreak/>
        <w:t xml:space="preserve">Amanda Price Head of High Growth Ventures KPMG said: "A performance mindset can be the difference between success and </w:t>
      </w:r>
      <w:r>
        <w:rPr>
          <w:rFonts w:ascii="Arial" w:eastAsia="Arial" w:hAnsi="Arial" w:cs="Arial"/>
          <w:b/>
          <w:i/>
          <w:color w:val="000000"/>
          <w:sz w:val="20"/>
          <w:u w:val="single"/>
        </w:rPr>
        <w:t>failure</w:t>
      </w:r>
      <w:r>
        <w:rPr>
          <w:rFonts w:ascii="Arial" w:eastAsia="Arial" w:hAnsi="Arial" w:cs="Arial"/>
          <w:color w:val="000000"/>
          <w:sz w:val="20"/>
        </w:rPr>
        <w:t xml:space="preserve"> for </w:t>
      </w:r>
      <w:r>
        <w:rPr>
          <w:rFonts w:ascii="Arial" w:eastAsia="Arial" w:hAnsi="Arial" w:cs="Arial"/>
          <w:b/>
          <w:i/>
          <w:color w:val="000000"/>
          <w:sz w:val="20"/>
          <w:u w:val="single"/>
        </w:rPr>
        <w:t>start-ups</w:t>
      </w:r>
      <w:r>
        <w:rPr>
          <w:rFonts w:ascii="Arial" w:eastAsia="Arial" w:hAnsi="Arial" w:cs="Arial"/>
          <w:color w:val="000000"/>
          <w:sz w:val="20"/>
        </w:rPr>
        <w:t>. We look forward to working with CBA and X15 Ventures to build the ecosystem of support these new ventures need. From founder programs designed to unlock sustained high performance, to business and strategy solutions for high-growth ventures, there will be a wealth of smart tools at their disposal to help them overcome the challenge of scaling at speed."</w:t>
      </w:r>
    </w:p>
    <w:p w14:paraId="0273D1F5" w14:textId="77777777" w:rsidR="00C73955" w:rsidRDefault="00000000">
      <w:pPr>
        <w:spacing w:before="200" w:line="260" w:lineRule="atLeast"/>
        <w:jc w:val="both"/>
      </w:pPr>
      <w:r>
        <w:rPr>
          <w:rFonts w:ascii="Arial" w:eastAsia="Arial" w:hAnsi="Arial" w:cs="Arial"/>
          <w:color w:val="000000"/>
          <w:sz w:val="20"/>
        </w:rPr>
        <w:t>Further information:</w:t>
      </w:r>
    </w:p>
    <w:p w14:paraId="304A5AED" w14:textId="77777777" w:rsidR="00C73955" w:rsidRDefault="00000000">
      <w:pPr>
        <w:spacing w:before="240" w:line="260" w:lineRule="atLeast"/>
        <w:jc w:val="both"/>
      </w:pPr>
      <w:r>
        <w:rPr>
          <w:rFonts w:ascii="Arial" w:eastAsia="Arial" w:hAnsi="Arial" w:cs="Arial"/>
          <w:color w:val="000000"/>
          <w:sz w:val="20"/>
        </w:rPr>
        <w:t xml:space="preserve">More information on X15 Ventures, please visit: </w:t>
      </w:r>
      <w:hyperlink r:id="rId604" w:history="1">
        <w:r>
          <w:rPr>
            <w:rFonts w:ascii="Arial" w:eastAsia="Arial" w:hAnsi="Arial" w:cs="Arial"/>
            <w:i/>
            <w:color w:val="0077CC"/>
            <w:sz w:val="20"/>
            <w:u w:val="single"/>
            <w:shd w:val="clear" w:color="auto" w:fill="FFFFFF"/>
          </w:rPr>
          <w:t>www.x15ventures.com.au</w:t>
        </w:r>
      </w:hyperlink>
      <w:r>
        <w:rPr>
          <w:rFonts w:ascii="Arial" w:eastAsia="Arial" w:hAnsi="Arial" w:cs="Arial"/>
          <w:color w:val="000000"/>
          <w:sz w:val="20"/>
        </w:rPr>
        <w:t>.</w:t>
      </w:r>
    </w:p>
    <w:p w14:paraId="2F8F1569" w14:textId="77777777" w:rsidR="00C73955" w:rsidRDefault="00000000">
      <w:pPr>
        <w:spacing w:before="240" w:line="260" w:lineRule="atLeast"/>
        <w:jc w:val="both"/>
      </w:pPr>
      <w:r>
        <w:rPr>
          <w:rFonts w:ascii="Arial" w:eastAsia="Arial" w:hAnsi="Arial" w:cs="Arial"/>
          <w:color w:val="000000"/>
          <w:sz w:val="20"/>
        </w:rPr>
        <w:t xml:space="preserve">Home-in, which is live for select customers today, is a virtual home buying concierge that will simplify the complex process of buying a home. Smart app technology helps buyers navigate the purchase process more easily from end-to-end, leverage a platform of accredited service providers like conveyancers and utility companies, access tailored checklists and a dedicated home buying assistant who will respond to queries with the touch of a button. More information is available at </w:t>
      </w:r>
      <w:hyperlink r:id="rId605" w:history="1">
        <w:r>
          <w:rPr>
            <w:rFonts w:ascii="Arial" w:eastAsia="Arial" w:hAnsi="Arial" w:cs="Arial"/>
            <w:i/>
            <w:color w:val="0077CC"/>
            <w:sz w:val="20"/>
            <w:u w:val="single"/>
            <w:shd w:val="clear" w:color="auto" w:fill="FFFFFF"/>
          </w:rPr>
          <w:t>www.home-in.com.au</w:t>
        </w:r>
      </w:hyperlink>
      <w:r>
        <w:rPr>
          <w:rFonts w:ascii="Arial" w:eastAsia="Arial" w:hAnsi="Arial" w:cs="Arial"/>
          <w:color w:val="000000"/>
          <w:sz w:val="20"/>
        </w:rPr>
        <w:t>.</w:t>
      </w:r>
    </w:p>
    <w:p w14:paraId="1F35296D" w14:textId="77777777" w:rsidR="00C73955" w:rsidRDefault="00000000">
      <w:pPr>
        <w:spacing w:before="200" w:line="260" w:lineRule="atLeast"/>
        <w:jc w:val="both"/>
      </w:pPr>
      <w:r>
        <w:rPr>
          <w:rFonts w:ascii="Arial" w:eastAsia="Arial" w:hAnsi="Arial" w:cs="Arial"/>
          <w:color w:val="000000"/>
          <w:sz w:val="20"/>
        </w:rPr>
        <w:t>Vonto, launched today, is a free app available to all small business owners, no matter who you bank with. It draws data from Xero, Google Analytics, Shopify and other online business tools and presents the data and analytics in one location, allowing users to obtain a quick, holistic and rich view of their business for ease and increased control. For more information on Vonto, please visit: vonto.com.au</w:t>
      </w:r>
    </w:p>
    <w:p w14:paraId="5582EAA0" w14:textId="77777777" w:rsidR="00C73955" w:rsidRDefault="00000000">
      <w:pPr>
        <w:spacing w:before="200" w:line="260" w:lineRule="atLeast"/>
        <w:jc w:val="both"/>
      </w:pPr>
      <w:r>
        <w:rPr>
          <w:rFonts w:ascii="Arial" w:eastAsia="Arial" w:hAnsi="Arial" w:cs="Arial"/>
          <w:color w:val="000000"/>
          <w:sz w:val="20"/>
        </w:rPr>
        <w:t>Source: Commonwealth Bank of Australia</w:t>
      </w:r>
    </w:p>
    <w:p w14:paraId="1A6FE687"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3, 2020</w:t>
      </w:r>
    </w:p>
    <w:p w14:paraId="51EB79D2" w14:textId="77777777" w:rsidR="00C73955" w:rsidRDefault="00C73955"/>
    <w:p w14:paraId="51AD50A5" w14:textId="77777777" w:rsidR="00C73955" w:rsidRDefault="00000000">
      <w:pPr>
        <w:ind w:left="200"/>
        <w:sectPr w:rsidR="00C73955">
          <w:type w:val="continuous"/>
          <w:pgSz w:w="12240" w:h="15840"/>
          <w:pgMar w:top="840" w:right="1000" w:bottom="840" w:left="1000" w:header="400" w:footer="400" w:gutter="0"/>
          <w:cols w:space="720"/>
        </w:sectPr>
      </w:pPr>
      <w:r>
        <w:br/>
      </w:r>
      <w:r>
        <w:pict w14:anchorId="1ACFF4CE">
          <v:line id="_x0000_s2192" style="position:absolute;left:0;text-align:left;z-index:251746304;mso-position-horizontal-relative:text;mso-position-vertical-relative:text" from="0,10pt" to="512pt,10pt" strokeweight="1pt"/>
        </w:pict>
      </w:r>
      <w:r>
        <w:rPr>
          <w:rFonts w:ascii="Arial" w:eastAsia="Arial" w:hAnsi="Arial" w:cs="Arial"/>
          <w:b/>
          <w:color w:val="767676"/>
          <w:sz w:val="16"/>
        </w:rPr>
        <w:t>End of Document</w:t>
      </w:r>
    </w:p>
    <w:p w14:paraId="00FB9E3D" w14:textId="77777777" w:rsidR="00C73955" w:rsidRDefault="00C73955">
      <w:pPr>
        <w:sectPr w:rsidR="00C73955">
          <w:headerReference w:type="even" r:id="rId606"/>
          <w:headerReference w:type="default" r:id="rId607"/>
          <w:footerReference w:type="even" r:id="rId608"/>
          <w:footerReference w:type="default" r:id="rId609"/>
          <w:headerReference w:type="first" r:id="rId610"/>
          <w:footerReference w:type="first" r:id="rId611"/>
          <w:pgSz w:w="12240" w:h="15840"/>
          <w:pgMar w:top="840" w:right="1000" w:bottom="840" w:left="1000" w:header="400" w:footer="400" w:gutter="0"/>
          <w:cols w:space="720"/>
          <w:titlePg/>
        </w:sectPr>
      </w:pPr>
    </w:p>
    <w:p w14:paraId="4FF24AE6" w14:textId="77777777" w:rsidR="00C73955" w:rsidRDefault="00C73955">
      <w:bookmarkStart w:id="86" w:name="Bookmark_44"/>
      <w:bookmarkEnd w:id="86"/>
    </w:p>
    <w:p w14:paraId="1D303100" w14:textId="77777777" w:rsidR="00C73955" w:rsidRDefault="00CC7E26">
      <w:r>
        <w:pict w14:anchorId="36EF45E6">
          <v:shape id="_x0000_i1083" type="#_x0000_t75" alt="LexisNexis®" style="width:148pt;height:30pt">
            <v:imagedata r:id="rId7" o:title=""/>
          </v:shape>
        </w:pict>
      </w:r>
      <w:r w:rsidR="000B3203">
        <w:cr/>
      </w:r>
    </w:p>
    <w:p w14:paraId="5CD48AF7" w14:textId="77777777" w:rsidR="00C73955" w:rsidRDefault="00000000">
      <w:pPr>
        <w:spacing w:before="240" w:after="200" w:line="340" w:lineRule="atLeast"/>
        <w:jc w:val="center"/>
        <w:outlineLvl w:val="0"/>
        <w:rPr>
          <w:rFonts w:ascii="Arial" w:hAnsi="Arial" w:cs="Arial"/>
          <w:b/>
          <w:bCs/>
          <w:kern w:val="32"/>
          <w:sz w:val="32"/>
          <w:szCs w:val="32"/>
        </w:rPr>
      </w:pPr>
      <w:hyperlink r:id="rId612" w:history="1">
        <w:r>
          <w:rPr>
            <w:rFonts w:ascii="Arial" w:eastAsia="Arial" w:hAnsi="Arial" w:cs="Arial"/>
            <w:b/>
            <w:bCs/>
            <w:i/>
            <w:color w:val="0077CC"/>
            <w:kern w:val="32"/>
            <w:sz w:val="28"/>
            <w:szCs w:val="32"/>
            <w:u w:val="single"/>
            <w:shd w:val="clear" w:color="auto" w:fill="FFFFFF"/>
          </w:rPr>
          <w:t>Smartphone investors bet $200mn on making something out of Nothing</w:t>
        </w:r>
      </w:hyperlink>
    </w:p>
    <w:p w14:paraId="60E407E3" w14:textId="77777777" w:rsidR="00C73955" w:rsidRDefault="00000000">
      <w:pPr>
        <w:spacing w:before="120" w:line="260" w:lineRule="atLeast"/>
        <w:jc w:val="center"/>
      </w:pPr>
      <w:r>
        <w:rPr>
          <w:rFonts w:ascii="Arial" w:eastAsia="Arial" w:hAnsi="Arial" w:cs="Arial"/>
          <w:color w:val="000000"/>
          <w:sz w:val="20"/>
        </w:rPr>
        <w:t>FT.com Headlines</w:t>
      </w:r>
    </w:p>
    <w:p w14:paraId="270F675C" w14:textId="77777777" w:rsidR="00C73955" w:rsidRDefault="00000000">
      <w:pPr>
        <w:spacing w:before="120" w:line="260" w:lineRule="atLeast"/>
        <w:jc w:val="center"/>
      </w:pPr>
      <w:r>
        <w:rPr>
          <w:rFonts w:ascii="Arial" w:eastAsia="Arial" w:hAnsi="Arial" w:cs="Arial"/>
          <w:color w:val="000000"/>
          <w:sz w:val="20"/>
        </w:rPr>
        <w:t>FT.com Headlines</w:t>
      </w:r>
    </w:p>
    <w:p w14:paraId="14FCEA60" w14:textId="77777777" w:rsidR="00C73955" w:rsidRDefault="00000000">
      <w:pPr>
        <w:spacing w:before="240" w:line="260" w:lineRule="atLeast"/>
        <w:jc w:val="center"/>
      </w:pPr>
      <w:hyperlink r:id="rId613" w:history="1">
        <w:r>
          <w:rPr>
            <w:rFonts w:ascii="Arial" w:eastAsia="Arial" w:hAnsi="Arial" w:cs="Arial"/>
            <w:i/>
            <w:color w:val="0077CC"/>
            <w:sz w:val="20"/>
            <w:u w:val="single"/>
            <w:shd w:val="clear" w:color="auto" w:fill="FFFFFF"/>
          </w:rPr>
          <w:t>https://www.ft.com/content/f5dfddbd-6556-46f3-89f8-09b52395ae56</w:t>
        </w:r>
      </w:hyperlink>
      <w:r>
        <w:br/>
      </w:r>
      <w:r>
        <w:rPr>
          <w:rFonts w:ascii="Arial" w:eastAsia="Arial" w:hAnsi="Arial" w:cs="Arial"/>
          <w:color w:val="000000"/>
          <w:sz w:val="20"/>
        </w:rPr>
        <w:t>June 15, 2022 Wednesday</w:t>
      </w:r>
    </w:p>
    <w:p w14:paraId="45B80FF5" w14:textId="77777777" w:rsidR="00C73955" w:rsidRDefault="00C73955">
      <w:pPr>
        <w:spacing w:line="240" w:lineRule="atLeast"/>
        <w:jc w:val="both"/>
      </w:pPr>
    </w:p>
    <w:p w14:paraId="414914DA" w14:textId="77777777" w:rsidR="00C73955" w:rsidRDefault="00C73955">
      <w:pPr>
        <w:spacing w:line="200" w:lineRule="exact"/>
      </w:pPr>
    </w:p>
    <w:p w14:paraId="2BB1C9C9" w14:textId="77777777" w:rsidR="00C73955"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726 words</w:t>
      </w:r>
    </w:p>
    <w:p w14:paraId="5E96EEA6" w14:textId="77777777" w:rsidR="00C73955" w:rsidRDefault="00000000">
      <w:pPr>
        <w:keepNext/>
        <w:spacing w:before="240" w:line="340" w:lineRule="atLeast"/>
      </w:pPr>
      <w:bookmarkStart w:id="87" w:name="Body_42"/>
      <w:bookmarkEnd w:id="87"/>
      <w:r>
        <w:rPr>
          <w:rFonts w:ascii="Arial" w:eastAsia="Arial" w:hAnsi="Arial" w:cs="Arial"/>
          <w:b/>
          <w:color w:val="000000"/>
          <w:sz w:val="28"/>
        </w:rPr>
        <w:t>Body</w:t>
      </w:r>
    </w:p>
    <w:p w14:paraId="5F4E2CD8" w14:textId="77777777" w:rsidR="00C73955" w:rsidRDefault="00000000">
      <w:pPr>
        <w:spacing w:line="60" w:lineRule="exact"/>
      </w:pPr>
      <w:r>
        <w:pict w14:anchorId="145951D6">
          <v:line id="_x0000_s2194" style="position:absolute;z-index:251747328" from="0,2pt" to="512pt,2pt" strokecolor="#009ddb" strokeweight="2pt">
            <w10:wrap type="topAndBottom"/>
          </v:line>
        </w:pict>
      </w:r>
    </w:p>
    <w:p w14:paraId="551B52CD" w14:textId="77777777" w:rsidR="00C73955"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A consumer electronics </w:t>
      </w:r>
      <w:r>
        <w:rPr>
          <w:rFonts w:ascii="Arial" w:eastAsia="Arial" w:hAnsi="Arial" w:cs="Arial"/>
          <w:b/>
          <w:i/>
          <w:color w:val="000000"/>
          <w:sz w:val="20"/>
          <w:u w:val="single"/>
        </w:rPr>
        <w:t>start-up</w:t>
      </w:r>
      <w:r>
        <w:rPr>
          <w:rFonts w:ascii="Arial" w:eastAsia="Arial" w:hAnsi="Arial" w:cs="Arial"/>
          <w:color w:val="000000"/>
          <w:sz w:val="20"/>
        </w:rPr>
        <w:t xml:space="preserve"> called Nothing has secured financing of more than $200mn to launch its debut smartphone, in the first attemp...</w:t>
      </w:r>
    </w:p>
    <w:p w14:paraId="6C85300B" w14:textId="77777777" w:rsidR="00CC7E26" w:rsidRDefault="00CC7E26">
      <w:pPr>
        <w:spacing w:before="200" w:line="260" w:lineRule="atLeast"/>
        <w:jc w:val="both"/>
        <w:rPr>
          <w:rFonts w:ascii="Arial" w:eastAsia="Arial" w:hAnsi="Arial" w:cs="Arial"/>
          <w:color w:val="000000"/>
          <w:sz w:val="20"/>
        </w:rPr>
      </w:pPr>
    </w:p>
    <w:p w14:paraId="73CE628D" w14:textId="15185381" w:rsidR="00CC7E26" w:rsidRDefault="00CC7E26">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June 15, 2022</w:t>
      </w:r>
    </w:p>
    <w:p w14:paraId="144477BD" w14:textId="77777777" w:rsidR="00C73955" w:rsidRDefault="00C73955"/>
    <w:p w14:paraId="21B24B67" w14:textId="77777777" w:rsidR="00C73955" w:rsidRDefault="00000000">
      <w:pPr>
        <w:ind w:left="200"/>
        <w:sectPr w:rsidR="00C73955">
          <w:type w:val="continuous"/>
          <w:pgSz w:w="12240" w:h="15840"/>
          <w:pgMar w:top="840" w:right="1000" w:bottom="840" w:left="1000" w:header="400" w:footer="400" w:gutter="0"/>
          <w:cols w:space="720"/>
        </w:sectPr>
      </w:pPr>
      <w:r>
        <w:br/>
      </w:r>
      <w:r>
        <w:pict w14:anchorId="41A54AF2">
          <v:line id="_x0000_s2195" style="position:absolute;left:0;text-align:left;z-index:251748352;mso-position-horizontal-relative:text;mso-position-vertical-relative:text" from="0,10pt" to="512pt,10pt" strokeweight="1pt"/>
        </w:pict>
      </w:r>
      <w:r>
        <w:rPr>
          <w:rFonts w:ascii="Arial" w:eastAsia="Arial" w:hAnsi="Arial" w:cs="Arial"/>
          <w:b/>
          <w:color w:val="767676"/>
          <w:sz w:val="16"/>
        </w:rPr>
        <w:t>End of Document</w:t>
      </w:r>
    </w:p>
    <w:p w14:paraId="50037BAB" w14:textId="77777777" w:rsidR="00C73955" w:rsidRDefault="00C73955">
      <w:pPr>
        <w:sectPr w:rsidR="00C73955">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gutter="0"/>
          <w:cols w:space="720"/>
          <w:titlePg/>
        </w:sectPr>
      </w:pPr>
    </w:p>
    <w:p w14:paraId="30AC3360" w14:textId="77777777" w:rsidR="00C73955" w:rsidRDefault="00C73955">
      <w:bookmarkStart w:id="88" w:name="Bookmark_45"/>
      <w:bookmarkEnd w:id="88"/>
    </w:p>
    <w:p w14:paraId="593BC510" w14:textId="77777777" w:rsidR="00C73955" w:rsidRDefault="00CC7E26">
      <w:r>
        <w:pict w14:anchorId="7D38F556">
          <v:shape id="_x0000_i1084" type="#_x0000_t75" alt="LexisNexis®" style="width:148pt;height:30pt">
            <v:imagedata r:id="rId7" o:title=""/>
          </v:shape>
        </w:pict>
      </w:r>
      <w:r w:rsidR="000B3203">
        <w:cr/>
      </w:r>
    </w:p>
    <w:p w14:paraId="6503D2D3" w14:textId="77777777" w:rsidR="00C73955" w:rsidRDefault="00000000">
      <w:pPr>
        <w:spacing w:before="240" w:after="200" w:line="340" w:lineRule="atLeast"/>
        <w:jc w:val="center"/>
        <w:outlineLvl w:val="0"/>
        <w:rPr>
          <w:rFonts w:ascii="Arial" w:hAnsi="Arial" w:cs="Arial"/>
          <w:b/>
          <w:bCs/>
          <w:kern w:val="32"/>
          <w:sz w:val="32"/>
          <w:szCs w:val="32"/>
        </w:rPr>
      </w:pPr>
      <w:hyperlink r:id="rId620" w:history="1">
        <w:r>
          <w:rPr>
            <w:rFonts w:ascii="Arial" w:eastAsia="Arial" w:hAnsi="Arial" w:cs="Arial"/>
            <w:b/>
            <w:bCs/>
            <w:i/>
            <w:color w:val="0077CC"/>
            <w:kern w:val="32"/>
            <w:sz w:val="28"/>
            <w:szCs w:val="32"/>
            <w:u w:val="single"/>
            <w:shd w:val="clear" w:color="auto" w:fill="FFFFFF"/>
          </w:rPr>
          <w:t xml:space="preserve">What happens to Indian </w:t>
        </w:r>
      </w:hyperlink>
      <w:hyperlink r:id="rId621" w:history="1">
        <w:r>
          <w:rPr>
            <w:rFonts w:ascii="Arial" w:eastAsia="Arial" w:hAnsi="Arial" w:cs="Arial"/>
            <w:b/>
            <w:bCs/>
            <w:i/>
            <w:color w:val="0077CC"/>
            <w:kern w:val="32"/>
            <w:sz w:val="28"/>
            <w:szCs w:val="32"/>
            <w:u w:val="single"/>
            <w:shd w:val="clear" w:color="auto" w:fill="FFFFFF"/>
          </w:rPr>
          <w:t>startups</w:t>
        </w:r>
      </w:hyperlink>
      <w:hyperlink r:id="rId622" w:history="1">
        <w:r>
          <w:rPr>
            <w:rFonts w:ascii="Arial" w:eastAsia="Arial" w:hAnsi="Arial" w:cs="Arial"/>
            <w:b/>
            <w:bCs/>
            <w:i/>
            <w:color w:val="0077CC"/>
            <w:kern w:val="32"/>
            <w:sz w:val="28"/>
            <w:szCs w:val="32"/>
            <w:u w:val="single"/>
            <w:shd w:val="clear" w:color="auto" w:fill="FFFFFF"/>
          </w:rPr>
          <w:t xml:space="preserve"> after SVB's fall?</w:t>
        </w:r>
      </w:hyperlink>
    </w:p>
    <w:p w14:paraId="5EBBC496" w14:textId="77777777" w:rsidR="00C73955" w:rsidRDefault="00000000">
      <w:pPr>
        <w:spacing w:before="120" w:line="260" w:lineRule="atLeast"/>
        <w:jc w:val="center"/>
      </w:pPr>
      <w:r>
        <w:rPr>
          <w:rFonts w:ascii="Arial" w:eastAsia="Arial" w:hAnsi="Arial" w:cs="Arial"/>
          <w:color w:val="000000"/>
          <w:sz w:val="20"/>
        </w:rPr>
        <w:t>MINT</w:t>
      </w:r>
    </w:p>
    <w:p w14:paraId="6471A9D2" w14:textId="77777777" w:rsidR="00C73955" w:rsidRDefault="00000000">
      <w:pPr>
        <w:spacing w:before="120" w:line="260" w:lineRule="atLeast"/>
        <w:jc w:val="center"/>
      </w:pPr>
      <w:r>
        <w:rPr>
          <w:rFonts w:ascii="Arial" w:eastAsia="Arial" w:hAnsi="Arial" w:cs="Arial"/>
          <w:color w:val="000000"/>
          <w:sz w:val="20"/>
        </w:rPr>
        <w:t>March 12, 2023 Sunday</w:t>
      </w:r>
    </w:p>
    <w:p w14:paraId="778CDCBD" w14:textId="77777777" w:rsidR="00C73955" w:rsidRDefault="00C73955">
      <w:pPr>
        <w:spacing w:line="240" w:lineRule="atLeast"/>
        <w:jc w:val="both"/>
      </w:pPr>
    </w:p>
    <w:p w14:paraId="71FD3DBC" w14:textId="77777777" w:rsidR="00C73955" w:rsidRDefault="00000000">
      <w:pPr>
        <w:spacing w:before="120" w:line="220" w:lineRule="atLeast"/>
      </w:pPr>
      <w:r>
        <w:br/>
      </w:r>
      <w:r>
        <w:rPr>
          <w:rFonts w:ascii="Arial" w:eastAsia="Arial" w:hAnsi="Arial" w:cs="Arial"/>
          <w:color w:val="000000"/>
          <w:sz w:val="16"/>
        </w:rPr>
        <w:t>Copyright 2023 HT Media Ltd. All Rights Reserved</w:t>
      </w:r>
    </w:p>
    <w:p w14:paraId="1B3657E6"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524 words</w:t>
      </w:r>
    </w:p>
    <w:p w14:paraId="0ED6DD1D"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63ED4ABE" w14:textId="77777777" w:rsidR="00C73955" w:rsidRDefault="00000000">
      <w:pPr>
        <w:keepNext/>
        <w:spacing w:before="240" w:line="340" w:lineRule="atLeast"/>
      </w:pPr>
      <w:bookmarkStart w:id="89" w:name="Body_43"/>
      <w:bookmarkEnd w:id="89"/>
      <w:r>
        <w:rPr>
          <w:rFonts w:ascii="Arial" w:eastAsia="Arial" w:hAnsi="Arial" w:cs="Arial"/>
          <w:b/>
          <w:color w:val="000000"/>
          <w:sz w:val="28"/>
        </w:rPr>
        <w:t>Body</w:t>
      </w:r>
    </w:p>
    <w:p w14:paraId="2159577B" w14:textId="77777777" w:rsidR="00C73955" w:rsidRDefault="00000000">
      <w:pPr>
        <w:spacing w:line="60" w:lineRule="exact"/>
      </w:pPr>
      <w:r>
        <w:pict w14:anchorId="0D28D2C4">
          <v:line id="_x0000_s2197" style="position:absolute;z-index:251749376" from="0,2pt" to="512pt,2pt" strokecolor="#009ddb" strokeweight="2pt">
            <w10:wrap type="topAndBottom"/>
          </v:line>
        </w:pict>
      </w:r>
    </w:p>
    <w:p w14:paraId="7B7DD835" w14:textId="77777777" w:rsidR="00C73955" w:rsidRDefault="00C73955"/>
    <w:p w14:paraId="25DC50E2" w14:textId="77777777" w:rsidR="00C73955" w:rsidRDefault="00000000">
      <w:pPr>
        <w:spacing w:before="200" w:line="260" w:lineRule="atLeast"/>
        <w:jc w:val="both"/>
      </w:pPr>
      <w:r>
        <w:rPr>
          <w:rFonts w:ascii="Arial" w:eastAsia="Arial" w:hAnsi="Arial" w:cs="Arial"/>
          <w:color w:val="000000"/>
          <w:sz w:val="20"/>
        </w:rPr>
        <w:t xml:space="preserve">New Delhi, March 12 -- The shutdown and takeover of Silicon Valley Bank (SVB) by US regulators has raised questions on how it impacts India's </w:t>
      </w:r>
      <w:r>
        <w:rPr>
          <w:rFonts w:ascii="Arial" w:eastAsia="Arial" w:hAnsi="Arial" w:cs="Arial"/>
          <w:b/>
          <w:i/>
          <w:color w:val="000000"/>
          <w:sz w:val="20"/>
          <w:u w:val="single"/>
        </w:rPr>
        <w:t>startup</w:t>
      </w:r>
      <w:r>
        <w:rPr>
          <w:rFonts w:ascii="Arial" w:eastAsia="Arial" w:hAnsi="Arial" w:cs="Arial"/>
          <w:color w:val="000000"/>
          <w:sz w:val="20"/>
        </w:rPr>
        <w:t xml:space="preserve"> industry. It was an important partner for the global </w:t>
      </w:r>
      <w:r>
        <w:rPr>
          <w:rFonts w:ascii="Arial" w:eastAsia="Arial" w:hAnsi="Arial" w:cs="Arial"/>
          <w:b/>
          <w:i/>
          <w:color w:val="000000"/>
          <w:sz w:val="20"/>
          <w:u w:val="single"/>
        </w:rPr>
        <w:t>startup</w:t>
      </w:r>
      <w:r>
        <w:rPr>
          <w:rFonts w:ascii="Arial" w:eastAsia="Arial" w:hAnsi="Arial" w:cs="Arial"/>
          <w:color w:val="000000"/>
          <w:sz w:val="20"/>
        </w:rPr>
        <w:t xml:space="preserve"> economy. Mint explains:</w:t>
      </w:r>
    </w:p>
    <w:p w14:paraId="1017A9AC" w14:textId="77777777" w:rsidR="00C73955" w:rsidRDefault="00000000">
      <w:pPr>
        <w:spacing w:before="200" w:line="260" w:lineRule="atLeast"/>
        <w:jc w:val="both"/>
      </w:pPr>
      <w:r>
        <w:rPr>
          <w:rFonts w:ascii="Arial" w:eastAsia="Arial" w:hAnsi="Arial" w:cs="Arial"/>
          <w:color w:val="000000"/>
          <w:sz w:val="20"/>
        </w:rPr>
        <w:t>What happened to Silicon Valley Bank?</w:t>
      </w:r>
    </w:p>
    <w:p w14:paraId="76D4EE78" w14:textId="77777777" w:rsidR="00C73955" w:rsidRDefault="00000000">
      <w:pPr>
        <w:spacing w:before="200" w:line="260" w:lineRule="atLeast"/>
        <w:jc w:val="both"/>
      </w:pPr>
      <w:r>
        <w:rPr>
          <w:rFonts w:ascii="Arial" w:eastAsia="Arial" w:hAnsi="Arial" w:cs="Arial"/>
          <w:color w:val="000000"/>
          <w:sz w:val="20"/>
        </w:rPr>
        <w:t>On 8 March, SVB surprised investors with an announcement that it was raising $2.5 billion through a share sale, after selling $21 billion worth of securities. On 10 March, the US Federal Deposit Insurance Corporation (FDIC) announced that the bank was closed by the California Department of Financial Protection and Innovation. "To protect insured depositors, the FDIC created the Deposit Insurance National Bank of Santa Clara (DINB). At the time of closure, the FDIC as receiver immediately transferred to the DINB all insured deposits of Silicon Valley Bank," it said.</w:t>
      </w:r>
    </w:p>
    <w:p w14:paraId="61CD5A44" w14:textId="77777777" w:rsidR="00C73955" w:rsidRDefault="00000000">
      <w:pPr>
        <w:spacing w:before="200" w:line="260" w:lineRule="atLeast"/>
        <w:jc w:val="both"/>
      </w:pPr>
      <w:r>
        <w:rPr>
          <w:rFonts w:ascii="Arial" w:eastAsia="Arial" w:hAnsi="Arial" w:cs="Arial"/>
          <w:color w:val="000000"/>
          <w:sz w:val="20"/>
        </w:rPr>
        <w:t>What led to the bank's downfall?</w:t>
      </w:r>
    </w:p>
    <w:p w14:paraId="1E0CD978" w14:textId="77777777" w:rsidR="00C73955" w:rsidRDefault="00000000">
      <w:pPr>
        <w:spacing w:before="200" w:line="260" w:lineRule="atLeast"/>
        <w:jc w:val="both"/>
      </w:pPr>
      <w:r>
        <w:rPr>
          <w:rFonts w:ascii="Arial" w:eastAsia="Arial" w:hAnsi="Arial" w:cs="Arial"/>
          <w:color w:val="000000"/>
          <w:sz w:val="20"/>
        </w:rPr>
        <w:t xml:space="preserve">While the bank's downfall officially </w:t>
      </w:r>
      <w:r>
        <w:rPr>
          <w:rFonts w:ascii="Arial" w:eastAsia="Arial" w:hAnsi="Arial" w:cs="Arial"/>
          <w:b/>
          <w:i/>
          <w:color w:val="000000"/>
          <w:sz w:val="20"/>
          <w:u w:val="single"/>
        </w:rPr>
        <w:t>started</w:t>
      </w:r>
      <w:r>
        <w:rPr>
          <w:rFonts w:ascii="Arial" w:eastAsia="Arial" w:hAnsi="Arial" w:cs="Arial"/>
          <w:color w:val="000000"/>
          <w:sz w:val="20"/>
        </w:rPr>
        <w:t xml:space="preserve"> last week, the </w:t>
      </w:r>
      <w:r>
        <w:rPr>
          <w:rFonts w:ascii="Arial" w:eastAsia="Arial" w:hAnsi="Arial" w:cs="Arial"/>
          <w:b/>
          <w:i/>
          <w:color w:val="000000"/>
          <w:sz w:val="20"/>
          <w:u w:val="single"/>
        </w:rPr>
        <w:t>failure</w:t>
      </w:r>
      <w:r>
        <w:rPr>
          <w:rFonts w:ascii="Arial" w:eastAsia="Arial" w:hAnsi="Arial" w:cs="Arial"/>
          <w:color w:val="000000"/>
          <w:sz w:val="20"/>
        </w:rPr>
        <w:t xml:space="preserve"> actually relates to the overall financial crisis plaguing the world. Many </w:t>
      </w:r>
      <w:r>
        <w:rPr>
          <w:rFonts w:ascii="Arial" w:eastAsia="Arial" w:hAnsi="Arial" w:cs="Arial"/>
          <w:b/>
          <w:i/>
          <w:color w:val="000000"/>
          <w:sz w:val="20"/>
          <w:u w:val="single"/>
        </w:rPr>
        <w:t>startups</w:t>
      </w:r>
      <w:r>
        <w:rPr>
          <w:rFonts w:ascii="Arial" w:eastAsia="Arial" w:hAnsi="Arial" w:cs="Arial"/>
          <w:color w:val="000000"/>
          <w:sz w:val="20"/>
        </w:rPr>
        <w:t xml:space="preserve"> were forced to withdraw funds parked at the bank after funding dried </w:t>
      </w:r>
      <w:r>
        <w:rPr>
          <w:rFonts w:ascii="Arial" w:eastAsia="Arial" w:hAnsi="Arial" w:cs="Arial"/>
          <w:b/>
          <w:i/>
          <w:color w:val="000000"/>
          <w:sz w:val="20"/>
          <w:u w:val="single"/>
        </w:rPr>
        <w:t>up</w:t>
      </w:r>
      <w:r>
        <w:rPr>
          <w:rFonts w:ascii="Arial" w:eastAsia="Arial" w:hAnsi="Arial" w:cs="Arial"/>
          <w:color w:val="000000"/>
          <w:sz w:val="20"/>
        </w:rPr>
        <w:t>. The market for initial public offerings (IPOs) also slowed due to rising interest rates, which in turn can be traced back to the US Fed raising interest rates. The bank had to sell the $21 billion in securities, booking a loss of $1.8 billion. Its stock sale also collapsed however, and more clients withdrew funds leading the bank to seek alternative funding by a sale of the company.</w:t>
      </w:r>
    </w:p>
    <w:p w14:paraId="6DFF803F" w14:textId="77777777" w:rsidR="00C73955" w:rsidRDefault="00000000">
      <w:pPr>
        <w:spacing w:before="200" w:line="260" w:lineRule="atLeast"/>
        <w:jc w:val="both"/>
      </w:pPr>
      <w:r>
        <w:rPr>
          <w:rFonts w:ascii="Arial" w:eastAsia="Arial" w:hAnsi="Arial" w:cs="Arial"/>
          <w:color w:val="000000"/>
          <w:sz w:val="20"/>
        </w:rPr>
        <w:t xml:space="preserve">How are Indian </w:t>
      </w:r>
      <w:r>
        <w:rPr>
          <w:rFonts w:ascii="Arial" w:eastAsia="Arial" w:hAnsi="Arial" w:cs="Arial"/>
          <w:b/>
          <w:i/>
          <w:color w:val="000000"/>
          <w:sz w:val="20"/>
          <w:u w:val="single"/>
        </w:rPr>
        <w:t>startups</w:t>
      </w:r>
      <w:r>
        <w:rPr>
          <w:rFonts w:ascii="Arial" w:eastAsia="Arial" w:hAnsi="Arial" w:cs="Arial"/>
          <w:color w:val="000000"/>
          <w:sz w:val="20"/>
        </w:rPr>
        <w:t xml:space="preserve"> viewing SVB's </w:t>
      </w:r>
      <w:r>
        <w:rPr>
          <w:rFonts w:ascii="Arial" w:eastAsia="Arial" w:hAnsi="Arial" w:cs="Arial"/>
          <w:b/>
          <w:i/>
          <w:color w:val="000000"/>
          <w:sz w:val="20"/>
          <w:u w:val="single"/>
        </w:rPr>
        <w:t>failure</w:t>
      </w:r>
      <w:r>
        <w:rPr>
          <w:rFonts w:ascii="Arial" w:eastAsia="Arial" w:hAnsi="Arial" w:cs="Arial"/>
          <w:color w:val="000000"/>
          <w:sz w:val="20"/>
        </w:rPr>
        <w:t>?</w:t>
      </w:r>
    </w:p>
    <w:p w14:paraId="7DE7DECE" w14:textId="77777777" w:rsidR="00C73955" w:rsidRDefault="00000000">
      <w:pPr>
        <w:spacing w:before="200" w:line="260" w:lineRule="atLeast"/>
        <w:jc w:val="both"/>
      </w:pPr>
      <w:r>
        <w:rPr>
          <w:rFonts w:ascii="Arial" w:eastAsia="Arial" w:hAnsi="Arial" w:cs="Arial"/>
          <w:color w:val="000000"/>
          <w:sz w:val="20"/>
        </w:rPr>
        <w:t xml:space="preserve">SVB is the largest retail banking </w:t>
      </w:r>
      <w:r>
        <w:rPr>
          <w:rFonts w:ascii="Arial" w:eastAsia="Arial" w:hAnsi="Arial" w:cs="Arial"/>
          <w:b/>
          <w:i/>
          <w:color w:val="000000"/>
          <w:sz w:val="20"/>
          <w:u w:val="single"/>
        </w:rPr>
        <w:t>failure</w:t>
      </w:r>
      <w:r>
        <w:rPr>
          <w:rFonts w:ascii="Arial" w:eastAsia="Arial" w:hAnsi="Arial" w:cs="Arial"/>
          <w:color w:val="000000"/>
          <w:sz w:val="20"/>
        </w:rPr>
        <w:t xml:space="preserve"> since the 2008 financial crisis. As the initial hysteria ebbed, investors and </w:t>
      </w:r>
      <w:r>
        <w:rPr>
          <w:rFonts w:ascii="Arial" w:eastAsia="Arial" w:hAnsi="Arial" w:cs="Arial"/>
          <w:b/>
          <w:i/>
          <w:color w:val="000000"/>
          <w:sz w:val="20"/>
          <w:u w:val="single"/>
        </w:rPr>
        <w:t>startups</w:t>
      </w:r>
      <w:r>
        <w:rPr>
          <w:rFonts w:ascii="Arial" w:eastAsia="Arial" w:hAnsi="Arial" w:cs="Arial"/>
          <w:color w:val="000000"/>
          <w:sz w:val="20"/>
        </w:rPr>
        <w:t xml:space="preserve"> say that although the bank's downfall will affect Indian </w:t>
      </w:r>
      <w:r>
        <w:rPr>
          <w:rFonts w:ascii="Arial" w:eastAsia="Arial" w:hAnsi="Arial" w:cs="Arial"/>
          <w:b/>
          <w:i/>
          <w:color w:val="000000"/>
          <w:sz w:val="20"/>
          <w:u w:val="single"/>
        </w:rPr>
        <w:t>startups</w:t>
      </w:r>
      <w:r>
        <w:rPr>
          <w:rFonts w:ascii="Arial" w:eastAsia="Arial" w:hAnsi="Arial" w:cs="Arial"/>
          <w:color w:val="000000"/>
          <w:sz w:val="20"/>
        </w:rPr>
        <w:t xml:space="preserve">, the industry is far from a panic mode right now. SVB was an important partner for the </w:t>
      </w:r>
      <w:r>
        <w:rPr>
          <w:rFonts w:ascii="Arial" w:eastAsia="Arial" w:hAnsi="Arial" w:cs="Arial"/>
          <w:b/>
          <w:i/>
          <w:color w:val="000000"/>
          <w:sz w:val="20"/>
          <w:u w:val="single"/>
        </w:rPr>
        <w:t>startup</w:t>
      </w:r>
      <w:r>
        <w:rPr>
          <w:rFonts w:ascii="Arial" w:eastAsia="Arial" w:hAnsi="Arial" w:cs="Arial"/>
          <w:color w:val="000000"/>
          <w:sz w:val="20"/>
        </w:rPr>
        <w:t xml:space="preserve"> economy, not just in the US but worldwide as well.</w:t>
      </w:r>
    </w:p>
    <w:p w14:paraId="435B70A8" w14:textId="77777777" w:rsidR="00C73955" w:rsidRDefault="00000000">
      <w:pPr>
        <w:spacing w:before="200" w:line="260" w:lineRule="atLeast"/>
        <w:jc w:val="both"/>
      </w:pPr>
      <w:r>
        <w:rPr>
          <w:rFonts w:ascii="Arial" w:eastAsia="Arial" w:hAnsi="Arial" w:cs="Arial"/>
          <w:color w:val="000000"/>
          <w:sz w:val="20"/>
        </w:rPr>
        <w:t xml:space="preserve">How will it impact Indian </w:t>
      </w:r>
      <w:r>
        <w:rPr>
          <w:rFonts w:ascii="Arial" w:eastAsia="Arial" w:hAnsi="Arial" w:cs="Arial"/>
          <w:b/>
          <w:i/>
          <w:color w:val="000000"/>
          <w:sz w:val="20"/>
          <w:u w:val="single"/>
        </w:rPr>
        <w:t>startups</w:t>
      </w:r>
      <w:r>
        <w:rPr>
          <w:rFonts w:ascii="Arial" w:eastAsia="Arial" w:hAnsi="Arial" w:cs="Arial"/>
          <w:color w:val="000000"/>
          <w:sz w:val="20"/>
        </w:rPr>
        <w:t>?</w:t>
      </w:r>
    </w:p>
    <w:p w14:paraId="25FDC58F" w14:textId="77777777" w:rsidR="00C73955" w:rsidRDefault="00000000">
      <w:pPr>
        <w:spacing w:before="200" w:line="260" w:lineRule="atLeast"/>
        <w:jc w:val="both"/>
      </w:pPr>
      <w:r>
        <w:rPr>
          <w:rFonts w:ascii="Arial" w:eastAsia="Arial" w:hAnsi="Arial" w:cs="Arial"/>
          <w:color w:val="000000"/>
          <w:sz w:val="20"/>
        </w:rPr>
        <w:t xml:space="preserve">For </w:t>
      </w:r>
      <w:r>
        <w:rPr>
          <w:rFonts w:ascii="Arial" w:eastAsia="Arial" w:hAnsi="Arial" w:cs="Arial"/>
          <w:b/>
          <w:i/>
          <w:color w:val="000000"/>
          <w:sz w:val="20"/>
          <w:u w:val="single"/>
        </w:rPr>
        <w:t>startups</w:t>
      </w:r>
      <w:r>
        <w:rPr>
          <w:rFonts w:ascii="Arial" w:eastAsia="Arial" w:hAnsi="Arial" w:cs="Arial"/>
          <w:color w:val="000000"/>
          <w:sz w:val="20"/>
        </w:rPr>
        <w:t xml:space="preserve">, especially those raising funds from US investors, SVB was a medium for venture debt and for depositing their own funds. Investors and analysts said that for companies that deposited funds, the downfall could lead to cash flow problems, which in turn may lead to trouble in meeting payrolls and other day-to-day expenses. </w:t>
      </w:r>
      <w:r>
        <w:rPr>
          <w:rFonts w:ascii="Arial" w:eastAsia="Arial" w:hAnsi="Arial" w:cs="Arial"/>
          <w:color w:val="000000"/>
          <w:sz w:val="20"/>
        </w:rPr>
        <w:lastRenderedPageBreak/>
        <w:t>However, the larger concern is that many VCs deposited millions in SVB, which could lead them to further slow down funding moves and delay term sheets.</w:t>
      </w:r>
    </w:p>
    <w:p w14:paraId="1390C157" w14:textId="77777777" w:rsidR="00C73955" w:rsidRDefault="00000000">
      <w:pPr>
        <w:spacing w:before="200" w:line="260" w:lineRule="atLeast"/>
        <w:jc w:val="both"/>
      </w:pPr>
      <w:r>
        <w:rPr>
          <w:rFonts w:ascii="Arial" w:eastAsia="Arial" w:hAnsi="Arial" w:cs="Arial"/>
          <w:color w:val="000000"/>
          <w:sz w:val="20"/>
        </w:rPr>
        <w:t xml:space="preserve">Which Indian </w:t>
      </w:r>
      <w:r>
        <w:rPr>
          <w:rFonts w:ascii="Arial" w:eastAsia="Arial" w:hAnsi="Arial" w:cs="Arial"/>
          <w:b/>
          <w:i/>
          <w:color w:val="000000"/>
          <w:sz w:val="20"/>
          <w:u w:val="single"/>
        </w:rPr>
        <w:t>startups</w:t>
      </w:r>
      <w:r>
        <w:rPr>
          <w:rFonts w:ascii="Arial" w:eastAsia="Arial" w:hAnsi="Arial" w:cs="Arial"/>
          <w:color w:val="000000"/>
          <w:sz w:val="20"/>
        </w:rPr>
        <w:t xml:space="preserve"> did business with SVB?</w:t>
      </w:r>
    </w:p>
    <w:p w14:paraId="3355D789" w14:textId="77777777" w:rsidR="00C73955" w:rsidRDefault="00000000">
      <w:pPr>
        <w:spacing w:before="200" w:line="260" w:lineRule="atLeast"/>
        <w:jc w:val="both"/>
      </w:pPr>
      <w:r>
        <w:rPr>
          <w:rFonts w:ascii="Arial" w:eastAsia="Arial" w:hAnsi="Arial" w:cs="Arial"/>
          <w:color w:val="000000"/>
          <w:sz w:val="20"/>
        </w:rPr>
        <w:t xml:space="preserve">According to data from research firm Tracxn, SVB has invested in about 21 Indian </w:t>
      </w:r>
      <w:r>
        <w:rPr>
          <w:rFonts w:ascii="Arial" w:eastAsia="Arial" w:hAnsi="Arial" w:cs="Arial"/>
          <w:b/>
          <w:i/>
          <w:color w:val="000000"/>
          <w:sz w:val="20"/>
          <w:u w:val="single"/>
        </w:rPr>
        <w:t>startups</w:t>
      </w:r>
      <w:r>
        <w:rPr>
          <w:rFonts w:ascii="Arial" w:eastAsia="Arial" w:hAnsi="Arial" w:cs="Arial"/>
          <w:color w:val="000000"/>
          <w:sz w:val="20"/>
        </w:rPr>
        <w:t xml:space="preserve">, including the likes of Shaadi, Naaptol and One97 Communications (which runs PayTM). In a LinkedIn post, entrepreneur Ganesh Krishnan explained that SVB sold its shares in these firms during further funding rounds or when the firms monetized, leaving them free of the so-called 'ripple effect'. Investors said the real risk is for firms which had deposits in the bank, which include software </w:t>
      </w:r>
      <w:r>
        <w:rPr>
          <w:rFonts w:ascii="Arial" w:eastAsia="Arial" w:hAnsi="Arial" w:cs="Arial"/>
          <w:b/>
          <w:i/>
          <w:color w:val="000000"/>
          <w:sz w:val="20"/>
          <w:u w:val="single"/>
        </w:rPr>
        <w:t>startups</w:t>
      </w:r>
      <w:r>
        <w:rPr>
          <w:rFonts w:ascii="Arial" w:eastAsia="Arial" w:hAnsi="Arial" w:cs="Arial"/>
          <w:color w:val="000000"/>
          <w:sz w:val="20"/>
        </w:rPr>
        <w:t xml:space="preserve"> with operations in the US.</w:t>
      </w:r>
    </w:p>
    <w:p w14:paraId="7F3A6DB2"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623" w:history="1">
        <w:r>
          <w:rPr>
            <w:rFonts w:ascii="Arial" w:eastAsia="Arial" w:hAnsi="Arial" w:cs="Arial"/>
            <w:i/>
            <w:color w:val="0077CC"/>
            <w:sz w:val="20"/>
            <w:u w:val="single"/>
            <w:shd w:val="clear" w:color="auto" w:fill="FFFFFF"/>
          </w:rPr>
          <w:t>contentservices@htlive.com</w:t>
        </w:r>
      </w:hyperlink>
    </w:p>
    <w:p w14:paraId="7F8F3813"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12, 2023</w:t>
      </w:r>
    </w:p>
    <w:p w14:paraId="34673F31" w14:textId="77777777" w:rsidR="00C73955" w:rsidRDefault="00C73955"/>
    <w:p w14:paraId="77F0123D" w14:textId="77777777" w:rsidR="00C73955" w:rsidRDefault="00000000">
      <w:pPr>
        <w:ind w:left="200"/>
        <w:sectPr w:rsidR="00C73955">
          <w:type w:val="continuous"/>
          <w:pgSz w:w="12240" w:h="15840"/>
          <w:pgMar w:top="840" w:right="1000" w:bottom="840" w:left="1000" w:header="400" w:footer="400" w:gutter="0"/>
          <w:cols w:space="720"/>
        </w:sectPr>
      </w:pPr>
      <w:r>
        <w:br/>
      </w:r>
      <w:r>
        <w:pict w14:anchorId="722A59AE">
          <v:line id="_x0000_s2198" style="position:absolute;left:0;text-align:left;z-index:251750400;mso-position-horizontal-relative:text;mso-position-vertical-relative:text" from="0,10pt" to="512pt,10pt" strokeweight="1pt"/>
        </w:pict>
      </w:r>
      <w:r>
        <w:rPr>
          <w:rFonts w:ascii="Arial" w:eastAsia="Arial" w:hAnsi="Arial" w:cs="Arial"/>
          <w:b/>
          <w:color w:val="767676"/>
          <w:sz w:val="16"/>
        </w:rPr>
        <w:t>End of Document</w:t>
      </w:r>
    </w:p>
    <w:p w14:paraId="4FF8AD63" w14:textId="77777777" w:rsidR="00C73955" w:rsidRDefault="00C73955">
      <w:pPr>
        <w:sectPr w:rsidR="00C73955">
          <w:headerReference w:type="even" r:id="rId624"/>
          <w:headerReference w:type="default" r:id="rId625"/>
          <w:footerReference w:type="even" r:id="rId626"/>
          <w:footerReference w:type="default" r:id="rId627"/>
          <w:headerReference w:type="first" r:id="rId628"/>
          <w:footerReference w:type="first" r:id="rId629"/>
          <w:pgSz w:w="12240" w:h="15840"/>
          <w:pgMar w:top="840" w:right="1000" w:bottom="840" w:left="1000" w:header="400" w:footer="400" w:gutter="0"/>
          <w:cols w:space="720"/>
          <w:titlePg/>
        </w:sectPr>
      </w:pPr>
    </w:p>
    <w:p w14:paraId="1220994B" w14:textId="77777777" w:rsidR="00C73955" w:rsidRDefault="00C73955">
      <w:bookmarkStart w:id="90" w:name="Bookmark_46"/>
      <w:bookmarkEnd w:id="90"/>
    </w:p>
    <w:p w14:paraId="07A57C0F" w14:textId="77777777" w:rsidR="00C73955" w:rsidRDefault="00CC7E26">
      <w:r>
        <w:pict w14:anchorId="5DBF560E">
          <v:shape id="_x0000_i1085" type="#_x0000_t75" alt="LexisNexis®" style="width:148pt;height:30pt">
            <v:imagedata r:id="rId7" o:title=""/>
          </v:shape>
        </w:pict>
      </w:r>
      <w:r w:rsidR="000B3203">
        <w:cr/>
      </w:r>
    </w:p>
    <w:p w14:paraId="72950C8F" w14:textId="77777777" w:rsidR="00C73955" w:rsidRDefault="00000000">
      <w:pPr>
        <w:spacing w:before="240" w:after="200" w:line="340" w:lineRule="atLeast"/>
        <w:jc w:val="center"/>
        <w:outlineLvl w:val="0"/>
        <w:rPr>
          <w:rFonts w:ascii="Arial" w:hAnsi="Arial" w:cs="Arial"/>
          <w:b/>
          <w:bCs/>
          <w:kern w:val="32"/>
          <w:sz w:val="32"/>
          <w:szCs w:val="32"/>
        </w:rPr>
      </w:pPr>
      <w:hyperlink r:id="rId630" w:history="1">
        <w:r>
          <w:rPr>
            <w:rFonts w:ascii="Arial" w:eastAsia="Arial" w:hAnsi="Arial" w:cs="Arial"/>
            <w:b/>
            <w:bCs/>
            <w:i/>
            <w:color w:val="0077CC"/>
            <w:kern w:val="32"/>
            <w:sz w:val="28"/>
            <w:szCs w:val="32"/>
            <w:u w:val="single"/>
            <w:shd w:val="clear" w:color="auto" w:fill="FFFFFF"/>
          </w:rPr>
          <w:t xml:space="preserve">Strategy: </w:t>
        </w:r>
      </w:hyperlink>
      <w:hyperlink r:id="rId631" w:history="1">
        <w:r>
          <w:rPr>
            <w:rFonts w:ascii="Arial" w:eastAsia="Arial" w:hAnsi="Arial" w:cs="Arial"/>
            <w:b/>
            <w:bCs/>
            <w:i/>
            <w:color w:val="0077CC"/>
            <w:kern w:val="32"/>
            <w:sz w:val="28"/>
            <w:szCs w:val="32"/>
            <w:u w:val="single"/>
            <w:shd w:val="clear" w:color="auto" w:fill="FFFFFF"/>
          </w:rPr>
          <w:t>Start-Ups</w:t>
        </w:r>
      </w:hyperlink>
      <w:hyperlink r:id="rId632" w:history="1">
        <w:r>
          <w:rPr>
            <w:rFonts w:ascii="Arial" w:eastAsia="Arial" w:hAnsi="Arial" w:cs="Arial"/>
            <w:b/>
            <w:bCs/>
            <w:i/>
            <w:color w:val="0077CC"/>
            <w:kern w:val="32"/>
            <w:sz w:val="28"/>
            <w:szCs w:val="32"/>
            <w:u w:val="single"/>
            <w:shd w:val="clear" w:color="auto" w:fill="FFFFFF"/>
          </w:rPr>
          <w:t xml:space="preserve">: The Mantras For High-Tech </w:t>
        </w:r>
      </w:hyperlink>
      <w:hyperlink r:id="rId633" w:history="1">
        <w:r>
          <w:rPr>
            <w:rFonts w:ascii="Arial" w:eastAsia="Arial" w:hAnsi="Arial" w:cs="Arial"/>
            <w:b/>
            <w:bCs/>
            <w:i/>
            <w:color w:val="0077CC"/>
            <w:kern w:val="32"/>
            <w:sz w:val="28"/>
            <w:szCs w:val="32"/>
            <w:u w:val="single"/>
            <w:shd w:val="clear" w:color="auto" w:fill="FFFFFF"/>
          </w:rPr>
          <w:t>Startups</w:t>
        </w:r>
      </w:hyperlink>
      <w:hyperlink r:id="rId634" w:history="1">
        <w:r>
          <w:rPr>
            <w:rFonts w:ascii="Arial" w:eastAsia="Arial" w:hAnsi="Arial" w:cs="Arial"/>
            <w:b/>
            <w:bCs/>
            <w:i/>
            <w:color w:val="0077CC"/>
            <w:kern w:val="32"/>
            <w:sz w:val="28"/>
            <w:szCs w:val="32"/>
            <w:u w:val="single"/>
            <w:shd w:val="clear" w:color="auto" w:fill="FFFFFF"/>
          </w:rPr>
          <w:t>' Success</w:t>
        </w:r>
      </w:hyperlink>
    </w:p>
    <w:p w14:paraId="5B0FC43B" w14:textId="77777777" w:rsidR="00C73955" w:rsidRDefault="00000000">
      <w:pPr>
        <w:spacing w:before="120" w:line="260" w:lineRule="atLeast"/>
        <w:jc w:val="center"/>
      </w:pPr>
      <w:r>
        <w:rPr>
          <w:rFonts w:ascii="Arial" w:eastAsia="Arial" w:hAnsi="Arial" w:cs="Arial"/>
          <w:color w:val="000000"/>
          <w:sz w:val="20"/>
        </w:rPr>
        <w:t>Electronics For You</w:t>
      </w:r>
    </w:p>
    <w:p w14:paraId="06E7F60F" w14:textId="77777777" w:rsidR="00C73955" w:rsidRDefault="00000000">
      <w:pPr>
        <w:spacing w:before="120" w:line="260" w:lineRule="atLeast"/>
        <w:jc w:val="center"/>
      </w:pPr>
      <w:r>
        <w:rPr>
          <w:rFonts w:ascii="Arial" w:eastAsia="Arial" w:hAnsi="Arial" w:cs="Arial"/>
          <w:color w:val="000000"/>
          <w:sz w:val="20"/>
        </w:rPr>
        <w:t>April 1, 2023</w:t>
      </w:r>
    </w:p>
    <w:p w14:paraId="0BD76323" w14:textId="77777777" w:rsidR="00C73955" w:rsidRDefault="00C73955">
      <w:pPr>
        <w:spacing w:line="240" w:lineRule="atLeast"/>
        <w:jc w:val="both"/>
      </w:pPr>
    </w:p>
    <w:p w14:paraId="6102E657" w14:textId="77777777" w:rsidR="00C73955" w:rsidRDefault="00000000">
      <w:pPr>
        <w:spacing w:before="120" w:line="220" w:lineRule="atLeast"/>
      </w:pPr>
      <w:r>
        <w:br/>
      </w:r>
      <w:r>
        <w:rPr>
          <w:rFonts w:ascii="Arial" w:eastAsia="Arial" w:hAnsi="Arial" w:cs="Arial"/>
          <w:color w:val="000000"/>
          <w:sz w:val="16"/>
        </w:rPr>
        <w:t>Copyright 2023 EFY Enterprises Pvt Ltd., distributed by Contify.com All Rights Reserved</w:t>
      </w:r>
    </w:p>
    <w:p w14:paraId="474B9363"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2161 words</w:t>
      </w:r>
    </w:p>
    <w:p w14:paraId="39621981"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Yashasvini Razdan</w:t>
      </w:r>
    </w:p>
    <w:p w14:paraId="037929DB" w14:textId="77777777" w:rsidR="00C73955" w:rsidRDefault="00000000">
      <w:pPr>
        <w:keepNext/>
        <w:spacing w:before="240" w:line="340" w:lineRule="atLeast"/>
      </w:pPr>
      <w:bookmarkStart w:id="91" w:name="Body_44"/>
      <w:bookmarkEnd w:id="91"/>
      <w:r>
        <w:rPr>
          <w:rFonts w:ascii="Arial" w:eastAsia="Arial" w:hAnsi="Arial" w:cs="Arial"/>
          <w:b/>
          <w:color w:val="000000"/>
          <w:sz w:val="28"/>
        </w:rPr>
        <w:t>Body</w:t>
      </w:r>
    </w:p>
    <w:p w14:paraId="5A476EAE" w14:textId="77777777" w:rsidR="00C73955" w:rsidRDefault="00000000">
      <w:pPr>
        <w:spacing w:line="60" w:lineRule="exact"/>
      </w:pPr>
      <w:r>
        <w:pict w14:anchorId="10553C05">
          <v:line id="_x0000_s2200" style="position:absolute;z-index:251751424" from="0,2pt" to="512pt,2pt" strokecolor="#009ddb" strokeweight="2pt">
            <w10:wrap type="topAndBottom"/>
          </v:line>
        </w:pict>
      </w:r>
    </w:p>
    <w:p w14:paraId="016DE4ED" w14:textId="77777777" w:rsidR="00C73955" w:rsidRDefault="00C73955"/>
    <w:p w14:paraId="6FF41829" w14:textId="77777777" w:rsidR="00C73955" w:rsidRDefault="00000000">
      <w:pPr>
        <w:spacing w:before="200" w:line="260" w:lineRule="atLeast"/>
        <w:jc w:val="both"/>
      </w:pPr>
      <w:r>
        <w:rPr>
          <w:rFonts w:ascii="Arial" w:eastAsia="Arial" w:hAnsi="Arial" w:cs="Arial"/>
          <w:color w:val="000000"/>
          <w:sz w:val="20"/>
        </w:rPr>
        <w:t xml:space="preserve">Dauntless! That is what defines the Indian high-tech </w:t>
      </w:r>
      <w:r>
        <w:rPr>
          <w:rFonts w:ascii="Arial" w:eastAsia="Arial" w:hAnsi="Arial" w:cs="Arial"/>
          <w:b/>
          <w:i/>
          <w:color w:val="000000"/>
          <w:sz w:val="20"/>
          <w:u w:val="single"/>
        </w:rPr>
        <w:t>startup</w:t>
      </w:r>
      <w:r>
        <w:rPr>
          <w:rFonts w:ascii="Arial" w:eastAsia="Arial" w:hAnsi="Arial" w:cs="Arial"/>
          <w:color w:val="000000"/>
          <w:sz w:val="20"/>
        </w:rPr>
        <w:t xml:space="preserve"> ecosystem, which continued to grow through a pandemic and propelled the electronics industry to aspire for a new goal-a $300 billion industry by FY26. Realising this ambitious goal is no mean feat as the very drivers of this goal continue to struggle to emerge out of the struggling </w:t>
      </w:r>
      <w:r>
        <w:rPr>
          <w:rFonts w:ascii="Arial" w:eastAsia="Arial" w:hAnsi="Arial" w:cs="Arial"/>
          <w:b/>
          <w:i/>
          <w:color w:val="000000"/>
          <w:sz w:val="20"/>
          <w:u w:val="single"/>
        </w:rPr>
        <w:t>startup</w:t>
      </w:r>
      <w:r>
        <w:rPr>
          <w:rFonts w:ascii="Arial" w:eastAsia="Arial" w:hAnsi="Arial" w:cs="Arial"/>
          <w:color w:val="000000"/>
          <w:sz w:val="20"/>
        </w:rPr>
        <w:t xml:space="preserve"> stage and become an established business. Yashasvini Razdan from Electronics For You writes on how high-tech </w:t>
      </w:r>
      <w:r>
        <w:rPr>
          <w:rFonts w:ascii="Arial" w:eastAsia="Arial" w:hAnsi="Arial" w:cs="Arial"/>
          <w:b/>
          <w:i/>
          <w:color w:val="000000"/>
          <w:sz w:val="20"/>
          <w:u w:val="single"/>
        </w:rPr>
        <w:t>startups</w:t>
      </w:r>
      <w:r>
        <w:rPr>
          <w:rFonts w:ascii="Arial" w:eastAsia="Arial" w:hAnsi="Arial" w:cs="Arial"/>
          <w:color w:val="000000"/>
          <w:sz w:val="20"/>
        </w:rPr>
        <w:t xml:space="preserve"> can steer through the challenges that come their way</w:t>
      </w:r>
    </w:p>
    <w:p w14:paraId="024FC25A" w14:textId="77777777" w:rsidR="00C73955" w:rsidRDefault="00C73955"/>
    <w:p w14:paraId="48DFB376" w14:textId="77777777" w:rsidR="00C73955" w:rsidRDefault="00000000">
      <w:pPr>
        <w:spacing w:before="200" w:line="260" w:lineRule="atLeast"/>
        <w:jc w:val="both"/>
      </w:pPr>
      <w:r>
        <w:rPr>
          <w:rFonts w:ascii="Arial" w:eastAsia="Arial" w:hAnsi="Arial" w:cs="Arial"/>
          <w:color w:val="000000"/>
          <w:sz w:val="20"/>
        </w:rPr>
        <w:t xml:space="preserve">Eight years ago, on August 15, 2015, the Prime Minister of India announced a new initiative called the </w:t>
      </w:r>
      <w:r>
        <w:rPr>
          <w:rFonts w:ascii="Arial" w:eastAsia="Arial" w:hAnsi="Arial" w:cs="Arial"/>
          <w:b/>
          <w:i/>
          <w:color w:val="000000"/>
          <w:sz w:val="20"/>
          <w:u w:val="single"/>
        </w:rPr>
        <w:t>Startup</w:t>
      </w:r>
      <w:r>
        <w:rPr>
          <w:rFonts w:ascii="Arial" w:eastAsia="Arial" w:hAnsi="Arial" w:cs="Arial"/>
          <w:color w:val="000000"/>
          <w:sz w:val="20"/>
        </w:rPr>
        <w:t xml:space="preserve"> India Campaign to catalyse </w:t>
      </w:r>
      <w:r>
        <w:rPr>
          <w:rFonts w:ascii="Arial" w:eastAsia="Arial" w:hAnsi="Arial" w:cs="Arial"/>
          <w:b/>
          <w:i/>
          <w:color w:val="000000"/>
          <w:sz w:val="20"/>
          <w:u w:val="single"/>
        </w:rPr>
        <w:t>startup</w:t>
      </w:r>
      <w:r>
        <w:rPr>
          <w:rFonts w:ascii="Arial" w:eastAsia="Arial" w:hAnsi="Arial" w:cs="Arial"/>
          <w:color w:val="000000"/>
          <w:sz w:val="20"/>
        </w:rPr>
        <w:t xml:space="preserve"> culture and build a strong and inclusive ecosystem for innovation and entrepreneurship in India.</w:t>
      </w:r>
    </w:p>
    <w:p w14:paraId="48F49B9F" w14:textId="77777777" w:rsidR="00C73955" w:rsidRDefault="00C73955"/>
    <w:p w14:paraId="6B0306DD" w14:textId="77777777" w:rsidR="00C73955" w:rsidRDefault="00000000">
      <w:pPr>
        <w:spacing w:before="200" w:line="260" w:lineRule="atLeast"/>
        <w:jc w:val="both"/>
      </w:pPr>
      <w:r>
        <w:rPr>
          <w:rFonts w:ascii="Arial" w:eastAsia="Arial" w:hAnsi="Arial" w:cs="Arial"/>
          <w:color w:val="000000"/>
          <w:sz w:val="20"/>
        </w:rPr>
        <w:t xml:space="preserve">In the past eight years, India has grown to become the third largest ecosystem for </w:t>
      </w:r>
      <w:r>
        <w:rPr>
          <w:rFonts w:ascii="Arial" w:eastAsia="Arial" w:hAnsi="Arial" w:cs="Arial"/>
          <w:b/>
          <w:i/>
          <w:color w:val="000000"/>
          <w:sz w:val="20"/>
          <w:u w:val="single"/>
        </w:rPr>
        <w:t>startups</w:t>
      </w:r>
      <w:r>
        <w:rPr>
          <w:rFonts w:ascii="Arial" w:eastAsia="Arial" w:hAnsi="Arial" w:cs="Arial"/>
          <w:color w:val="000000"/>
          <w:sz w:val="20"/>
        </w:rPr>
        <w:t xml:space="preserve"> after the US and China. In December 2022, the Department for Promotion of Industry and Internal Trade (DPIIT) declared that the number of </w:t>
      </w:r>
      <w:r>
        <w:rPr>
          <w:rFonts w:ascii="Arial" w:eastAsia="Arial" w:hAnsi="Arial" w:cs="Arial"/>
          <w:b/>
          <w:i/>
          <w:color w:val="000000"/>
          <w:sz w:val="20"/>
          <w:u w:val="single"/>
        </w:rPr>
        <w:t>startups</w:t>
      </w:r>
      <w:r>
        <w:rPr>
          <w:rFonts w:ascii="Arial" w:eastAsia="Arial" w:hAnsi="Arial" w:cs="Arial"/>
          <w:color w:val="000000"/>
          <w:sz w:val="20"/>
        </w:rPr>
        <w:t xml:space="preserve"> in India has grown from 452 in 2016 to 84,012 in 2022 of which 23,773 came into being in 2022 itself.</w:t>
      </w:r>
    </w:p>
    <w:p w14:paraId="6E2B3FE6" w14:textId="77777777" w:rsidR="00C73955" w:rsidRDefault="00C73955"/>
    <w:p w14:paraId="0C3F3EE3" w14:textId="77777777" w:rsidR="00C73955" w:rsidRDefault="00000000">
      <w:pPr>
        <w:spacing w:before="200" w:line="260" w:lineRule="atLeast"/>
        <w:jc w:val="both"/>
      </w:pPr>
      <w:r>
        <w:rPr>
          <w:rFonts w:ascii="Arial" w:eastAsia="Arial" w:hAnsi="Arial" w:cs="Arial"/>
          <w:color w:val="000000"/>
          <w:sz w:val="20"/>
        </w:rPr>
        <w:t xml:space="preserve">Despite the glorious numbers, 90% of the </w:t>
      </w:r>
      <w:r>
        <w:rPr>
          <w:rFonts w:ascii="Arial" w:eastAsia="Arial" w:hAnsi="Arial" w:cs="Arial"/>
          <w:b/>
          <w:i/>
          <w:color w:val="000000"/>
          <w:sz w:val="20"/>
          <w:u w:val="single"/>
        </w:rPr>
        <w:t>startups</w:t>
      </w:r>
      <w:r>
        <w:rPr>
          <w:rFonts w:ascii="Arial" w:eastAsia="Arial" w:hAnsi="Arial" w:cs="Arial"/>
          <w:color w:val="000000"/>
          <w:sz w:val="20"/>
        </w:rPr>
        <w:t xml:space="preserve"> fail, of which 10% fail in the first year and 70% fail between the second and third years. Many would attribute this to a lack of funding, unclear vision, and inadequate resources. Whitewashing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using these three reasons isn't going to help. To reduce the percentage of </w:t>
      </w:r>
      <w:r>
        <w:rPr>
          <w:rFonts w:ascii="Arial" w:eastAsia="Arial" w:hAnsi="Arial" w:cs="Arial"/>
          <w:b/>
          <w:i/>
          <w:color w:val="000000"/>
          <w:sz w:val="20"/>
          <w:u w:val="single"/>
        </w:rPr>
        <w:t>failure</w:t>
      </w:r>
      <w:r>
        <w:rPr>
          <w:rFonts w:ascii="Arial" w:eastAsia="Arial" w:hAnsi="Arial" w:cs="Arial"/>
          <w:color w:val="000000"/>
          <w:sz w:val="20"/>
        </w:rPr>
        <w:t xml:space="preserve"> one needs to dive deeper into the reasons why </w:t>
      </w:r>
      <w:r>
        <w:rPr>
          <w:rFonts w:ascii="Arial" w:eastAsia="Arial" w:hAnsi="Arial" w:cs="Arial"/>
          <w:b/>
          <w:i/>
          <w:color w:val="000000"/>
          <w:sz w:val="20"/>
          <w:u w:val="single"/>
        </w:rPr>
        <w:t>startups</w:t>
      </w:r>
      <w:r>
        <w:rPr>
          <w:rFonts w:ascii="Arial" w:eastAsia="Arial" w:hAnsi="Arial" w:cs="Arial"/>
          <w:color w:val="000000"/>
          <w:sz w:val="20"/>
        </w:rPr>
        <w:t xml:space="preserve"> fail, especially in the hightech sector.</w:t>
      </w:r>
    </w:p>
    <w:p w14:paraId="715C4654" w14:textId="77777777" w:rsidR="00C73955" w:rsidRDefault="00C73955"/>
    <w:p w14:paraId="7C0309BC" w14:textId="77777777" w:rsidR="00C73955" w:rsidRDefault="00000000">
      <w:pPr>
        <w:spacing w:line="260" w:lineRule="atLeast"/>
        <w:jc w:val="both"/>
      </w:pPr>
      <w:r>
        <w:rPr>
          <w:rFonts w:ascii="Arial" w:eastAsia="Arial" w:hAnsi="Arial" w:cs="Arial"/>
          <w:color w:val="000000"/>
          <w:sz w:val="20"/>
        </w:rPr>
        <w:t>Traversing through 'the road not taken'</w:t>
      </w:r>
    </w:p>
    <w:p w14:paraId="1B997001" w14:textId="77777777" w:rsidR="00C73955" w:rsidRDefault="00C73955"/>
    <w:p w14:paraId="686A8FD5" w14:textId="77777777" w:rsidR="00C73955" w:rsidRDefault="00000000">
      <w:pPr>
        <w:spacing w:before="200" w:line="260" w:lineRule="atLeast"/>
        <w:jc w:val="both"/>
      </w:pPr>
      <w:r>
        <w:rPr>
          <w:rFonts w:ascii="Arial" w:eastAsia="Arial" w:hAnsi="Arial" w:cs="Arial"/>
          <w:color w:val="000000"/>
          <w:sz w:val="20"/>
        </w:rPr>
        <w:t xml:space="preserve">Bengaluru is the hub for </w:t>
      </w:r>
      <w:r>
        <w:rPr>
          <w:rFonts w:ascii="Arial" w:eastAsia="Arial" w:hAnsi="Arial" w:cs="Arial"/>
          <w:b/>
          <w:i/>
          <w:color w:val="000000"/>
          <w:sz w:val="20"/>
          <w:u w:val="single"/>
        </w:rPr>
        <w:t>startups</w:t>
      </w:r>
      <w:r>
        <w:rPr>
          <w:rFonts w:ascii="Arial" w:eastAsia="Arial" w:hAnsi="Arial" w:cs="Arial"/>
          <w:color w:val="000000"/>
          <w:sz w:val="20"/>
        </w:rPr>
        <w:t xml:space="preserve"> and traffic, of course! Right from choosing the correct transportation to factoring in the time taken to book a ride, pre-planning one's journey before heading out is a must. Building a </w:t>
      </w:r>
      <w:r>
        <w:rPr>
          <w:rFonts w:ascii="Arial" w:eastAsia="Arial" w:hAnsi="Arial" w:cs="Arial"/>
          <w:b/>
          <w:i/>
          <w:color w:val="000000"/>
          <w:sz w:val="20"/>
          <w:u w:val="single"/>
        </w:rPr>
        <w:t>startup</w:t>
      </w:r>
      <w:r>
        <w:rPr>
          <w:rFonts w:ascii="Arial" w:eastAsia="Arial" w:hAnsi="Arial" w:cs="Arial"/>
          <w:color w:val="000000"/>
          <w:sz w:val="20"/>
        </w:rPr>
        <w:t xml:space="preserve"> is akin to planning a journey via 'the road not taken' and entrepreneurs need to follow the same step while finalising their destination.</w:t>
      </w:r>
    </w:p>
    <w:p w14:paraId="5B1CC46E" w14:textId="77777777" w:rsidR="00C73955" w:rsidRDefault="00C73955"/>
    <w:p w14:paraId="79A898EF" w14:textId="77777777" w:rsidR="00C73955" w:rsidRDefault="00000000">
      <w:pPr>
        <w:spacing w:before="200" w:line="260" w:lineRule="atLeast"/>
        <w:jc w:val="both"/>
      </w:pPr>
      <w:r>
        <w:rPr>
          <w:rFonts w:ascii="Arial" w:eastAsia="Arial" w:hAnsi="Arial" w:cs="Arial"/>
          <w:color w:val="000000"/>
          <w:sz w:val="20"/>
        </w:rPr>
        <w:lastRenderedPageBreak/>
        <w:t xml:space="preserve">The first rule to planning the </w:t>
      </w:r>
      <w:r>
        <w:rPr>
          <w:rFonts w:ascii="Arial" w:eastAsia="Arial" w:hAnsi="Arial" w:cs="Arial"/>
          <w:b/>
          <w:i/>
          <w:color w:val="000000"/>
          <w:sz w:val="20"/>
          <w:u w:val="single"/>
        </w:rPr>
        <w:t>startup</w:t>
      </w:r>
      <w:r>
        <w:rPr>
          <w:rFonts w:ascii="Arial" w:eastAsia="Arial" w:hAnsi="Arial" w:cs="Arial"/>
          <w:color w:val="000000"/>
          <w:sz w:val="20"/>
        </w:rPr>
        <w:t xml:space="preserve"> journey is very obvious- a business plan! Far too many </w:t>
      </w:r>
      <w:r>
        <w:rPr>
          <w:rFonts w:ascii="Arial" w:eastAsia="Arial" w:hAnsi="Arial" w:cs="Arial"/>
          <w:b/>
          <w:i/>
          <w:color w:val="000000"/>
          <w:sz w:val="20"/>
          <w:u w:val="single"/>
        </w:rPr>
        <w:t>startup</w:t>
      </w:r>
      <w:r>
        <w:rPr>
          <w:rFonts w:ascii="Arial" w:eastAsia="Arial" w:hAnsi="Arial" w:cs="Arial"/>
          <w:color w:val="000000"/>
          <w:sz w:val="20"/>
        </w:rPr>
        <w:t xml:space="preserve"> founders think a pitch deck is a business plan, which is a very wrong notion. A business plan is a live document, which is constantly revised and not something with a pretty ring binder only to be forgotten about later.</w:t>
      </w:r>
    </w:p>
    <w:p w14:paraId="53FFF505" w14:textId="77777777" w:rsidR="00C73955" w:rsidRDefault="00C73955"/>
    <w:p w14:paraId="1D67A5BF" w14:textId="77777777" w:rsidR="00C73955" w:rsidRDefault="00000000">
      <w:pPr>
        <w:spacing w:before="200" w:line="260" w:lineRule="atLeast"/>
        <w:jc w:val="both"/>
      </w:pPr>
      <w:r>
        <w:rPr>
          <w:rFonts w:ascii="Arial" w:eastAsia="Arial" w:hAnsi="Arial" w:cs="Arial"/>
          <w:color w:val="000000"/>
          <w:sz w:val="20"/>
        </w:rPr>
        <w:t xml:space="preserve">Trudging alone, on the road not taken, is a daunting task but a partner can surely make the journey easier. For </w:t>
      </w:r>
      <w:r>
        <w:rPr>
          <w:rFonts w:ascii="Arial" w:eastAsia="Arial" w:hAnsi="Arial" w:cs="Arial"/>
          <w:b/>
          <w:i/>
          <w:color w:val="000000"/>
          <w:sz w:val="20"/>
          <w:u w:val="single"/>
        </w:rPr>
        <w:t>startup</w:t>
      </w:r>
      <w:r>
        <w:rPr>
          <w:rFonts w:ascii="Arial" w:eastAsia="Arial" w:hAnsi="Arial" w:cs="Arial"/>
          <w:color w:val="000000"/>
          <w:sz w:val="20"/>
        </w:rPr>
        <w:t xml:space="preserve"> entrepreneurs, choosing the right co-founder is like selecting the right life partner. Cofounders with complementary skills and those who mutually agree on the business plan can make it easier to navigate through the whirlwind of challenges encountered by a </w:t>
      </w:r>
      <w:r>
        <w:rPr>
          <w:rFonts w:ascii="Arial" w:eastAsia="Arial" w:hAnsi="Arial" w:cs="Arial"/>
          <w:b/>
          <w:i/>
          <w:color w:val="000000"/>
          <w:sz w:val="20"/>
          <w:u w:val="single"/>
        </w:rPr>
        <w:t>startup</w:t>
      </w:r>
      <w:r>
        <w:rPr>
          <w:rFonts w:ascii="Arial" w:eastAsia="Arial" w:hAnsi="Arial" w:cs="Arial"/>
          <w:color w:val="000000"/>
          <w:sz w:val="20"/>
        </w:rPr>
        <w:t>.</w:t>
      </w:r>
    </w:p>
    <w:p w14:paraId="2C4E5D90" w14:textId="77777777" w:rsidR="00C73955" w:rsidRDefault="00C73955"/>
    <w:p w14:paraId="55683A99" w14:textId="77777777" w:rsidR="00C73955" w:rsidRDefault="00000000">
      <w:pPr>
        <w:spacing w:before="200" w:line="260" w:lineRule="atLeast"/>
        <w:jc w:val="both"/>
      </w:pPr>
      <w:r>
        <w:rPr>
          <w:rFonts w:ascii="Arial" w:eastAsia="Arial" w:hAnsi="Arial" w:cs="Arial"/>
          <w:color w:val="000000"/>
          <w:sz w:val="20"/>
        </w:rPr>
        <w:t xml:space="preserve">The co-founders need to be clear on the goals they aim to serve. Do they wish to be a product </w:t>
      </w:r>
      <w:r>
        <w:rPr>
          <w:rFonts w:ascii="Arial" w:eastAsia="Arial" w:hAnsi="Arial" w:cs="Arial"/>
          <w:b/>
          <w:i/>
          <w:color w:val="000000"/>
          <w:sz w:val="20"/>
          <w:u w:val="single"/>
        </w:rPr>
        <w:t>startup</w:t>
      </w:r>
      <w:r>
        <w:rPr>
          <w:rFonts w:ascii="Arial" w:eastAsia="Arial" w:hAnsi="Arial" w:cs="Arial"/>
          <w:color w:val="000000"/>
          <w:sz w:val="20"/>
        </w:rPr>
        <w:t xml:space="preserve"> or a services </w:t>
      </w:r>
      <w:r>
        <w:rPr>
          <w:rFonts w:ascii="Arial" w:eastAsia="Arial" w:hAnsi="Arial" w:cs="Arial"/>
          <w:b/>
          <w:i/>
          <w:color w:val="000000"/>
          <w:sz w:val="20"/>
          <w:u w:val="single"/>
        </w:rPr>
        <w:t>startup</w:t>
      </w:r>
      <w:r>
        <w:rPr>
          <w:rFonts w:ascii="Arial" w:eastAsia="Arial" w:hAnsi="Arial" w:cs="Arial"/>
          <w:color w:val="000000"/>
          <w:sz w:val="20"/>
        </w:rPr>
        <w:t xml:space="preserve">, or do they want to sail on both the boats? Product development just for the sake of innovation does not warrant the sustenance and growth of a </w:t>
      </w:r>
      <w:r>
        <w:rPr>
          <w:rFonts w:ascii="Arial" w:eastAsia="Arial" w:hAnsi="Arial" w:cs="Arial"/>
          <w:b/>
          <w:i/>
          <w:color w:val="000000"/>
          <w:sz w:val="20"/>
          <w:u w:val="single"/>
        </w:rPr>
        <w:t>startup</w:t>
      </w:r>
      <w:r>
        <w:rPr>
          <w:rFonts w:ascii="Arial" w:eastAsia="Arial" w:hAnsi="Arial" w:cs="Arial"/>
          <w:color w:val="000000"/>
          <w:sz w:val="20"/>
        </w:rPr>
        <w:t>.</w:t>
      </w:r>
    </w:p>
    <w:p w14:paraId="1A9CDEE5" w14:textId="77777777" w:rsidR="00C73955" w:rsidRDefault="00C73955"/>
    <w:p w14:paraId="0F1FAC78" w14:textId="77777777" w:rsidR="00C73955" w:rsidRDefault="00000000">
      <w:pPr>
        <w:spacing w:before="200" w:line="260" w:lineRule="atLeast"/>
        <w:jc w:val="both"/>
      </w:pPr>
      <w:r>
        <w:rPr>
          <w:rFonts w:ascii="Arial" w:eastAsia="Arial" w:hAnsi="Arial" w:cs="Arial"/>
          <w:color w:val="000000"/>
          <w:sz w:val="20"/>
        </w:rPr>
        <w:t xml:space="preserve">To be successful, </w:t>
      </w:r>
      <w:r>
        <w:rPr>
          <w:rFonts w:ascii="Arial" w:eastAsia="Arial" w:hAnsi="Arial" w:cs="Arial"/>
          <w:b/>
          <w:i/>
          <w:color w:val="000000"/>
          <w:sz w:val="20"/>
          <w:u w:val="single"/>
        </w:rPr>
        <w:t>startups</w:t>
      </w:r>
      <w:r>
        <w:rPr>
          <w:rFonts w:ascii="Arial" w:eastAsia="Arial" w:hAnsi="Arial" w:cs="Arial"/>
          <w:color w:val="000000"/>
          <w:sz w:val="20"/>
        </w:rPr>
        <w:t xml:space="preserve"> need to converse, interact, and talk to at least 50-100 customers in a particular segment to identify their needs and build a product that serves those needs and eventually sells. Asking the right questions that get a customer to open </w:t>
      </w:r>
      <w:r>
        <w:rPr>
          <w:rFonts w:ascii="Arial" w:eastAsia="Arial" w:hAnsi="Arial" w:cs="Arial"/>
          <w:b/>
          <w:i/>
          <w:color w:val="000000"/>
          <w:sz w:val="20"/>
          <w:u w:val="single"/>
        </w:rPr>
        <w:t>up</w:t>
      </w:r>
      <w:r>
        <w:rPr>
          <w:rFonts w:ascii="Arial" w:eastAsia="Arial" w:hAnsi="Arial" w:cs="Arial"/>
          <w:color w:val="000000"/>
          <w:sz w:val="20"/>
        </w:rPr>
        <w:t xml:space="preserve"> about their requirements, allows entrepreneurs to formulate and obtain more clarity on how their product should get developed. These customers can later be approached again, once the prototype is ready, to check whether it meets their needs.</w:t>
      </w:r>
    </w:p>
    <w:p w14:paraId="4D2830B0" w14:textId="77777777" w:rsidR="00C73955" w:rsidRDefault="00C73955"/>
    <w:p w14:paraId="19E0B984" w14:textId="77777777" w:rsidR="00C73955" w:rsidRDefault="00000000">
      <w:pPr>
        <w:spacing w:before="200" w:line="260" w:lineRule="atLeast"/>
        <w:jc w:val="both"/>
      </w:pPr>
      <w:r>
        <w:rPr>
          <w:rFonts w:ascii="Arial" w:eastAsia="Arial" w:hAnsi="Arial" w:cs="Arial"/>
          <w:color w:val="000000"/>
          <w:sz w:val="20"/>
        </w:rPr>
        <w:t xml:space="preserve">By this time, the ringing question that would come to an entrepreneur would be, 'How does one collate all that information to understand and utilise it?' Big manufacturers go to market research firms but </w:t>
      </w:r>
      <w:r>
        <w:rPr>
          <w:rFonts w:ascii="Arial" w:eastAsia="Arial" w:hAnsi="Arial" w:cs="Arial"/>
          <w:b/>
          <w:i/>
          <w:color w:val="000000"/>
          <w:sz w:val="20"/>
          <w:u w:val="single"/>
        </w:rPr>
        <w:t>startups</w:t>
      </w:r>
      <w:r>
        <w:rPr>
          <w:rFonts w:ascii="Arial" w:eastAsia="Arial" w:hAnsi="Arial" w:cs="Arial"/>
          <w:color w:val="000000"/>
          <w:sz w:val="20"/>
        </w:rPr>
        <w:t xml:space="preserve"> lack the capital to afford that kind of luxury. So, they can make use of open source tools, such as a Google Dashboard, which is free. Crunching numbers, simulating data, creating a demo-it offers all.</w:t>
      </w:r>
    </w:p>
    <w:p w14:paraId="5D39ADCE" w14:textId="77777777" w:rsidR="00C73955" w:rsidRDefault="00C73955"/>
    <w:p w14:paraId="08CDA22A" w14:textId="77777777" w:rsidR="00C73955" w:rsidRDefault="00000000">
      <w:pPr>
        <w:spacing w:before="200" w:line="260" w:lineRule="atLeast"/>
        <w:jc w:val="both"/>
      </w:pPr>
      <w:r>
        <w:rPr>
          <w:rFonts w:ascii="Arial" w:eastAsia="Arial" w:hAnsi="Arial" w:cs="Arial"/>
          <w:color w:val="000000"/>
          <w:sz w:val="20"/>
        </w:rPr>
        <w:t xml:space="preserve">While these shortcuts do help attract investors and generate the interest of potential customers, </w:t>
      </w:r>
      <w:r>
        <w:rPr>
          <w:rFonts w:ascii="Arial" w:eastAsia="Arial" w:hAnsi="Arial" w:cs="Arial"/>
          <w:b/>
          <w:i/>
          <w:color w:val="000000"/>
          <w:sz w:val="20"/>
          <w:u w:val="single"/>
        </w:rPr>
        <w:t>startups</w:t>
      </w:r>
      <w:r>
        <w:rPr>
          <w:rFonts w:ascii="Arial" w:eastAsia="Arial" w:hAnsi="Arial" w:cs="Arial"/>
          <w:color w:val="000000"/>
          <w:sz w:val="20"/>
        </w:rPr>
        <w:t xml:space="preserve"> should remember that these are tools to aid them and not crutches to depend upon. Products developed by </w:t>
      </w:r>
      <w:r>
        <w:rPr>
          <w:rFonts w:ascii="Arial" w:eastAsia="Arial" w:hAnsi="Arial" w:cs="Arial"/>
          <w:b/>
          <w:i/>
          <w:color w:val="000000"/>
          <w:sz w:val="20"/>
          <w:u w:val="single"/>
        </w:rPr>
        <w:t>startups</w:t>
      </w:r>
      <w:r>
        <w:rPr>
          <w:rFonts w:ascii="Arial" w:eastAsia="Arial" w:hAnsi="Arial" w:cs="Arial"/>
          <w:color w:val="000000"/>
          <w:sz w:val="20"/>
        </w:rPr>
        <w:t xml:space="preserve"> are designed to ease the life of customers, but the </w:t>
      </w:r>
      <w:r>
        <w:rPr>
          <w:rFonts w:ascii="Arial" w:eastAsia="Arial" w:hAnsi="Arial" w:cs="Arial"/>
          <w:b/>
          <w:i/>
          <w:color w:val="000000"/>
          <w:sz w:val="20"/>
          <w:u w:val="single"/>
        </w:rPr>
        <w:t>startups</w:t>
      </w:r>
      <w:r>
        <w:rPr>
          <w:rFonts w:ascii="Arial" w:eastAsia="Arial" w:hAnsi="Arial" w:cs="Arial"/>
          <w:color w:val="000000"/>
          <w:sz w:val="20"/>
        </w:rPr>
        <w:t xml:space="preserve"> cannot take a shortcut to achieve their goal. So, relying on sources such as GitHub without understanding the specific application context can prove to be disastrous in the later stages of product development.</w:t>
      </w:r>
    </w:p>
    <w:p w14:paraId="53D2CF11" w14:textId="77777777" w:rsidR="00C73955" w:rsidRDefault="00C73955"/>
    <w:p w14:paraId="595EA6A7" w14:textId="77777777" w:rsidR="00C73955" w:rsidRDefault="00000000">
      <w:pPr>
        <w:spacing w:before="200" w:line="260" w:lineRule="atLeast"/>
        <w:jc w:val="both"/>
      </w:pPr>
      <w:r>
        <w:rPr>
          <w:rFonts w:ascii="Arial" w:eastAsia="Arial" w:hAnsi="Arial" w:cs="Arial"/>
          <w:color w:val="000000"/>
          <w:sz w:val="20"/>
        </w:rPr>
        <w:t xml:space="preserve">While finalising the destination and route, entrepreneurs need to gauge the time it would take for their </w:t>
      </w:r>
      <w:r>
        <w:rPr>
          <w:rFonts w:ascii="Arial" w:eastAsia="Arial" w:hAnsi="Arial" w:cs="Arial"/>
          <w:b/>
          <w:i/>
          <w:color w:val="000000"/>
          <w:sz w:val="20"/>
          <w:u w:val="single"/>
        </w:rPr>
        <w:t>startup</w:t>
      </w:r>
      <w:r>
        <w:rPr>
          <w:rFonts w:ascii="Arial" w:eastAsia="Arial" w:hAnsi="Arial" w:cs="Arial"/>
          <w:color w:val="000000"/>
          <w:sz w:val="20"/>
        </w:rPr>
        <w:t xml:space="preserve"> to achieve its goals. Factoring lead times and the cost of raw materials is an indispensable part of this planning stage. Covid-19 and the semiconductor supply crunch have shown us that entrepreneurs need to be prepared for all supply-chain issues they may face.</w:t>
      </w:r>
    </w:p>
    <w:p w14:paraId="1F2C2897" w14:textId="77777777" w:rsidR="00C73955" w:rsidRDefault="00C73955"/>
    <w:p w14:paraId="7C1DED1D" w14:textId="77777777" w:rsidR="00C73955" w:rsidRDefault="00000000">
      <w:pPr>
        <w:spacing w:line="260" w:lineRule="atLeast"/>
        <w:jc w:val="both"/>
      </w:pPr>
      <w:r>
        <w:rPr>
          <w:rFonts w:ascii="Arial" w:eastAsia="Arial" w:hAnsi="Arial" w:cs="Arial"/>
          <w:color w:val="000000"/>
          <w:sz w:val="20"/>
        </w:rPr>
        <w:t>Tackling the bull</w:t>
      </w:r>
    </w:p>
    <w:p w14:paraId="231E5D95" w14:textId="77777777" w:rsidR="00C73955" w:rsidRDefault="00C73955"/>
    <w:p w14:paraId="5EF8F445" w14:textId="77777777" w:rsidR="00C73955" w:rsidRDefault="00000000">
      <w:pPr>
        <w:spacing w:before="200" w:line="260" w:lineRule="atLeast"/>
        <w:jc w:val="both"/>
      </w:pPr>
      <w:r>
        <w:rPr>
          <w:rFonts w:ascii="Arial" w:eastAsia="Arial" w:hAnsi="Arial" w:cs="Arial"/>
          <w:color w:val="000000"/>
          <w:sz w:val="20"/>
        </w:rPr>
        <w:t xml:space="preserve">Product development is a long-drawn process. After crossing multiple barriers, when a </w:t>
      </w:r>
      <w:r>
        <w:rPr>
          <w:rFonts w:ascii="Arial" w:eastAsia="Arial" w:hAnsi="Arial" w:cs="Arial"/>
          <w:b/>
          <w:i/>
          <w:color w:val="000000"/>
          <w:sz w:val="20"/>
          <w:u w:val="single"/>
        </w:rPr>
        <w:t>startup</w:t>
      </w:r>
      <w:r>
        <w:rPr>
          <w:rFonts w:ascii="Arial" w:eastAsia="Arial" w:hAnsi="Arial" w:cs="Arial"/>
          <w:color w:val="000000"/>
          <w:sz w:val="20"/>
        </w:rPr>
        <w:t xml:space="preserve"> finally reaches the product development stage, life doesn't become any easier than it had been earlier. Decisions regarding finances and product design can make or break the life of the </w:t>
      </w:r>
      <w:r>
        <w:rPr>
          <w:rFonts w:ascii="Arial" w:eastAsia="Arial" w:hAnsi="Arial" w:cs="Arial"/>
          <w:b/>
          <w:i/>
          <w:color w:val="000000"/>
          <w:sz w:val="20"/>
          <w:u w:val="single"/>
        </w:rPr>
        <w:t>startup</w:t>
      </w:r>
      <w:r>
        <w:rPr>
          <w:rFonts w:ascii="Arial" w:eastAsia="Arial" w:hAnsi="Arial" w:cs="Arial"/>
          <w:color w:val="000000"/>
          <w:sz w:val="20"/>
        </w:rPr>
        <w:t>.</w:t>
      </w:r>
    </w:p>
    <w:p w14:paraId="0FBFDE6D" w14:textId="77777777" w:rsidR="00C73955" w:rsidRDefault="00C73955"/>
    <w:p w14:paraId="4EC4A987" w14:textId="77777777" w:rsidR="00C73955" w:rsidRDefault="00000000">
      <w:pPr>
        <w:spacing w:line="260" w:lineRule="atLeast"/>
        <w:jc w:val="both"/>
      </w:pPr>
      <w:r>
        <w:rPr>
          <w:rFonts w:ascii="Arial" w:eastAsia="Arial" w:hAnsi="Arial" w:cs="Arial"/>
          <w:color w:val="000000"/>
          <w:sz w:val="20"/>
        </w:rPr>
        <w:t>Manoeuvring through this battlefield of challenges cannot be done without the guidance of an experienced professional. Having a mentor or a trusted network of individuals to talk to and discuss specific needs can be of great assistance.</w:t>
      </w:r>
    </w:p>
    <w:p w14:paraId="69A88724" w14:textId="77777777" w:rsidR="00C73955" w:rsidRDefault="00C73955"/>
    <w:p w14:paraId="01556DE3" w14:textId="77777777" w:rsidR="00C73955" w:rsidRDefault="00000000">
      <w:pPr>
        <w:spacing w:before="200" w:line="260" w:lineRule="atLeast"/>
        <w:jc w:val="both"/>
      </w:pPr>
      <w:r>
        <w:rPr>
          <w:rFonts w:ascii="Arial" w:eastAsia="Arial" w:hAnsi="Arial" w:cs="Arial"/>
          <w:color w:val="000000"/>
          <w:sz w:val="20"/>
        </w:rPr>
        <w:lastRenderedPageBreak/>
        <w:t xml:space="preserve">If the </w:t>
      </w:r>
      <w:r>
        <w:rPr>
          <w:rFonts w:ascii="Arial" w:eastAsia="Arial" w:hAnsi="Arial" w:cs="Arial"/>
          <w:b/>
          <w:i/>
          <w:color w:val="000000"/>
          <w:sz w:val="20"/>
          <w:u w:val="single"/>
        </w:rPr>
        <w:t>startup</w:t>
      </w:r>
      <w:r>
        <w:rPr>
          <w:rFonts w:ascii="Arial" w:eastAsia="Arial" w:hAnsi="Arial" w:cs="Arial"/>
          <w:color w:val="000000"/>
          <w:sz w:val="20"/>
        </w:rPr>
        <w:t xml:space="preserve"> connects with a </w:t>
      </w:r>
      <w:r>
        <w:rPr>
          <w:rFonts w:ascii="Arial" w:eastAsia="Arial" w:hAnsi="Arial" w:cs="Arial"/>
          <w:b/>
          <w:i/>
          <w:color w:val="000000"/>
          <w:sz w:val="20"/>
          <w:u w:val="single"/>
        </w:rPr>
        <w:t>startup</w:t>
      </w:r>
      <w:r>
        <w:rPr>
          <w:rFonts w:ascii="Arial" w:eastAsia="Arial" w:hAnsi="Arial" w:cs="Arial"/>
          <w:color w:val="000000"/>
          <w:sz w:val="20"/>
        </w:rPr>
        <w:t xml:space="preserve"> incubator, guidance pertaining to development and business strategy will be readily provided to them. Various Centres of Excellences (CoEs) under the Software Technology Parks of India (STPI) have been set </w:t>
      </w:r>
      <w:r>
        <w:rPr>
          <w:rFonts w:ascii="Arial" w:eastAsia="Arial" w:hAnsi="Arial" w:cs="Arial"/>
          <w:b/>
          <w:i/>
          <w:color w:val="000000"/>
          <w:sz w:val="20"/>
          <w:u w:val="single"/>
        </w:rPr>
        <w:t>up</w:t>
      </w:r>
      <w:r>
        <w:rPr>
          <w:rFonts w:ascii="Arial" w:eastAsia="Arial" w:hAnsi="Arial" w:cs="Arial"/>
          <w:color w:val="000000"/>
          <w:sz w:val="20"/>
        </w:rPr>
        <w:t xml:space="preserve"> in different cities of India to assist hardware manufacturers working on disruptive technologies in the electronics industry.</w:t>
      </w:r>
    </w:p>
    <w:p w14:paraId="45654FF7" w14:textId="77777777" w:rsidR="00C73955" w:rsidRDefault="00C73955"/>
    <w:p w14:paraId="5AB9A0E7" w14:textId="77777777" w:rsidR="00C73955" w:rsidRDefault="00000000">
      <w:pPr>
        <w:spacing w:before="200" w:line="260" w:lineRule="atLeast"/>
        <w:jc w:val="both"/>
      </w:pPr>
      <w:r>
        <w:rPr>
          <w:rFonts w:ascii="Arial" w:eastAsia="Arial" w:hAnsi="Arial" w:cs="Arial"/>
          <w:color w:val="000000"/>
          <w:sz w:val="20"/>
        </w:rPr>
        <w:t xml:space="preserve">Every </w:t>
      </w:r>
      <w:r>
        <w:rPr>
          <w:rFonts w:ascii="Arial" w:eastAsia="Arial" w:hAnsi="Arial" w:cs="Arial"/>
          <w:b/>
          <w:i/>
          <w:color w:val="000000"/>
          <w:sz w:val="20"/>
          <w:u w:val="single"/>
        </w:rPr>
        <w:t>startup</w:t>
      </w:r>
      <w:r>
        <w:rPr>
          <w:rFonts w:ascii="Arial" w:eastAsia="Arial" w:hAnsi="Arial" w:cs="Arial"/>
          <w:color w:val="000000"/>
          <w:sz w:val="20"/>
        </w:rPr>
        <w:t xml:space="preserve"> needs funds and support to come </w:t>
      </w:r>
      <w:r>
        <w:rPr>
          <w:rFonts w:ascii="Arial" w:eastAsia="Arial" w:hAnsi="Arial" w:cs="Arial"/>
          <w:b/>
          <w:i/>
          <w:color w:val="000000"/>
          <w:sz w:val="20"/>
          <w:u w:val="single"/>
        </w:rPr>
        <w:t>up</w:t>
      </w:r>
      <w:r>
        <w:rPr>
          <w:rFonts w:ascii="Arial" w:eastAsia="Arial" w:hAnsi="Arial" w:cs="Arial"/>
          <w:color w:val="000000"/>
          <w:sz w:val="20"/>
        </w:rPr>
        <w:t xml:space="preserve"> with a prototype for its customers. Connecting with the correct investors and incubators is similar to finding an escalator to reach the next level of growth.</w:t>
      </w:r>
    </w:p>
    <w:p w14:paraId="1E5EB1FC" w14:textId="77777777" w:rsidR="00C73955" w:rsidRDefault="00C73955"/>
    <w:p w14:paraId="31DED1E3" w14:textId="77777777" w:rsidR="00C73955" w:rsidRDefault="00000000">
      <w:pPr>
        <w:spacing w:before="200" w:line="260" w:lineRule="atLeast"/>
        <w:jc w:val="both"/>
      </w:pPr>
      <w:r>
        <w:rPr>
          <w:rFonts w:ascii="Arial" w:eastAsia="Arial" w:hAnsi="Arial" w:cs="Arial"/>
          <w:color w:val="000000"/>
          <w:sz w:val="20"/>
        </w:rPr>
        <w:t xml:space="preserve">When looking for investment through private equity investors, </w:t>
      </w:r>
      <w:r>
        <w:rPr>
          <w:rFonts w:ascii="Arial" w:eastAsia="Arial" w:hAnsi="Arial" w:cs="Arial"/>
          <w:b/>
          <w:i/>
          <w:color w:val="000000"/>
          <w:sz w:val="20"/>
          <w:u w:val="single"/>
        </w:rPr>
        <w:t>startup</w:t>
      </w:r>
      <w:r>
        <w:rPr>
          <w:rFonts w:ascii="Arial" w:eastAsia="Arial" w:hAnsi="Arial" w:cs="Arial"/>
          <w:color w:val="000000"/>
          <w:sz w:val="20"/>
        </w:rPr>
        <w:t xml:space="preserve"> founders should choose the correct investors who understand the perils of developing a hardware technology product </w:t>
      </w:r>
      <w:r>
        <w:rPr>
          <w:rFonts w:ascii="Arial" w:eastAsia="Arial" w:hAnsi="Arial" w:cs="Arial"/>
          <w:b/>
          <w:i/>
          <w:color w:val="000000"/>
          <w:sz w:val="20"/>
          <w:u w:val="single"/>
        </w:rPr>
        <w:t>startup</w:t>
      </w:r>
      <w:r>
        <w:rPr>
          <w:rFonts w:ascii="Arial" w:eastAsia="Arial" w:hAnsi="Arial" w:cs="Arial"/>
          <w:color w:val="000000"/>
          <w:sz w:val="20"/>
        </w:rPr>
        <w:t>. Seeking funding from 'real estate investors' who want 100% returns within a year is the same as drinking soup using a fork! The chef (investor) will keep on wondering why the soup (product) isn't finished.</w:t>
      </w:r>
    </w:p>
    <w:p w14:paraId="4C26B3ED" w14:textId="77777777" w:rsidR="00C73955" w:rsidRDefault="00C73955"/>
    <w:p w14:paraId="03D1695D" w14:textId="77777777" w:rsidR="00C73955" w:rsidRDefault="00000000">
      <w:pPr>
        <w:spacing w:line="260" w:lineRule="atLeast"/>
        <w:jc w:val="both"/>
      </w:pPr>
      <w:r>
        <w:rPr>
          <w:rFonts w:ascii="Arial" w:eastAsia="Arial" w:hAnsi="Arial" w:cs="Arial"/>
          <w:color w:val="000000"/>
          <w:sz w:val="20"/>
        </w:rPr>
        <w:t>The government has announced multiple grants, such as the NIDHI (National Initiative for Developing and Harnessing Innovations) Prayas, aimed at providing prototype funding to convert an idea into a prototype of a product that has the potential for commercialization for aspiring innovators.</w:t>
      </w:r>
    </w:p>
    <w:p w14:paraId="13C3B53B" w14:textId="77777777" w:rsidR="00C73955" w:rsidRDefault="00C73955"/>
    <w:p w14:paraId="560C64DC" w14:textId="77777777" w:rsidR="00C73955" w:rsidRDefault="00000000">
      <w:pPr>
        <w:spacing w:before="200" w:line="260" w:lineRule="atLeast"/>
        <w:jc w:val="both"/>
      </w:pPr>
      <w:r>
        <w:rPr>
          <w:rFonts w:ascii="Arial" w:eastAsia="Arial" w:hAnsi="Arial" w:cs="Arial"/>
          <w:color w:val="000000"/>
          <w:sz w:val="20"/>
        </w:rPr>
        <w:t xml:space="preserve">Consortium of Electronics Industries of Karnataka (CLIK) President, Madhav R. Badsheshi, told EFY, "Schemes such as Nidhi Prayas provide a grant of Rs 10 lakh (one million rupees) to </w:t>
      </w:r>
      <w:r>
        <w:rPr>
          <w:rFonts w:ascii="Arial" w:eastAsia="Arial" w:hAnsi="Arial" w:cs="Arial"/>
          <w:b/>
          <w:i/>
          <w:color w:val="000000"/>
          <w:sz w:val="20"/>
          <w:u w:val="single"/>
        </w:rPr>
        <w:t>startup</w:t>
      </w:r>
      <w:r>
        <w:rPr>
          <w:rFonts w:ascii="Arial" w:eastAsia="Arial" w:hAnsi="Arial" w:cs="Arial"/>
          <w:color w:val="000000"/>
          <w:sz w:val="20"/>
        </w:rPr>
        <w:t xml:space="preserve"> companies or entrepreneurs. In the beginning, for making the initial prototype, this amount suffices but as you go </w:t>
      </w:r>
      <w:r>
        <w:rPr>
          <w:rFonts w:ascii="Arial" w:eastAsia="Arial" w:hAnsi="Arial" w:cs="Arial"/>
          <w:b/>
          <w:i/>
          <w:color w:val="000000"/>
          <w:sz w:val="20"/>
          <w:u w:val="single"/>
        </w:rPr>
        <w:t>up</w:t>
      </w:r>
      <w:r>
        <w:rPr>
          <w:rFonts w:ascii="Arial" w:eastAsia="Arial" w:hAnsi="Arial" w:cs="Arial"/>
          <w:color w:val="000000"/>
          <w:sz w:val="20"/>
        </w:rPr>
        <w:t xml:space="preserve"> the ladder, you'll need more funds. You'll need a lot of money for a market survey alone! You'd need to study the market, and after getting the inputs, you'll have to adjust your business plan."</w:t>
      </w:r>
    </w:p>
    <w:p w14:paraId="34863040" w14:textId="77777777" w:rsidR="00C73955" w:rsidRDefault="00C73955"/>
    <w:p w14:paraId="1AF5E969" w14:textId="77777777" w:rsidR="00C73955" w:rsidRDefault="00000000">
      <w:pPr>
        <w:spacing w:line="260" w:lineRule="atLeast"/>
        <w:jc w:val="both"/>
      </w:pPr>
      <w:r>
        <w:rPr>
          <w:rFonts w:ascii="Arial" w:eastAsia="Arial" w:hAnsi="Arial" w:cs="Arial"/>
          <w:color w:val="000000"/>
          <w:sz w:val="20"/>
        </w:rPr>
        <w:t>To reap maximum benefits from investors, entrepreneurs need to have a clear understanding and focus on what product they are going to build. Most of the work is already done if the innovator has a fine business plan. Along with that, the entrepreneur needs to highlight the innovation and explain what other options are already available in the market.</w:t>
      </w:r>
    </w:p>
    <w:p w14:paraId="670812AC" w14:textId="77777777" w:rsidR="00C73955" w:rsidRDefault="00C73955"/>
    <w:p w14:paraId="3BC12CCC" w14:textId="77777777" w:rsidR="00C73955" w:rsidRDefault="00000000">
      <w:pPr>
        <w:spacing w:before="200" w:line="260" w:lineRule="atLeast"/>
        <w:jc w:val="both"/>
      </w:pPr>
      <w:r>
        <w:rPr>
          <w:rFonts w:ascii="Arial" w:eastAsia="Arial" w:hAnsi="Arial" w:cs="Arial"/>
          <w:color w:val="000000"/>
          <w:sz w:val="20"/>
        </w:rPr>
        <w:t xml:space="preserve">Investors need to know the reason they should invest in a particular </w:t>
      </w:r>
      <w:r>
        <w:rPr>
          <w:rFonts w:ascii="Arial" w:eastAsia="Arial" w:hAnsi="Arial" w:cs="Arial"/>
          <w:b/>
          <w:i/>
          <w:color w:val="000000"/>
          <w:sz w:val="20"/>
          <w:u w:val="single"/>
        </w:rPr>
        <w:t>startup</w:t>
      </w:r>
      <w:r>
        <w:rPr>
          <w:rFonts w:ascii="Arial" w:eastAsia="Arial" w:hAnsi="Arial" w:cs="Arial"/>
          <w:color w:val="000000"/>
          <w:sz w:val="20"/>
        </w:rPr>
        <w:t xml:space="preserve">. With a detailed but very articulate business plan, </w:t>
      </w:r>
      <w:r>
        <w:rPr>
          <w:rFonts w:ascii="Arial" w:eastAsia="Arial" w:hAnsi="Arial" w:cs="Arial"/>
          <w:b/>
          <w:i/>
          <w:color w:val="000000"/>
          <w:sz w:val="20"/>
          <w:u w:val="single"/>
        </w:rPr>
        <w:t>startup</w:t>
      </w:r>
      <w:r>
        <w:rPr>
          <w:rFonts w:ascii="Arial" w:eastAsia="Arial" w:hAnsi="Arial" w:cs="Arial"/>
          <w:color w:val="000000"/>
          <w:sz w:val="20"/>
        </w:rPr>
        <w:t xml:space="preserve"> founders can convince the investors to invest in their </w:t>
      </w:r>
      <w:r>
        <w:rPr>
          <w:rFonts w:ascii="Arial" w:eastAsia="Arial" w:hAnsi="Arial" w:cs="Arial"/>
          <w:b/>
          <w:i/>
          <w:color w:val="000000"/>
          <w:sz w:val="20"/>
          <w:u w:val="single"/>
        </w:rPr>
        <w:t>startup</w:t>
      </w:r>
      <w:r>
        <w:rPr>
          <w:rFonts w:ascii="Arial" w:eastAsia="Arial" w:hAnsi="Arial" w:cs="Arial"/>
          <w:color w:val="000000"/>
          <w:sz w:val="20"/>
        </w:rPr>
        <w:t xml:space="preserve"> even before they come </w:t>
      </w:r>
      <w:r>
        <w:rPr>
          <w:rFonts w:ascii="Arial" w:eastAsia="Arial" w:hAnsi="Arial" w:cs="Arial"/>
          <w:b/>
          <w:i/>
          <w:color w:val="000000"/>
          <w:sz w:val="20"/>
          <w:u w:val="single"/>
        </w:rPr>
        <w:t>up</w:t>
      </w:r>
      <w:r>
        <w:rPr>
          <w:rFonts w:ascii="Arial" w:eastAsia="Arial" w:hAnsi="Arial" w:cs="Arial"/>
          <w:color w:val="000000"/>
          <w:sz w:val="20"/>
        </w:rPr>
        <w:t xml:space="preserve"> with a minimum viable product (MVP).</w:t>
      </w:r>
    </w:p>
    <w:p w14:paraId="7CE05F8E" w14:textId="77777777" w:rsidR="00C73955" w:rsidRDefault="00C73955"/>
    <w:p w14:paraId="46BEB56F" w14:textId="77777777" w:rsidR="00C73955" w:rsidRDefault="00000000">
      <w:pPr>
        <w:spacing w:before="200" w:line="260" w:lineRule="atLeast"/>
        <w:jc w:val="both"/>
      </w:pPr>
      <w:r>
        <w:rPr>
          <w:rFonts w:ascii="Arial" w:eastAsia="Arial" w:hAnsi="Arial" w:cs="Arial"/>
          <w:color w:val="000000"/>
          <w:sz w:val="20"/>
        </w:rPr>
        <w:t xml:space="preserve">Moving on from the ideation to an actual proof-of-concept (PoC) phase is the next challenge in the life of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an MVP, the </w:t>
      </w:r>
      <w:r>
        <w:rPr>
          <w:rFonts w:ascii="Arial" w:eastAsia="Arial" w:hAnsi="Arial" w:cs="Arial"/>
          <w:b/>
          <w:i/>
          <w:color w:val="000000"/>
          <w:sz w:val="20"/>
          <w:u w:val="single"/>
        </w:rPr>
        <w:t>startup</w:t>
      </w:r>
      <w:r>
        <w:rPr>
          <w:rFonts w:ascii="Arial" w:eastAsia="Arial" w:hAnsi="Arial" w:cs="Arial"/>
          <w:color w:val="000000"/>
          <w:sz w:val="20"/>
        </w:rPr>
        <w:t xml:space="preserve"> needs to go back to those customers they spoke to during the ideation phase.</w:t>
      </w:r>
    </w:p>
    <w:p w14:paraId="1D433E11" w14:textId="77777777" w:rsidR="00C73955" w:rsidRDefault="00C73955"/>
    <w:p w14:paraId="37B0C461" w14:textId="77777777" w:rsidR="00C73955" w:rsidRDefault="00000000">
      <w:pPr>
        <w:spacing w:before="200" w:line="260" w:lineRule="atLeast"/>
        <w:jc w:val="both"/>
      </w:pPr>
      <w:r>
        <w:rPr>
          <w:rFonts w:ascii="Arial" w:eastAsia="Arial" w:hAnsi="Arial" w:cs="Arial"/>
          <w:color w:val="000000"/>
          <w:sz w:val="20"/>
        </w:rPr>
        <w:t xml:space="preserve">"You need to have a set of specific questions for your customers and constantly refine your idea to make it useful. Don't try to boil the ocean at this stage and add </w:t>
      </w:r>
      <w:r>
        <w:rPr>
          <w:rFonts w:ascii="Arial" w:eastAsia="Arial" w:hAnsi="Arial" w:cs="Arial"/>
          <w:b/>
          <w:i/>
          <w:color w:val="000000"/>
          <w:sz w:val="20"/>
          <w:u w:val="single"/>
        </w:rPr>
        <w:t>up</w:t>
      </w:r>
      <w:r>
        <w:rPr>
          <w:rFonts w:ascii="Arial" w:eastAsia="Arial" w:hAnsi="Arial" w:cs="Arial"/>
          <w:color w:val="000000"/>
          <w:sz w:val="20"/>
        </w:rPr>
        <w:t xml:space="preserve"> all of the features into one product. That will take another year," cautions Bharat Innovation Fund partner Somshubhro Pal Choudhury.</w:t>
      </w:r>
    </w:p>
    <w:p w14:paraId="136A8B8B" w14:textId="77777777" w:rsidR="00C73955" w:rsidRDefault="00C73955"/>
    <w:p w14:paraId="7977FFDA" w14:textId="77777777" w:rsidR="00C73955" w:rsidRDefault="00000000">
      <w:pPr>
        <w:spacing w:before="200" w:line="260" w:lineRule="atLeast"/>
        <w:jc w:val="both"/>
      </w:pPr>
      <w:r>
        <w:rPr>
          <w:rFonts w:ascii="Arial" w:eastAsia="Arial" w:hAnsi="Arial" w:cs="Arial"/>
          <w:color w:val="000000"/>
          <w:sz w:val="20"/>
        </w:rPr>
        <w:t xml:space="preserve">Choudhury's warning is further supported by Maker Village CEO, Nizamuddin Mohammed, who articulates the need for rapid prototyping. He says, "With every hardware product, you need rapid prototyping. We call it the fail-fast technique. You need to come </w:t>
      </w:r>
      <w:r>
        <w:rPr>
          <w:rFonts w:ascii="Arial" w:eastAsia="Arial" w:hAnsi="Arial" w:cs="Arial"/>
          <w:b/>
          <w:i/>
          <w:color w:val="000000"/>
          <w:sz w:val="20"/>
          <w:u w:val="single"/>
        </w:rPr>
        <w:t>up</w:t>
      </w:r>
      <w:r>
        <w:rPr>
          <w:rFonts w:ascii="Arial" w:eastAsia="Arial" w:hAnsi="Arial" w:cs="Arial"/>
          <w:color w:val="000000"/>
          <w:sz w:val="20"/>
        </w:rPr>
        <w:t xml:space="preserve"> with a product fast, test it out with the customer in your target segment, and then iterate on it."</w:t>
      </w:r>
    </w:p>
    <w:p w14:paraId="0B9F3C6B" w14:textId="77777777" w:rsidR="00C73955" w:rsidRDefault="00C73955"/>
    <w:p w14:paraId="76DD8FD6" w14:textId="77777777" w:rsidR="00C73955" w:rsidRDefault="00000000">
      <w:pPr>
        <w:spacing w:before="200" w:line="260" w:lineRule="atLeast"/>
        <w:jc w:val="both"/>
      </w:pPr>
      <w:r>
        <w:rPr>
          <w:rFonts w:ascii="Arial" w:eastAsia="Arial" w:hAnsi="Arial" w:cs="Arial"/>
          <w:color w:val="000000"/>
          <w:sz w:val="20"/>
        </w:rPr>
        <w:lastRenderedPageBreak/>
        <w:t xml:space="preserve">Once customer interest is generated and the MVP is ready, </w:t>
      </w:r>
      <w:r>
        <w:rPr>
          <w:rFonts w:ascii="Arial" w:eastAsia="Arial" w:hAnsi="Arial" w:cs="Arial"/>
          <w:b/>
          <w:i/>
          <w:color w:val="000000"/>
          <w:sz w:val="20"/>
          <w:u w:val="single"/>
        </w:rPr>
        <w:t>startups</w:t>
      </w:r>
      <w:r>
        <w:rPr>
          <w:rFonts w:ascii="Arial" w:eastAsia="Arial" w:hAnsi="Arial" w:cs="Arial"/>
          <w:color w:val="000000"/>
          <w:sz w:val="20"/>
        </w:rPr>
        <w:t xml:space="preserve"> need to </w:t>
      </w:r>
      <w:r>
        <w:rPr>
          <w:rFonts w:ascii="Arial" w:eastAsia="Arial" w:hAnsi="Arial" w:cs="Arial"/>
          <w:b/>
          <w:i/>
          <w:color w:val="000000"/>
          <w:sz w:val="20"/>
          <w:u w:val="single"/>
        </w:rPr>
        <w:t>start</w:t>
      </w:r>
      <w:r>
        <w:rPr>
          <w:rFonts w:ascii="Arial" w:eastAsia="Arial" w:hAnsi="Arial" w:cs="Arial"/>
          <w:color w:val="000000"/>
          <w:sz w:val="20"/>
        </w:rPr>
        <w:t xml:space="preserve"> minting money. The sustainability of a </w:t>
      </w:r>
      <w:r>
        <w:rPr>
          <w:rFonts w:ascii="Arial" w:eastAsia="Arial" w:hAnsi="Arial" w:cs="Arial"/>
          <w:b/>
          <w:i/>
          <w:color w:val="000000"/>
          <w:sz w:val="20"/>
          <w:u w:val="single"/>
        </w:rPr>
        <w:t>startup</w:t>
      </w:r>
      <w:r>
        <w:rPr>
          <w:rFonts w:ascii="Arial" w:eastAsia="Arial" w:hAnsi="Arial" w:cs="Arial"/>
          <w:color w:val="000000"/>
          <w:sz w:val="20"/>
        </w:rPr>
        <w:t xml:space="preserve"> depends entirely on how much money it has in its coffers and how it gets the cash flowing. Taking eyes off the cash flow at any time means a sure death for the </w:t>
      </w:r>
      <w:r>
        <w:rPr>
          <w:rFonts w:ascii="Arial" w:eastAsia="Arial" w:hAnsi="Arial" w:cs="Arial"/>
          <w:b/>
          <w:i/>
          <w:color w:val="000000"/>
          <w:sz w:val="20"/>
          <w:u w:val="single"/>
        </w:rPr>
        <w:t>startup</w:t>
      </w:r>
      <w:r>
        <w:rPr>
          <w:rFonts w:ascii="Arial" w:eastAsia="Arial" w:hAnsi="Arial" w:cs="Arial"/>
          <w:color w:val="000000"/>
          <w:sz w:val="20"/>
        </w:rPr>
        <w:t>.</w:t>
      </w:r>
    </w:p>
    <w:p w14:paraId="2CE40313" w14:textId="77777777" w:rsidR="00C73955" w:rsidRDefault="00C73955"/>
    <w:p w14:paraId="4256ACF8" w14:textId="77777777" w:rsidR="00C73955" w:rsidRDefault="00000000">
      <w:pPr>
        <w:spacing w:before="200" w:line="260" w:lineRule="atLeast"/>
        <w:jc w:val="both"/>
      </w:pPr>
      <w:r>
        <w:rPr>
          <w:rFonts w:ascii="Arial" w:eastAsia="Arial" w:hAnsi="Arial" w:cs="Arial"/>
          <w:color w:val="000000"/>
          <w:sz w:val="20"/>
        </w:rPr>
        <w:t xml:space="preserve">Choudhury explains how </w:t>
      </w:r>
      <w:r>
        <w:rPr>
          <w:rFonts w:ascii="Arial" w:eastAsia="Arial" w:hAnsi="Arial" w:cs="Arial"/>
          <w:b/>
          <w:i/>
          <w:color w:val="000000"/>
          <w:sz w:val="20"/>
          <w:u w:val="single"/>
        </w:rPr>
        <w:t>startup</w:t>
      </w:r>
      <w:r>
        <w:rPr>
          <w:rFonts w:ascii="Arial" w:eastAsia="Arial" w:hAnsi="Arial" w:cs="Arial"/>
          <w:color w:val="000000"/>
          <w:sz w:val="20"/>
        </w:rPr>
        <w:t xml:space="preserve"> founders can do pricing discovery at this stage. He advises </w:t>
      </w:r>
      <w:r>
        <w:rPr>
          <w:rFonts w:ascii="Arial" w:eastAsia="Arial" w:hAnsi="Arial" w:cs="Arial"/>
          <w:b/>
          <w:i/>
          <w:color w:val="000000"/>
          <w:sz w:val="20"/>
          <w:u w:val="single"/>
        </w:rPr>
        <w:t>startups</w:t>
      </w:r>
      <w:r>
        <w:rPr>
          <w:rFonts w:ascii="Arial" w:eastAsia="Arial" w:hAnsi="Arial" w:cs="Arial"/>
          <w:color w:val="000000"/>
          <w:sz w:val="20"/>
        </w:rPr>
        <w:t xml:space="preserve"> to engage in a repeatable kind of business that ensures recurring revenue, which would get the investors excited. "When you do a pilot PoC with the customer, do not go for a free PoC. At least get some money out of the customer. This way their willingness to pay gets tested," he says.</w:t>
      </w:r>
    </w:p>
    <w:p w14:paraId="1236815C" w14:textId="77777777" w:rsidR="00C73955" w:rsidRDefault="00C73955"/>
    <w:p w14:paraId="500D630A" w14:textId="77777777" w:rsidR="00C73955" w:rsidRDefault="00000000">
      <w:pPr>
        <w:spacing w:line="260" w:lineRule="atLeast"/>
        <w:jc w:val="both"/>
      </w:pPr>
      <w:r>
        <w:rPr>
          <w:rFonts w:ascii="Arial" w:eastAsia="Arial" w:hAnsi="Arial" w:cs="Arial"/>
          <w:color w:val="000000"/>
          <w:sz w:val="20"/>
        </w:rPr>
        <w:t>Choudhury also underlines the importance of the founders doing the first few sales, instead of sending in a sales representative, to get the actual feedback from the customers.</w:t>
      </w:r>
    </w:p>
    <w:p w14:paraId="2C9D4E73" w14:textId="77777777" w:rsidR="00C73955" w:rsidRDefault="00C73955"/>
    <w:p w14:paraId="29D7671F" w14:textId="77777777" w:rsidR="00C73955" w:rsidRDefault="00000000">
      <w:pPr>
        <w:spacing w:line="260" w:lineRule="atLeast"/>
        <w:jc w:val="both"/>
      </w:pPr>
      <w:r>
        <w:rPr>
          <w:rFonts w:ascii="Arial" w:eastAsia="Arial" w:hAnsi="Arial" w:cs="Arial"/>
          <w:color w:val="000000"/>
          <w:sz w:val="20"/>
        </w:rPr>
        <w:t>Trudging through the last mile</w:t>
      </w:r>
    </w:p>
    <w:p w14:paraId="479BE5D4" w14:textId="77777777" w:rsidR="00C73955" w:rsidRDefault="00C73955"/>
    <w:p w14:paraId="42CCE07D" w14:textId="77777777" w:rsidR="00C73955" w:rsidRDefault="00000000">
      <w:pPr>
        <w:spacing w:line="260" w:lineRule="atLeast"/>
        <w:jc w:val="both"/>
      </w:pPr>
      <w:r>
        <w:rPr>
          <w:rFonts w:ascii="Arial" w:eastAsia="Arial" w:hAnsi="Arial" w:cs="Arial"/>
          <w:color w:val="000000"/>
          <w:sz w:val="20"/>
        </w:rPr>
        <w:t>A few years ago, a telecom infrastructure company in Chennai deployed the equipment to be used in a beautiful cast iron casing. While the cast was designed to perfection, the company made one mistake. They forgot to put powder coating on the cast iron casing. Within a year of deployment, the telecom provider asked them to change the equipment as it had rusted and didn't work anymore.</w:t>
      </w:r>
    </w:p>
    <w:p w14:paraId="48CCF985" w14:textId="77777777" w:rsidR="00C73955" w:rsidRDefault="00C73955"/>
    <w:p w14:paraId="7A8D428C" w14:textId="77777777" w:rsidR="00C73955" w:rsidRDefault="00000000">
      <w:pPr>
        <w:spacing w:line="260" w:lineRule="atLeast"/>
        <w:jc w:val="both"/>
      </w:pPr>
      <w:r>
        <w:rPr>
          <w:rFonts w:ascii="Arial" w:eastAsia="Arial" w:hAnsi="Arial" w:cs="Arial"/>
          <w:color w:val="000000"/>
          <w:sz w:val="20"/>
        </w:rPr>
        <w:t>Renowned electronics industry advisor PVG Menon, who chaired the panel discussion at the IEW 2022, narrated the above story. It was to explain to the audience how the company had gone ahead with product development without understanding their deployment scenarios and support requirements.</w:t>
      </w:r>
    </w:p>
    <w:p w14:paraId="183EEFE5" w14:textId="77777777" w:rsidR="00C73955" w:rsidRDefault="00C73955"/>
    <w:p w14:paraId="4185E18F" w14:textId="77777777" w:rsidR="00C73955" w:rsidRDefault="00000000">
      <w:pPr>
        <w:spacing w:before="200" w:line="260" w:lineRule="atLeast"/>
        <w:jc w:val="both"/>
      </w:pPr>
      <w:r>
        <w:rPr>
          <w:rFonts w:ascii="Arial" w:eastAsia="Arial" w:hAnsi="Arial" w:cs="Arial"/>
          <w:color w:val="000000"/>
          <w:sz w:val="20"/>
        </w:rPr>
        <w:t xml:space="preserve">More than often, companies develop their product in an industrial environment and forget to account for additional support requirements in a remote deployment scenario. Too many aspiring hardware </w:t>
      </w:r>
      <w:r>
        <w:rPr>
          <w:rFonts w:ascii="Arial" w:eastAsia="Arial" w:hAnsi="Arial" w:cs="Arial"/>
          <w:b/>
          <w:i/>
          <w:color w:val="000000"/>
          <w:sz w:val="20"/>
          <w:u w:val="single"/>
        </w:rPr>
        <w:t>startups</w:t>
      </w:r>
      <w:r>
        <w:rPr>
          <w:rFonts w:ascii="Arial" w:eastAsia="Arial" w:hAnsi="Arial" w:cs="Arial"/>
          <w:color w:val="000000"/>
          <w:sz w:val="20"/>
        </w:rPr>
        <w:t xml:space="preserve"> struggle to distribute their talent and skill uniformly across all sectors of the business. Many times, the most efficient task force is deployed towards product development while the sales and marketing segments share the same fate as the middleborn in a conventional desi family- ignored and left to their own devices.</w:t>
      </w:r>
    </w:p>
    <w:p w14:paraId="482AFBB9" w14:textId="77777777" w:rsidR="00C73955" w:rsidRDefault="00C73955"/>
    <w:p w14:paraId="3407BAB4" w14:textId="77777777" w:rsidR="00C73955" w:rsidRDefault="00000000">
      <w:pPr>
        <w:spacing w:before="200" w:line="260" w:lineRule="atLeast"/>
        <w:jc w:val="both"/>
      </w:pPr>
      <w:r>
        <w:rPr>
          <w:rFonts w:ascii="Arial" w:eastAsia="Arial" w:hAnsi="Arial" w:cs="Arial"/>
          <w:color w:val="000000"/>
          <w:sz w:val="20"/>
        </w:rPr>
        <w:t xml:space="preserve">Electric vehicle </w:t>
      </w:r>
      <w:r>
        <w:rPr>
          <w:rFonts w:ascii="Arial" w:eastAsia="Arial" w:hAnsi="Arial" w:cs="Arial"/>
          <w:b/>
          <w:i/>
          <w:color w:val="000000"/>
          <w:sz w:val="20"/>
          <w:u w:val="single"/>
        </w:rPr>
        <w:t>startup</w:t>
      </w:r>
      <w:r>
        <w:rPr>
          <w:rFonts w:ascii="Arial" w:eastAsia="Arial" w:hAnsi="Arial" w:cs="Arial"/>
          <w:color w:val="000000"/>
          <w:sz w:val="20"/>
        </w:rPr>
        <w:t xml:space="preserve"> Greendzine Technologies' cofounder, Karthikeyan Sundaram, talks about his own experience and issues a cautionary warning for all entrepreneurs. "We assumed that since our engineering design and product are good, we could relax on the marketing front, but that was not correct. We had to learn marketing and sales, which was the biggest learning struggle we had to go through for a long time. If I had to establish a </w:t>
      </w:r>
      <w:r>
        <w:rPr>
          <w:rFonts w:ascii="Arial" w:eastAsia="Arial" w:hAnsi="Arial" w:cs="Arial"/>
          <w:b/>
          <w:i/>
          <w:color w:val="000000"/>
          <w:sz w:val="20"/>
          <w:u w:val="single"/>
        </w:rPr>
        <w:t>startup</w:t>
      </w:r>
      <w:r>
        <w:rPr>
          <w:rFonts w:ascii="Arial" w:eastAsia="Arial" w:hAnsi="Arial" w:cs="Arial"/>
          <w:color w:val="000000"/>
          <w:sz w:val="20"/>
        </w:rPr>
        <w:t xml:space="preserve"> again, then I would focus more on marketing, sales, branding, as well as engineering, and not the other way around," he told EFY.</w:t>
      </w:r>
    </w:p>
    <w:p w14:paraId="279264B5" w14:textId="77777777" w:rsidR="00C73955" w:rsidRDefault="00C73955"/>
    <w:p w14:paraId="362E3B03" w14:textId="77777777" w:rsidR="00C73955" w:rsidRDefault="00000000">
      <w:pPr>
        <w:spacing w:before="200" w:line="260" w:lineRule="atLeast"/>
        <w:jc w:val="both"/>
      </w:pPr>
      <w:r>
        <w:rPr>
          <w:rFonts w:ascii="Arial" w:eastAsia="Arial" w:hAnsi="Arial" w:cs="Arial"/>
          <w:color w:val="000000"/>
          <w:sz w:val="20"/>
        </w:rPr>
        <w:t xml:space="preserve">Internet of Things </w:t>
      </w:r>
      <w:r>
        <w:rPr>
          <w:rFonts w:ascii="Arial" w:eastAsia="Arial" w:hAnsi="Arial" w:cs="Arial"/>
          <w:b/>
          <w:i/>
          <w:color w:val="000000"/>
          <w:sz w:val="20"/>
          <w:u w:val="single"/>
        </w:rPr>
        <w:t>startup</w:t>
      </w:r>
      <w:r>
        <w:rPr>
          <w:rFonts w:ascii="Arial" w:eastAsia="Arial" w:hAnsi="Arial" w:cs="Arial"/>
          <w:color w:val="000000"/>
          <w:sz w:val="20"/>
        </w:rPr>
        <w:t xml:space="preserve"> Refillbot's director, Prabhu Stavarmath, elaborates on brand-building and scaling </w:t>
      </w:r>
      <w:r>
        <w:rPr>
          <w:rFonts w:ascii="Arial" w:eastAsia="Arial" w:hAnsi="Arial" w:cs="Arial"/>
          <w:b/>
          <w:i/>
          <w:color w:val="000000"/>
          <w:sz w:val="20"/>
          <w:u w:val="single"/>
        </w:rPr>
        <w:t>up</w:t>
      </w:r>
      <w:r>
        <w:rPr>
          <w:rFonts w:ascii="Arial" w:eastAsia="Arial" w:hAnsi="Arial" w:cs="Arial"/>
          <w:color w:val="000000"/>
          <w:sz w:val="20"/>
        </w:rPr>
        <w:t xml:space="preserve"> on marketing. "Brand building is very important once you have a product, so that your prospective customers can discover you, through Google, LinkedIn, or even the newspaper. For some, it happens organically as well, but it's always good to have some basic marketing in place and a brand built in the early stage. From thereon, you just need to scale </w:t>
      </w:r>
      <w:r>
        <w:rPr>
          <w:rFonts w:ascii="Arial" w:eastAsia="Arial" w:hAnsi="Arial" w:cs="Arial"/>
          <w:b/>
          <w:i/>
          <w:color w:val="000000"/>
          <w:sz w:val="20"/>
          <w:u w:val="single"/>
        </w:rPr>
        <w:t>up</w:t>
      </w:r>
      <w:r>
        <w:rPr>
          <w:rFonts w:ascii="Arial" w:eastAsia="Arial" w:hAnsi="Arial" w:cs="Arial"/>
          <w:color w:val="000000"/>
          <w:sz w:val="20"/>
        </w:rPr>
        <w:t>," he opines.</w:t>
      </w:r>
    </w:p>
    <w:p w14:paraId="269AB1F7" w14:textId="77777777" w:rsidR="00C73955" w:rsidRDefault="00C73955"/>
    <w:p w14:paraId="17AA1C56" w14:textId="77777777" w:rsidR="00C73955" w:rsidRDefault="00000000">
      <w:pPr>
        <w:spacing w:before="200" w:line="260" w:lineRule="atLeast"/>
        <w:jc w:val="both"/>
      </w:pPr>
      <w:r>
        <w:rPr>
          <w:rFonts w:ascii="Arial" w:eastAsia="Arial" w:hAnsi="Arial" w:cs="Arial"/>
          <w:color w:val="000000"/>
          <w:sz w:val="20"/>
        </w:rPr>
        <w:t xml:space="preserve">Adding to that, co-founder and director of the </w:t>
      </w:r>
      <w:r>
        <w:rPr>
          <w:rFonts w:ascii="Arial" w:eastAsia="Arial" w:hAnsi="Arial" w:cs="Arial"/>
          <w:b/>
          <w:i/>
          <w:color w:val="000000"/>
          <w:sz w:val="20"/>
          <w:u w:val="single"/>
        </w:rPr>
        <w:t>startup</w:t>
      </w:r>
      <w:r>
        <w:rPr>
          <w:rFonts w:ascii="Arial" w:eastAsia="Arial" w:hAnsi="Arial" w:cs="Arial"/>
          <w:color w:val="000000"/>
          <w:sz w:val="20"/>
        </w:rPr>
        <w:t xml:space="preserve"> Silizium Circuits, Rijin John, shares with EFY his experience with customer interaction and the role it plays in helping the </w:t>
      </w:r>
      <w:r>
        <w:rPr>
          <w:rFonts w:ascii="Arial" w:eastAsia="Arial" w:hAnsi="Arial" w:cs="Arial"/>
          <w:b/>
          <w:i/>
          <w:color w:val="000000"/>
          <w:sz w:val="20"/>
          <w:u w:val="single"/>
        </w:rPr>
        <w:t>startup</w:t>
      </w:r>
      <w:r>
        <w:rPr>
          <w:rFonts w:ascii="Arial" w:eastAsia="Arial" w:hAnsi="Arial" w:cs="Arial"/>
          <w:color w:val="000000"/>
          <w:sz w:val="20"/>
        </w:rPr>
        <w:t xml:space="preserve"> design its intellectual property (IP). "Our IP roadmap was purely based on our potential customers with whom we had already spoken and who were interested in our product. We wanted our product to be at par or better than the imports of IPs. We successfully taped out our first semiconductor IP in September 2022."</w:t>
      </w:r>
    </w:p>
    <w:p w14:paraId="740DCD48" w14:textId="77777777" w:rsidR="00C73955" w:rsidRDefault="00C73955"/>
    <w:p w14:paraId="50892C48" w14:textId="77777777" w:rsidR="00C73955" w:rsidRDefault="00000000">
      <w:pPr>
        <w:spacing w:before="200" w:line="260" w:lineRule="atLeast"/>
        <w:jc w:val="both"/>
      </w:pPr>
      <w:r>
        <w:rPr>
          <w:rFonts w:ascii="Arial" w:eastAsia="Arial" w:hAnsi="Arial" w:cs="Arial"/>
          <w:color w:val="000000"/>
          <w:sz w:val="20"/>
        </w:rPr>
        <w:lastRenderedPageBreak/>
        <w:t xml:space="preserve">The year is 2023. Gone are the days when the term </w:t>
      </w:r>
      <w:r>
        <w:rPr>
          <w:rFonts w:ascii="Arial" w:eastAsia="Arial" w:hAnsi="Arial" w:cs="Arial"/>
          <w:b/>
          <w:i/>
          <w:color w:val="000000"/>
          <w:sz w:val="20"/>
          <w:u w:val="single"/>
        </w:rPr>
        <w:t>startup</w:t>
      </w:r>
      <w:r>
        <w:rPr>
          <w:rFonts w:ascii="Arial" w:eastAsia="Arial" w:hAnsi="Arial" w:cs="Arial"/>
          <w:color w:val="000000"/>
          <w:sz w:val="20"/>
        </w:rPr>
        <w:t xml:space="preserve"> would just imply a new application software. India is witnessing a sweeping growth of </w:t>
      </w:r>
      <w:r>
        <w:rPr>
          <w:rFonts w:ascii="Arial" w:eastAsia="Arial" w:hAnsi="Arial" w:cs="Arial"/>
          <w:b/>
          <w:i/>
          <w:color w:val="000000"/>
          <w:sz w:val="20"/>
          <w:u w:val="single"/>
        </w:rPr>
        <w:t>startups</w:t>
      </w:r>
      <w:r>
        <w:rPr>
          <w:rFonts w:ascii="Arial" w:eastAsia="Arial" w:hAnsi="Arial" w:cs="Arial"/>
          <w:color w:val="000000"/>
          <w:sz w:val="20"/>
        </w:rPr>
        <w:t xml:space="preserve"> in the high-technology sector. Despite the plethora of opportunities available, innovators in this arena are facing a lot of challenges ranging from finance to human resources and from launch to sustaining growth with tenacity.</w:t>
      </w:r>
    </w:p>
    <w:p w14:paraId="39749A00" w14:textId="77777777" w:rsidR="00C73955" w:rsidRDefault="00C73955"/>
    <w:p w14:paraId="4944D5A8" w14:textId="77777777" w:rsidR="00C73955" w:rsidRDefault="00000000">
      <w:pPr>
        <w:spacing w:before="200" w:line="260" w:lineRule="atLeast"/>
        <w:jc w:val="both"/>
      </w:pPr>
      <w:r>
        <w:rPr>
          <w:rFonts w:ascii="Arial" w:eastAsia="Arial" w:hAnsi="Arial" w:cs="Arial"/>
          <w:color w:val="000000"/>
          <w:sz w:val="20"/>
        </w:rPr>
        <w:t xml:space="preserve">It is important to ensure and aid the success of these high-tech </w:t>
      </w:r>
      <w:r>
        <w:rPr>
          <w:rFonts w:ascii="Arial" w:eastAsia="Arial" w:hAnsi="Arial" w:cs="Arial"/>
          <w:b/>
          <w:i/>
          <w:color w:val="000000"/>
          <w:sz w:val="20"/>
          <w:u w:val="single"/>
        </w:rPr>
        <w:t>startups</w:t>
      </w:r>
      <w:r>
        <w:rPr>
          <w:rFonts w:ascii="Arial" w:eastAsia="Arial" w:hAnsi="Arial" w:cs="Arial"/>
          <w:color w:val="000000"/>
          <w:sz w:val="20"/>
        </w:rPr>
        <w:t xml:space="preserve"> as they hold the potential of creating jobs in the manufacturing sector and realising India's dream of achieving a $300 billion electronics industry. With appropriate support, synchronization, and mentoring from stakeholders, the government, and the electronics industry, </w:t>
      </w:r>
      <w:r>
        <w:rPr>
          <w:rFonts w:ascii="Arial" w:eastAsia="Arial" w:hAnsi="Arial" w:cs="Arial"/>
          <w:b/>
          <w:i/>
          <w:color w:val="000000"/>
          <w:sz w:val="20"/>
          <w:u w:val="single"/>
        </w:rPr>
        <w:t>startup</w:t>
      </w:r>
      <w:r>
        <w:rPr>
          <w:rFonts w:ascii="Arial" w:eastAsia="Arial" w:hAnsi="Arial" w:cs="Arial"/>
          <w:color w:val="000000"/>
          <w:sz w:val="20"/>
        </w:rPr>
        <w:t xml:space="preserve"> innovators can easily manoeuvre their way to success.</w:t>
      </w:r>
    </w:p>
    <w:p w14:paraId="70C557D5"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25, 2023</w:t>
      </w:r>
    </w:p>
    <w:p w14:paraId="5DC7835C" w14:textId="77777777" w:rsidR="00C73955" w:rsidRDefault="00C73955"/>
    <w:p w14:paraId="4A07395D" w14:textId="77777777" w:rsidR="00C73955" w:rsidRDefault="00000000">
      <w:pPr>
        <w:ind w:left="200"/>
        <w:sectPr w:rsidR="00C73955">
          <w:type w:val="continuous"/>
          <w:pgSz w:w="12240" w:h="15840"/>
          <w:pgMar w:top="840" w:right="1000" w:bottom="840" w:left="1000" w:header="400" w:footer="400" w:gutter="0"/>
          <w:cols w:space="720"/>
        </w:sectPr>
      </w:pPr>
      <w:r>
        <w:br/>
      </w:r>
      <w:r>
        <w:pict w14:anchorId="30EC32A1">
          <v:line id="_x0000_s2201" style="position:absolute;left:0;text-align:left;z-index:251752448;mso-position-horizontal-relative:text;mso-position-vertical-relative:text" from="0,10pt" to="512pt,10pt" strokeweight="1pt"/>
        </w:pict>
      </w:r>
      <w:r>
        <w:rPr>
          <w:rFonts w:ascii="Arial" w:eastAsia="Arial" w:hAnsi="Arial" w:cs="Arial"/>
          <w:b/>
          <w:color w:val="767676"/>
          <w:sz w:val="16"/>
        </w:rPr>
        <w:t>End of Document</w:t>
      </w:r>
    </w:p>
    <w:p w14:paraId="12306F91" w14:textId="77777777" w:rsidR="00C73955" w:rsidRDefault="00C73955">
      <w:pPr>
        <w:sectPr w:rsidR="00C73955">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gutter="0"/>
          <w:cols w:space="720"/>
          <w:titlePg/>
        </w:sectPr>
      </w:pPr>
    </w:p>
    <w:p w14:paraId="6734CBCA" w14:textId="77777777" w:rsidR="00C73955" w:rsidRDefault="00C73955">
      <w:bookmarkStart w:id="92" w:name="Bookmark_47"/>
      <w:bookmarkEnd w:id="92"/>
    </w:p>
    <w:p w14:paraId="6F7AF479" w14:textId="77777777" w:rsidR="00C73955" w:rsidRDefault="00CC7E26">
      <w:r>
        <w:pict w14:anchorId="705F27C5">
          <v:shape id="_x0000_i1086" type="#_x0000_t75" alt="LexisNexis®" style="width:148pt;height:30pt">
            <v:imagedata r:id="rId7" o:title=""/>
          </v:shape>
        </w:pict>
      </w:r>
      <w:r w:rsidR="000B3203">
        <w:cr/>
      </w:r>
    </w:p>
    <w:p w14:paraId="5B01BBF8" w14:textId="77777777" w:rsidR="00C73955" w:rsidRDefault="00000000">
      <w:pPr>
        <w:spacing w:before="240" w:after="200" w:line="340" w:lineRule="atLeast"/>
        <w:jc w:val="center"/>
        <w:outlineLvl w:val="0"/>
        <w:rPr>
          <w:rFonts w:ascii="Arial" w:hAnsi="Arial" w:cs="Arial"/>
          <w:b/>
          <w:bCs/>
          <w:kern w:val="32"/>
          <w:sz w:val="32"/>
          <w:szCs w:val="32"/>
        </w:rPr>
      </w:pPr>
      <w:hyperlink r:id="rId641" w:history="1">
        <w:r>
          <w:rPr>
            <w:rFonts w:ascii="Arial" w:eastAsia="Arial" w:hAnsi="Arial" w:cs="Arial"/>
            <w:b/>
            <w:bCs/>
            <w:i/>
            <w:color w:val="0077CC"/>
            <w:kern w:val="32"/>
            <w:sz w:val="28"/>
            <w:szCs w:val="32"/>
            <w:u w:val="single"/>
            <w:shd w:val="clear" w:color="auto" w:fill="FFFFFF"/>
          </w:rPr>
          <w:t>Windtree Therapeutics Reports Fourth Quarter 2019 Financial Results and Provides Key Business Updates</w:t>
        </w:r>
      </w:hyperlink>
    </w:p>
    <w:p w14:paraId="6C94F63A" w14:textId="77777777" w:rsidR="00C73955" w:rsidRDefault="00000000">
      <w:pPr>
        <w:spacing w:before="120" w:line="260" w:lineRule="atLeast"/>
        <w:jc w:val="center"/>
      </w:pPr>
      <w:r>
        <w:rPr>
          <w:rFonts w:ascii="Arial" w:eastAsia="Arial" w:hAnsi="Arial" w:cs="Arial"/>
          <w:color w:val="000000"/>
          <w:sz w:val="20"/>
        </w:rPr>
        <w:t>Contify Life Science News</w:t>
      </w:r>
    </w:p>
    <w:p w14:paraId="29B706CF" w14:textId="77777777" w:rsidR="00C73955" w:rsidRDefault="00000000">
      <w:pPr>
        <w:spacing w:before="120" w:line="260" w:lineRule="atLeast"/>
        <w:jc w:val="center"/>
      </w:pPr>
      <w:r>
        <w:rPr>
          <w:rFonts w:ascii="Arial" w:eastAsia="Arial" w:hAnsi="Arial" w:cs="Arial"/>
          <w:color w:val="000000"/>
          <w:sz w:val="20"/>
        </w:rPr>
        <w:t>April 2, 2020 Thursday 6:30 AM EST</w:t>
      </w:r>
    </w:p>
    <w:p w14:paraId="6D8CF0DD" w14:textId="77777777" w:rsidR="00C73955" w:rsidRDefault="00C73955">
      <w:pPr>
        <w:spacing w:line="240" w:lineRule="atLeast"/>
        <w:jc w:val="both"/>
      </w:pPr>
    </w:p>
    <w:p w14:paraId="53013AEE" w14:textId="77777777" w:rsidR="00C73955" w:rsidRDefault="00000000">
      <w:pPr>
        <w:spacing w:before="120" w:line="220" w:lineRule="atLeast"/>
      </w:pPr>
      <w:r>
        <w:br/>
      </w:r>
      <w:r>
        <w:rPr>
          <w:rFonts w:ascii="Arial" w:eastAsia="Arial" w:hAnsi="Arial" w:cs="Arial"/>
          <w:color w:val="000000"/>
          <w:sz w:val="16"/>
        </w:rPr>
        <w:t>Copyright 2020 Contify.com All Rights Reserved</w:t>
      </w:r>
    </w:p>
    <w:p w14:paraId="713EA4FC"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1329 words</w:t>
      </w:r>
    </w:p>
    <w:p w14:paraId="0B4C404D" w14:textId="77777777" w:rsidR="00C73955" w:rsidRDefault="00000000">
      <w:pPr>
        <w:keepNext/>
        <w:spacing w:before="240" w:line="340" w:lineRule="atLeast"/>
      </w:pPr>
      <w:bookmarkStart w:id="93" w:name="Body_45"/>
      <w:bookmarkEnd w:id="93"/>
      <w:r>
        <w:rPr>
          <w:rFonts w:ascii="Arial" w:eastAsia="Arial" w:hAnsi="Arial" w:cs="Arial"/>
          <w:b/>
          <w:color w:val="000000"/>
          <w:sz w:val="28"/>
        </w:rPr>
        <w:t>Body</w:t>
      </w:r>
    </w:p>
    <w:p w14:paraId="074B7B0E" w14:textId="77777777" w:rsidR="00C73955" w:rsidRDefault="00000000">
      <w:pPr>
        <w:spacing w:line="60" w:lineRule="exact"/>
      </w:pPr>
      <w:r>
        <w:pict w14:anchorId="0D85B63E">
          <v:line id="_x0000_s2203" style="position:absolute;z-index:251753472" from="0,2pt" to="512pt,2pt" strokecolor="#009ddb" strokeweight="2pt">
            <w10:wrap type="topAndBottom"/>
          </v:line>
        </w:pict>
      </w:r>
    </w:p>
    <w:p w14:paraId="75BC7A96" w14:textId="77777777" w:rsidR="00C73955" w:rsidRDefault="00C73955"/>
    <w:p w14:paraId="5AB7B6AA" w14:textId="77777777" w:rsidR="00C73955" w:rsidRDefault="00000000">
      <w:pPr>
        <w:spacing w:before="200" w:line="260" w:lineRule="atLeast"/>
        <w:jc w:val="both"/>
      </w:pPr>
      <w:r>
        <w:rPr>
          <w:rFonts w:ascii="Arial" w:eastAsia="Arial" w:hAnsi="Arial" w:cs="Arial"/>
          <w:color w:val="000000"/>
          <w:sz w:val="20"/>
        </w:rPr>
        <w:t>WARRINGTON, Pennsylvania, April 2 -- Windtree Therapeutics, Inc. issued the following news release:</w:t>
      </w:r>
    </w:p>
    <w:p w14:paraId="54E7806F" w14:textId="77777777" w:rsidR="00C73955" w:rsidRDefault="00000000">
      <w:pPr>
        <w:spacing w:before="200" w:line="260" w:lineRule="atLeast"/>
        <w:jc w:val="both"/>
      </w:pPr>
      <w:r>
        <w:rPr>
          <w:rFonts w:ascii="Arial" w:eastAsia="Arial" w:hAnsi="Arial" w:cs="Arial"/>
          <w:color w:val="000000"/>
          <w:sz w:val="20"/>
        </w:rPr>
        <w:t>Windtree Therapeutics, Inc. (OTCQB: WINT), a biotechnology and medical device company focused on developing drug product candidates and medical device technologies to address acute cardiovascular and pulmonary diseases, today reported financial results for the fourth quarter ended December 31, 2019 and provided key business updates.</w:t>
      </w:r>
    </w:p>
    <w:p w14:paraId="5036F2A6" w14:textId="77777777" w:rsidR="00C73955" w:rsidRDefault="00000000">
      <w:pPr>
        <w:spacing w:before="200" w:line="260" w:lineRule="atLeast"/>
        <w:jc w:val="both"/>
      </w:pPr>
      <w:r>
        <w:rPr>
          <w:rFonts w:ascii="Arial" w:eastAsia="Arial" w:hAnsi="Arial" w:cs="Arial"/>
          <w:color w:val="000000"/>
          <w:sz w:val="20"/>
        </w:rPr>
        <w:t>Key Business and Financial Updates</w:t>
      </w:r>
    </w:p>
    <w:p w14:paraId="6707995A" w14:textId="77777777" w:rsidR="00C73955" w:rsidRDefault="00000000">
      <w:pPr>
        <w:spacing w:before="200" w:line="260" w:lineRule="atLeast"/>
        <w:jc w:val="both"/>
      </w:pPr>
      <w:r>
        <w:rPr>
          <w:rFonts w:ascii="Arial" w:eastAsia="Arial" w:hAnsi="Arial" w:cs="Arial"/>
          <w:color w:val="000000"/>
          <w:sz w:val="20"/>
        </w:rPr>
        <w:t>* In December 2019, the Company completed a $26.4 million private placement of common stock and warrants. After offering expenses and the cancellation of $2.95 million of existing indebtedness in exchange for the securities offered, the Company received net proceeds of approximately $23.0 million.</w:t>
      </w:r>
    </w:p>
    <w:p w14:paraId="299303BD" w14:textId="77777777" w:rsidR="00C73955" w:rsidRDefault="00000000">
      <w:pPr>
        <w:spacing w:before="200" w:line="260" w:lineRule="atLeast"/>
        <w:jc w:val="both"/>
      </w:pPr>
      <w:r>
        <w:rPr>
          <w:rFonts w:ascii="Arial" w:eastAsia="Arial" w:hAnsi="Arial" w:cs="Arial"/>
          <w:color w:val="000000"/>
          <w:sz w:val="20"/>
        </w:rPr>
        <w:t>* The Company recently announced that it is developing plans to study its KL4 surfactant for treatment of lung injury resulting from severe COVID-19 infection, if it is able to secure the required additional capital resources necessary to initiate and complete the study. The Company is actively pursuing multiple non-dilutive funding opportunities, including from government agencies and private foundations.</w:t>
      </w:r>
    </w:p>
    <w:p w14:paraId="08032EAC" w14:textId="77777777" w:rsidR="00C73955" w:rsidRDefault="00000000">
      <w:pPr>
        <w:spacing w:before="200" w:line="260" w:lineRule="atLeast"/>
        <w:jc w:val="both"/>
      </w:pPr>
      <w:r>
        <w:rPr>
          <w:rFonts w:ascii="Arial" w:eastAsia="Arial" w:hAnsi="Arial" w:cs="Arial"/>
          <w:color w:val="000000"/>
          <w:sz w:val="20"/>
        </w:rPr>
        <w:t xml:space="preserve">* In March 2020, the Company entered into a binding term sheet with Lee's Pharmaceutical Holdings (HK) Ltd ("Lee's") pursuant to which Lee's will provide </w:t>
      </w:r>
      <w:r>
        <w:rPr>
          <w:rFonts w:ascii="Arial" w:eastAsia="Arial" w:hAnsi="Arial" w:cs="Arial"/>
          <w:b/>
          <w:i/>
          <w:color w:val="000000"/>
          <w:sz w:val="20"/>
          <w:u w:val="single"/>
        </w:rPr>
        <w:t>up</w:t>
      </w:r>
      <w:r>
        <w:rPr>
          <w:rFonts w:ascii="Arial" w:eastAsia="Arial" w:hAnsi="Arial" w:cs="Arial"/>
          <w:color w:val="000000"/>
          <w:sz w:val="20"/>
        </w:rPr>
        <w:t xml:space="preserve"> to $3.9 million of non-dilutive project funding for the six month period beginning April 1, 2020 for the continued development of the Company's lead acute pulmonary product candidate, AEROSURF for the treatment of preterm infants with respiratory distress syndrome ("RDS"). The financing will fund the AEROSURF phase 2b bridge study, which if successful, is intended to transition the product into a phase 3 ready clinical program. The Company and Lee's will negotiate, in good faith, the terms of a definitive agreement that will set forth additional semi-annual non-refundable payments to fund the continued development of AEROSURF subsequent to September 30, 2020. The arrangement is intended to fund the AEROSURF bridge study, as well as support the Company's focus of cash resources on opportunities in our istaroxime cardiovascular clinical programs.</w:t>
      </w:r>
    </w:p>
    <w:p w14:paraId="7D223B1F" w14:textId="77777777" w:rsidR="00C73955" w:rsidRDefault="00000000">
      <w:pPr>
        <w:spacing w:before="200" w:line="260" w:lineRule="atLeast"/>
        <w:jc w:val="both"/>
      </w:pPr>
      <w:r>
        <w:rPr>
          <w:rFonts w:ascii="Arial" w:eastAsia="Arial" w:hAnsi="Arial" w:cs="Arial"/>
          <w:color w:val="000000"/>
          <w:sz w:val="20"/>
        </w:rPr>
        <w:t>* In March 2020, the AEROSURF bridge study clinical sites in Poland were initiated. Notwithstanding certain delays to ensure appropriate staffing and evolving COVID-19 hospital procedures are put into place, these study sites are still active, and the Company anticipates first patient dosed early in the second quarter.</w:t>
      </w:r>
    </w:p>
    <w:p w14:paraId="25430EC5" w14:textId="77777777" w:rsidR="00C73955" w:rsidRDefault="00000000">
      <w:pPr>
        <w:spacing w:before="200" w:line="260" w:lineRule="atLeast"/>
        <w:jc w:val="both"/>
      </w:pPr>
      <w:r>
        <w:rPr>
          <w:rFonts w:ascii="Arial" w:eastAsia="Arial" w:hAnsi="Arial" w:cs="Arial"/>
          <w:color w:val="000000"/>
          <w:sz w:val="20"/>
        </w:rPr>
        <w:lastRenderedPageBreak/>
        <w:t>* As of December 31, 2019, the Company had cash and cash equivalents of $22.6 million and current liabilities of $7.8 million.</w:t>
      </w:r>
    </w:p>
    <w:p w14:paraId="189A74CF" w14:textId="77777777" w:rsidR="00C73955" w:rsidRDefault="00000000">
      <w:pPr>
        <w:spacing w:before="200" w:line="260" w:lineRule="atLeast"/>
        <w:jc w:val="both"/>
      </w:pPr>
      <w:r>
        <w:rPr>
          <w:rFonts w:ascii="Arial" w:eastAsia="Arial" w:hAnsi="Arial" w:cs="Arial"/>
          <w:color w:val="000000"/>
          <w:sz w:val="20"/>
        </w:rPr>
        <w:t>* In March 2020, the Company amended its bank credit facility agreement ($4.6 million outstanding as of December 31, 2019) to extend the maturity date from March 2020 to March 2022.</w:t>
      </w:r>
    </w:p>
    <w:p w14:paraId="787FE97C" w14:textId="77777777" w:rsidR="00C73955" w:rsidRDefault="00000000">
      <w:pPr>
        <w:spacing w:before="200" w:line="260" w:lineRule="atLeast"/>
        <w:jc w:val="both"/>
      </w:pPr>
      <w:r>
        <w:rPr>
          <w:rFonts w:ascii="Arial" w:eastAsia="Arial" w:hAnsi="Arial" w:cs="Arial"/>
          <w:color w:val="000000"/>
          <w:sz w:val="20"/>
        </w:rPr>
        <w:t xml:space="preserve">"We made tremendous progress in 2019, capped by a $26 million private placement closed during the fourth quarter. Our strengthened balance sheet allows us to focus on our multiple clinical development programs as we move forward with istaroxime for early cardiogenic shock and acute heart </w:t>
      </w:r>
      <w:r>
        <w:rPr>
          <w:rFonts w:ascii="Arial" w:eastAsia="Arial" w:hAnsi="Arial" w:cs="Arial"/>
          <w:b/>
          <w:i/>
          <w:color w:val="000000"/>
          <w:sz w:val="20"/>
          <w:u w:val="single"/>
        </w:rPr>
        <w:t>failure</w:t>
      </w:r>
      <w:r>
        <w:rPr>
          <w:rFonts w:ascii="Arial" w:eastAsia="Arial" w:hAnsi="Arial" w:cs="Arial"/>
          <w:color w:val="000000"/>
          <w:sz w:val="20"/>
        </w:rPr>
        <w:t xml:space="preserve"> study </w:t>
      </w:r>
      <w:r>
        <w:rPr>
          <w:rFonts w:ascii="Arial" w:eastAsia="Arial" w:hAnsi="Arial" w:cs="Arial"/>
          <w:b/>
          <w:i/>
          <w:color w:val="000000"/>
          <w:sz w:val="20"/>
          <w:u w:val="single"/>
        </w:rPr>
        <w:t>start-up</w:t>
      </w:r>
      <w:r>
        <w:rPr>
          <w:rFonts w:ascii="Arial" w:eastAsia="Arial" w:hAnsi="Arial" w:cs="Arial"/>
          <w:color w:val="000000"/>
          <w:sz w:val="20"/>
        </w:rPr>
        <w:t xml:space="preserve"> activities, and with AEROSURF for respiratory distress syndrome in premature infants. Additionally, we have applied for a listing on the Nasdaq Capital Market and are working to secure this objective," commented Craig Fraser, President and Chief Executive Officer of Windtree. "While we are certain of our ability to execute upon our strategic plan, we are faced with uncertainty as our nation and global communities combat the global pandemic and impacts of COVID-19. We are committed to help mitigate the devastating impact of this virus and announced recently our intent to pursue a clinical study treating patients with COVID-19 lung injury with our KL4 surfactant therapy upon securing the non-dilutive capital resources to fully fund the study. Along with clinical development, we are highly engaged in business development activities. The December 2018 acquisition of additional late stage products focused on areas with high unmet need along with successful financings to execute against these opportunities, have positioned Windtree for sustained growth and success. We are optimistic about the prospects for the Company and look forward to keeping our stakeholders updated in the coming months."</w:t>
      </w:r>
    </w:p>
    <w:p w14:paraId="5E2D3467" w14:textId="77777777" w:rsidR="00C73955" w:rsidRDefault="00000000">
      <w:pPr>
        <w:spacing w:before="200" w:line="260" w:lineRule="atLeast"/>
        <w:jc w:val="both"/>
      </w:pPr>
      <w:r>
        <w:rPr>
          <w:rFonts w:ascii="Arial" w:eastAsia="Arial" w:hAnsi="Arial" w:cs="Arial"/>
          <w:color w:val="000000"/>
          <w:sz w:val="20"/>
        </w:rPr>
        <w:t>Select Financial Results for the Fourth Quarter ended December 31, 2019</w:t>
      </w:r>
    </w:p>
    <w:p w14:paraId="07404517" w14:textId="77777777" w:rsidR="00C73955" w:rsidRDefault="00000000">
      <w:pPr>
        <w:spacing w:before="200" w:line="260" w:lineRule="atLeast"/>
        <w:jc w:val="both"/>
      </w:pPr>
      <w:r>
        <w:rPr>
          <w:rFonts w:ascii="Arial" w:eastAsia="Arial" w:hAnsi="Arial" w:cs="Arial"/>
          <w:color w:val="000000"/>
          <w:sz w:val="20"/>
        </w:rPr>
        <w:t>For the quarter ended December 31, 2019, the Company reported an operating loss of $4.6 million, compared to $4.9 million for the fourth quarter of 2018.</w:t>
      </w:r>
    </w:p>
    <w:p w14:paraId="47A72586" w14:textId="77777777" w:rsidR="00C73955" w:rsidRDefault="00000000">
      <w:pPr>
        <w:spacing w:before="200" w:line="260" w:lineRule="atLeast"/>
        <w:jc w:val="both"/>
      </w:pPr>
      <w:r>
        <w:rPr>
          <w:rFonts w:ascii="Arial" w:eastAsia="Arial" w:hAnsi="Arial" w:cs="Arial"/>
          <w:color w:val="000000"/>
          <w:sz w:val="20"/>
        </w:rPr>
        <w:t>Research and development expenses were $2.1 million for the fourth quarter of 2019, compared to $2.4 million for the fourth quarter of 2018. The decrease in research and development expenses is primarily due to a decrease in employee incentive compensation expense.</w:t>
      </w:r>
    </w:p>
    <w:p w14:paraId="725758EC" w14:textId="77777777" w:rsidR="00C73955" w:rsidRDefault="00000000">
      <w:pPr>
        <w:spacing w:before="200" w:line="260" w:lineRule="atLeast"/>
        <w:jc w:val="both"/>
      </w:pPr>
      <w:r>
        <w:rPr>
          <w:rFonts w:ascii="Arial" w:eastAsia="Arial" w:hAnsi="Arial" w:cs="Arial"/>
          <w:color w:val="000000"/>
          <w:sz w:val="20"/>
        </w:rPr>
        <w:t>General and administrative expenses for the fourth quarter of 2019 were $2.4 million, compared to $2.8 million for the fourth quarter of 2018. The decrease in general and administrative expenses is primarily due to decreases in employee incentive compensation expense and professional fees, partially offset by an increase in non-cash stock compensation expense.</w:t>
      </w:r>
    </w:p>
    <w:p w14:paraId="1BFB4E5F" w14:textId="77777777" w:rsidR="00C73955" w:rsidRDefault="00000000">
      <w:pPr>
        <w:spacing w:before="200" w:line="260" w:lineRule="atLeast"/>
        <w:jc w:val="both"/>
      </w:pPr>
      <w:r>
        <w:rPr>
          <w:rFonts w:ascii="Arial" w:eastAsia="Arial" w:hAnsi="Arial" w:cs="Arial"/>
          <w:color w:val="000000"/>
          <w:sz w:val="20"/>
        </w:rPr>
        <w:t>In the fourth quarter of 2019, the Company recorded a $1.8 million net loss on debt extinguishment as a result of the conversion of $2.95 million of existing loans payable obligations as part of the December 2019 private placement financing. In the fourth quarter of 2018, the Company recorded a $3.3 million net loss on debt extinguishment as a result of the conversion of $6.0 million of existing loans payable obligations as part of a December 2018 private placement financing.</w:t>
      </w:r>
    </w:p>
    <w:p w14:paraId="12FA5713" w14:textId="77777777" w:rsidR="00C73955" w:rsidRDefault="00000000">
      <w:pPr>
        <w:spacing w:before="200" w:line="260" w:lineRule="atLeast"/>
        <w:jc w:val="both"/>
      </w:pPr>
      <w:r>
        <w:rPr>
          <w:rFonts w:ascii="Arial" w:eastAsia="Arial" w:hAnsi="Arial" w:cs="Arial"/>
          <w:color w:val="000000"/>
          <w:sz w:val="20"/>
        </w:rPr>
        <w:t>The Company reported a net loss of $7.4 million ($0.21 per basic share) on 34.6 million weighted-average common shares outstanding for the quarter ended December 31, 2019, compared to a net loss of $23.6 million ($3.24 per basic share) on 7.2 million weighted average common shares outstanding for the comparable period in 2018. The 2018 net loss includes a $12.5 million charge related to issuance of the AEROSURF warrant dividend and a $1.7 million charge for a non-cash deemed dividend on preferred stock.</w:t>
      </w:r>
    </w:p>
    <w:p w14:paraId="28EB2F19" w14:textId="77777777" w:rsidR="00C73955" w:rsidRDefault="00000000">
      <w:pPr>
        <w:spacing w:before="200" w:line="260" w:lineRule="atLeast"/>
        <w:jc w:val="both"/>
      </w:pPr>
      <w:r>
        <w:rPr>
          <w:rFonts w:ascii="Arial" w:eastAsia="Arial" w:hAnsi="Arial" w:cs="Arial"/>
          <w:color w:val="000000"/>
          <w:sz w:val="20"/>
        </w:rPr>
        <w:t>As of December 31, 2019, the Company reported cash and cash equivalents of $22.6 million, current liabilities of $7.8 million and loans payable - non-current of $4.6 million. The loans payable - non-current is payable in March 2022.</w:t>
      </w:r>
    </w:p>
    <w:p w14:paraId="617A9896" w14:textId="77777777" w:rsidR="00C73955" w:rsidRDefault="00000000">
      <w:pPr>
        <w:spacing w:before="200" w:line="260" w:lineRule="atLeast"/>
        <w:jc w:val="both"/>
      </w:pPr>
      <w:r>
        <w:rPr>
          <w:rFonts w:ascii="Arial" w:eastAsia="Arial" w:hAnsi="Arial" w:cs="Arial"/>
          <w:color w:val="000000"/>
          <w:sz w:val="20"/>
        </w:rPr>
        <w:t>Readers are referred to, and encouraged to read in its entirety, the Company's Annual Report on Form 10-K for the year ended December 31, 2019 which will be filed with the Securities and Exchange Commission on April 3, 2020, which includes detailed discussions about the Company's business plans and operations, financial condition and results of operations.</w:t>
      </w:r>
    </w:p>
    <w:p w14:paraId="373CAFC6" w14:textId="77777777" w:rsidR="00C73955" w:rsidRDefault="00000000">
      <w:pPr>
        <w:spacing w:before="200" w:line="260" w:lineRule="atLeast"/>
        <w:jc w:val="both"/>
      </w:pPr>
      <w:r>
        <w:rPr>
          <w:rFonts w:ascii="Arial" w:eastAsia="Arial" w:hAnsi="Arial" w:cs="Arial"/>
          <w:color w:val="000000"/>
          <w:sz w:val="20"/>
        </w:rPr>
        <w:lastRenderedPageBreak/>
        <w:t>About Windtree Therapeutics</w:t>
      </w:r>
    </w:p>
    <w:p w14:paraId="2E300D62" w14:textId="77777777" w:rsidR="00C73955" w:rsidRDefault="00000000">
      <w:pPr>
        <w:spacing w:before="200" w:line="260" w:lineRule="atLeast"/>
        <w:jc w:val="both"/>
      </w:pPr>
      <w:r>
        <w:rPr>
          <w:rFonts w:ascii="Arial" w:eastAsia="Arial" w:hAnsi="Arial" w:cs="Arial"/>
          <w:color w:val="000000"/>
          <w:sz w:val="20"/>
        </w:rPr>
        <w:t xml:space="preserve">Windtree Therapeutics, Inc. is a clinical-stage, biopharmaceutical and medical device company focused on the development of novel therapeutics intended to address significant unmet medical needs in important acute care markets. Windtree has three lead clinical development programs spanning respiratory and cardiovascular disease states, including istaroxime, a novel, dual-acting agent being developed to improve cardiac function in patients with acute heart </w:t>
      </w:r>
      <w:r>
        <w:rPr>
          <w:rFonts w:ascii="Arial" w:eastAsia="Arial" w:hAnsi="Arial" w:cs="Arial"/>
          <w:b/>
          <w:i/>
          <w:color w:val="000000"/>
          <w:sz w:val="20"/>
          <w:u w:val="single"/>
        </w:rPr>
        <w:t>failure</w:t>
      </w:r>
      <w:r>
        <w:rPr>
          <w:rFonts w:ascii="Arial" w:eastAsia="Arial" w:hAnsi="Arial" w:cs="Arial"/>
          <w:color w:val="000000"/>
          <w:sz w:val="20"/>
        </w:rPr>
        <w:t xml:space="preserve"> and cardiogenic shock; AEROSURF, an innovative combination drug/device product candidate that is designed to deliver the Company's proprietary synthetic, peptide-containing surfactant noninvasively to premature infants with respiratory distress syndrome (RDS); and rostafuroxin, a novel precision drug product being developed to target hypertensive patients with certain genetic profiles in the important group of patients with resistant hypertension. Windtree also has multiple pre-clinical programs, including potential heart </w:t>
      </w:r>
      <w:r>
        <w:rPr>
          <w:rFonts w:ascii="Arial" w:eastAsia="Arial" w:hAnsi="Arial" w:cs="Arial"/>
          <w:b/>
          <w:i/>
          <w:color w:val="000000"/>
          <w:sz w:val="20"/>
          <w:u w:val="single"/>
        </w:rPr>
        <w:t>failure</w:t>
      </w:r>
      <w:r>
        <w:rPr>
          <w:rFonts w:ascii="Arial" w:eastAsia="Arial" w:hAnsi="Arial" w:cs="Arial"/>
          <w:color w:val="000000"/>
          <w:sz w:val="20"/>
        </w:rPr>
        <w:t xml:space="preserve"> therapies delivered orally that are based on SERCA2a mechanism of action.</w:t>
      </w:r>
    </w:p>
    <w:p w14:paraId="047E22E6" w14:textId="77777777" w:rsidR="00C73955" w:rsidRDefault="00000000">
      <w:pPr>
        <w:spacing w:before="240" w:line="260" w:lineRule="atLeast"/>
        <w:jc w:val="both"/>
      </w:pPr>
      <w:r>
        <w:rPr>
          <w:rFonts w:ascii="Arial" w:eastAsia="Arial" w:hAnsi="Arial" w:cs="Arial"/>
          <w:color w:val="000000"/>
          <w:sz w:val="20"/>
        </w:rPr>
        <w:t xml:space="preserve">For more information, please visit the Company's website at </w:t>
      </w:r>
      <w:hyperlink r:id="rId642" w:history="1">
        <w:r>
          <w:rPr>
            <w:rFonts w:ascii="Arial" w:eastAsia="Arial" w:hAnsi="Arial" w:cs="Arial"/>
            <w:i/>
            <w:color w:val="0077CC"/>
            <w:sz w:val="20"/>
            <w:u w:val="single"/>
            <w:shd w:val="clear" w:color="auto" w:fill="FFFFFF"/>
          </w:rPr>
          <w:t>www.windtreetx.com</w:t>
        </w:r>
      </w:hyperlink>
      <w:r>
        <w:rPr>
          <w:rFonts w:ascii="Arial" w:eastAsia="Arial" w:hAnsi="Arial" w:cs="Arial"/>
          <w:color w:val="000000"/>
          <w:sz w:val="20"/>
        </w:rPr>
        <w:t>.</w:t>
      </w:r>
    </w:p>
    <w:p w14:paraId="760D912A" w14:textId="77777777" w:rsidR="00C73955" w:rsidRDefault="00000000">
      <w:pPr>
        <w:spacing w:before="200" w:line="260" w:lineRule="atLeast"/>
        <w:jc w:val="both"/>
      </w:pPr>
      <w:r>
        <w:rPr>
          <w:rFonts w:ascii="Arial" w:eastAsia="Arial" w:hAnsi="Arial" w:cs="Arial"/>
          <w:color w:val="000000"/>
          <w:sz w:val="20"/>
        </w:rPr>
        <w:t>Source: Windtree Therapeutics, Inc.</w:t>
      </w:r>
    </w:p>
    <w:p w14:paraId="018700A2"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3, 2020</w:t>
      </w:r>
    </w:p>
    <w:p w14:paraId="332FEA72" w14:textId="77777777" w:rsidR="00C73955" w:rsidRDefault="00C73955"/>
    <w:p w14:paraId="5041D59B" w14:textId="77777777" w:rsidR="00C73955" w:rsidRDefault="00000000">
      <w:pPr>
        <w:ind w:left="200"/>
        <w:sectPr w:rsidR="00C73955">
          <w:type w:val="continuous"/>
          <w:pgSz w:w="12240" w:h="15840"/>
          <w:pgMar w:top="840" w:right="1000" w:bottom="840" w:left="1000" w:header="400" w:footer="400" w:gutter="0"/>
          <w:cols w:space="720"/>
        </w:sectPr>
      </w:pPr>
      <w:r>
        <w:br/>
      </w:r>
      <w:r>
        <w:pict w14:anchorId="5DAD1DCC">
          <v:line id="_x0000_s2204" style="position:absolute;left:0;text-align:left;z-index:251754496;mso-position-horizontal-relative:text;mso-position-vertical-relative:text" from="0,10pt" to="512pt,10pt" strokeweight="1pt"/>
        </w:pict>
      </w:r>
      <w:r>
        <w:rPr>
          <w:rFonts w:ascii="Arial" w:eastAsia="Arial" w:hAnsi="Arial" w:cs="Arial"/>
          <w:b/>
          <w:color w:val="767676"/>
          <w:sz w:val="16"/>
        </w:rPr>
        <w:t>End of Document</w:t>
      </w:r>
    </w:p>
    <w:p w14:paraId="08AC7783" w14:textId="77777777" w:rsidR="00C73955" w:rsidRDefault="00C73955">
      <w:pPr>
        <w:sectPr w:rsidR="00C73955">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gutter="0"/>
          <w:cols w:space="720"/>
          <w:titlePg/>
        </w:sectPr>
      </w:pPr>
    </w:p>
    <w:p w14:paraId="5B719070" w14:textId="77777777" w:rsidR="00C73955" w:rsidRDefault="00C73955">
      <w:bookmarkStart w:id="94" w:name="Bookmark_48"/>
      <w:bookmarkEnd w:id="94"/>
    </w:p>
    <w:p w14:paraId="2EBF0D34" w14:textId="77777777" w:rsidR="00C73955" w:rsidRDefault="00CC7E26">
      <w:r>
        <w:pict w14:anchorId="555CFA91">
          <v:shape id="_x0000_i1087" type="#_x0000_t75" alt="LexisNexis®" style="width:148pt;height:30pt">
            <v:imagedata r:id="rId7" o:title=""/>
          </v:shape>
        </w:pict>
      </w:r>
      <w:r w:rsidR="000B3203">
        <w:cr/>
      </w:r>
    </w:p>
    <w:p w14:paraId="726A48AC" w14:textId="77777777" w:rsidR="00C73955" w:rsidRDefault="00000000">
      <w:pPr>
        <w:spacing w:before="240" w:after="200" w:line="340" w:lineRule="atLeast"/>
        <w:jc w:val="center"/>
        <w:outlineLvl w:val="0"/>
        <w:rPr>
          <w:rFonts w:ascii="Arial" w:hAnsi="Arial" w:cs="Arial"/>
          <w:b/>
          <w:bCs/>
          <w:kern w:val="32"/>
          <w:sz w:val="32"/>
          <w:szCs w:val="32"/>
        </w:rPr>
      </w:pPr>
      <w:hyperlink r:id="rId649" w:history="1">
        <w:r>
          <w:rPr>
            <w:rFonts w:ascii="Arial" w:eastAsia="Arial" w:hAnsi="Arial" w:cs="Arial"/>
            <w:b/>
            <w:bCs/>
            <w:i/>
            <w:color w:val="0077CC"/>
            <w:kern w:val="32"/>
            <w:sz w:val="28"/>
            <w:szCs w:val="32"/>
            <w:u w:val="single"/>
            <w:shd w:val="clear" w:color="auto" w:fill="FFFFFF"/>
          </w:rPr>
          <w:t>Token of Risk</w:t>
        </w:r>
      </w:hyperlink>
    </w:p>
    <w:p w14:paraId="7272E4F1" w14:textId="77777777" w:rsidR="00C73955" w:rsidRDefault="00000000">
      <w:pPr>
        <w:spacing w:before="120" w:line="260" w:lineRule="atLeast"/>
        <w:jc w:val="center"/>
      </w:pPr>
      <w:r>
        <w:rPr>
          <w:rFonts w:ascii="Arial" w:eastAsia="Arial" w:hAnsi="Arial" w:cs="Arial"/>
          <w:color w:val="000000"/>
          <w:sz w:val="20"/>
        </w:rPr>
        <w:t>Business Today</w:t>
      </w:r>
    </w:p>
    <w:p w14:paraId="3CC5F87F" w14:textId="77777777" w:rsidR="00C73955" w:rsidRDefault="00000000">
      <w:pPr>
        <w:spacing w:before="120" w:line="260" w:lineRule="atLeast"/>
        <w:jc w:val="center"/>
      </w:pPr>
      <w:r>
        <w:rPr>
          <w:rFonts w:ascii="Arial" w:eastAsia="Arial" w:hAnsi="Arial" w:cs="Arial"/>
          <w:color w:val="000000"/>
          <w:sz w:val="20"/>
        </w:rPr>
        <w:t>June 3, 2018</w:t>
      </w:r>
    </w:p>
    <w:p w14:paraId="11DAFF39" w14:textId="77777777" w:rsidR="00C73955" w:rsidRDefault="00C73955">
      <w:pPr>
        <w:spacing w:line="240" w:lineRule="atLeast"/>
        <w:jc w:val="both"/>
      </w:pPr>
    </w:p>
    <w:p w14:paraId="197DF471" w14:textId="77777777" w:rsidR="00C73955" w:rsidRDefault="00000000">
      <w:pPr>
        <w:spacing w:before="120" w:line="220" w:lineRule="atLeast"/>
      </w:pPr>
      <w:r>
        <w:br/>
      </w:r>
      <w:r>
        <w:rPr>
          <w:rFonts w:ascii="Arial" w:eastAsia="Arial" w:hAnsi="Arial" w:cs="Arial"/>
          <w:color w:val="000000"/>
          <w:sz w:val="16"/>
        </w:rPr>
        <w:t>Copyright 2018 Living Media India Ltd. All Rights Reserved</w:t>
      </w:r>
    </w:p>
    <w:p w14:paraId="10175883"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THE HUB</w:t>
      </w:r>
    </w:p>
    <w:p w14:paraId="6AAB5BAD"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1008 words</w:t>
      </w:r>
    </w:p>
    <w:p w14:paraId="4AE8DDA1"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Deepika Asthana</w:t>
      </w:r>
    </w:p>
    <w:p w14:paraId="628B44E6" w14:textId="77777777" w:rsidR="00C73955"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Initial Coin Offerings are all the rage, but while a few soar, many others crash and burn.</w:t>
      </w:r>
    </w:p>
    <w:p w14:paraId="13DF1C7A" w14:textId="77777777" w:rsidR="00C73955" w:rsidRDefault="00000000">
      <w:pPr>
        <w:keepNext/>
        <w:spacing w:before="240" w:line="340" w:lineRule="atLeast"/>
      </w:pPr>
      <w:bookmarkStart w:id="95" w:name="Body_46"/>
      <w:bookmarkEnd w:id="95"/>
      <w:r>
        <w:rPr>
          <w:rFonts w:ascii="Arial" w:eastAsia="Arial" w:hAnsi="Arial" w:cs="Arial"/>
          <w:b/>
          <w:color w:val="000000"/>
          <w:sz w:val="28"/>
        </w:rPr>
        <w:t>Body</w:t>
      </w:r>
    </w:p>
    <w:p w14:paraId="71541D87" w14:textId="77777777" w:rsidR="00C73955" w:rsidRDefault="00000000">
      <w:pPr>
        <w:spacing w:line="60" w:lineRule="exact"/>
      </w:pPr>
      <w:r>
        <w:pict w14:anchorId="6B05763F">
          <v:line id="_x0000_s2206" style="position:absolute;z-index:251755520" from="0,2pt" to="512pt,2pt" strokecolor="#009ddb" strokeweight="2pt">
            <w10:wrap type="topAndBottom"/>
          </v:line>
        </w:pict>
      </w:r>
    </w:p>
    <w:p w14:paraId="42FDC080" w14:textId="77777777" w:rsidR="00C73955" w:rsidRDefault="00C73955"/>
    <w:p w14:paraId="1BCEBD1A" w14:textId="77777777" w:rsidR="00C73955" w:rsidRDefault="00000000">
      <w:pPr>
        <w:spacing w:before="200" w:line="260" w:lineRule="atLeast"/>
        <w:jc w:val="both"/>
      </w:pPr>
      <w:r>
        <w:rPr>
          <w:rFonts w:ascii="Arial" w:eastAsia="Arial" w:hAnsi="Arial" w:cs="Arial"/>
          <w:color w:val="000000"/>
          <w:sz w:val="20"/>
        </w:rPr>
        <w:t>The rewards can be huge, but so are the risks. When blockchain platform NEO launched its Initial Coin Offering (ICO) in end-2017, it had each 'coin' or 'token' priced at $0.03. Those tokens are now trading around $73.25, which amounts to a gain of 2,46,067 per cent in a few months. Yet Cryptonetix, a digital currency which held its ICO around the same time, has since seen a 95 per cent loss of value. The problem is that while ICOs are much the same as Initial Public Offerings (IPOs), in that they are both intended to raise funds for a company or project, the former are not held under the aegis of a stock exchange and do not come with any of the due diligence certificates, company resolutions and red herring prospectus that exchanges make mandatory for the latter. All they usually provide is a whitepaper setting out their objectives and the comfort that they use of blockchain technology, the indelible digital ledger that guarantees security and transparency (See Win Some, Lose Some).</w:t>
      </w:r>
    </w:p>
    <w:p w14:paraId="653956AD" w14:textId="77777777" w:rsidR="00C73955" w:rsidRDefault="00000000">
      <w:pPr>
        <w:spacing w:before="200" w:line="260" w:lineRule="atLeast"/>
        <w:jc w:val="both"/>
      </w:pPr>
      <w:r>
        <w:rPr>
          <w:rFonts w:ascii="Arial" w:eastAsia="Arial" w:hAnsi="Arial" w:cs="Arial"/>
          <w:color w:val="000000"/>
          <w:sz w:val="20"/>
        </w:rPr>
        <w:t>The mode of payment is also laid down - it could be regular currency, or Bitcoin or any of the other cryptocurrencies. This means that the principle of caveat emptor - or the risk being entirely the buyer's - applies with a vengeance in ICOs, more than with any other asset class.</w:t>
      </w:r>
    </w:p>
    <w:p w14:paraId="63BF0895" w14:textId="77777777" w:rsidR="00C73955" w:rsidRDefault="00000000">
      <w:pPr>
        <w:spacing w:before="200" w:line="260" w:lineRule="atLeast"/>
        <w:jc w:val="both"/>
      </w:pPr>
      <w:r>
        <w:rPr>
          <w:rFonts w:ascii="Arial" w:eastAsia="Arial" w:hAnsi="Arial" w:cs="Arial"/>
          <w:color w:val="000000"/>
          <w:sz w:val="20"/>
        </w:rPr>
        <w:t xml:space="preserve">And yet, the popularity of ICOs only keeps rising. In 2017, which can be considered a breakout year for ICOs, 210 ICOs were launched worldwide raising $3.88 billion. Since then, 2018 has been even better - the first four months saw 171 ICOs raise $5.94 globally. "ICOs will break previous records in fund raising," says Anuj Khanna, CEO of UK-based management consulting firm, Peak State Consulting. Many have welcomed ICOs as a means of attracting funds from sources that were not investing in such projects before. "The amount raised through ICOs is great for business growth and the economy," says David Sapper, Chief Operating Officer, Blockbid, Australia's first fully regulated cryptocurrency exchange. "Capital that would be unthinkable for </w:t>
      </w:r>
      <w:r>
        <w:rPr>
          <w:rFonts w:ascii="Arial" w:eastAsia="Arial" w:hAnsi="Arial" w:cs="Arial"/>
          <w:b/>
          <w:i/>
          <w:color w:val="000000"/>
          <w:sz w:val="20"/>
          <w:u w:val="single"/>
        </w:rPr>
        <w:t>start-ups</w:t>
      </w:r>
      <w:r>
        <w:rPr>
          <w:rFonts w:ascii="Arial" w:eastAsia="Arial" w:hAnsi="Arial" w:cs="Arial"/>
          <w:color w:val="000000"/>
          <w:sz w:val="20"/>
        </w:rPr>
        <w:t xml:space="preserve"> is now readily available through ICOs."</w:t>
      </w:r>
    </w:p>
    <w:p w14:paraId="32B91EE3" w14:textId="77777777" w:rsidR="00C73955" w:rsidRDefault="00000000">
      <w:pPr>
        <w:spacing w:before="200" w:line="260" w:lineRule="atLeast"/>
        <w:jc w:val="both"/>
      </w:pPr>
      <w:r>
        <w:rPr>
          <w:rFonts w:ascii="Arial" w:eastAsia="Arial" w:hAnsi="Arial" w:cs="Arial"/>
          <w:color w:val="000000"/>
          <w:sz w:val="20"/>
        </w:rPr>
        <w:t xml:space="preserve">As this new asset gains traction, it is attracting established names too. Initial ICO investors were tech geeks out to change the world. But now, it has caught the eyes of the guys in black suits too. "Last year, mostly unknown </w:t>
      </w:r>
      <w:r>
        <w:rPr>
          <w:rFonts w:ascii="Arial" w:eastAsia="Arial" w:hAnsi="Arial" w:cs="Arial"/>
          <w:b/>
          <w:i/>
          <w:color w:val="000000"/>
          <w:sz w:val="20"/>
          <w:u w:val="single"/>
        </w:rPr>
        <w:t>start-ups</w:t>
      </w:r>
      <w:r>
        <w:rPr>
          <w:rFonts w:ascii="Arial" w:eastAsia="Arial" w:hAnsi="Arial" w:cs="Arial"/>
          <w:color w:val="000000"/>
          <w:sz w:val="20"/>
        </w:rPr>
        <w:t xml:space="preserve"> went for ICOs," says Khanna. "This year we'll see innovation and better known companies approaching the ICO market."</w:t>
      </w:r>
    </w:p>
    <w:p w14:paraId="02E2AD61" w14:textId="77777777" w:rsidR="00C73955" w:rsidRDefault="00000000">
      <w:pPr>
        <w:spacing w:before="200" w:line="260" w:lineRule="atLeast"/>
        <w:jc w:val="both"/>
      </w:pPr>
      <w:r>
        <w:rPr>
          <w:rFonts w:ascii="Arial" w:eastAsia="Arial" w:hAnsi="Arial" w:cs="Arial"/>
          <w:color w:val="000000"/>
          <w:sz w:val="20"/>
        </w:rPr>
        <w:t>Standout Successes</w:t>
      </w:r>
    </w:p>
    <w:p w14:paraId="4D221D95" w14:textId="77777777" w:rsidR="00C73955" w:rsidRDefault="00000000">
      <w:pPr>
        <w:spacing w:before="200" w:line="260" w:lineRule="atLeast"/>
        <w:jc w:val="both"/>
      </w:pPr>
      <w:r>
        <w:rPr>
          <w:rFonts w:ascii="Arial" w:eastAsia="Arial" w:hAnsi="Arial" w:cs="Arial"/>
          <w:color w:val="000000"/>
          <w:sz w:val="20"/>
        </w:rPr>
        <w:lastRenderedPageBreak/>
        <w:t>NEO -known as AntShares when it began in 2014 - is the first open source blockchain currency from China. It is backed by Microsoft and the Chinese e-tailing giant Alibaba, but its success is surprising given the Chinese government's apparent dislike for cryptocurrencies. NEO uses smart contract applications, but with the addition of decentralised commerce, digitised assets and identification. Another blockbuster was Ethereum, with its cryptocurrency Ether. In 2015, Ether was sold for $0.31 per token, but now trades at $713, second in value only to Bitcoin. There is also Spectrecoin, which promises complete privacy, much to the worry of governments clamping down on illegal fund transfers. A Spectrecoin token, which cost $0.001 when it began in November 2016, is now worth $0.64. Stratis, Ark, Lisk and Storj are some other ICOs that have brought early investors a fortune.</w:t>
      </w:r>
    </w:p>
    <w:p w14:paraId="30D5B194" w14:textId="77777777" w:rsidR="00C73955" w:rsidRDefault="00000000">
      <w:pPr>
        <w:spacing w:before="200" w:line="260" w:lineRule="atLeast"/>
        <w:jc w:val="both"/>
      </w:pPr>
      <w:r>
        <w:rPr>
          <w:rFonts w:ascii="Arial" w:eastAsia="Arial" w:hAnsi="Arial" w:cs="Arial"/>
          <w:color w:val="000000"/>
          <w:sz w:val="20"/>
        </w:rPr>
        <w:t xml:space="preserve">While the risk of investing in an ICO is clear, there are some advantages too. Liquidity is higher, since the coins can be traded any time, unlike traditional venture capital investments. Again, most investors in ICOs are strategic, not merely financial - they have an interest in the product or service for which the funds are being raised. Many </w:t>
      </w:r>
      <w:r>
        <w:rPr>
          <w:rFonts w:ascii="Arial" w:eastAsia="Arial" w:hAnsi="Arial" w:cs="Arial"/>
          <w:b/>
          <w:i/>
          <w:color w:val="000000"/>
          <w:sz w:val="20"/>
          <w:u w:val="single"/>
        </w:rPr>
        <w:t>start-ups</w:t>
      </w:r>
      <w:r>
        <w:rPr>
          <w:rFonts w:ascii="Arial" w:eastAsia="Arial" w:hAnsi="Arial" w:cs="Arial"/>
          <w:color w:val="000000"/>
          <w:sz w:val="20"/>
        </w:rPr>
        <w:t xml:space="preserve"> too are eschewing traditional venture capital for ICOs.</w:t>
      </w:r>
    </w:p>
    <w:p w14:paraId="110A3A15" w14:textId="77777777" w:rsidR="00C73955" w:rsidRDefault="00000000">
      <w:pPr>
        <w:spacing w:before="200" w:line="260" w:lineRule="atLeast"/>
        <w:jc w:val="both"/>
      </w:pPr>
      <w:r>
        <w:rPr>
          <w:rFonts w:ascii="Arial" w:eastAsia="Arial" w:hAnsi="Arial" w:cs="Arial"/>
          <w:color w:val="000000"/>
          <w:sz w:val="20"/>
        </w:rPr>
        <w:t>Spotting Winners</w:t>
      </w:r>
    </w:p>
    <w:p w14:paraId="5062FDC3" w14:textId="77777777" w:rsidR="00C73955" w:rsidRDefault="00000000">
      <w:pPr>
        <w:spacing w:before="200" w:line="260" w:lineRule="atLeast"/>
        <w:jc w:val="both"/>
      </w:pPr>
      <w:r>
        <w:rPr>
          <w:rFonts w:ascii="Arial" w:eastAsia="Arial" w:hAnsi="Arial" w:cs="Arial"/>
          <w:color w:val="000000"/>
          <w:sz w:val="20"/>
        </w:rPr>
        <w:t>There is no sure way of spotting winner ICOs. The whitepapers do provide details of their projects, and while these are often in a technical language, it is imperative to understand and evaluate them. "The main takeaway is the feasibility of the project," says Alexey Burdyko, CEO, Play2Live, the first decentralised streaming platform that uses blockchain technology. "Is it solving a problem now, and will it be solving a problem a few years down the line as well?" Investors must consider if the product is required and has a potential market.</w:t>
      </w:r>
    </w:p>
    <w:p w14:paraId="00ADFC48" w14:textId="77777777" w:rsidR="00C73955" w:rsidRDefault="00000000">
      <w:pPr>
        <w:spacing w:before="200" w:line="260" w:lineRule="atLeast"/>
        <w:jc w:val="both"/>
      </w:pPr>
      <w:r>
        <w:rPr>
          <w:rFonts w:ascii="Arial" w:eastAsia="Arial" w:hAnsi="Arial" w:cs="Arial"/>
          <w:color w:val="000000"/>
          <w:sz w:val="20"/>
        </w:rPr>
        <w:t>Almost as important is the competence of the team. "The experience and expertise of the development team are primary risk factors," says Akash Kawale, analyst at cryptocurrency consultancy Hacked.com. Investors should ensure the whitepaper clearly sets out who the team members are and their domain experience. Investors should also conduct their own due diligence, asking questions about whether work on building the project has begun or not and what has been accomplished, whether a prototype is available for demonstration, whether future milestones have been set, before putting in their money. They should find out what experts are saying about the project on general forums such as Reddit, Slack, Telegram, and Medium, and specialised ones like Bitcointalk. "Any worthwhile ICO will be transparent about its progress," says Burdyko.</w:t>
      </w:r>
    </w:p>
    <w:p w14:paraId="2DB412DA" w14:textId="77777777" w:rsidR="00C73955" w:rsidRDefault="00000000">
      <w:pPr>
        <w:spacing w:before="200" w:line="260" w:lineRule="atLeast"/>
        <w:jc w:val="both"/>
      </w:pPr>
      <w:r>
        <w:rPr>
          <w:rFonts w:ascii="Arial" w:eastAsia="Arial" w:hAnsi="Arial" w:cs="Arial"/>
          <w:color w:val="000000"/>
          <w:sz w:val="20"/>
        </w:rPr>
        <w:t xml:space="preserve">Like a number of other countries, India too has been suspicious of the entire cryptocurrency environment - the Reserve Bank of India has banned all the entities that fall under its purview from transacting in cryptocurrency. But people investing abroad can use the $2.5 lakh annual limit to invest. Before investing, it is thus important to find out in which jurisdiction the product or service for which the ICO seeks funds will operate, whether it is legal there and has complied with all regulations. Finally, it is well known that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no matter which sector they are in is high - and the same holds true for ICOs as well. "It is important to remember that even in the traditional technology space, 90 per cent of </w:t>
      </w:r>
      <w:r>
        <w:rPr>
          <w:rFonts w:ascii="Arial" w:eastAsia="Arial" w:hAnsi="Arial" w:cs="Arial"/>
          <w:b/>
          <w:i/>
          <w:color w:val="000000"/>
          <w:sz w:val="20"/>
          <w:u w:val="single"/>
        </w:rPr>
        <w:t>start-ups</w:t>
      </w:r>
      <w:r>
        <w:rPr>
          <w:rFonts w:ascii="Arial" w:eastAsia="Arial" w:hAnsi="Arial" w:cs="Arial"/>
          <w:color w:val="000000"/>
          <w:sz w:val="20"/>
        </w:rPr>
        <w:t xml:space="preserve"> fail," says Kawale. "People should only invest in ICOs the money they are prepared to lose." &lt;object&gt;</w:t>
      </w:r>
    </w:p>
    <w:p w14:paraId="7043ED9D" w14:textId="77777777" w:rsidR="00C73955" w:rsidRDefault="00000000">
      <w:pPr>
        <w:spacing w:before="200" w:line="260" w:lineRule="atLeast"/>
        <w:jc w:val="both"/>
      </w:pPr>
      <w:r>
        <w:rPr>
          <w:rFonts w:ascii="Arial" w:eastAsia="Arial" w:hAnsi="Arial" w:cs="Arial"/>
          <w:color w:val="000000"/>
          <w:sz w:val="20"/>
        </w:rPr>
        <w:t>The author is a Mumbai-based freelance writer&lt;/object&gt;</w:t>
      </w:r>
    </w:p>
    <w:p w14:paraId="78FFA31E"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17, 2018</w:t>
      </w:r>
    </w:p>
    <w:p w14:paraId="0221C0E5" w14:textId="77777777" w:rsidR="00C73955" w:rsidRDefault="00C73955"/>
    <w:p w14:paraId="63F1C291" w14:textId="77777777" w:rsidR="00C73955" w:rsidRDefault="00000000">
      <w:pPr>
        <w:ind w:left="200"/>
        <w:sectPr w:rsidR="00C73955">
          <w:type w:val="continuous"/>
          <w:pgSz w:w="12240" w:h="15840"/>
          <w:pgMar w:top="840" w:right="1000" w:bottom="840" w:left="1000" w:header="400" w:footer="400" w:gutter="0"/>
          <w:cols w:space="720"/>
        </w:sectPr>
      </w:pPr>
      <w:r>
        <w:br/>
      </w:r>
      <w:r>
        <w:pict w14:anchorId="4B964C77">
          <v:line id="_x0000_s2207" style="position:absolute;left:0;text-align:left;z-index:251756544;mso-position-horizontal-relative:text;mso-position-vertical-relative:text" from="0,10pt" to="512pt,10pt" strokeweight="1pt"/>
        </w:pict>
      </w:r>
      <w:r>
        <w:rPr>
          <w:rFonts w:ascii="Arial" w:eastAsia="Arial" w:hAnsi="Arial" w:cs="Arial"/>
          <w:b/>
          <w:color w:val="767676"/>
          <w:sz w:val="16"/>
        </w:rPr>
        <w:t>End of Document</w:t>
      </w:r>
    </w:p>
    <w:p w14:paraId="4CC2296A" w14:textId="77777777" w:rsidR="00C73955" w:rsidRDefault="00C73955">
      <w:pPr>
        <w:sectPr w:rsidR="00C73955">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gutter="0"/>
          <w:cols w:space="720"/>
          <w:titlePg/>
        </w:sectPr>
      </w:pPr>
    </w:p>
    <w:p w14:paraId="4FBBB833" w14:textId="77777777" w:rsidR="00C73955" w:rsidRDefault="00C73955">
      <w:bookmarkStart w:id="96" w:name="Bookmark_49"/>
      <w:bookmarkEnd w:id="96"/>
    </w:p>
    <w:p w14:paraId="6F965D8F" w14:textId="77777777" w:rsidR="00C73955" w:rsidRDefault="00CC7E26">
      <w:r>
        <w:pict w14:anchorId="60005B8D">
          <v:shape id="_x0000_i1088" type="#_x0000_t75" alt="LexisNexis®" style="width:148pt;height:30pt">
            <v:imagedata r:id="rId7" o:title=""/>
          </v:shape>
        </w:pict>
      </w:r>
      <w:r w:rsidR="000B3203">
        <w:cr/>
      </w:r>
    </w:p>
    <w:p w14:paraId="76901967" w14:textId="77777777" w:rsidR="00C73955" w:rsidRDefault="00000000">
      <w:pPr>
        <w:spacing w:before="240" w:after="200" w:line="340" w:lineRule="atLeast"/>
        <w:jc w:val="center"/>
        <w:outlineLvl w:val="0"/>
        <w:rPr>
          <w:rFonts w:ascii="Arial" w:hAnsi="Arial" w:cs="Arial"/>
          <w:b/>
          <w:bCs/>
          <w:kern w:val="32"/>
          <w:sz w:val="32"/>
          <w:szCs w:val="32"/>
        </w:rPr>
      </w:pPr>
      <w:hyperlink r:id="rId656" w:history="1">
        <w:r>
          <w:rPr>
            <w:rFonts w:ascii="Arial" w:eastAsia="Arial" w:hAnsi="Arial" w:cs="Arial"/>
            <w:b/>
            <w:bCs/>
            <w:i/>
            <w:color w:val="0077CC"/>
            <w:kern w:val="32"/>
            <w:sz w:val="28"/>
            <w:szCs w:val="32"/>
            <w:u w:val="single"/>
            <w:shd w:val="clear" w:color="auto" w:fill="FFFFFF"/>
          </w:rPr>
          <w:t>'</w:t>
        </w:r>
      </w:hyperlink>
      <w:hyperlink r:id="rId657" w:history="1">
        <w:r>
          <w:rPr>
            <w:rFonts w:ascii="Arial" w:eastAsia="Arial" w:hAnsi="Arial" w:cs="Arial"/>
            <w:b/>
            <w:bCs/>
            <w:i/>
            <w:color w:val="0077CC"/>
            <w:kern w:val="32"/>
            <w:sz w:val="28"/>
            <w:szCs w:val="32"/>
            <w:u w:val="single"/>
            <w:shd w:val="clear" w:color="auto" w:fill="FFFFFF"/>
          </w:rPr>
          <w:t>Startups</w:t>
        </w:r>
      </w:hyperlink>
      <w:hyperlink r:id="rId658" w:history="1">
        <w:r>
          <w:rPr>
            <w:rFonts w:ascii="Arial" w:eastAsia="Arial" w:hAnsi="Arial" w:cs="Arial"/>
            <w:b/>
            <w:bCs/>
            <w:i/>
            <w:color w:val="0077CC"/>
            <w:kern w:val="32"/>
            <w:sz w:val="28"/>
            <w:szCs w:val="32"/>
            <w:u w:val="single"/>
            <w:shd w:val="clear" w:color="auto" w:fill="FFFFFF"/>
          </w:rPr>
          <w:t xml:space="preserve"> Need To Consider Businesses With Strong Entry Barriers': Lead Angels Network Director</w:t>
        </w:r>
      </w:hyperlink>
    </w:p>
    <w:p w14:paraId="112B7856" w14:textId="77777777" w:rsidR="00C73955" w:rsidRDefault="00000000">
      <w:pPr>
        <w:spacing w:before="120" w:line="260" w:lineRule="atLeast"/>
        <w:jc w:val="center"/>
      </w:pPr>
      <w:r>
        <w:rPr>
          <w:rFonts w:ascii="Arial" w:eastAsia="Arial" w:hAnsi="Arial" w:cs="Arial"/>
          <w:color w:val="000000"/>
          <w:sz w:val="20"/>
        </w:rPr>
        <w:t>Business World</w:t>
      </w:r>
    </w:p>
    <w:p w14:paraId="4BB42EB8" w14:textId="77777777" w:rsidR="00C73955" w:rsidRDefault="00000000">
      <w:pPr>
        <w:spacing w:before="120" w:line="260" w:lineRule="atLeast"/>
        <w:jc w:val="center"/>
      </w:pPr>
      <w:r>
        <w:rPr>
          <w:rFonts w:ascii="Arial" w:eastAsia="Arial" w:hAnsi="Arial" w:cs="Arial"/>
          <w:color w:val="000000"/>
          <w:sz w:val="20"/>
        </w:rPr>
        <w:t>December 3, 2022</w:t>
      </w:r>
    </w:p>
    <w:p w14:paraId="5A711A84" w14:textId="77777777" w:rsidR="00C73955" w:rsidRDefault="00C73955">
      <w:pPr>
        <w:spacing w:line="240" w:lineRule="atLeast"/>
        <w:jc w:val="both"/>
      </w:pPr>
    </w:p>
    <w:p w14:paraId="40131358" w14:textId="77777777" w:rsidR="00C73955" w:rsidRDefault="00000000">
      <w:pPr>
        <w:spacing w:before="120" w:line="220" w:lineRule="atLeast"/>
      </w:pPr>
      <w:r>
        <w:br/>
      </w:r>
      <w:r>
        <w:rPr>
          <w:rFonts w:ascii="Arial" w:eastAsia="Arial" w:hAnsi="Arial" w:cs="Arial"/>
          <w:color w:val="000000"/>
          <w:sz w:val="16"/>
        </w:rPr>
        <w:t>Copyright 2022 Business World, distributed by Contify.com All Rights Reserved</w:t>
      </w:r>
    </w:p>
    <w:p w14:paraId="36D9E532"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296 words</w:t>
      </w:r>
    </w:p>
    <w:p w14:paraId="603A7AEA"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Rohit Chintapali</w:t>
      </w:r>
    </w:p>
    <w:p w14:paraId="3E8A5559" w14:textId="77777777" w:rsidR="00C73955" w:rsidRDefault="00000000">
      <w:pPr>
        <w:keepNext/>
        <w:spacing w:before="240" w:line="340" w:lineRule="atLeast"/>
      </w:pPr>
      <w:bookmarkStart w:id="97" w:name="Body_47"/>
      <w:bookmarkEnd w:id="97"/>
      <w:r>
        <w:rPr>
          <w:rFonts w:ascii="Arial" w:eastAsia="Arial" w:hAnsi="Arial" w:cs="Arial"/>
          <w:b/>
          <w:color w:val="000000"/>
          <w:sz w:val="28"/>
        </w:rPr>
        <w:t>Body</w:t>
      </w:r>
    </w:p>
    <w:p w14:paraId="5BF91837" w14:textId="77777777" w:rsidR="00C73955" w:rsidRDefault="00000000">
      <w:pPr>
        <w:spacing w:line="60" w:lineRule="exact"/>
      </w:pPr>
      <w:r>
        <w:pict w14:anchorId="08C526C3">
          <v:line id="_x0000_s2209" style="position:absolute;z-index:251757568" from="0,2pt" to="512pt,2pt" strokecolor="#009ddb" strokeweight="2pt">
            <w10:wrap type="topAndBottom"/>
          </v:line>
        </w:pict>
      </w:r>
    </w:p>
    <w:p w14:paraId="7E22CA7F" w14:textId="77777777" w:rsidR="00C73955" w:rsidRDefault="00C73955"/>
    <w:p w14:paraId="17BF6625" w14:textId="77777777" w:rsidR="00C73955" w:rsidRDefault="00000000">
      <w:pPr>
        <w:spacing w:before="200" w:line="260" w:lineRule="atLeast"/>
        <w:jc w:val="both"/>
      </w:pPr>
      <w:r>
        <w:rPr>
          <w:rFonts w:ascii="Arial" w:eastAsia="Arial" w:hAnsi="Arial" w:cs="Arial"/>
          <w:color w:val="000000"/>
          <w:sz w:val="20"/>
        </w:rPr>
        <w:t xml:space="preserve">Director Dhruv Nath said </w:t>
      </w:r>
      <w:r>
        <w:rPr>
          <w:rFonts w:ascii="Arial" w:eastAsia="Arial" w:hAnsi="Arial" w:cs="Arial"/>
          <w:b/>
          <w:i/>
          <w:color w:val="000000"/>
          <w:sz w:val="20"/>
          <w:u w:val="single"/>
        </w:rPr>
        <w:t>startup</w:t>
      </w:r>
      <w:r>
        <w:rPr>
          <w:rFonts w:ascii="Arial" w:eastAsia="Arial" w:hAnsi="Arial" w:cs="Arial"/>
          <w:color w:val="000000"/>
          <w:sz w:val="20"/>
        </w:rPr>
        <w:t xml:space="preserve"> founders need to identify businesses that have a strong entry barrier which prevents other companies from copying a business model and taking away their business</w:t>
      </w:r>
    </w:p>
    <w:p w14:paraId="24BE6499" w14:textId="77777777" w:rsidR="00C73955" w:rsidRDefault="00000000">
      <w:pPr>
        <w:spacing w:before="200" w:line="260" w:lineRule="atLeast"/>
        <w:jc w:val="both"/>
      </w:pPr>
      <w:r>
        <w:rPr>
          <w:rFonts w:ascii="Arial" w:eastAsia="Arial" w:hAnsi="Arial" w:cs="Arial"/>
          <w:color w:val="000000"/>
          <w:sz w:val="20"/>
        </w:rPr>
        <w:t xml:space="preserve">Lead Angels Network Director Dhruv Nath on Saturday said </w:t>
      </w:r>
      <w:r>
        <w:rPr>
          <w:rFonts w:ascii="Arial" w:eastAsia="Arial" w:hAnsi="Arial" w:cs="Arial"/>
          <w:b/>
          <w:i/>
          <w:color w:val="000000"/>
          <w:sz w:val="20"/>
          <w:u w:val="single"/>
        </w:rPr>
        <w:t>startups</w:t>
      </w:r>
      <w:r>
        <w:rPr>
          <w:rFonts w:ascii="Arial" w:eastAsia="Arial" w:hAnsi="Arial" w:cs="Arial"/>
          <w:color w:val="000000"/>
          <w:sz w:val="20"/>
        </w:rPr>
        <w:t xml:space="preserve"> need to consider businesses that have high entry barriers.</w:t>
      </w:r>
    </w:p>
    <w:p w14:paraId="3725FC2D" w14:textId="77777777" w:rsidR="00C73955" w:rsidRDefault="00000000">
      <w:pPr>
        <w:spacing w:before="200" w:line="260" w:lineRule="atLeast"/>
        <w:jc w:val="both"/>
      </w:pPr>
      <w:r>
        <w:rPr>
          <w:rFonts w:ascii="Arial" w:eastAsia="Arial" w:hAnsi="Arial" w:cs="Arial"/>
          <w:color w:val="000000"/>
          <w:sz w:val="20"/>
        </w:rPr>
        <w:t xml:space="preserve">Speaking at the IBLF 2022, Nath emphasised that one of the things that </w:t>
      </w:r>
      <w:r>
        <w:rPr>
          <w:rFonts w:ascii="Arial" w:eastAsia="Arial" w:hAnsi="Arial" w:cs="Arial"/>
          <w:b/>
          <w:i/>
          <w:color w:val="000000"/>
          <w:sz w:val="20"/>
          <w:u w:val="single"/>
        </w:rPr>
        <w:t>startups</w:t>
      </w:r>
      <w:r>
        <w:rPr>
          <w:rFonts w:ascii="Arial" w:eastAsia="Arial" w:hAnsi="Arial" w:cs="Arial"/>
          <w:color w:val="000000"/>
          <w:sz w:val="20"/>
        </w:rPr>
        <w:t xml:space="preserve"> make a mistake with is trying to compete with giants. He said </w:t>
      </w:r>
      <w:r>
        <w:rPr>
          <w:rFonts w:ascii="Arial" w:eastAsia="Arial" w:hAnsi="Arial" w:cs="Arial"/>
          <w:b/>
          <w:i/>
          <w:color w:val="000000"/>
          <w:sz w:val="20"/>
          <w:u w:val="single"/>
        </w:rPr>
        <w:t>startup</w:t>
      </w:r>
      <w:r>
        <w:rPr>
          <w:rFonts w:ascii="Arial" w:eastAsia="Arial" w:hAnsi="Arial" w:cs="Arial"/>
          <w:color w:val="000000"/>
          <w:sz w:val="20"/>
        </w:rPr>
        <w:t xml:space="preserve"> founders need to identify businesses that have a strong entry barrier which prevents other companies from copying a business model and taking away their business.</w:t>
      </w:r>
    </w:p>
    <w:p w14:paraId="474825D6" w14:textId="77777777" w:rsidR="00C73955" w:rsidRDefault="00000000">
      <w:pPr>
        <w:spacing w:before="200" w:line="260" w:lineRule="atLeast"/>
        <w:jc w:val="both"/>
      </w:pPr>
      <w:r>
        <w:rPr>
          <w:rFonts w:ascii="Arial" w:eastAsia="Arial" w:hAnsi="Arial" w:cs="Arial"/>
          <w:color w:val="000000"/>
          <w:sz w:val="20"/>
        </w:rPr>
        <w:t xml:space="preserve">The angel investor also warned against founders trying to implement use cases from a foreign land in India without taking into account cultural differences. Recounting an experience with a </w:t>
      </w:r>
      <w:r>
        <w:rPr>
          <w:rFonts w:ascii="Arial" w:eastAsia="Arial" w:hAnsi="Arial" w:cs="Arial"/>
          <w:b/>
          <w:i/>
          <w:color w:val="000000"/>
          <w:sz w:val="20"/>
          <w:u w:val="single"/>
        </w:rPr>
        <w:t>startup</w:t>
      </w:r>
      <w:r>
        <w:rPr>
          <w:rFonts w:ascii="Arial" w:eastAsia="Arial" w:hAnsi="Arial" w:cs="Arial"/>
          <w:color w:val="000000"/>
          <w:sz w:val="20"/>
        </w:rPr>
        <w:t xml:space="preserve"> looking to bring the concept of a 'wedding gift registry' to India and its </w:t>
      </w:r>
      <w:r>
        <w:rPr>
          <w:rFonts w:ascii="Arial" w:eastAsia="Arial" w:hAnsi="Arial" w:cs="Arial"/>
          <w:b/>
          <w:i/>
          <w:color w:val="000000"/>
          <w:sz w:val="20"/>
          <w:u w:val="single"/>
        </w:rPr>
        <w:t>failure</w:t>
      </w:r>
      <w:r>
        <w:rPr>
          <w:rFonts w:ascii="Arial" w:eastAsia="Arial" w:hAnsi="Arial" w:cs="Arial"/>
          <w:color w:val="000000"/>
          <w:sz w:val="20"/>
        </w:rPr>
        <w:t xml:space="preserve"> to find traction, Nath said cultural barriers play a significant role across international boundaries for </w:t>
      </w:r>
      <w:r>
        <w:rPr>
          <w:rFonts w:ascii="Arial" w:eastAsia="Arial" w:hAnsi="Arial" w:cs="Arial"/>
          <w:b/>
          <w:i/>
          <w:color w:val="000000"/>
          <w:sz w:val="20"/>
          <w:u w:val="single"/>
        </w:rPr>
        <w:t>startups</w:t>
      </w:r>
      <w:r>
        <w:rPr>
          <w:rFonts w:ascii="Arial" w:eastAsia="Arial" w:hAnsi="Arial" w:cs="Arial"/>
          <w:color w:val="000000"/>
          <w:sz w:val="20"/>
        </w:rPr>
        <w:t xml:space="preserve"> and businesses.</w:t>
      </w:r>
    </w:p>
    <w:p w14:paraId="35E05444" w14:textId="77777777" w:rsidR="00C73955" w:rsidRDefault="00000000">
      <w:pPr>
        <w:spacing w:before="200" w:line="260" w:lineRule="atLeast"/>
        <w:jc w:val="both"/>
      </w:pPr>
      <w:r>
        <w:rPr>
          <w:rFonts w:ascii="Arial" w:eastAsia="Arial" w:hAnsi="Arial" w:cs="Arial"/>
          <w:color w:val="000000"/>
          <w:sz w:val="20"/>
        </w:rPr>
        <w:t>"Cultural barriers have been there for thousands of years and they will continue to exist. Don't think that a huge amount of marketing spend will take care of the problem," he said.</w:t>
      </w:r>
    </w:p>
    <w:p w14:paraId="7A0D8027" w14:textId="77777777" w:rsidR="00C73955" w:rsidRDefault="00000000">
      <w:pPr>
        <w:spacing w:before="200" w:line="260" w:lineRule="atLeast"/>
        <w:jc w:val="both"/>
      </w:pPr>
      <w:r>
        <w:rPr>
          <w:rFonts w:ascii="Arial" w:eastAsia="Arial" w:hAnsi="Arial" w:cs="Arial"/>
          <w:color w:val="000000"/>
          <w:sz w:val="20"/>
        </w:rPr>
        <w:t xml:space="preserve">Elaborating on the parameters angel investors look at while considering investing in a </w:t>
      </w:r>
      <w:r>
        <w:rPr>
          <w:rFonts w:ascii="Arial" w:eastAsia="Arial" w:hAnsi="Arial" w:cs="Arial"/>
          <w:b/>
          <w:i/>
          <w:color w:val="000000"/>
          <w:sz w:val="20"/>
          <w:u w:val="single"/>
        </w:rPr>
        <w:t>startup</w:t>
      </w:r>
      <w:r>
        <w:rPr>
          <w:rFonts w:ascii="Arial" w:eastAsia="Arial" w:hAnsi="Arial" w:cs="Arial"/>
          <w:color w:val="000000"/>
          <w:sz w:val="20"/>
        </w:rPr>
        <w:t>, Nath said it's important for founders to realise that they need to be on the same page as investors. He said that angel investors look at potentially successful, fast-growing companies, which can define a path to profitability and have businesses with entry barriers to keep competition at bay.</w:t>
      </w:r>
    </w:p>
    <w:p w14:paraId="72FA54FF" w14:textId="77777777" w:rsidR="00C73955" w:rsidRDefault="00000000">
      <w:pPr>
        <w:spacing w:before="200" w:line="260" w:lineRule="atLeast"/>
        <w:jc w:val="both"/>
      </w:pPr>
      <w:r>
        <w:rPr>
          <w:rFonts w:ascii="Arial" w:eastAsia="Arial" w:hAnsi="Arial" w:cs="Arial"/>
          <w:color w:val="000000"/>
          <w:sz w:val="20"/>
        </w:rPr>
        <w:t xml:space="preserve">Nath also spoke briefly on the need of learning from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despite the huge attention the success stories receive in the entrepreneurship ecosystem and media.</w:t>
      </w:r>
    </w:p>
    <w:p w14:paraId="089BAC28"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3, 2022</w:t>
      </w:r>
    </w:p>
    <w:p w14:paraId="57283533" w14:textId="77777777" w:rsidR="00C73955" w:rsidRDefault="00C73955"/>
    <w:p w14:paraId="3C8DC7FC" w14:textId="77777777" w:rsidR="00C73955" w:rsidRDefault="00000000">
      <w:pPr>
        <w:ind w:left="200"/>
        <w:sectPr w:rsidR="00C73955">
          <w:type w:val="continuous"/>
          <w:pgSz w:w="12240" w:h="15840"/>
          <w:pgMar w:top="840" w:right="1000" w:bottom="840" w:left="1000" w:header="400" w:footer="400" w:gutter="0"/>
          <w:cols w:space="720"/>
        </w:sectPr>
      </w:pPr>
      <w:r>
        <w:br/>
      </w:r>
      <w:r>
        <w:pict w14:anchorId="0E6CC7F5">
          <v:line id="_x0000_s2210" style="position:absolute;left:0;text-align:left;z-index:251758592;mso-position-horizontal-relative:text;mso-position-vertical-relative:text" from="0,10pt" to="512pt,10pt" strokeweight="1pt"/>
        </w:pict>
      </w:r>
      <w:r>
        <w:rPr>
          <w:rFonts w:ascii="Arial" w:eastAsia="Arial" w:hAnsi="Arial" w:cs="Arial"/>
          <w:b/>
          <w:color w:val="767676"/>
          <w:sz w:val="16"/>
        </w:rPr>
        <w:t>End of Document</w:t>
      </w:r>
    </w:p>
    <w:p w14:paraId="263DDBF3" w14:textId="77777777" w:rsidR="00C73955" w:rsidRDefault="00C73955">
      <w:pPr>
        <w:sectPr w:rsidR="00C73955">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gutter="0"/>
          <w:cols w:space="720"/>
          <w:titlePg/>
        </w:sectPr>
      </w:pPr>
    </w:p>
    <w:p w14:paraId="2E2BC51B" w14:textId="77777777" w:rsidR="00C73955" w:rsidRDefault="00C73955">
      <w:bookmarkStart w:id="98" w:name="Bookmark_50"/>
      <w:bookmarkEnd w:id="98"/>
    </w:p>
    <w:p w14:paraId="60356FC1" w14:textId="77777777" w:rsidR="00C73955" w:rsidRDefault="00CC7E26">
      <w:r>
        <w:pict w14:anchorId="7E3FAF8F">
          <v:shape id="_x0000_i1089" type="#_x0000_t75" alt="LexisNexis®" style="width:148pt;height:30pt">
            <v:imagedata r:id="rId7" o:title=""/>
          </v:shape>
        </w:pict>
      </w:r>
      <w:r w:rsidR="000B3203">
        <w:cr/>
      </w:r>
    </w:p>
    <w:p w14:paraId="7D0D1BDF" w14:textId="77777777" w:rsidR="00C73955" w:rsidRDefault="00000000">
      <w:pPr>
        <w:spacing w:before="240" w:after="200" w:line="340" w:lineRule="atLeast"/>
        <w:jc w:val="center"/>
        <w:outlineLvl w:val="0"/>
        <w:rPr>
          <w:rFonts w:ascii="Arial" w:hAnsi="Arial" w:cs="Arial"/>
          <w:b/>
          <w:bCs/>
          <w:kern w:val="32"/>
          <w:sz w:val="32"/>
          <w:szCs w:val="32"/>
        </w:rPr>
      </w:pPr>
      <w:hyperlink r:id="rId665" w:history="1">
        <w:r>
          <w:rPr>
            <w:rFonts w:ascii="Arial" w:eastAsia="Arial" w:hAnsi="Arial" w:cs="Arial"/>
            <w:b/>
            <w:bCs/>
            <w:i/>
            <w:color w:val="0077CC"/>
            <w:kern w:val="32"/>
            <w:sz w:val="28"/>
            <w:szCs w:val="32"/>
            <w:u w:val="single"/>
            <w:shd w:val="clear" w:color="auto" w:fill="FFFFFF"/>
          </w:rPr>
          <w:t>Entrepreneurs Today Are Learned And Market Research Is Becoming A Part Of Their Plan Increasingly: Amitayu Basu, NumrResearch</w:t>
        </w:r>
      </w:hyperlink>
    </w:p>
    <w:p w14:paraId="7AF33544" w14:textId="77777777" w:rsidR="00C73955" w:rsidRDefault="00000000">
      <w:pPr>
        <w:spacing w:before="120" w:line="260" w:lineRule="atLeast"/>
        <w:jc w:val="center"/>
      </w:pPr>
      <w:r>
        <w:rPr>
          <w:rFonts w:ascii="Arial" w:eastAsia="Arial" w:hAnsi="Arial" w:cs="Arial"/>
          <w:color w:val="000000"/>
          <w:sz w:val="20"/>
        </w:rPr>
        <w:t>Business World</w:t>
      </w:r>
    </w:p>
    <w:p w14:paraId="5F4F6A43" w14:textId="77777777" w:rsidR="00C73955" w:rsidRDefault="00000000">
      <w:pPr>
        <w:spacing w:before="120" w:line="260" w:lineRule="atLeast"/>
        <w:jc w:val="center"/>
      </w:pPr>
      <w:r>
        <w:rPr>
          <w:rFonts w:ascii="Arial" w:eastAsia="Arial" w:hAnsi="Arial" w:cs="Arial"/>
          <w:color w:val="000000"/>
          <w:sz w:val="20"/>
        </w:rPr>
        <w:t>September 15, 2019</w:t>
      </w:r>
    </w:p>
    <w:p w14:paraId="04AC7039" w14:textId="77777777" w:rsidR="00C73955" w:rsidRDefault="00C73955">
      <w:pPr>
        <w:spacing w:line="240" w:lineRule="atLeast"/>
        <w:jc w:val="both"/>
      </w:pPr>
    </w:p>
    <w:p w14:paraId="6659F30D" w14:textId="77777777" w:rsidR="00C73955" w:rsidRDefault="00000000">
      <w:pPr>
        <w:spacing w:before="120" w:line="220" w:lineRule="atLeast"/>
      </w:pPr>
      <w:r>
        <w:br/>
      </w:r>
      <w:r>
        <w:rPr>
          <w:rFonts w:ascii="Arial" w:eastAsia="Arial" w:hAnsi="Arial" w:cs="Arial"/>
          <w:color w:val="000000"/>
          <w:sz w:val="16"/>
        </w:rPr>
        <w:t>Copyright 2019 Business World, distributed by Contify.com All Rights Reserved</w:t>
      </w:r>
    </w:p>
    <w:p w14:paraId="23CE2A58"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958 words</w:t>
      </w:r>
    </w:p>
    <w:p w14:paraId="373B25AC"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7320F7B2" w14:textId="77777777" w:rsidR="00C73955" w:rsidRDefault="00000000">
      <w:pPr>
        <w:keepNext/>
        <w:spacing w:before="240" w:line="340" w:lineRule="atLeast"/>
      </w:pPr>
      <w:bookmarkStart w:id="99" w:name="Body_48"/>
      <w:bookmarkEnd w:id="99"/>
      <w:r>
        <w:rPr>
          <w:rFonts w:ascii="Arial" w:eastAsia="Arial" w:hAnsi="Arial" w:cs="Arial"/>
          <w:b/>
          <w:color w:val="000000"/>
          <w:sz w:val="28"/>
        </w:rPr>
        <w:t>Body</w:t>
      </w:r>
    </w:p>
    <w:p w14:paraId="52CB5B0E" w14:textId="77777777" w:rsidR="00C73955" w:rsidRDefault="00000000">
      <w:pPr>
        <w:spacing w:line="60" w:lineRule="exact"/>
      </w:pPr>
      <w:r>
        <w:pict w14:anchorId="6C3EEB92">
          <v:line id="_x0000_s2212" style="position:absolute;z-index:251759616" from="0,2pt" to="512pt,2pt" strokecolor="#009ddb" strokeweight="2pt">
            <w10:wrap type="topAndBottom"/>
          </v:line>
        </w:pict>
      </w:r>
    </w:p>
    <w:p w14:paraId="5E70F76F" w14:textId="77777777" w:rsidR="00C73955" w:rsidRDefault="00C73955"/>
    <w:p w14:paraId="2ED144E0" w14:textId="77777777" w:rsidR="00C73955" w:rsidRDefault="00000000">
      <w:pPr>
        <w:spacing w:before="200" w:line="260" w:lineRule="atLeast"/>
        <w:jc w:val="both"/>
      </w:pPr>
      <w:r>
        <w:rPr>
          <w:rFonts w:ascii="Arial" w:eastAsia="Arial" w:hAnsi="Arial" w:cs="Arial"/>
          <w:color w:val="000000"/>
          <w:sz w:val="20"/>
        </w:rPr>
        <w:t xml:space="preserve">Amitayu Basu, CEO of RebusCode, a market research solutions company based out of Gurgaon, is a happy man. After working in US he took the risk of coming back to India and open his </w:t>
      </w:r>
      <w:r>
        <w:rPr>
          <w:rFonts w:ascii="Arial" w:eastAsia="Arial" w:hAnsi="Arial" w:cs="Arial"/>
          <w:b/>
          <w:i/>
          <w:color w:val="000000"/>
          <w:sz w:val="20"/>
          <w:u w:val="single"/>
        </w:rPr>
        <w:t>startup</w:t>
      </w:r>
      <w:r>
        <w:rPr>
          <w:rFonts w:ascii="Arial" w:eastAsia="Arial" w:hAnsi="Arial" w:cs="Arial"/>
          <w:color w:val="000000"/>
          <w:sz w:val="20"/>
        </w:rPr>
        <w:t xml:space="preserve"> 8 years ago. Rebuscode was formed as a technology company creating the backbone platform for major research companies in India. 8 years later when Rebus established itself in the market and is now a profitable venture, the hunger to </w:t>
      </w:r>
      <w:r>
        <w:rPr>
          <w:rFonts w:ascii="Arial" w:eastAsia="Arial" w:hAnsi="Arial" w:cs="Arial"/>
          <w:b/>
          <w:i/>
          <w:color w:val="000000"/>
          <w:sz w:val="20"/>
          <w:u w:val="single"/>
        </w:rPr>
        <w:t>start</w:t>
      </w:r>
      <w:r>
        <w:rPr>
          <w:rFonts w:ascii="Arial" w:eastAsia="Arial" w:hAnsi="Arial" w:cs="Arial"/>
          <w:color w:val="000000"/>
          <w:sz w:val="20"/>
        </w:rPr>
        <w:t xml:space="preserve"> again struck Amitayu. Rebus now created a separate division named Numr Research and is entering the consumer research market.</w:t>
      </w:r>
    </w:p>
    <w:p w14:paraId="2D4C2044" w14:textId="77777777" w:rsidR="00C73955"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boom in India has subsided. Do you think the craze is over?</w:t>
      </w:r>
    </w:p>
    <w:p w14:paraId="5C7E90D7" w14:textId="77777777" w:rsidR="00C73955" w:rsidRDefault="00000000">
      <w:pPr>
        <w:spacing w:before="200" w:line="260" w:lineRule="atLeast"/>
        <w:jc w:val="both"/>
      </w:pPr>
      <w:r>
        <w:rPr>
          <w:rFonts w:ascii="Arial" w:eastAsia="Arial" w:hAnsi="Arial" w:cs="Arial"/>
          <w:color w:val="000000"/>
          <w:sz w:val="20"/>
        </w:rPr>
        <w:t xml:space="preserve"> Well saying it was a craze is not really being true to the explosion of innovation that this country has produced over the last few years. Yes, the total number of deals have subsided year on year, but in the total amount invested but VCs in 2018 was more than double of 2017. However in 2018, most of the deals were for late stage investments, and hence large ticket sizes. In 2019 first half, we are again seeing similar number of deals (as 2018) but with significantly smaller ticket sizes. . This may look like a slowdown. But it is not.</w:t>
      </w:r>
    </w:p>
    <w:p w14:paraId="7E877486" w14:textId="77777777" w:rsidR="00C73955" w:rsidRDefault="00000000">
      <w:pPr>
        <w:spacing w:before="200" w:line="260" w:lineRule="atLeast"/>
        <w:jc w:val="both"/>
      </w:pPr>
      <w:r>
        <w:rPr>
          <w:rFonts w:ascii="Arial" w:eastAsia="Arial" w:hAnsi="Arial" w:cs="Arial"/>
          <w:color w:val="000000"/>
          <w:sz w:val="20"/>
        </w:rPr>
        <w:t xml:space="preserve">But so many </w:t>
      </w:r>
      <w:r>
        <w:rPr>
          <w:rFonts w:ascii="Arial" w:eastAsia="Arial" w:hAnsi="Arial" w:cs="Arial"/>
          <w:b/>
          <w:i/>
          <w:color w:val="000000"/>
          <w:sz w:val="20"/>
          <w:u w:val="single"/>
        </w:rPr>
        <w:t>startups</w:t>
      </w:r>
      <w:r>
        <w:rPr>
          <w:rFonts w:ascii="Arial" w:eastAsia="Arial" w:hAnsi="Arial" w:cs="Arial"/>
          <w:color w:val="000000"/>
          <w:sz w:val="20"/>
        </w:rPr>
        <w:t xml:space="preserve"> are failing these days</w:t>
      </w:r>
    </w:p>
    <w:p w14:paraId="2D8E3284" w14:textId="77777777" w:rsidR="00C73955" w:rsidRDefault="00000000">
      <w:pPr>
        <w:spacing w:before="200" w:line="260" w:lineRule="atLeast"/>
        <w:jc w:val="both"/>
      </w:pPr>
      <w:r>
        <w:rPr>
          <w:rFonts w:ascii="Arial" w:eastAsia="Arial" w:hAnsi="Arial" w:cs="Arial"/>
          <w:color w:val="000000"/>
          <w:sz w:val="20"/>
        </w:rPr>
        <w:t xml:space="preserve">There have been both success and </w:t>
      </w:r>
      <w:r>
        <w:rPr>
          <w:rFonts w:ascii="Arial" w:eastAsia="Arial" w:hAnsi="Arial" w:cs="Arial"/>
          <w:b/>
          <w:i/>
          <w:color w:val="000000"/>
          <w:sz w:val="20"/>
          <w:u w:val="single"/>
        </w:rPr>
        <w:t>failure</w:t>
      </w:r>
      <w:r>
        <w:rPr>
          <w:rFonts w:ascii="Arial" w:eastAsia="Arial" w:hAnsi="Arial" w:cs="Arial"/>
          <w:color w:val="000000"/>
          <w:sz w:val="20"/>
        </w:rPr>
        <w:t xml:space="preserve">. Research says, most </w:t>
      </w:r>
      <w:r>
        <w:rPr>
          <w:rFonts w:ascii="Arial" w:eastAsia="Arial" w:hAnsi="Arial" w:cs="Arial"/>
          <w:b/>
          <w:i/>
          <w:color w:val="000000"/>
          <w:sz w:val="20"/>
          <w:u w:val="single"/>
        </w:rPr>
        <w:t>startups</w:t>
      </w:r>
      <w:r>
        <w:rPr>
          <w:rFonts w:ascii="Arial" w:eastAsia="Arial" w:hAnsi="Arial" w:cs="Arial"/>
          <w:color w:val="000000"/>
          <w:sz w:val="20"/>
        </w:rPr>
        <w:t xml:space="preserve"> fail within first five years of launching business. Hence, we are seeing the first wave of </w:t>
      </w:r>
      <w:r>
        <w:rPr>
          <w:rFonts w:ascii="Arial" w:eastAsia="Arial" w:hAnsi="Arial" w:cs="Arial"/>
          <w:b/>
          <w:i/>
          <w:color w:val="000000"/>
          <w:sz w:val="20"/>
          <w:u w:val="single"/>
        </w:rPr>
        <w:t>failures</w:t>
      </w:r>
      <w:r>
        <w:rPr>
          <w:rFonts w:ascii="Arial" w:eastAsia="Arial" w:hAnsi="Arial" w:cs="Arial"/>
          <w:color w:val="000000"/>
          <w:sz w:val="20"/>
        </w:rPr>
        <w:t xml:space="preserve"> now. This is a common phenomenon.</w:t>
      </w:r>
    </w:p>
    <w:p w14:paraId="4334B2EB" w14:textId="77777777" w:rsidR="00C73955" w:rsidRDefault="00000000">
      <w:pPr>
        <w:spacing w:before="200" w:line="260" w:lineRule="atLeast"/>
        <w:jc w:val="both"/>
      </w:pPr>
      <w:r>
        <w:rPr>
          <w:rFonts w:ascii="Arial" w:eastAsia="Arial" w:hAnsi="Arial" w:cs="Arial"/>
          <w:color w:val="000000"/>
          <w:sz w:val="20"/>
        </w:rPr>
        <w:t>And, you have survived for over 8 years</w:t>
      </w:r>
    </w:p>
    <w:p w14:paraId="57C0A75A" w14:textId="77777777" w:rsidR="00C73955" w:rsidRDefault="00000000">
      <w:pPr>
        <w:spacing w:before="200" w:line="260" w:lineRule="atLeast"/>
        <w:jc w:val="both"/>
      </w:pPr>
      <w:r>
        <w:rPr>
          <w:rFonts w:ascii="Arial" w:eastAsia="Arial" w:hAnsi="Arial" w:cs="Arial"/>
          <w:color w:val="000000"/>
          <w:sz w:val="20"/>
        </w:rPr>
        <w:t xml:space="preserve">Yes. And we are thankful to a lot many people including Debra Pruent (CEO GfK), Debi Basu (MD GfK) and Ravi Jonavithula (COO Nielsen SEA) (to name a few) for that. We believed in growing slow but steady, bootstrapped the business ourselves and focusing on getting the basics right. When we </w:t>
      </w:r>
      <w:r>
        <w:rPr>
          <w:rFonts w:ascii="Arial" w:eastAsia="Arial" w:hAnsi="Arial" w:cs="Arial"/>
          <w:b/>
          <w:i/>
          <w:color w:val="000000"/>
          <w:sz w:val="20"/>
          <w:u w:val="single"/>
        </w:rPr>
        <w:t>started</w:t>
      </w:r>
      <w:r>
        <w:rPr>
          <w:rFonts w:ascii="Arial" w:eastAsia="Arial" w:hAnsi="Arial" w:cs="Arial"/>
          <w:color w:val="000000"/>
          <w:sz w:val="20"/>
        </w:rPr>
        <w:t xml:space="preserve"> the market was used to a very traditional pen and paper way of doing things. We have worked on changing the market and run a profitable business while launching new verticals to further expand the market.</w:t>
      </w:r>
    </w:p>
    <w:p w14:paraId="14E11A90" w14:textId="77777777" w:rsidR="00C73955" w:rsidRDefault="00000000">
      <w:pPr>
        <w:spacing w:before="200" w:line="260" w:lineRule="atLeast"/>
        <w:jc w:val="both"/>
      </w:pPr>
      <w:r>
        <w:rPr>
          <w:rFonts w:ascii="Arial" w:eastAsia="Arial" w:hAnsi="Arial" w:cs="Arial"/>
          <w:color w:val="000000"/>
          <w:sz w:val="20"/>
        </w:rPr>
        <w:t xml:space="preserve">As a </w:t>
      </w:r>
      <w:r>
        <w:rPr>
          <w:rFonts w:ascii="Arial" w:eastAsia="Arial" w:hAnsi="Arial" w:cs="Arial"/>
          <w:b/>
          <w:i/>
          <w:color w:val="000000"/>
          <w:sz w:val="20"/>
          <w:u w:val="single"/>
        </w:rPr>
        <w:t>startup</w:t>
      </w:r>
      <w:r>
        <w:rPr>
          <w:rFonts w:ascii="Arial" w:eastAsia="Arial" w:hAnsi="Arial" w:cs="Arial"/>
          <w:color w:val="000000"/>
          <w:sz w:val="20"/>
        </w:rPr>
        <w:t xml:space="preserve"> that succeeded and is now helping other </w:t>
      </w:r>
      <w:r>
        <w:rPr>
          <w:rFonts w:ascii="Arial" w:eastAsia="Arial" w:hAnsi="Arial" w:cs="Arial"/>
          <w:b/>
          <w:i/>
          <w:color w:val="000000"/>
          <w:sz w:val="20"/>
          <w:u w:val="single"/>
        </w:rPr>
        <w:t>startups</w:t>
      </w:r>
      <w:r>
        <w:rPr>
          <w:rFonts w:ascii="Arial" w:eastAsia="Arial" w:hAnsi="Arial" w:cs="Arial"/>
          <w:color w:val="000000"/>
          <w:sz w:val="20"/>
        </w:rPr>
        <w:t xml:space="preserve"> succeed, what are your biggest learning?</w:t>
      </w:r>
    </w:p>
    <w:p w14:paraId="1AC4CB40" w14:textId="77777777" w:rsidR="00C73955" w:rsidRDefault="00000000">
      <w:pPr>
        <w:spacing w:before="200" w:line="260" w:lineRule="atLeast"/>
        <w:jc w:val="both"/>
      </w:pPr>
      <w:r>
        <w:rPr>
          <w:rFonts w:ascii="Arial" w:eastAsia="Arial" w:hAnsi="Arial" w:cs="Arial"/>
          <w:color w:val="000000"/>
          <w:sz w:val="20"/>
        </w:rPr>
        <w:t xml:space="preserve"> Last year a research by CB Insights gave a peek into why </w:t>
      </w:r>
      <w:r>
        <w:rPr>
          <w:rFonts w:ascii="Arial" w:eastAsia="Arial" w:hAnsi="Arial" w:cs="Arial"/>
          <w:b/>
          <w:i/>
          <w:color w:val="000000"/>
          <w:sz w:val="20"/>
          <w:u w:val="single"/>
        </w:rPr>
        <w:t>startups</w:t>
      </w:r>
      <w:r>
        <w:rPr>
          <w:rFonts w:ascii="Arial" w:eastAsia="Arial" w:hAnsi="Arial" w:cs="Arial"/>
          <w:color w:val="000000"/>
          <w:sz w:val="20"/>
        </w:rPr>
        <w:t xml:space="preserve"> are failing. 42% of the </w:t>
      </w:r>
      <w:r>
        <w:rPr>
          <w:rFonts w:ascii="Arial" w:eastAsia="Arial" w:hAnsi="Arial" w:cs="Arial"/>
          <w:b/>
          <w:i/>
          <w:color w:val="000000"/>
          <w:sz w:val="20"/>
          <w:u w:val="single"/>
        </w:rPr>
        <w:t>failures</w:t>
      </w:r>
      <w:r>
        <w:rPr>
          <w:rFonts w:ascii="Arial" w:eastAsia="Arial" w:hAnsi="Arial" w:cs="Arial"/>
          <w:color w:val="000000"/>
          <w:sz w:val="20"/>
        </w:rPr>
        <w:t xml:space="preserve"> were attributed to lack of any market need. There were 18% </w:t>
      </w:r>
      <w:r>
        <w:rPr>
          <w:rFonts w:ascii="Arial" w:eastAsia="Arial" w:hAnsi="Arial" w:cs="Arial"/>
          <w:b/>
          <w:i/>
          <w:color w:val="000000"/>
          <w:sz w:val="20"/>
          <w:u w:val="single"/>
        </w:rPr>
        <w:t>startups</w:t>
      </w:r>
      <w:r>
        <w:rPr>
          <w:rFonts w:ascii="Arial" w:eastAsia="Arial" w:hAnsi="Arial" w:cs="Arial"/>
          <w:color w:val="000000"/>
          <w:sz w:val="20"/>
        </w:rPr>
        <w:t xml:space="preserve"> that failed because pricing was not correct. We believe, reasons as such could have been easily avoided.</w:t>
      </w:r>
    </w:p>
    <w:p w14:paraId="0AB60DED" w14:textId="77777777" w:rsidR="00C73955" w:rsidRDefault="00000000">
      <w:pPr>
        <w:spacing w:before="200" w:line="260" w:lineRule="atLeast"/>
        <w:jc w:val="both"/>
      </w:pPr>
      <w:r>
        <w:rPr>
          <w:rFonts w:ascii="Arial" w:eastAsia="Arial" w:hAnsi="Arial" w:cs="Arial"/>
          <w:color w:val="000000"/>
          <w:sz w:val="20"/>
        </w:rPr>
        <w:lastRenderedPageBreak/>
        <w:t xml:space="preserve">Five friends got together, everybody supported each other's idea, their parents thought great about the idea and then they launched. This is a wrong process. How do you know if people you will be selling to actually wants to buy your service? How do you know people are ready to pay as much as you expect them to pay? One or two prospective customers boosting you </w:t>
      </w:r>
      <w:r>
        <w:rPr>
          <w:rFonts w:ascii="Arial" w:eastAsia="Arial" w:hAnsi="Arial" w:cs="Arial"/>
          <w:b/>
          <w:i/>
          <w:color w:val="000000"/>
          <w:sz w:val="20"/>
          <w:u w:val="single"/>
        </w:rPr>
        <w:t>up</w:t>
      </w:r>
      <w:r>
        <w:rPr>
          <w:rFonts w:ascii="Arial" w:eastAsia="Arial" w:hAnsi="Arial" w:cs="Arial"/>
          <w:color w:val="000000"/>
          <w:sz w:val="20"/>
        </w:rPr>
        <w:t xml:space="preserve"> at the ideation stage doesn't suffice. Even those people will behave differently when it comes to actually paying for the service.</w:t>
      </w:r>
    </w:p>
    <w:p w14:paraId="0540EF01" w14:textId="77777777" w:rsidR="00C73955" w:rsidRDefault="00000000">
      <w:pPr>
        <w:spacing w:before="200" w:line="260" w:lineRule="atLeast"/>
        <w:jc w:val="both"/>
      </w:pPr>
      <w:r>
        <w:rPr>
          <w:rFonts w:ascii="Arial" w:eastAsia="Arial" w:hAnsi="Arial" w:cs="Arial"/>
          <w:color w:val="000000"/>
          <w:sz w:val="20"/>
        </w:rPr>
        <w:t xml:space="preserve">Any innovation needs structured feedback. You need a proper market research even before you get down to creating your product. A methodical study on the prospective customer's opinion about your idea, offerings or pricing can be give life saving insights to a new </w:t>
      </w:r>
      <w:r>
        <w:rPr>
          <w:rFonts w:ascii="Arial" w:eastAsia="Arial" w:hAnsi="Arial" w:cs="Arial"/>
          <w:b/>
          <w:i/>
          <w:color w:val="000000"/>
          <w:sz w:val="20"/>
          <w:u w:val="single"/>
        </w:rPr>
        <w:t>startup</w:t>
      </w:r>
      <w:r>
        <w:rPr>
          <w:rFonts w:ascii="Arial" w:eastAsia="Arial" w:hAnsi="Arial" w:cs="Arial"/>
          <w:color w:val="000000"/>
          <w:sz w:val="20"/>
        </w:rPr>
        <w:t xml:space="preserve">. This small investment to do market sizing and pricing pays many times over and should be one of the first things that a VC or </w:t>
      </w:r>
      <w:r>
        <w:rPr>
          <w:rFonts w:ascii="Arial" w:eastAsia="Arial" w:hAnsi="Arial" w:cs="Arial"/>
          <w:b/>
          <w:i/>
          <w:color w:val="000000"/>
          <w:sz w:val="20"/>
          <w:u w:val="single"/>
        </w:rPr>
        <w:t>start-up</w:t>
      </w:r>
      <w:r>
        <w:rPr>
          <w:rFonts w:ascii="Arial" w:eastAsia="Arial" w:hAnsi="Arial" w:cs="Arial"/>
          <w:color w:val="000000"/>
          <w:sz w:val="20"/>
        </w:rPr>
        <w:t xml:space="preserve"> does to evaluate the idea.</w:t>
      </w:r>
    </w:p>
    <w:p w14:paraId="271DABCB" w14:textId="77777777" w:rsidR="00C73955" w:rsidRDefault="00000000">
      <w:pPr>
        <w:spacing w:before="200" w:line="260" w:lineRule="atLeast"/>
        <w:jc w:val="both"/>
      </w:pPr>
      <w:r>
        <w:rPr>
          <w:rFonts w:ascii="Arial" w:eastAsia="Arial" w:hAnsi="Arial" w:cs="Arial"/>
          <w:color w:val="000000"/>
          <w:sz w:val="20"/>
        </w:rPr>
        <w:t xml:space="preserve">When we </w:t>
      </w:r>
      <w:r>
        <w:rPr>
          <w:rFonts w:ascii="Arial" w:eastAsia="Arial" w:hAnsi="Arial" w:cs="Arial"/>
          <w:b/>
          <w:i/>
          <w:color w:val="000000"/>
          <w:sz w:val="20"/>
          <w:u w:val="single"/>
        </w:rPr>
        <w:t>started</w:t>
      </w:r>
      <w:r>
        <w:rPr>
          <w:rFonts w:ascii="Arial" w:eastAsia="Arial" w:hAnsi="Arial" w:cs="Arial"/>
          <w:color w:val="000000"/>
          <w:sz w:val="20"/>
        </w:rPr>
        <w:t>, we knew exactly who wants to buy (and who doesn't) and we also knew at what price they want to buy. So, nothing for us was on the basis of gut feeling. Everything was scientifically approached.</w:t>
      </w:r>
    </w:p>
    <w:p w14:paraId="38544797" w14:textId="77777777" w:rsidR="00C73955" w:rsidRDefault="00000000">
      <w:pPr>
        <w:spacing w:before="200" w:line="260" w:lineRule="atLeast"/>
        <w:jc w:val="both"/>
      </w:pPr>
      <w:r>
        <w:rPr>
          <w:rFonts w:ascii="Arial" w:eastAsia="Arial" w:hAnsi="Arial" w:cs="Arial"/>
          <w:color w:val="000000"/>
          <w:sz w:val="20"/>
        </w:rPr>
        <w:t xml:space="preserve">But then, isn't market research a costly proposition for </w:t>
      </w:r>
      <w:r>
        <w:rPr>
          <w:rFonts w:ascii="Arial" w:eastAsia="Arial" w:hAnsi="Arial" w:cs="Arial"/>
          <w:b/>
          <w:i/>
          <w:color w:val="000000"/>
          <w:sz w:val="20"/>
          <w:u w:val="single"/>
        </w:rPr>
        <w:t>startups</w:t>
      </w:r>
      <w:r>
        <w:rPr>
          <w:rFonts w:ascii="Arial" w:eastAsia="Arial" w:hAnsi="Arial" w:cs="Arial"/>
          <w:color w:val="000000"/>
          <w:sz w:val="20"/>
        </w:rPr>
        <w:t>?</w:t>
      </w:r>
    </w:p>
    <w:p w14:paraId="144B3237" w14:textId="77777777" w:rsidR="00C73955" w:rsidRDefault="00000000">
      <w:pPr>
        <w:spacing w:before="200" w:line="260" w:lineRule="atLeast"/>
        <w:jc w:val="both"/>
      </w:pPr>
      <w:r>
        <w:rPr>
          <w:rFonts w:ascii="Arial" w:eastAsia="Arial" w:hAnsi="Arial" w:cs="Arial"/>
          <w:color w:val="000000"/>
          <w:sz w:val="20"/>
        </w:rPr>
        <w:t xml:space="preserve">Not exactly. Compared to how much you are putting at stake when you launch the business, this is a fractional cost. In fact, a basic market research or pricing research will cost a </w:t>
      </w:r>
      <w:r>
        <w:rPr>
          <w:rFonts w:ascii="Arial" w:eastAsia="Arial" w:hAnsi="Arial" w:cs="Arial"/>
          <w:b/>
          <w:i/>
          <w:color w:val="000000"/>
          <w:sz w:val="20"/>
          <w:u w:val="single"/>
        </w:rPr>
        <w:t>startup</w:t>
      </w:r>
      <w:r>
        <w:rPr>
          <w:rFonts w:ascii="Arial" w:eastAsia="Arial" w:hAnsi="Arial" w:cs="Arial"/>
          <w:color w:val="000000"/>
          <w:sz w:val="20"/>
        </w:rPr>
        <w:t xml:space="preserve"> only around INR 1.5 L.  </w:t>
      </w:r>
    </w:p>
    <w:p w14:paraId="23D230F6" w14:textId="77777777" w:rsidR="00C73955" w:rsidRDefault="00000000">
      <w:pPr>
        <w:spacing w:before="200" w:line="260" w:lineRule="atLeast"/>
        <w:jc w:val="both"/>
      </w:pPr>
      <w:r>
        <w:rPr>
          <w:rFonts w:ascii="Arial" w:eastAsia="Arial" w:hAnsi="Arial" w:cs="Arial"/>
          <w:color w:val="000000"/>
          <w:sz w:val="20"/>
        </w:rPr>
        <w:t>Why a market research company is important? Can't this be a do-it-yourself (DIY) thing? There are so many platforms like surveymonkey where you can create surveys</w:t>
      </w:r>
    </w:p>
    <w:p w14:paraId="51AD240F" w14:textId="77777777" w:rsidR="00C73955" w:rsidRDefault="00000000">
      <w:pPr>
        <w:spacing w:before="200" w:line="260" w:lineRule="atLeast"/>
        <w:jc w:val="both"/>
      </w:pPr>
      <w:r>
        <w:rPr>
          <w:rFonts w:ascii="Arial" w:eastAsia="Arial" w:hAnsi="Arial" w:cs="Arial"/>
          <w:color w:val="000000"/>
          <w:sz w:val="20"/>
        </w:rPr>
        <w:t>Yes. You can create surveys on your own. You can also select your set of respondents and collect data. But the challenge comes in generating insights from the data. It is not a set of graphs alone that you do as a project for your college subject. This needs to be approached much more scientifically.</w:t>
      </w:r>
    </w:p>
    <w:p w14:paraId="7A4D335B" w14:textId="77777777" w:rsidR="00C73955" w:rsidRDefault="00000000">
      <w:pPr>
        <w:spacing w:before="200" w:line="260" w:lineRule="atLeast"/>
        <w:jc w:val="both"/>
      </w:pPr>
      <w:r>
        <w:rPr>
          <w:rFonts w:ascii="Arial" w:eastAsia="Arial" w:hAnsi="Arial" w:cs="Arial"/>
          <w:color w:val="000000"/>
          <w:sz w:val="20"/>
        </w:rPr>
        <w:t xml:space="preserve">For example, 'how much are you willing to pay for a soap' is never without a context. The answer will change basis a number of factors like the brand, size, packaging (box/sachet), medium (liquid/bar) etc.   An experienced survey company will know how to frame questions right, how to validate a question with other follow </w:t>
      </w:r>
      <w:r>
        <w:rPr>
          <w:rFonts w:ascii="Arial" w:eastAsia="Arial" w:hAnsi="Arial" w:cs="Arial"/>
          <w:b/>
          <w:i/>
          <w:color w:val="000000"/>
          <w:sz w:val="20"/>
          <w:u w:val="single"/>
        </w:rPr>
        <w:t>up</w:t>
      </w:r>
      <w:r>
        <w:rPr>
          <w:rFonts w:ascii="Arial" w:eastAsia="Arial" w:hAnsi="Arial" w:cs="Arial"/>
          <w:color w:val="000000"/>
          <w:sz w:val="20"/>
        </w:rPr>
        <w:t xml:space="preserve"> question, how to analyse the answers and generate the most meaningful insight for you. The best company will be able to get this all done within hours or posing the research question with industry level learning baked in the insights using advanced machine learning.</w:t>
      </w:r>
    </w:p>
    <w:p w14:paraId="7EB81713" w14:textId="77777777" w:rsidR="00C73955" w:rsidRDefault="00000000">
      <w:pPr>
        <w:spacing w:before="200" w:line="260" w:lineRule="atLeast"/>
        <w:jc w:val="both"/>
      </w:pPr>
      <w:r>
        <w:rPr>
          <w:rFonts w:ascii="Arial" w:eastAsia="Arial" w:hAnsi="Arial" w:cs="Arial"/>
          <w:color w:val="000000"/>
          <w:sz w:val="20"/>
        </w:rPr>
        <w:t xml:space="preserve">As a company offering market research services to </w:t>
      </w:r>
      <w:r>
        <w:rPr>
          <w:rFonts w:ascii="Arial" w:eastAsia="Arial" w:hAnsi="Arial" w:cs="Arial"/>
          <w:b/>
          <w:i/>
          <w:color w:val="000000"/>
          <w:sz w:val="20"/>
          <w:u w:val="single"/>
        </w:rPr>
        <w:t>startups</w:t>
      </w:r>
      <w:r>
        <w:rPr>
          <w:rFonts w:ascii="Arial" w:eastAsia="Arial" w:hAnsi="Arial" w:cs="Arial"/>
          <w:color w:val="000000"/>
          <w:sz w:val="20"/>
        </w:rPr>
        <w:t>, do you find enough takers of the service?</w:t>
      </w:r>
    </w:p>
    <w:p w14:paraId="775A3F31" w14:textId="77777777" w:rsidR="00C73955" w:rsidRDefault="00000000">
      <w:pPr>
        <w:spacing w:before="200" w:line="260" w:lineRule="atLeast"/>
        <w:jc w:val="both"/>
      </w:pPr>
      <w:r>
        <w:rPr>
          <w:rFonts w:ascii="Arial" w:eastAsia="Arial" w:hAnsi="Arial" w:cs="Arial"/>
          <w:color w:val="000000"/>
          <w:sz w:val="20"/>
        </w:rPr>
        <w:t xml:space="preserve">Yes, We do. Entrepreneurs today are learned. They know the grind and market research is becoming a part of their plan increasingly. So while we are already working with major unicorns, we are constantly seeing a rise of interest in market research from the 'about to be launched' OR 'newly launched' </w:t>
      </w:r>
      <w:r>
        <w:rPr>
          <w:rFonts w:ascii="Arial" w:eastAsia="Arial" w:hAnsi="Arial" w:cs="Arial"/>
          <w:b/>
          <w:i/>
          <w:color w:val="000000"/>
          <w:sz w:val="20"/>
          <w:u w:val="single"/>
        </w:rPr>
        <w:t>startups</w:t>
      </w:r>
      <w:r>
        <w:rPr>
          <w:rFonts w:ascii="Arial" w:eastAsia="Arial" w:hAnsi="Arial" w:cs="Arial"/>
          <w:color w:val="000000"/>
          <w:sz w:val="20"/>
        </w:rPr>
        <w:t>.</w:t>
      </w:r>
    </w:p>
    <w:p w14:paraId="5C372E6A" w14:textId="77777777" w:rsidR="00C73955" w:rsidRDefault="00000000">
      <w:pPr>
        <w:spacing w:before="200" w:line="260" w:lineRule="atLeast"/>
        <w:jc w:val="both"/>
      </w:pPr>
      <w:r>
        <w:rPr>
          <w:rFonts w:ascii="Arial" w:eastAsia="Arial" w:hAnsi="Arial" w:cs="Arial"/>
          <w:color w:val="000000"/>
          <w:sz w:val="20"/>
        </w:rPr>
        <w:t>What are the way forward for Numr Research?</w:t>
      </w:r>
    </w:p>
    <w:p w14:paraId="4BFC7CD6" w14:textId="77777777" w:rsidR="00C73955" w:rsidRDefault="00000000">
      <w:pPr>
        <w:spacing w:before="200" w:line="260" w:lineRule="atLeast"/>
        <w:jc w:val="both"/>
      </w:pPr>
      <w:r>
        <w:rPr>
          <w:rFonts w:ascii="Arial" w:eastAsia="Arial" w:hAnsi="Arial" w:cs="Arial"/>
          <w:color w:val="000000"/>
          <w:sz w:val="20"/>
        </w:rPr>
        <w:t>Our company Rebuscode has gained enough attraction as a research based technology company that specialized in analyzing survey inputs. We have been supporting big research companies like IPSOS, Nielsen, Kantar etc. with our platform.</w:t>
      </w:r>
    </w:p>
    <w:p w14:paraId="304DFFE6" w14:textId="77777777" w:rsidR="00C73955" w:rsidRDefault="00000000">
      <w:pPr>
        <w:spacing w:before="200" w:line="260" w:lineRule="atLeast"/>
        <w:jc w:val="both"/>
      </w:pPr>
      <w:r>
        <w:rPr>
          <w:rFonts w:ascii="Arial" w:eastAsia="Arial" w:hAnsi="Arial" w:cs="Arial"/>
          <w:color w:val="000000"/>
          <w:sz w:val="20"/>
        </w:rPr>
        <w:t xml:space="preserve">Now, we are getting into consumer research ourselves through Numr Research. We are bringing in the best of technology and layering it </w:t>
      </w:r>
      <w:r>
        <w:rPr>
          <w:rFonts w:ascii="Arial" w:eastAsia="Arial" w:hAnsi="Arial" w:cs="Arial"/>
          <w:b/>
          <w:i/>
          <w:color w:val="000000"/>
          <w:sz w:val="20"/>
          <w:u w:val="single"/>
        </w:rPr>
        <w:t>up</w:t>
      </w:r>
      <w:r>
        <w:rPr>
          <w:rFonts w:ascii="Arial" w:eastAsia="Arial" w:hAnsi="Arial" w:cs="Arial"/>
          <w:color w:val="000000"/>
          <w:sz w:val="20"/>
        </w:rPr>
        <w:t xml:space="preserve"> with our learning to create an affordable yet world class service for all companies. And  we have just </w:t>
      </w:r>
      <w:r>
        <w:rPr>
          <w:rFonts w:ascii="Arial" w:eastAsia="Arial" w:hAnsi="Arial" w:cs="Arial"/>
          <w:b/>
          <w:i/>
          <w:color w:val="000000"/>
          <w:sz w:val="20"/>
          <w:u w:val="single"/>
        </w:rPr>
        <w:t>started</w:t>
      </w:r>
      <w:r>
        <w:rPr>
          <w:rFonts w:ascii="Arial" w:eastAsia="Arial" w:hAnsi="Arial" w:cs="Arial"/>
          <w:color w:val="000000"/>
          <w:sz w:val="20"/>
        </w:rPr>
        <w:t xml:space="preserve"> our journey.</w:t>
      </w:r>
    </w:p>
    <w:p w14:paraId="3B5EF272"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18, 2019</w:t>
      </w:r>
    </w:p>
    <w:p w14:paraId="4487DBBA" w14:textId="77777777" w:rsidR="00C73955" w:rsidRDefault="00C73955"/>
    <w:p w14:paraId="2B054005" w14:textId="77777777" w:rsidR="00C73955" w:rsidRDefault="00000000">
      <w:pPr>
        <w:ind w:left="200"/>
        <w:sectPr w:rsidR="00C73955">
          <w:type w:val="continuous"/>
          <w:pgSz w:w="12240" w:h="15840"/>
          <w:pgMar w:top="840" w:right="1000" w:bottom="840" w:left="1000" w:header="400" w:footer="400" w:gutter="0"/>
          <w:cols w:space="720"/>
        </w:sectPr>
      </w:pPr>
      <w:r>
        <w:br/>
      </w:r>
      <w:r>
        <w:pict w14:anchorId="44E02C29">
          <v:line id="_x0000_s2213" style="position:absolute;left:0;text-align:left;z-index:251760640;mso-position-horizontal-relative:text;mso-position-vertical-relative:text" from="0,10pt" to="512pt,10pt" strokeweight="1pt"/>
        </w:pict>
      </w:r>
      <w:r>
        <w:rPr>
          <w:rFonts w:ascii="Arial" w:eastAsia="Arial" w:hAnsi="Arial" w:cs="Arial"/>
          <w:b/>
          <w:color w:val="767676"/>
          <w:sz w:val="16"/>
        </w:rPr>
        <w:t>End of Document</w:t>
      </w:r>
    </w:p>
    <w:p w14:paraId="0375C44E" w14:textId="77777777" w:rsidR="00C73955" w:rsidRDefault="00C73955">
      <w:pPr>
        <w:sectPr w:rsidR="00C73955">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gutter="0"/>
          <w:cols w:space="720"/>
          <w:titlePg/>
        </w:sectPr>
      </w:pPr>
    </w:p>
    <w:p w14:paraId="57F8988F" w14:textId="77777777" w:rsidR="00C73955" w:rsidRDefault="00C73955">
      <w:bookmarkStart w:id="100" w:name="Bookmark_51"/>
      <w:bookmarkEnd w:id="100"/>
    </w:p>
    <w:p w14:paraId="770196F0" w14:textId="77777777" w:rsidR="00C73955" w:rsidRDefault="00CC7E26">
      <w:r>
        <w:pict w14:anchorId="670AFEED">
          <v:shape id="_x0000_i1090" type="#_x0000_t75" alt="LexisNexis®" style="width:148pt;height:30pt">
            <v:imagedata r:id="rId7" o:title=""/>
          </v:shape>
        </w:pict>
      </w:r>
      <w:r w:rsidR="000B3203">
        <w:cr/>
      </w:r>
    </w:p>
    <w:p w14:paraId="13087219" w14:textId="77777777" w:rsidR="00C73955" w:rsidRDefault="00000000">
      <w:pPr>
        <w:spacing w:before="240" w:after="200" w:line="340" w:lineRule="atLeast"/>
        <w:jc w:val="center"/>
        <w:outlineLvl w:val="0"/>
        <w:rPr>
          <w:rFonts w:ascii="Arial" w:hAnsi="Arial" w:cs="Arial"/>
          <w:b/>
          <w:bCs/>
          <w:kern w:val="32"/>
          <w:sz w:val="32"/>
          <w:szCs w:val="32"/>
        </w:rPr>
      </w:pPr>
      <w:hyperlink r:id="rId672" w:history="1">
        <w:r>
          <w:rPr>
            <w:rFonts w:ascii="Arial" w:eastAsia="Arial" w:hAnsi="Arial" w:cs="Arial"/>
            <w:b/>
            <w:bCs/>
            <w:i/>
            <w:color w:val="0077CC"/>
            <w:kern w:val="32"/>
            <w:sz w:val="28"/>
            <w:szCs w:val="32"/>
            <w:u w:val="single"/>
            <w:shd w:val="clear" w:color="auto" w:fill="FFFFFF"/>
          </w:rPr>
          <w:t xml:space="preserve">India home to nearly 40% of world's heart </w:t>
        </w:r>
      </w:hyperlink>
      <w:hyperlink r:id="rId673" w:history="1">
        <w:r>
          <w:rPr>
            <w:rFonts w:ascii="Arial" w:eastAsia="Arial" w:hAnsi="Arial" w:cs="Arial"/>
            <w:b/>
            <w:bCs/>
            <w:i/>
            <w:color w:val="0077CC"/>
            <w:kern w:val="32"/>
            <w:sz w:val="28"/>
            <w:szCs w:val="32"/>
            <w:u w:val="single"/>
            <w:shd w:val="clear" w:color="auto" w:fill="FFFFFF"/>
          </w:rPr>
          <w:t>failure</w:t>
        </w:r>
      </w:hyperlink>
      <w:hyperlink r:id="rId674" w:history="1">
        <w:r>
          <w:rPr>
            <w:rFonts w:ascii="Arial" w:eastAsia="Arial" w:hAnsi="Arial" w:cs="Arial"/>
            <w:b/>
            <w:bCs/>
            <w:i/>
            <w:color w:val="0077CC"/>
            <w:kern w:val="32"/>
            <w:sz w:val="28"/>
            <w:szCs w:val="32"/>
            <w:u w:val="single"/>
            <w:shd w:val="clear" w:color="auto" w:fill="FFFFFF"/>
          </w:rPr>
          <w:t xml:space="preserve"> patients</w:t>
        </w:r>
      </w:hyperlink>
    </w:p>
    <w:p w14:paraId="460DD4C4" w14:textId="77777777" w:rsidR="00C73955" w:rsidRDefault="00000000">
      <w:pPr>
        <w:spacing w:before="120" w:line="260" w:lineRule="atLeast"/>
        <w:jc w:val="center"/>
      </w:pPr>
      <w:r>
        <w:rPr>
          <w:rFonts w:ascii="Arial" w:eastAsia="Arial" w:hAnsi="Arial" w:cs="Arial"/>
          <w:color w:val="000000"/>
          <w:sz w:val="20"/>
        </w:rPr>
        <w:t>Times of India (Electronic Edition)</w:t>
      </w:r>
    </w:p>
    <w:p w14:paraId="1BA83913" w14:textId="77777777" w:rsidR="00C73955" w:rsidRDefault="00000000">
      <w:pPr>
        <w:spacing w:before="120" w:line="260" w:lineRule="atLeast"/>
        <w:jc w:val="center"/>
      </w:pPr>
      <w:r>
        <w:rPr>
          <w:rFonts w:ascii="Arial" w:eastAsia="Arial" w:hAnsi="Arial" w:cs="Arial"/>
          <w:color w:val="000000"/>
          <w:sz w:val="20"/>
        </w:rPr>
        <w:t>September 13, 2019 Friday</w:t>
      </w:r>
    </w:p>
    <w:p w14:paraId="1FA24786" w14:textId="77777777" w:rsidR="00C73955" w:rsidRDefault="00000000">
      <w:pPr>
        <w:spacing w:before="120" w:line="260" w:lineRule="atLeast"/>
        <w:jc w:val="center"/>
      </w:pPr>
      <w:r>
        <w:rPr>
          <w:rFonts w:ascii="Arial" w:eastAsia="Arial" w:hAnsi="Arial" w:cs="Arial"/>
          <w:color w:val="000000"/>
          <w:sz w:val="20"/>
        </w:rPr>
        <w:t>Delhi Edition</w:t>
      </w:r>
    </w:p>
    <w:p w14:paraId="2F9EAD4F" w14:textId="77777777" w:rsidR="00C73955" w:rsidRDefault="00C73955">
      <w:pPr>
        <w:spacing w:line="240" w:lineRule="atLeast"/>
        <w:jc w:val="both"/>
      </w:pPr>
    </w:p>
    <w:p w14:paraId="756B6A11" w14:textId="77777777" w:rsidR="00C73955" w:rsidRDefault="00000000">
      <w:pPr>
        <w:spacing w:before="120" w:line="220" w:lineRule="atLeast"/>
      </w:pPr>
      <w:r>
        <w:br/>
      </w:r>
      <w:r>
        <w:rPr>
          <w:rFonts w:ascii="Arial" w:eastAsia="Arial" w:hAnsi="Arial" w:cs="Arial"/>
          <w:color w:val="000000"/>
          <w:sz w:val="16"/>
        </w:rPr>
        <w:t>Copyright 2019 Bennett Coleman &amp; Co. Ltd. All Rights Reserved</w:t>
      </w:r>
    </w:p>
    <w:p w14:paraId="34D0FB1F"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NATION</w:t>
      </w:r>
    </w:p>
    <w:p w14:paraId="503EB24C"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716 words</w:t>
      </w:r>
    </w:p>
    <w:p w14:paraId="104AE5E1"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24619B2B" w14:textId="77777777" w:rsidR="00C73955"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Clinics, Registry Would Help Check New Epidemic Brought On By Lifestyle Choices</w:t>
      </w:r>
    </w:p>
    <w:p w14:paraId="4F8A7D76" w14:textId="77777777" w:rsidR="00C73955" w:rsidRDefault="00000000">
      <w:pPr>
        <w:keepNext/>
        <w:spacing w:before="240" w:line="340" w:lineRule="atLeast"/>
      </w:pPr>
      <w:bookmarkStart w:id="101" w:name="Body_49"/>
      <w:bookmarkEnd w:id="101"/>
      <w:r>
        <w:rPr>
          <w:rFonts w:ascii="Arial" w:eastAsia="Arial" w:hAnsi="Arial" w:cs="Arial"/>
          <w:b/>
          <w:color w:val="000000"/>
          <w:sz w:val="28"/>
        </w:rPr>
        <w:t>Body</w:t>
      </w:r>
    </w:p>
    <w:p w14:paraId="0EFC0497" w14:textId="77777777" w:rsidR="00C73955" w:rsidRDefault="00000000">
      <w:pPr>
        <w:spacing w:line="60" w:lineRule="exact"/>
      </w:pPr>
      <w:r>
        <w:pict w14:anchorId="2BE2C8BA">
          <v:line id="_x0000_s2215" style="position:absolute;z-index:251761664" from="0,2pt" to="512pt,2pt" strokecolor="#009ddb" strokeweight="2pt">
            <w10:wrap type="topAndBottom"/>
          </v:line>
        </w:pict>
      </w:r>
    </w:p>
    <w:p w14:paraId="7548DDD5" w14:textId="77777777" w:rsidR="00C73955" w:rsidRDefault="00C73955"/>
    <w:p w14:paraId="07733170" w14:textId="77777777" w:rsidR="00C73955" w:rsidRDefault="00000000">
      <w:pPr>
        <w:spacing w:before="200" w:line="260" w:lineRule="atLeast"/>
        <w:jc w:val="both"/>
      </w:pPr>
      <w:r>
        <w:rPr>
          <w:rFonts w:ascii="Arial" w:eastAsia="Arial" w:hAnsi="Arial" w:cs="Arial"/>
          <w:color w:val="000000"/>
          <w:sz w:val="20"/>
        </w:rPr>
        <w:t xml:space="preserve">#Beat Heart </w:t>
      </w:r>
      <w:r>
        <w:rPr>
          <w:rFonts w:ascii="Arial" w:eastAsia="Arial" w:hAnsi="Arial" w:cs="Arial"/>
          <w:b/>
          <w:i/>
          <w:color w:val="000000"/>
          <w:sz w:val="20"/>
          <w:u w:val="single"/>
        </w:rPr>
        <w:t>Failure</w:t>
      </w:r>
    </w:p>
    <w:p w14:paraId="693C4F4E" w14:textId="77777777" w:rsidR="00C73955" w:rsidRDefault="00000000">
      <w:pPr>
        <w:spacing w:before="200" w:line="260" w:lineRule="atLeast"/>
        <w:jc w:val="both"/>
      </w:pPr>
      <w:r>
        <w:rPr>
          <w:rFonts w:ascii="Arial" w:eastAsia="Arial" w:hAnsi="Arial" w:cs="Arial"/>
          <w:color w:val="000000"/>
          <w:sz w:val="20"/>
        </w:rPr>
        <w:t xml:space="preserve">India is home to 40% of the world's 2.6 crore patients with heart </w:t>
      </w:r>
      <w:r>
        <w:rPr>
          <w:rFonts w:ascii="Arial" w:eastAsia="Arial" w:hAnsi="Arial" w:cs="Arial"/>
          <w:b/>
          <w:i/>
          <w:color w:val="000000"/>
          <w:sz w:val="20"/>
          <w:u w:val="single"/>
        </w:rPr>
        <w:t>failure</w:t>
      </w:r>
      <w:r>
        <w:rPr>
          <w:rFonts w:ascii="Arial" w:eastAsia="Arial" w:hAnsi="Arial" w:cs="Arial"/>
          <w:color w:val="000000"/>
          <w:sz w:val="20"/>
        </w:rPr>
        <w:t>, yet there is poor awareness about the condition and its treatment.</w:t>
      </w:r>
    </w:p>
    <w:p w14:paraId="49BB5753" w14:textId="77777777" w:rsidR="00C73955" w:rsidRDefault="00000000">
      <w:pPr>
        <w:spacing w:before="200" w:line="260" w:lineRule="atLeast"/>
        <w:jc w:val="both"/>
      </w:pPr>
      <w:r>
        <w:rPr>
          <w:rFonts w:ascii="Arial" w:eastAsia="Arial" w:hAnsi="Arial" w:cs="Arial"/>
          <w:color w:val="000000"/>
          <w:sz w:val="20"/>
        </w:rPr>
        <w:t xml:space="preserve">Maharashtra public health minister Eknath Shinde delivered this pithy message while kickstarting the Times of India's initiative on heart </w:t>
      </w:r>
      <w:r>
        <w:rPr>
          <w:rFonts w:ascii="Arial" w:eastAsia="Arial" w:hAnsi="Arial" w:cs="Arial"/>
          <w:b/>
          <w:i/>
          <w:color w:val="000000"/>
          <w:sz w:val="20"/>
          <w:u w:val="single"/>
        </w:rPr>
        <w:t>failure</w:t>
      </w:r>
      <w:r>
        <w:rPr>
          <w:rFonts w:ascii="Arial" w:eastAsia="Arial" w:hAnsi="Arial" w:cs="Arial"/>
          <w:color w:val="000000"/>
          <w:sz w:val="20"/>
        </w:rPr>
        <w:t xml:space="preserve"> last week. Called the Beat Heart </w:t>
      </w:r>
      <w:r>
        <w:rPr>
          <w:rFonts w:ascii="Arial" w:eastAsia="Arial" w:hAnsi="Arial" w:cs="Arial"/>
          <w:b/>
          <w:i/>
          <w:color w:val="000000"/>
          <w:sz w:val="20"/>
          <w:u w:val="single"/>
        </w:rPr>
        <w:t>Failure</w:t>
      </w:r>
      <w:r>
        <w:rPr>
          <w:rFonts w:ascii="Arial" w:eastAsia="Arial" w:hAnsi="Arial" w:cs="Arial"/>
          <w:color w:val="000000"/>
          <w:sz w:val="20"/>
        </w:rPr>
        <w:t xml:space="preserve">, the initiative is partnered by pharma major Novartis and aims to educate the masses about heart </w:t>
      </w:r>
      <w:r>
        <w:rPr>
          <w:rFonts w:ascii="Arial" w:eastAsia="Arial" w:hAnsi="Arial" w:cs="Arial"/>
          <w:b/>
          <w:i/>
          <w:color w:val="000000"/>
          <w:sz w:val="20"/>
          <w:u w:val="single"/>
        </w:rPr>
        <w:t>failure</w:t>
      </w:r>
      <w:r>
        <w:rPr>
          <w:rFonts w:ascii="Arial" w:eastAsia="Arial" w:hAnsi="Arial" w:cs="Arial"/>
          <w:color w:val="000000"/>
          <w:sz w:val="20"/>
        </w:rPr>
        <w:t xml:space="preserve"> and encourage them to undertake a basic symptom check.</w:t>
      </w:r>
    </w:p>
    <w:p w14:paraId="3311EBE3" w14:textId="77777777" w:rsidR="00C73955" w:rsidRDefault="00000000">
      <w:pPr>
        <w:spacing w:before="200" w:line="260" w:lineRule="atLeast"/>
        <w:jc w:val="both"/>
      </w:pPr>
      <w:r>
        <w:rPr>
          <w:rFonts w:ascii="Arial" w:eastAsia="Arial" w:hAnsi="Arial" w:cs="Arial"/>
          <w:color w:val="000000"/>
          <w:sz w:val="20"/>
        </w:rPr>
        <w:t xml:space="preserve">The meeting—first in a series of discussions to be held in various cities—was attended by select bureaucrats and academicians in Mumbai who discussed ways to tackle this relatively new epidemic in India. Setting </w:t>
      </w:r>
      <w:r>
        <w:rPr>
          <w:rFonts w:ascii="Arial" w:eastAsia="Arial" w:hAnsi="Arial" w:cs="Arial"/>
          <w:b/>
          <w:i/>
          <w:color w:val="000000"/>
          <w:sz w:val="20"/>
          <w:u w:val="single"/>
        </w:rPr>
        <w:t>up</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registry and </w:t>
      </w:r>
      <w:r>
        <w:rPr>
          <w:rFonts w:ascii="Arial" w:eastAsia="Arial" w:hAnsi="Arial" w:cs="Arial"/>
          <w:b/>
          <w:i/>
          <w:color w:val="000000"/>
          <w:sz w:val="20"/>
          <w:u w:val="single"/>
        </w:rPr>
        <w:t>starting</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clinics in medical schools and private hospitals emerged as main solutions.</w:t>
      </w:r>
    </w:p>
    <w:p w14:paraId="51932A0C" w14:textId="77777777" w:rsidR="00C73955" w:rsidRDefault="00000000">
      <w:pPr>
        <w:spacing w:before="200" w:line="260" w:lineRule="atLeast"/>
        <w:jc w:val="both"/>
      </w:pPr>
      <w:r>
        <w:rPr>
          <w:rFonts w:ascii="Arial" w:eastAsia="Arial" w:hAnsi="Arial" w:cs="Arial"/>
          <w:color w:val="000000"/>
          <w:sz w:val="20"/>
        </w:rPr>
        <w:t xml:space="preserve">Dubbing the Beat Heart </w:t>
      </w:r>
      <w:r>
        <w:rPr>
          <w:rFonts w:ascii="Arial" w:eastAsia="Arial" w:hAnsi="Arial" w:cs="Arial"/>
          <w:b/>
          <w:i/>
          <w:color w:val="000000"/>
          <w:sz w:val="20"/>
          <w:u w:val="single"/>
        </w:rPr>
        <w:t>Failure</w:t>
      </w:r>
      <w:r>
        <w:rPr>
          <w:rFonts w:ascii="Arial" w:eastAsia="Arial" w:hAnsi="Arial" w:cs="Arial"/>
          <w:color w:val="000000"/>
          <w:sz w:val="20"/>
        </w:rPr>
        <w:t xml:space="preserve"> campaign as an “essential” and “noble'' cause, Shinde said, “Heart </w:t>
      </w:r>
      <w:r>
        <w:rPr>
          <w:rFonts w:ascii="Arial" w:eastAsia="Arial" w:hAnsi="Arial" w:cs="Arial"/>
          <w:b/>
          <w:i/>
          <w:color w:val="000000"/>
          <w:sz w:val="20"/>
          <w:u w:val="single"/>
        </w:rPr>
        <w:t>failure</w:t>
      </w:r>
      <w:r>
        <w:rPr>
          <w:rFonts w:ascii="Arial" w:eastAsia="Arial" w:hAnsi="Arial" w:cs="Arial"/>
          <w:color w:val="000000"/>
          <w:sz w:val="20"/>
        </w:rPr>
        <w:t xml:space="preserve"> is a challenge ahead of us as, more so because Indians are prone to lifestyle diseases, like hypertension and diabetes, that are risk factors for heart </w:t>
      </w:r>
      <w:r>
        <w:rPr>
          <w:rFonts w:ascii="Arial" w:eastAsia="Arial" w:hAnsi="Arial" w:cs="Arial"/>
          <w:b/>
          <w:i/>
          <w:color w:val="000000"/>
          <w:sz w:val="20"/>
          <w:u w:val="single"/>
        </w:rPr>
        <w:t>failure</w:t>
      </w:r>
      <w:r>
        <w:rPr>
          <w:rFonts w:ascii="Arial" w:eastAsia="Arial" w:hAnsi="Arial" w:cs="Arial"/>
          <w:color w:val="000000"/>
          <w:sz w:val="20"/>
        </w:rPr>
        <w:t>.”</w:t>
      </w:r>
    </w:p>
    <w:p w14:paraId="15C0EC3F" w14:textId="77777777" w:rsidR="00C73955" w:rsidRDefault="00000000">
      <w:pPr>
        <w:spacing w:before="200" w:line="260" w:lineRule="atLeast"/>
        <w:jc w:val="both"/>
      </w:pPr>
      <w:r>
        <w:rPr>
          <w:rFonts w:ascii="Arial" w:eastAsia="Arial" w:hAnsi="Arial" w:cs="Arial"/>
          <w:color w:val="000000"/>
          <w:sz w:val="20"/>
        </w:rPr>
        <w:t xml:space="preserve">He quoted a 2017 study that showed that only about 50% of India's heart </w:t>
      </w:r>
      <w:r>
        <w:rPr>
          <w:rFonts w:ascii="Arial" w:eastAsia="Arial" w:hAnsi="Arial" w:cs="Arial"/>
          <w:b/>
          <w:i/>
          <w:color w:val="000000"/>
          <w:sz w:val="20"/>
          <w:u w:val="single"/>
        </w:rPr>
        <w:t>failure</w:t>
      </w:r>
      <w:r>
        <w:rPr>
          <w:rFonts w:ascii="Arial" w:eastAsia="Arial" w:hAnsi="Arial" w:cs="Arial"/>
          <w:color w:val="000000"/>
          <w:sz w:val="20"/>
        </w:rPr>
        <w:t xml:space="preserve"> patients take medicines. “We need to work out a way ahead to ensure that more patients are diagnosed early and </w:t>
      </w:r>
      <w:r>
        <w:rPr>
          <w:rFonts w:ascii="Arial" w:eastAsia="Arial" w:hAnsi="Arial" w:cs="Arial"/>
          <w:b/>
          <w:i/>
          <w:color w:val="000000"/>
          <w:sz w:val="20"/>
          <w:u w:val="single"/>
        </w:rPr>
        <w:t>started</w:t>
      </w:r>
      <w:r>
        <w:rPr>
          <w:rFonts w:ascii="Arial" w:eastAsia="Arial" w:hAnsi="Arial" w:cs="Arial"/>
          <w:color w:val="000000"/>
          <w:sz w:val="20"/>
        </w:rPr>
        <w:t xml:space="preserve"> on treatment,” he added.</w:t>
      </w:r>
    </w:p>
    <w:p w14:paraId="2533F738" w14:textId="77777777" w:rsidR="00C73955" w:rsidRDefault="00000000">
      <w:pPr>
        <w:spacing w:before="200" w:line="260" w:lineRule="atLeast"/>
        <w:jc w:val="both"/>
      </w:pPr>
      <w:r>
        <w:rPr>
          <w:rFonts w:ascii="Arial" w:eastAsia="Arial" w:hAnsi="Arial" w:cs="Arial"/>
          <w:color w:val="000000"/>
          <w:sz w:val="20"/>
        </w:rPr>
        <w:t xml:space="preserve">KEM Hospital's cardiology department head Dr Prafulla Kerkar said the problem of heart </w:t>
      </w:r>
      <w:r>
        <w:rPr>
          <w:rFonts w:ascii="Arial" w:eastAsia="Arial" w:hAnsi="Arial" w:cs="Arial"/>
          <w:b/>
          <w:i/>
          <w:color w:val="000000"/>
          <w:sz w:val="20"/>
          <w:u w:val="single"/>
        </w:rPr>
        <w:t>failure</w:t>
      </w:r>
      <w:r>
        <w:rPr>
          <w:rFonts w:ascii="Arial" w:eastAsia="Arial" w:hAnsi="Arial" w:cs="Arial"/>
          <w:color w:val="000000"/>
          <w:sz w:val="20"/>
        </w:rPr>
        <w:t xml:space="preserve"> seems worse here because the condition manifests a decade earlier among Indians. A problem vis-à-vis heart </w:t>
      </w:r>
      <w:r>
        <w:rPr>
          <w:rFonts w:ascii="Arial" w:eastAsia="Arial" w:hAnsi="Arial" w:cs="Arial"/>
          <w:b/>
          <w:i/>
          <w:color w:val="000000"/>
          <w:sz w:val="20"/>
          <w:u w:val="single"/>
        </w:rPr>
        <w:t>failure</w:t>
      </w:r>
      <w:r>
        <w:rPr>
          <w:rFonts w:ascii="Arial" w:eastAsia="Arial" w:hAnsi="Arial" w:cs="Arial"/>
          <w:color w:val="000000"/>
          <w:sz w:val="20"/>
        </w:rPr>
        <w:t xml:space="preserve"> is that no one is directly diagnosed as a heart </w:t>
      </w:r>
      <w:r>
        <w:rPr>
          <w:rFonts w:ascii="Arial" w:eastAsia="Arial" w:hAnsi="Arial" w:cs="Arial"/>
          <w:b/>
          <w:i/>
          <w:color w:val="000000"/>
          <w:sz w:val="20"/>
          <w:u w:val="single"/>
        </w:rPr>
        <w:t>failure</w:t>
      </w:r>
      <w:r>
        <w:rPr>
          <w:rFonts w:ascii="Arial" w:eastAsia="Arial" w:hAnsi="Arial" w:cs="Arial"/>
          <w:color w:val="000000"/>
          <w:sz w:val="20"/>
        </w:rPr>
        <w:t xml:space="preserve"> patient because it usually develops as a result of some other chronic condition. “If a patient has diabetes or cardiovascular disease and has a low ejection fraction (heart's pumping capacity), the patient has a high risk of heart </w:t>
      </w:r>
      <w:r>
        <w:rPr>
          <w:rFonts w:ascii="Arial" w:eastAsia="Arial" w:hAnsi="Arial" w:cs="Arial"/>
          <w:b/>
          <w:i/>
          <w:color w:val="000000"/>
          <w:sz w:val="20"/>
          <w:u w:val="single"/>
        </w:rPr>
        <w:t>failure</w:t>
      </w:r>
      <w:r>
        <w:rPr>
          <w:rFonts w:ascii="Arial" w:eastAsia="Arial" w:hAnsi="Arial" w:cs="Arial"/>
          <w:color w:val="000000"/>
          <w:sz w:val="20"/>
        </w:rPr>
        <w:t xml:space="preserve"> and should</w:t>
      </w:r>
    </w:p>
    <w:p w14:paraId="559FDA03" w14:textId="77777777" w:rsidR="00C73955" w:rsidRDefault="00000000">
      <w:pPr>
        <w:spacing w:before="200" w:line="260" w:lineRule="atLeast"/>
        <w:jc w:val="both"/>
      </w:pPr>
      <w:r>
        <w:rPr>
          <w:rFonts w:ascii="Arial" w:eastAsia="Arial" w:hAnsi="Arial" w:cs="Arial"/>
          <w:color w:val="000000"/>
          <w:sz w:val="20"/>
        </w:rPr>
        <w:t>undergo further diagnostic tests,” he added.</w:t>
      </w:r>
    </w:p>
    <w:p w14:paraId="707B878B" w14:textId="77777777" w:rsidR="00C73955" w:rsidRDefault="00000000">
      <w:pPr>
        <w:spacing w:before="200" w:line="260" w:lineRule="atLeast"/>
        <w:jc w:val="both"/>
      </w:pPr>
      <w:r>
        <w:rPr>
          <w:rFonts w:ascii="Arial" w:eastAsia="Arial" w:hAnsi="Arial" w:cs="Arial"/>
          <w:color w:val="000000"/>
          <w:sz w:val="20"/>
        </w:rPr>
        <w:lastRenderedPageBreak/>
        <w:t xml:space="preserve">Dr Suresh Menon of Novartis said heart </w:t>
      </w:r>
      <w:r>
        <w:rPr>
          <w:rFonts w:ascii="Arial" w:eastAsia="Arial" w:hAnsi="Arial" w:cs="Arial"/>
          <w:b/>
          <w:i/>
          <w:color w:val="000000"/>
          <w:sz w:val="20"/>
          <w:u w:val="single"/>
        </w:rPr>
        <w:t>failure</w:t>
      </w:r>
      <w:r>
        <w:rPr>
          <w:rFonts w:ascii="Arial" w:eastAsia="Arial" w:hAnsi="Arial" w:cs="Arial"/>
          <w:color w:val="000000"/>
          <w:sz w:val="20"/>
        </w:rPr>
        <w:t xml:space="preserve"> had a peculiar pattern. “Most diseases </w:t>
      </w:r>
      <w:r>
        <w:rPr>
          <w:rFonts w:ascii="Arial" w:eastAsia="Arial" w:hAnsi="Arial" w:cs="Arial"/>
          <w:b/>
          <w:i/>
          <w:color w:val="000000"/>
          <w:sz w:val="20"/>
          <w:u w:val="single"/>
        </w:rPr>
        <w:t>start</w:t>
      </w:r>
      <w:r>
        <w:rPr>
          <w:rFonts w:ascii="Arial" w:eastAsia="Arial" w:hAnsi="Arial" w:cs="Arial"/>
          <w:color w:val="000000"/>
          <w:sz w:val="20"/>
        </w:rPr>
        <w:t xml:space="preserve"> with an acute attack before the condition becomes chronic, but it is the opposite with heart </w:t>
      </w:r>
      <w:r>
        <w:rPr>
          <w:rFonts w:ascii="Arial" w:eastAsia="Arial" w:hAnsi="Arial" w:cs="Arial"/>
          <w:b/>
          <w:i/>
          <w:color w:val="000000"/>
          <w:sz w:val="20"/>
          <w:u w:val="single"/>
        </w:rPr>
        <w:t>failure</w:t>
      </w:r>
      <w:r>
        <w:rPr>
          <w:rFonts w:ascii="Arial" w:eastAsia="Arial" w:hAnsi="Arial" w:cs="Arial"/>
          <w:color w:val="000000"/>
          <w:sz w:val="20"/>
        </w:rPr>
        <w:t xml:space="preserve">,” he said. Patients first show </w:t>
      </w:r>
      <w:r>
        <w:rPr>
          <w:rFonts w:ascii="Arial" w:eastAsia="Arial" w:hAnsi="Arial" w:cs="Arial"/>
          <w:b/>
          <w:i/>
          <w:color w:val="000000"/>
          <w:sz w:val="20"/>
          <w:u w:val="single"/>
        </w:rPr>
        <w:t>up</w:t>
      </w:r>
      <w:r>
        <w:rPr>
          <w:rFonts w:ascii="Arial" w:eastAsia="Arial" w:hAnsi="Arial" w:cs="Arial"/>
          <w:color w:val="000000"/>
          <w:sz w:val="20"/>
        </w:rPr>
        <w:t xml:space="preserve"> with chronic heart </w:t>
      </w:r>
      <w:r>
        <w:rPr>
          <w:rFonts w:ascii="Arial" w:eastAsia="Arial" w:hAnsi="Arial" w:cs="Arial"/>
          <w:b/>
          <w:i/>
          <w:color w:val="000000"/>
          <w:sz w:val="20"/>
          <w:u w:val="single"/>
        </w:rPr>
        <w:t>failure</w:t>
      </w:r>
      <w:r>
        <w:rPr>
          <w:rFonts w:ascii="Arial" w:eastAsia="Arial" w:hAnsi="Arial" w:cs="Arial"/>
          <w:color w:val="000000"/>
          <w:sz w:val="20"/>
        </w:rPr>
        <w:t xml:space="preserve"> which becomes acute and needs hospitalization, he added.</w:t>
      </w:r>
    </w:p>
    <w:p w14:paraId="4E0BD343" w14:textId="77777777" w:rsidR="00C73955" w:rsidRDefault="00000000">
      <w:pPr>
        <w:spacing w:before="200" w:line="260" w:lineRule="atLeast"/>
        <w:jc w:val="both"/>
      </w:pPr>
      <w:r>
        <w:rPr>
          <w:rFonts w:ascii="Arial" w:eastAsia="Arial" w:hAnsi="Arial" w:cs="Arial"/>
          <w:color w:val="000000"/>
          <w:sz w:val="20"/>
        </w:rPr>
        <w:t xml:space="preserve">After understanding the details of India's heart </w:t>
      </w:r>
      <w:r>
        <w:rPr>
          <w:rFonts w:ascii="Arial" w:eastAsia="Arial" w:hAnsi="Arial" w:cs="Arial"/>
          <w:b/>
          <w:i/>
          <w:color w:val="000000"/>
          <w:sz w:val="20"/>
          <w:u w:val="single"/>
        </w:rPr>
        <w:t>failure</w:t>
      </w:r>
      <w:r>
        <w:rPr>
          <w:rFonts w:ascii="Arial" w:eastAsia="Arial" w:hAnsi="Arial" w:cs="Arial"/>
          <w:color w:val="000000"/>
          <w:sz w:val="20"/>
        </w:rPr>
        <w:t xml:space="preserve"> epidemic that the experts recommended setting </w:t>
      </w:r>
      <w:r>
        <w:rPr>
          <w:rFonts w:ascii="Arial" w:eastAsia="Arial" w:hAnsi="Arial" w:cs="Arial"/>
          <w:b/>
          <w:i/>
          <w:color w:val="000000"/>
          <w:sz w:val="20"/>
          <w:u w:val="single"/>
        </w:rPr>
        <w:t>up</w:t>
      </w:r>
      <w:r>
        <w:rPr>
          <w:rFonts w:ascii="Arial" w:eastAsia="Arial" w:hAnsi="Arial" w:cs="Arial"/>
          <w:color w:val="000000"/>
          <w:sz w:val="20"/>
        </w:rPr>
        <w:t xml:space="preserve"> of a heart </w:t>
      </w:r>
      <w:r>
        <w:rPr>
          <w:rFonts w:ascii="Arial" w:eastAsia="Arial" w:hAnsi="Arial" w:cs="Arial"/>
          <w:b/>
          <w:i/>
          <w:color w:val="000000"/>
          <w:sz w:val="20"/>
          <w:u w:val="single"/>
        </w:rPr>
        <w:t>failure</w:t>
      </w:r>
      <w:r>
        <w:rPr>
          <w:rFonts w:ascii="Arial" w:eastAsia="Arial" w:hAnsi="Arial" w:cs="Arial"/>
          <w:color w:val="000000"/>
          <w:sz w:val="20"/>
        </w:rPr>
        <w:t xml:space="preserve"> registry in Maharashtra. At present, only Kerala has a heart </w:t>
      </w:r>
      <w:r>
        <w:rPr>
          <w:rFonts w:ascii="Arial" w:eastAsia="Arial" w:hAnsi="Arial" w:cs="Arial"/>
          <w:b/>
          <w:i/>
          <w:color w:val="000000"/>
          <w:sz w:val="20"/>
          <w:u w:val="single"/>
        </w:rPr>
        <w:t>failure</w:t>
      </w:r>
      <w:r>
        <w:rPr>
          <w:rFonts w:ascii="Arial" w:eastAsia="Arial" w:hAnsi="Arial" w:cs="Arial"/>
          <w:color w:val="000000"/>
          <w:sz w:val="20"/>
        </w:rPr>
        <w:t xml:space="preserve"> registry funded by the Indian Council for Medical Research.</w:t>
      </w:r>
    </w:p>
    <w:p w14:paraId="36B47D3E" w14:textId="77777777" w:rsidR="00C73955" w:rsidRDefault="00000000">
      <w:pPr>
        <w:spacing w:before="200" w:line="260" w:lineRule="atLeast"/>
        <w:jc w:val="both"/>
      </w:pPr>
      <w:r>
        <w:rPr>
          <w:rFonts w:ascii="Arial" w:eastAsia="Arial" w:hAnsi="Arial" w:cs="Arial"/>
          <w:color w:val="000000"/>
          <w:sz w:val="20"/>
        </w:rPr>
        <w:t xml:space="preserve">Dr Amol Wankhede, a World Health Organisation advisor with the Maharashtra government, felt heart </w:t>
      </w:r>
      <w:r>
        <w:rPr>
          <w:rFonts w:ascii="Arial" w:eastAsia="Arial" w:hAnsi="Arial" w:cs="Arial"/>
          <w:b/>
          <w:i/>
          <w:color w:val="000000"/>
          <w:sz w:val="20"/>
          <w:u w:val="single"/>
        </w:rPr>
        <w:t>failure</w:t>
      </w:r>
      <w:r>
        <w:rPr>
          <w:rFonts w:ascii="Arial" w:eastAsia="Arial" w:hAnsi="Arial" w:cs="Arial"/>
          <w:color w:val="000000"/>
          <w:sz w:val="20"/>
        </w:rPr>
        <w:t xml:space="preserve"> could emerge as an epidemic if measures aren't taken soon. “If not diagnosed early, patients will require repeated ICU admissions,” he said, adding that the need of the hour is setting </w:t>
      </w:r>
      <w:r>
        <w:rPr>
          <w:rFonts w:ascii="Arial" w:eastAsia="Arial" w:hAnsi="Arial" w:cs="Arial"/>
          <w:b/>
          <w:i/>
          <w:color w:val="000000"/>
          <w:sz w:val="20"/>
          <w:u w:val="single"/>
        </w:rPr>
        <w:t>up</w:t>
      </w:r>
      <w:r>
        <w:rPr>
          <w:rFonts w:ascii="Arial" w:eastAsia="Arial" w:hAnsi="Arial" w:cs="Arial"/>
          <w:color w:val="000000"/>
          <w:sz w:val="20"/>
        </w:rPr>
        <w:t xml:space="preserve"> guidelines that even primary health centres could follow. The idea is early identification so that patients can be rushed for further treatment</w:t>
      </w:r>
    </w:p>
    <w:p w14:paraId="45358D70" w14:textId="77777777" w:rsidR="00C73955" w:rsidRDefault="00000000">
      <w:pPr>
        <w:spacing w:before="200" w:line="260" w:lineRule="atLeast"/>
        <w:jc w:val="both"/>
      </w:pPr>
      <w:r>
        <w:rPr>
          <w:rFonts w:ascii="Arial" w:eastAsia="Arial" w:hAnsi="Arial" w:cs="Arial"/>
          <w:color w:val="000000"/>
          <w:sz w:val="20"/>
        </w:rPr>
        <w:t>to tertiary-care hospitals in urban areas.</w:t>
      </w:r>
    </w:p>
    <w:p w14:paraId="327FDA54" w14:textId="77777777" w:rsidR="00C73955" w:rsidRDefault="00000000">
      <w:pPr>
        <w:spacing w:before="200" w:line="260" w:lineRule="atLeast"/>
        <w:jc w:val="both"/>
      </w:pPr>
      <w:r>
        <w:rPr>
          <w:rFonts w:ascii="Arial" w:eastAsia="Arial" w:hAnsi="Arial" w:cs="Arial"/>
          <w:color w:val="000000"/>
          <w:sz w:val="20"/>
        </w:rPr>
        <w:t>Dr Sadhana Tayade, from the state director general of health services, identified the lack of trained manpower as one of the impediments in early diagnosis. “There is a scarcity of heart experts at the district levels. There is only one MD-trained physicians for heart for 14 district hospitals,” she said. However, she added that government's screening for non-communicable disease could help identify patients. “We are also empanelling private hospitals and cardiologists in the private sector to help,” she said.</w:t>
      </w:r>
    </w:p>
    <w:p w14:paraId="6DE79DC8" w14:textId="77777777" w:rsidR="00C73955" w:rsidRDefault="00000000">
      <w:pPr>
        <w:spacing w:before="200" w:line="260" w:lineRule="atLeast"/>
        <w:jc w:val="both"/>
      </w:pPr>
      <w:r>
        <w:rPr>
          <w:rFonts w:ascii="Arial" w:eastAsia="Arial" w:hAnsi="Arial" w:cs="Arial"/>
          <w:color w:val="000000"/>
          <w:sz w:val="20"/>
        </w:rPr>
        <w:t xml:space="preserve">State medical education secretary Dr Sanjay Mukherjee said Maharashtra has undertaken many initiatives to improve heart care. “We are increasing the number of seats for super specialists this year onwards so that we have better infrastructure for heart care,” he said. The Maharashtra government has tied </w:t>
      </w:r>
      <w:r>
        <w:rPr>
          <w:rFonts w:ascii="Arial" w:eastAsia="Arial" w:hAnsi="Arial" w:cs="Arial"/>
          <w:b/>
          <w:i/>
          <w:color w:val="000000"/>
          <w:sz w:val="20"/>
          <w:u w:val="single"/>
        </w:rPr>
        <w:t>up</w:t>
      </w:r>
      <w:r>
        <w:rPr>
          <w:rFonts w:ascii="Arial" w:eastAsia="Arial" w:hAnsi="Arial" w:cs="Arial"/>
          <w:color w:val="000000"/>
          <w:sz w:val="20"/>
        </w:rPr>
        <w:t xml:space="preserve"> with NGO Golden Hour Foundation to train interns on the importance of golden hour in heart treatment.</w:t>
      </w:r>
    </w:p>
    <w:p w14:paraId="699CF69E" w14:textId="77777777" w:rsidR="00C73955" w:rsidRDefault="00000000">
      <w:pPr>
        <w:spacing w:before="200" w:line="260" w:lineRule="atLeast"/>
        <w:jc w:val="both"/>
      </w:pPr>
      <w:r>
        <w:rPr>
          <w:rFonts w:ascii="Arial" w:eastAsia="Arial" w:hAnsi="Arial" w:cs="Arial"/>
          <w:color w:val="000000"/>
          <w:sz w:val="20"/>
        </w:rPr>
        <w:t>Dr Mukherjee added that studies should be conducted to check if artificial intelligence could help in identifying the vulnerable population in this regard.</w:t>
      </w:r>
    </w:p>
    <w:p w14:paraId="45ADFA11" w14:textId="77777777" w:rsidR="00C73955" w:rsidRDefault="00000000">
      <w:pPr>
        <w:spacing w:before="200" w:line="260" w:lineRule="atLeast"/>
        <w:jc w:val="both"/>
      </w:pPr>
      <w:r>
        <w:rPr>
          <w:rFonts w:ascii="Arial" w:eastAsia="Arial" w:hAnsi="Arial" w:cs="Arial"/>
          <w:color w:val="000000"/>
          <w:sz w:val="20"/>
        </w:rPr>
        <w:t xml:space="preserve">Shinde said that efforts should be made to spread awareness about heart </w:t>
      </w:r>
      <w:r>
        <w:rPr>
          <w:rFonts w:ascii="Arial" w:eastAsia="Arial" w:hAnsi="Arial" w:cs="Arial"/>
          <w:b/>
          <w:i/>
          <w:color w:val="000000"/>
          <w:sz w:val="20"/>
          <w:u w:val="single"/>
        </w:rPr>
        <w:t>failure</w:t>
      </w:r>
      <w:r>
        <w:rPr>
          <w:rFonts w:ascii="Arial" w:eastAsia="Arial" w:hAnsi="Arial" w:cs="Arial"/>
          <w:color w:val="000000"/>
          <w:sz w:val="20"/>
        </w:rPr>
        <w:t xml:space="preserve"> right across society, especially schoolchildren. “Even children should have the knowledge that they need to adopt a healthy lifestyle to avoid chronic conditions like hypertension and diabetes,” he added.</w:t>
      </w:r>
    </w:p>
    <w:p w14:paraId="3E5F42E1"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13, 2019</w:t>
      </w:r>
    </w:p>
    <w:p w14:paraId="6795905F" w14:textId="77777777" w:rsidR="00C73955" w:rsidRDefault="00C73955"/>
    <w:p w14:paraId="6FD07628" w14:textId="77777777" w:rsidR="00C73955" w:rsidRDefault="00000000">
      <w:pPr>
        <w:ind w:left="200"/>
        <w:sectPr w:rsidR="00C73955">
          <w:type w:val="continuous"/>
          <w:pgSz w:w="12240" w:h="15840"/>
          <w:pgMar w:top="840" w:right="1000" w:bottom="840" w:left="1000" w:header="400" w:footer="400" w:gutter="0"/>
          <w:cols w:space="720"/>
        </w:sectPr>
      </w:pPr>
      <w:r>
        <w:br/>
      </w:r>
      <w:r>
        <w:pict w14:anchorId="363B605C">
          <v:line id="_x0000_s2216" style="position:absolute;left:0;text-align:left;z-index:251762688;mso-position-horizontal-relative:text;mso-position-vertical-relative:text" from="0,10pt" to="512pt,10pt" strokeweight="1pt"/>
        </w:pict>
      </w:r>
      <w:r>
        <w:rPr>
          <w:rFonts w:ascii="Arial" w:eastAsia="Arial" w:hAnsi="Arial" w:cs="Arial"/>
          <w:b/>
          <w:color w:val="767676"/>
          <w:sz w:val="16"/>
        </w:rPr>
        <w:t>End of Document</w:t>
      </w:r>
    </w:p>
    <w:p w14:paraId="2B51E115" w14:textId="77777777" w:rsidR="00C73955" w:rsidRDefault="00C73955">
      <w:pPr>
        <w:sectPr w:rsidR="00C73955">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gutter="0"/>
          <w:cols w:space="720"/>
          <w:titlePg/>
        </w:sectPr>
      </w:pPr>
    </w:p>
    <w:p w14:paraId="7F34A28A" w14:textId="77777777" w:rsidR="00C73955" w:rsidRDefault="00C73955">
      <w:bookmarkStart w:id="102" w:name="Bookmark_52"/>
      <w:bookmarkEnd w:id="102"/>
    </w:p>
    <w:p w14:paraId="214C8604" w14:textId="77777777" w:rsidR="00C73955" w:rsidRDefault="00CC7E26">
      <w:r>
        <w:pict w14:anchorId="1EEC8CA1">
          <v:shape id="_x0000_i1091" type="#_x0000_t75" alt="LexisNexis®" style="width:148pt;height:30pt">
            <v:imagedata r:id="rId7" o:title=""/>
          </v:shape>
        </w:pict>
      </w:r>
      <w:r w:rsidR="000B3203">
        <w:cr/>
      </w:r>
    </w:p>
    <w:p w14:paraId="0FBE00ED" w14:textId="77777777" w:rsidR="00C73955" w:rsidRDefault="00000000">
      <w:pPr>
        <w:spacing w:before="240" w:after="200" w:line="340" w:lineRule="atLeast"/>
        <w:jc w:val="center"/>
        <w:outlineLvl w:val="0"/>
        <w:rPr>
          <w:rFonts w:ascii="Arial" w:hAnsi="Arial" w:cs="Arial"/>
          <w:b/>
          <w:bCs/>
          <w:kern w:val="32"/>
          <w:sz w:val="32"/>
          <w:szCs w:val="32"/>
        </w:rPr>
      </w:pPr>
      <w:hyperlink r:id="rId681" w:history="1">
        <w:r>
          <w:rPr>
            <w:rFonts w:ascii="Arial" w:eastAsia="Arial" w:hAnsi="Arial" w:cs="Arial"/>
            <w:b/>
            <w:bCs/>
            <w:i/>
            <w:color w:val="0077CC"/>
            <w:kern w:val="32"/>
            <w:sz w:val="28"/>
            <w:szCs w:val="32"/>
            <w:u w:val="single"/>
            <w:shd w:val="clear" w:color="auto" w:fill="FFFFFF"/>
          </w:rPr>
          <w:t xml:space="preserve">India home to nearly 40% of world's heart </w:t>
        </w:r>
      </w:hyperlink>
      <w:hyperlink r:id="rId682" w:history="1">
        <w:r>
          <w:rPr>
            <w:rFonts w:ascii="Arial" w:eastAsia="Arial" w:hAnsi="Arial" w:cs="Arial"/>
            <w:b/>
            <w:bCs/>
            <w:i/>
            <w:color w:val="0077CC"/>
            <w:kern w:val="32"/>
            <w:sz w:val="28"/>
            <w:szCs w:val="32"/>
            <w:u w:val="single"/>
            <w:shd w:val="clear" w:color="auto" w:fill="FFFFFF"/>
          </w:rPr>
          <w:t>failure</w:t>
        </w:r>
      </w:hyperlink>
      <w:hyperlink r:id="rId683" w:history="1">
        <w:r>
          <w:rPr>
            <w:rFonts w:ascii="Arial" w:eastAsia="Arial" w:hAnsi="Arial" w:cs="Arial"/>
            <w:b/>
            <w:bCs/>
            <w:i/>
            <w:color w:val="0077CC"/>
            <w:kern w:val="32"/>
            <w:sz w:val="28"/>
            <w:szCs w:val="32"/>
            <w:u w:val="single"/>
            <w:shd w:val="clear" w:color="auto" w:fill="FFFFFF"/>
          </w:rPr>
          <w:t xml:space="preserve"> patients</w:t>
        </w:r>
      </w:hyperlink>
    </w:p>
    <w:p w14:paraId="073643CA" w14:textId="77777777" w:rsidR="00C73955" w:rsidRDefault="00000000">
      <w:pPr>
        <w:spacing w:before="120" w:line="260" w:lineRule="atLeast"/>
        <w:jc w:val="center"/>
      </w:pPr>
      <w:r>
        <w:rPr>
          <w:rFonts w:ascii="Arial" w:eastAsia="Arial" w:hAnsi="Arial" w:cs="Arial"/>
          <w:color w:val="000000"/>
          <w:sz w:val="20"/>
        </w:rPr>
        <w:t>Times of India (Electronic Edition)</w:t>
      </w:r>
    </w:p>
    <w:p w14:paraId="47D35EFE" w14:textId="77777777" w:rsidR="00C73955" w:rsidRDefault="00000000">
      <w:pPr>
        <w:spacing w:before="120" w:line="260" w:lineRule="atLeast"/>
        <w:jc w:val="center"/>
      </w:pPr>
      <w:r>
        <w:rPr>
          <w:rFonts w:ascii="Arial" w:eastAsia="Arial" w:hAnsi="Arial" w:cs="Arial"/>
          <w:color w:val="000000"/>
          <w:sz w:val="20"/>
        </w:rPr>
        <w:t>September 13, 2019 Friday</w:t>
      </w:r>
    </w:p>
    <w:p w14:paraId="12F02279" w14:textId="77777777" w:rsidR="00C73955" w:rsidRDefault="00000000">
      <w:pPr>
        <w:spacing w:before="120" w:line="260" w:lineRule="atLeast"/>
        <w:jc w:val="center"/>
      </w:pPr>
      <w:r>
        <w:rPr>
          <w:rFonts w:ascii="Arial" w:eastAsia="Arial" w:hAnsi="Arial" w:cs="Arial"/>
          <w:color w:val="000000"/>
          <w:sz w:val="20"/>
        </w:rPr>
        <w:t>Lucknow Edition</w:t>
      </w:r>
    </w:p>
    <w:p w14:paraId="21673A86" w14:textId="77777777" w:rsidR="00C73955" w:rsidRDefault="00C73955">
      <w:pPr>
        <w:spacing w:line="240" w:lineRule="atLeast"/>
        <w:jc w:val="both"/>
      </w:pPr>
    </w:p>
    <w:p w14:paraId="103CF3DC" w14:textId="77777777" w:rsidR="00C73955" w:rsidRDefault="00000000">
      <w:pPr>
        <w:spacing w:before="120" w:line="220" w:lineRule="atLeast"/>
      </w:pPr>
      <w:r>
        <w:br/>
      </w:r>
      <w:r>
        <w:rPr>
          <w:rFonts w:ascii="Arial" w:eastAsia="Arial" w:hAnsi="Arial" w:cs="Arial"/>
          <w:color w:val="000000"/>
          <w:sz w:val="16"/>
        </w:rPr>
        <w:t>Copyright 2019 Bennett Coleman &amp; Co. Ltd. All Rights Reserved</w:t>
      </w:r>
    </w:p>
    <w:p w14:paraId="0D63F5D9"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NATION</w:t>
      </w:r>
    </w:p>
    <w:p w14:paraId="4EDB3EC7"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716 words</w:t>
      </w:r>
    </w:p>
    <w:p w14:paraId="4C0433EE"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584910EB" w14:textId="77777777" w:rsidR="00C73955"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Clinics, Registry Would Help Check New Epidemic Brought On By Lifestyle Choices</w:t>
      </w:r>
    </w:p>
    <w:p w14:paraId="061AF0F3" w14:textId="77777777" w:rsidR="00C73955" w:rsidRDefault="00000000">
      <w:pPr>
        <w:keepNext/>
        <w:spacing w:before="240" w:line="340" w:lineRule="atLeast"/>
      </w:pPr>
      <w:bookmarkStart w:id="103" w:name="Body_50"/>
      <w:bookmarkEnd w:id="103"/>
      <w:r>
        <w:rPr>
          <w:rFonts w:ascii="Arial" w:eastAsia="Arial" w:hAnsi="Arial" w:cs="Arial"/>
          <w:b/>
          <w:color w:val="000000"/>
          <w:sz w:val="28"/>
        </w:rPr>
        <w:t>Body</w:t>
      </w:r>
    </w:p>
    <w:p w14:paraId="529A4B21" w14:textId="77777777" w:rsidR="00C73955" w:rsidRDefault="00000000">
      <w:pPr>
        <w:spacing w:line="60" w:lineRule="exact"/>
      </w:pPr>
      <w:r>
        <w:pict w14:anchorId="73DBC2D8">
          <v:line id="_x0000_s2218" style="position:absolute;z-index:251763712" from="0,2pt" to="512pt,2pt" strokecolor="#009ddb" strokeweight="2pt">
            <w10:wrap type="topAndBottom"/>
          </v:line>
        </w:pict>
      </w:r>
    </w:p>
    <w:p w14:paraId="04411B51" w14:textId="77777777" w:rsidR="00C73955" w:rsidRDefault="00C73955"/>
    <w:p w14:paraId="50C19C3C" w14:textId="77777777" w:rsidR="00C73955" w:rsidRDefault="00000000">
      <w:pPr>
        <w:spacing w:before="200" w:line="260" w:lineRule="atLeast"/>
        <w:jc w:val="both"/>
      </w:pPr>
      <w:r>
        <w:rPr>
          <w:rFonts w:ascii="Arial" w:eastAsia="Arial" w:hAnsi="Arial" w:cs="Arial"/>
          <w:color w:val="000000"/>
          <w:sz w:val="20"/>
        </w:rPr>
        <w:t xml:space="preserve">#BEAT HEART </w:t>
      </w:r>
      <w:r>
        <w:rPr>
          <w:rFonts w:ascii="Arial" w:eastAsia="Arial" w:hAnsi="Arial" w:cs="Arial"/>
          <w:b/>
          <w:i/>
          <w:color w:val="000000"/>
          <w:sz w:val="20"/>
          <w:u w:val="single"/>
        </w:rPr>
        <w:t>FAILURE</w:t>
      </w:r>
    </w:p>
    <w:p w14:paraId="2E939146" w14:textId="77777777" w:rsidR="00C73955" w:rsidRDefault="00000000">
      <w:pPr>
        <w:spacing w:before="200" w:line="260" w:lineRule="atLeast"/>
        <w:jc w:val="both"/>
      </w:pPr>
      <w:r>
        <w:rPr>
          <w:rFonts w:ascii="Arial" w:eastAsia="Arial" w:hAnsi="Arial" w:cs="Arial"/>
          <w:color w:val="000000"/>
          <w:sz w:val="20"/>
        </w:rPr>
        <w:t xml:space="preserve">India is home to 40% of the world's 2.6 crore patients with heart </w:t>
      </w:r>
      <w:r>
        <w:rPr>
          <w:rFonts w:ascii="Arial" w:eastAsia="Arial" w:hAnsi="Arial" w:cs="Arial"/>
          <w:b/>
          <w:i/>
          <w:color w:val="000000"/>
          <w:sz w:val="20"/>
          <w:u w:val="single"/>
        </w:rPr>
        <w:t>failure</w:t>
      </w:r>
      <w:r>
        <w:rPr>
          <w:rFonts w:ascii="Arial" w:eastAsia="Arial" w:hAnsi="Arial" w:cs="Arial"/>
          <w:color w:val="000000"/>
          <w:sz w:val="20"/>
        </w:rPr>
        <w:t>, yet there is poor awareness about the condition and its treatment.</w:t>
      </w:r>
    </w:p>
    <w:p w14:paraId="6E38FE59" w14:textId="77777777" w:rsidR="00C73955" w:rsidRDefault="00000000">
      <w:pPr>
        <w:spacing w:before="200" w:line="260" w:lineRule="atLeast"/>
        <w:jc w:val="both"/>
      </w:pPr>
      <w:r>
        <w:rPr>
          <w:rFonts w:ascii="Arial" w:eastAsia="Arial" w:hAnsi="Arial" w:cs="Arial"/>
          <w:color w:val="000000"/>
          <w:sz w:val="20"/>
        </w:rPr>
        <w:t xml:space="preserve">Maharashtra public health minister Eknath Shinde delivered this pithy message while kickstarting the Times of India's initiative on heart </w:t>
      </w:r>
      <w:r>
        <w:rPr>
          <w:rFonts w:ascii="Arial" w:eastAsia="Arial" w:hAnsi="Arial" w:cs="Arial"/>
          <w:b/>
          <w:i/>
          <w:color w:val="000000"/>
          <w:sz w:val="20"/>
          <w:u w:val="single"/>
        </w:rPr>
        <w:t>failure</w:t>
      </w:r>
      <w:r>
        <w:rPr>
          <w:rFonts w:ascii="Arial" w:eastAsia="Arial" w:hAnsi="Arial" w:cs="Arial"/>
          <w:color w:val="000000"/>
          <w:sz w:val="20"/>
        </w:rPr>
        <w:t xml:space="preserve"> last week. Called the Beat Heart </w:t>
      </w:r>
      <w:r>
        <w:rPr>
          <w:rFonts w:ascii="Arial" w:eastAsia="Arial" w:hAnsi="Arial" w:cs="Arial"/>
          <w:b/>
          <w:i/>
          <w:color w:val="000000"/>
          <w:sz w:val="20"/>
          <w:u w:val="single"/>
        </w:rPr>
        <w:t>Failure</w:t>
      </w:r>
      <w:r>
        <w:rPr>
          <w:rFonts w:ascii="Arial" w:eastAsia="Arial" w:hAnsi="Arial" w:cs="Arial"/>
          <w:color w:val="000000"/>
          <w:sz w:val="20"/>
        </w:rPr>
        <w:t xml:space="preserve">, the initiative is partnered by pharma major Novartis and aims to educate the masses about heart </w:t>
      </w:r>
      <w:r>
        <w:rPr>
          <w:rFonts w:ascii="Arial" w:eastAsia="Arial" w:hAnsi="Arial" w:cs="Arial"/>
          <w:b/>
          <w:i/>
          <w:color w:val="000000"/>
          <w:sz w:val="20"/>
          <w:u w:val="single"/>
        </w:rPr>
        <w:t>failure</w:t>
      </w:r>
      <w:r>
        <w:rPr>
          <w:rFonts w:ascii="Arial" w:eastAsia="Arial" w:hAnsi="Arial" w:cs="Arial"/>
          <w:color w:val="000000"/>
          <w:sz w:val="20"/>
        </w:rPr>
        <w:t xml:space="preserve"> and encourage them to undertake a basic symptom check.</w:t>
      </w:r>
    </w:p>
    <w:p w14:paraId="1B8286F5" w14:textId="77777777" w:rsidR="00C73955" w:rsidRDefault="00000000">
      <w:pPr>
        <w:spacing w:before="200" w:line="260" w:lineRule="atLeast"/>
        <w:jc w:val="both"/>
      </w:pPr>
      <w:r>
        <w:rPr>
          <w:rFonts w:ascii="Arial" w:eastAsia="Arial" w:hAnsi="Arial" w:cs="Arial"/>
          <w:color w:val="000000"/>
          <w:sz w:val="20"/>
        </w:rPr>
        <w:t xml:space="preserve">The meeting—first in a series of discussions to be held in various cities—was attended by select bureaucrats and academicians in Mumbai who discussed ways to tackle this relatively new epidemic in India. Setting </w:t>
      </w:r>
      <w:r>
        <w:rPr>
          <w:rFonts w:ascii="Arial" w:eastAsia="Arial" w:hAnsi="Arial" w:cs="Arial"/>
          <w:b/>
          <w:i/>
          <w:color w:val="000000"/>
          <w:sz w:val="20"/>
          <w:u w:val="single"/>
        </w:rPr>
        <w:t>up</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registry and </w:t>
      </w:r>
      <w:r>
        <w:rPr>
          <w:rFonts w:ascii="Arial" w:eastAsia="Arial" w:hAnsi="Arial" w:cs="Arial"/>
          <w:b/>
          <w:i/>
          <w:color w:val="000000"/>
          <w:sz w:val="20"/>
          <w:u w:val="single"/>
        </w:rPr>
        <w:t>starting</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clinics in medical schools and private hospitals emerged as main solutions.</w:t>
      </w:r>
    </w:p>
    <w:p w14:paraId="79802AC2" w14:textId="77777777" w:rsidR="00C73955" w:rsidRDefault="00000000">
      <w:pPr>
        <w:spacing w:before="200" w:line="260" w:lineRule="atLeast"/>
        <w:jc w:val="both"/>
      </w:pPr>
      <w:r>
        <w:rPr>
          <w:rFonts w:ascii="Arial" w:eastAsia="Arial" w:hAnsi="Arial" w:cs="Arial"/>
          <w:color w:val="000000"/>
          <w:sz w:val="20"/>
        </w:rPr>
        <w:t xml:space="preserve">Dubbing the Beat Heart </w:t>
      </w:r>
      <w:r>
        <w:rPr>
          <w:rFonts w:ascii="Arial" w:eastAsia="Arial" w:hAnsi="Arial" w:cs="Arial"/>
          <w:b/>
          <w:i/>
          <w:color w:val="000000"/>
          <w:sz w:val="20"/>
          <w:u w:val="single"/>
        </w:rPr>
        <w:t>Failure</w:t>
      </w:r>
      <w:r>
        <w:rPr>
          <w:rFonts w:ascii="Arial" w:eastAsia="Arial" w:hAnsi="Arial" w:cs="Arial"/>
          <w:color w:val="000000"/>
          <w:sz w:val="20"/>
        </w:rPr>
        <w:t xml:space="preserve"> campaign as an “essential” and “noble'' cause, Shinde said, “Heart </w:t>
      </w:r>
      <w:r>
        <w:rPr>
          <w:rFonts w:ascii="Arial" w:eastAsia="Arial" w:hAnsi="Arial" w:cs="Arial"/>
          <w:b/>
          <w:i/>
          <w:color w:val="000000"/>
          <w:sz w:val="20"/>
          <w:u w:val="single"/>
        </w:rPr>
        <w:t>failure</w:t>
      </w:r>
      <w:r>
        <w:rPr>
          <w:rFonts w:ascii="Arial" w:eastAsia="Arial" w:hAnsi="Arial" w:cs="Arial"/>
          <w:color w:val="000000"/>
          <w:sz w:val="20"/>
        </w:rPr>
        <w:t xml:space="preserve"> is a challenge ahead of us as, more so because Indians are prone to lifestyle diseases, like hypertension and diabetes, that are risk factors for heart </w:t>
      </w:r>
      <w:r>
        <w:rPr>
          <w:rFonts w:ascii="Arial" w:eastAsia="Arial" w:hAnsi="Arial" w:cs="Arial"/>
          <w:b/>
          <w:i/>
          <w:color w:val="000000"/>
          <w:sz w:val="20"/>
          <w:u w:val="single"/>
        </w:rPr>
        <w:t>failure</w:t>
      </w:r>
      <w:r>
        <w:rPr>
          <w:rFonts w:ascii="Arial" w:eastAsia="Arial" w:hAnsi="Arial" w:cs="Arial"/>
          <w:color w:val="000000"/>
          <w:sz w:val="20"/>
        </w:rPr>
        <w:t>.”</w:t>
      </w:r>
    </w:p>
    <w:p w14:paraId="44F558CD" w14:textId="77777777" w:rsidR="00C73955" w:rsidRDefault="00000000">
      <w:pPr>
        <w:spacing w:before="200" w:line="260" w:lineRule="atLeast"/>
        <w:jc w:val="both"/>
      </w:pPr>
      <w:r>
        <w:rPr>
          <w:rFonts w:ascii="Arial" w:eastAsia="Arial" w:hAnsi="Arial" w:cs="Arial"/>
          <w:color w:val="000000"/>
          <w:sz w:val="20"/>
        </w:rPr>
        <w:t xml:space="preserve">He quoted a 2017 study that showed that only about 50% of India's heart </w:t>
      </w:r>
      <w:r>
        <w:rPr>
          <w:rFonts w:ascii="Arial" w:eastAsia="Arial" w:hAnsi="Arial" w:cs="Arial"/>
          <w:b/>
          <w:i/>
          <w:color w:val="000000"/>
          <w:sz w:val="20"/>
          <w:u w:val="single"/>
        </w:rPr>
        <w:t>failure</w:t>
      </w:r>
      <w:r>
        <w:rPr>
          <w:rFonts w:ascii="Arial" w:eastAsia="Arial" w:hAnsi="Arial" w:cs="Arial"/>
          <w:color w:val="000000"/>
          <w:sz w:val="20"/>
        </w:rPr>
        <w:t xml:space="preserve"> patients take medicines. “We need to work out a way ahead to ensure that more patients are diagnosed early and </w:t>
      </w:r>
      <w:r>
        <w:rPr>
          <w:rFonts w:ascii="Arial" w:eastAsia="Arial" w:hAnsi="Arial" w:cs="Arial"/>
          <w:b/>
          <w:i/>
          <w:color w:val="000000"/>
          <w:sz w:val="20"/>
          <w:u w:val="single"/>
        </w:rPr>
        <w:t>started</w:t>
      </w:r>
      <w:r>
        <w:rPr>
          <w:rFonts w:ascii="Arial" w:eastAsia="Arial" w:hAnsi="Arial" w:cs="Arial"/>
          <w:color w:val="000000"/>
          <w:sz w:val="20"/>
        </w:rPr>
        <w:t xml:space="preserve"> on treatment,” he added.</w:t>
      </w:r>
    </w:p>
    <w:p w14:paraId="135C81EC" w14:textId="77777777" w:rsidR="00C73955" w:rsidRDefault="00000000">
      <w:pPr>
        <w:spacing w:before="200" w:line="260" w:lineRule="atLeast"/>
        <w:jc w:val="both"/>
      </w:pPr>
      <w:r>
        <w:rPr>
          <w:rFonts w:ascii="Arial" w:eastAsia="Arial" w:hAnsi="Arial" w:cs="Arial"/>
          <w:color w:val="000000"/>
          <w:sz w:val="20"/>
        </w:rPr>
        <w:t xml:space="preserve">KEM Hospital's cardiology department head Dr Prafulla Kerkar said the problem of heart </w:t>
      </w:r>
      <w:r>
        <w:rPr>
          <w:rFonts w:ascii="Arial" w:eastAsia="Arial" w:hAnsi="Arial" w:cs="Arial"/>
          <w:b/>
          <w:i/>
          <w:color w:val="000000"/>
          <w:sz w:val="20"/>
          <w:u w:val="single"/>
        </w:rPr>
        <w:t>failure</w:t>
      </w:r>
      <w:r>
        <w:rPr>
          <w:rFonts w:ascii="Arial" w:eastAsia="Arial" w:hAnsi="Arial" w:cs="Arial"/>
          <w:color w:val="000000"/>
          <w:sz w:val="20"/>
        </w:rPr>
        <w:t xml:space="preserve"> seems worse here because the condition manifests a decade earlier among Indians. A problem vis-à-vis heart </w:t>
      </w:r>
      <w:r>
        <w:rPr>
          <w:rFonts w:ascii="Arial" w:eastAsia="Arial" w:hAnsi="Arial" w:cs="Arial"/>
          <w:b/>
          <w:i/>
          <w:color w:val="000000"/>
          <w:sz w:val="20"/>
          <w:u w:val="single"/>
        </w:rPr>
        <w:t>failure</w:t>
      </w:r>
      <w:r>
        <w:rPr>
          <w:rFonts w:ascii="Arial" w:eastAsia="Arial" w:hAnsi="Arial" w:cs="Arial"/>
          <w:color w:val="000000"/>
          <w:sz w:val="20"/>
        </w:rPr>
        <w:t xml:space="preserve"> is that no one is directly diagnosed as a heart </w:t>
      </w:r>
      <w:r>
        <w:rPr>
          <w:rFonts w:ascii="Arial" w:eastAsia="Arial" w:hAnsi="Arial" w:cs="Arial"/>
          <w:b/>
          <w:i/>
          <w:color w:val="000000"/>
          <w:sz w:val="20"/>
          <w:u w:val="single"/>
        </w:rPr>
        <w:t>failure</w:t>
      </w:r>
      <w:r>
        <w:rPr>
          <w:rFonts w:ascii="Arial" w:eastAsia="Arial" w:hAnsi="Arial" w:cs="Arial"/>
          <w:color w:val="000000"/>
          <w:sz w:val="20"/>
        </w:rPr>
        <w:t xml:space="preserve"> patient because it usually develops as a result of some other chronic condition. “If a patient has diabetes or cardiovascular disease and has a low ejection fraction (heart's pumping capacity), the patient has a high risk of heart </w:t>
      </w:r>
      <w:r>
        <w:rPr>
          <w:rFonts w:ascii="Arial" w:eastAsia="Arial" w:hAnsi="Arial" w:cs="Arial"/>
          <w:b/>
          <w:i/>
          <w:color w:val="000000"/>
          <w:sz w:val="20"/>
          <w:u w:val="single"/>
        </w:rPr>
        <w:t>failure</w:t>
      </w:r>
      <w:r>
        <w:rPr>
          <w:rFonts w:ascii="Arial" w:eastAsia="Arial" w:hAnsi="Arial" w:cs="Arial"/>
          <w:color w:val="000000"/>
          <w:sz w:val="20"/>
        </w:rPr>
        <w:t xml:space="preserve"> and should</w:t>
      </w:r>
    </w:p>
    <w:p w14:paraId="5EF0FF38" w14:textId="77777777" w:rsidR="00C73955" w:rsidRDefault="00000000">
      <w:pPr>
        <w:spacing w:before="200" w:line="260" w:lineRule="atLeast"/>
        <w:jc w:val="both"/>
      </w:pPr>
      <w:r>
        <w:rPr>
          <w:rFonts w:ascii="Arial" w:eastAsia="Arial" w:hAnsi="Arial" w:cs="Arial"/>
          <w:color w:val="000000"/>
          <w:sz w:val="20"/>
        </w:rPr>
        <w:t>undergo further diagnostic tests,” he added.</w:t>
      </w:r>
    </w:p>
    <w:p w14:paraId="5E7BE1EE" w14:textId="77777777" w:rsidR="00C73955" w:rsidRDefault="00000000">
      <w:pPr>
        <w:spacing w:before="200" w:line="260" w:lineRule="atLeast"/>
        <w:jc w:val="both"/>
      </w:pPr>
      <w:r>
        <w:rPr>
          <w:rFonts w:ascii="Arial" w:eastAsia="Arial" w:hAnsi="Arial" w:cs="Arial"/>
          <w:color w:val="000000"/>
          <w:sz w:val="20"/>
        </w:rPr>
        <w:lastRenderedPageBreak/>
        <w:t xml:space="preserve">Dr Suresh Menon of Novartis said heart </w:t>
      </w:r>
      <w:r>
        <w:rPr>
          <w:rFonts w:ascii="Arial" w:eastAsia="Arial" w:hAnsi="Arial" w:cs="Arial"/>
          <w:b/>
          <w:i/>
          <w:color w:val="000000"/>
          <w:sz w:val="20"/>
          <w:u w:val="single"/>
        </w:rPr>
        <w:t>failure</w:t>
      </w:r>
      <w:r>
        <w:rPr>
          <w:rFonts w:ascii="Arial" w:eastAsia="Arial" w:hAnsi="Arial" w:cs="Arial"/>
          <w:color w:val="000000"/>
          <w:sz w:val="20"/>
        </w:rPr>
        <w:t xml:space="preserve"> had a peculiar pattern. “Most diseases </w:t>
      </w:r>
      <w:r>
        <w:rPr>
          <w:rFonts w:ascii="Arial" w:eastAsia="Arial" w:hAnsi="Arial" w:cs="Arial"/>
          <w:b/>
          <w:i/>
          <w:color w:val="000000"/>
          <w:sz w:val="20"/>
          <w:u w:val="single"/>
        </w:rPr>
        <w:t>start</w:t>
      </w:r>
      <w:r>
        <w:rPr>
          <w:rFonts w:ascii="Arial" w:eastAsia="Arial" w:hAnsi="Arial" w:cs="Arial"/>
          <w:color w:val="000000"/>
          <w:sz w:val="20"/>
        </w:rPr>
        <w:t xml:space="preserve"> with an acute attack before the condition becomes chronic, but it is the opposite with heart </w:t>
      </w:r>
      <w:r>
        <w:rPr>
          <w:rFonts w:ascii="Arial" w:eastAsia="Arial" w:hAnsi="Arial" w:cs="Arial"/>
          <w:b/>
          <w:i/>
          <w:color w:val="000000"/>
          <w:sz w:val="20"/>
          <w:u w:val="single"/>
        </w:rPr>
        <w:t>failure</w:t>
      </w:r>
      <w:r>
        <w:rPr>
          <w:rFonts w:ascii="Arial" w:eastAsia="Arial" w:hAnsi="Arial" w:cs="Arial"/>
          <w:color w:val="000000"/>
          <w:sz w:val="20"/>
        </w:rPr>
        <w:t xml:space="preserve">,” he said. Patients first show </w:t>
      </w:r>
      <w:r>
        <w:rPr>
          <w:rFonts w:ascii="Arial" w:eastAsia="Arial" w:hAnsi="Arial" w:cs="Arial"/>
          <w:b/>
          <w:i/>
          <w:color w:val="000000"/>
          <w:sz w:val="20"/>
          <w:u w:val="single"/>
        </w:rPr>
        <w:t>up</w:t>
      </w:r>
      <w:r>
        <w:rPr>
          <w:rFonts w:ascii="Arial" w:eastAsia="Arial" w:hAnsi="Arial" w:cs="Arial"/>
          <w:color w:val="000000"/>
          <w:sz w:val="20"/>
        </w:rPr>
        <w:t xml:space="preserve"> with chronic heart </w:t>
      </w:r>
      <w:r>
        <w:rPr>
          <w:rFonts w:ascii="Arial" w:eastAsia="Arial" w:hAnsi="Arial" w:cs="Arial"/>
          <w:b/>
          <w:i/>
          <w:color w:val="000000"/>
          <w:sz w:val="20"/>
          <w:u w:val="single"/>
        </w:rPr>
        <w:t>failure</w:t>
      </w:r>
      <w:r>
        <w:rPr>
          <w:rFonts w:ascii="Arial" w:eastAsia="Arial" w:hAnsi="Arial" w:cs="Arial"/>
          <w:color w:val="000000"/>
          <w:sz w:val="20"/>
        </w:rPr>
        <w:t xml:space="preserve"> which becomes acute and needs hospitalization, he added.</w:t>
      </w:r>
    </w:p>
    <w:p w14:paraId="51975874" w14:textId="77777777" w:rsidR="00C73955" w:rsidRDefault="00000000">
      <w:pPr>
        <w:spacing w:before="200" w:line="260" w:lineRule="atLeast"/>
        <w:jc w:val="both"/>
      </w:pPr>
      <w:r>
        <w:rPr>
          <w:rFonts w:ascii="Arial" w:eastAsia="Arial" w:hAnsi="Arial" w:cs="Arial"/>
          <w:color w:val="000000"/>
          <w:sz w:val="20"/>
        </w:rPr>
        <w:t xml:space="preserve">After understanding the details of India's heart </w:t>
      </w:r>
      <w:r>
        <w:rPr>
          <w:rFonts w:ascii="Arial" w:eastAsia="Arial" w:hAnsi="Arial" w:cs="Arial"/>
          <w:b/>
          <w:i/>
          <w:color w:val="000000"/>
          <w:sz w:val="20"/>
          <w:u w:val="single"/>
        </w:rPr>
        <w:t>failure</w:t>
      </w:r>
      <w:r>
        <w:rPr>
          <w:rFonts w:ascii="Arial" w:eastAsia="Arial" w:hAnsi="Arial" w:cs="Arial"/>
          <w:color w:val="000000"/>
          <w:sz w:val="20"/>
        </w:rPr>
        <w:t xml:space="preserve"> epidemic that the experts recommended setting </w:t>
      </w:r>
      <w:r>
        <w:rPr>
          <w:rFonts w:ascii="Arial" w:eastAsia="Arial" w:hAnsi="Arial" w:cs="Arial"/>
          <w:b/>
          <w:i/>
          <w:color w:val="000000"/>
          <w:sz w:val="20"/>
          <w:u w:val="single"/>
        </w:rPr>
        <w:t>up</w:t>
      </w:r>
      <w:r>
        <w:rPr>
          <w:rFonts w:ascii="Arial" w:eastAsia="Arial" w:hAnsi="Arial" w:cs="Arial"/>
          <w:color w:val="000000"/>
          <w:sz w:val="20"/>
        </w:rPr>
        <w:t xml:space="preserve"> of a heart </w:t>
      </w:r>
      <w:r>
        <w:rPr>
          <w:rFonts w:ascii="Arial" w:eastAsia="Arial" w:hAnsi="Arial" w:cs="Arial"/>
          <w:b/>
          <w:i/>
          <w:color w:val="000000"/>
          <w:sz w:val="20"/>
          <w:u w:val="single"/>
        </w:rPr>
        <w:t>failure</w:t>
      </w:r>
      <w:r>
        <w:rPr>
          <w:rFonts w:ascii="Arial" w:eastAsia="Arial" w:hAnsi="Arial" w:cs="Arial"/>
          <w:color w:val="000000"/>
          <w:sz w:val="20"/>
        </w:rPr>
        <w:t xml:space="preserve"> registry in Maharashtra. At present, only Kerala has a heart </w:t>
      </w:r>
      <w:r>
        <w:rPr>
          <w:rFonts w:ascii="Arial" w:eastAsia="Arial" w:hAnsi="Arial" w:cs="Arial"/>
          <w:b/>
          <w:i/>
          <w:color w:val="000000"/>
          <w:sz w:val="20"/>
          <w:u w:val="single"/>
        </w:rPr>
        <w:t>failure</w:t>
      </w:r>
      <w:r>
        <w:rPr>
          <w:rFonts w:ascii="Arial" w:eastAsia="Arial" w:hAnsi="Arial" w:cs="Arial"/>
          <w:color w:val="000000"/>
          <w:sz w:val="20"/>
        </w:rPr>
        <w:t xml:space="preserve"> registry funded by the Indian Council for Medical Research.</w:t>
      </w:r>
    </w:p>
    <w:p w14:paraId="362930AF" w14:textId="77777777" w:rsidR="00C73955" w:rsidRDefault="00000000">
      <w:pPr>
        <w:spacing w:before="200" w:line="260" w:lineRule="atLeast"/>
        <w:jc w:val="both"/>
      </w:pPr>
      <w:r>
        <w:rPr>
          <w:rFonts w:ascii="Arial" w:eastAsia="Arial" w:hAnsi="Arial" w:cs="Arial"/>
          <w:color w:val="000000"/>
          <w:sz w:val="20"/>
        </w:rPr>
        <w:t xml:space="preserve">Dr Amol Wankhede, a World Health Organisation advisor with the Maharashtra government, felt heart </w:t>
      </w:r>
      <w:r>
        <w:rPr>
          <w:rFonts w:ascii="Arial" w:eastAsia="Arial" w:hAnsi="Arial" w:cs="Arial"/>
          <w:b/>
          <w:i/>
          <w:color w:val="000000"/>
          <w:sz w:val="20"/>
          <w:u w:val="single"/>
        </w:rPr>
        <w:t>failure</w:t>
      </w:r>
      <w:r>
        <w:rPr>
          <w:rFonts w:ascii="Arial" w:eastAsia="Arial" w:hAnsi="Arial" w:cs="Arial"/>
          <w:color w:val="000000"/>
          <w:sz w:val="20"/>
        </w:rPr>
        <w:t xml:space="preserve"> could emerge as an epidemic if measures aren't taken soon. “If not diagnosed early, patients will require repeated ICU admissions,” he said, adding that the need of the hour is setting </w:t>
      </w:r>
      <w:r>
        <w:rPr>
          <w:rFonts w:ascii="Arial" w:eastAsia="Arial" w:hAnsi="Arial" w:cs="Arial"/>
          <w:b/>
          <w:i/>
          <w:color w:val="000000"/>
          <w:sz w:val="20"/>
          <w:u w:val="single"/>
        </w:rPr>
        <w:t>up</w:t>
      </w:r>
      <w:r>
        <w:rPr>
          <w:rFonts w:ascii="Arial" w:eastAsia="Arial" w:hAnsi="Arial" w:cs="Arial"/>
          <w:color w:val="000000"/>
          <w:sz w:val="20"/>
        </w:rPr>
        <w:t xml:space="preserve"> guidelines that even primary health centres could follow. The idea is early identification so that patients can be rushed for further treatment</w:t>
      </w:r>
    </w:p>
    <w:p w14:paraId="653D7B8B" w14:textId="77777777" w:rsidR="00C73955" w:rsidRDefault="00000000">
      <w:pPr>
        <w:spacing w:before="200" w:line="260" w:lineRule="atLeast"/>
        <w:jc w:val="both"/>
      </w:pPr>
      <w:r>
        <w:rPr>
          <w:rFonts w:ascii="Arial" w:eastAsia="Arial" w:hAnsi="Arial" w:cs="Arial"/>
          <w:color w:val="000000"/>
          <w:sz w:val="20"/>
        </w:rPr>
        <w:t>to tertiary-care hospitals in urban areas.</w:t>
      </w:r>
    </w:p>
    <w:p w14:paraId="02B978C3" w14:textId="77777777" w:rsidR="00C73955" w:rsidRDefault="00000000">
      <w:pPr>
        <w:spacing w:before="200" w:line="260" w:lineRule="atLeast"/>
        <w:jc w:val="both"/>
      </w:pPr>
      <w:r>
        <w:rPr>
          <w:rFonts w:ascii="Arial" w:eastAsia="Arial" w:hAnsi="Arial" w:cs="Arial"/>
          <w:color w:val="000000"/>
          <w:sz w:val="20"/>
        </w:rPr>
        <w:t>Dr Sadhana Tayade, from the state director general of health services, identified the lack of trained manpower as one of the impediments in early diagnosis. “There is a scarcity of heart experts at the district levels. There is only one MD-trained physicians for heart for 14 district hospitals,” she said. However, she added that government's screening for non-communicable disease could help identify patients. “We are also empanelling private hospitals and cardiologists in the private sector to help,” she said.</w:t>
      </w:r>
    </w:p>
    <w:p w14:paraId="205A8E95" w14:textId="77777777" w:rsidR="00C73955" w:rsidRDefault="00000000">
      <w:pPr>
        <w:spacing w:before="200" w:line="260" w:lineRule="atLeast"/>
        <w:jc w:val="both"/>
      </w:pPr>
      <w:r>
        <w:rPr>
          <w:rFonts w:ascii="Arial" w:eastAsia="Arial" w:hAnsi="Arial" w:cs="Arial"/>
          <w:color w:val="000000"/>
          <w:sz w:val="20"/>
        </w:rPr>
        <w:t xml:space="preserve">State medical education secretary Dr Sanjay Mukherjee said Maharashtra has undertaken many initiatives to improve heart care. “We are increasing the number of seats for super specialists this year onwards so that we have better infrastructure for heart care,” he said. The Maharashtra government has tied </w:t>
      </w:r>
      <w:r>
        <w:rPr>
          <w:rFonts w:ascii="Arial" w:eastAsia="Arial" w:hAnsi="Arial" w:cs="Arial"/>
          <w:b/>
          <w:i/>
          <w:color w:val="000000"/>
          <w:sz w:val="20"/>
          <w:u w:val="single"/>
        </w:rPr>
        <w:t>up</w:t>
      </w:r>
      <w:r>
        <w:rPr>
          <w:rFonts w:ascii="Arial" w:eastAsia="Arial" w:hAnsi="Arial" w:cs="Arial"/>
          <w:color w:val="000000"/>
          <w:sz w:val="20"/>
        </w:rPr>
        <w:t xml:space="preserve"> with NGO Golden Hour Foundation to train interns on the importance of golden hour in heart treatment.</w:t>
      </w:r>
    </w:p>
    <w:p w14:paraId="4D1CB762" w14:textId="77777777" w:rsidR="00C73955" w:rsidRDefault="00000000">
      <w:pPr>
        <w:spacing w:before="200" w:line="260" w:lineRule="atLeast"/>
        <w:jc w:val="both"/>
      </w:pPr>
      <w:r>
        <w:rPr>
          <w:rFonts w:ascii="Arial" w:eastAsia="Arial" w:hAnsi="Arial" w:cs="Arial"/>
          <w:color w:val="000000"/>
          <w:sz w:val="20"/>
        </w:rPr>
        <w:t>Dr Mukherjee added that studies should be conducted to check if artificial intelligence could help in identifying the vulnerable population in this regard.</w:t>
      </w:r>
    </w:p>
    <w:p w14:paraId="61B3FF7E" w14:textId="77777777" w:rsidR="00C73955" w:rsidRDefault="00000000">
      <w:pPr>
        <w:spacing w:before="200" w:line="260" w:lineRule="atLeast"/>
        <w:jc w:val="both"/>
      </w:pPr>
      <w:r>
        <w:rPr>
          <w:rFonts w:ascii="Arial" w:eastAsia="Arial" w:hAnsi="Arial" w:cs="Arial"/>
          <w:color w:val="000000"/>
          <w:sz w:val="20"/>
        </w:rPr>
        <w:t xml:space="preserve">Shinde said that efforts should be made to spread awareness about heart </w:t>
      </w:r>
      <w:r>
        <w:rPr>
          <w:rFonts w:ascii="Arial" w:eastAsia="Arial" w:hAnsi="Arial" w:cs="Arial"/>
          <w:b/>
          <w:i/>
          <w:color w:val="000000"/>
          <w:sz w:val="20"/>
          <w:u w:val="single"/>
        </w:rPr>
        <w:t>failure</w:t>
      </w:r>
      <w:r>
        <w:rPr>
          <w:rFonts w:ascii="Arial" w:eastAsia="Arial" w:hAnsi="Arial" w:cs="Arial"/>
          <w:color w:val="000000"/>
          <w:sz w:val="20"/>
        </w:rPr>
        <w:t xml:space="preserve"> right across society, especially schoolchildren. “Even children should have the knowledge that they need to adopt a healthy lifestyle to avoid chronic conditions like hypertension and diabetes,” he added.</w:t>
      </w:r>
    </w:p>
    <w:p w14:paraId="515D7D42"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13, 2019</w:t>
      </w:r>
    </w:p>
    <w:p w14:paraId="0A9B29D1" w14:textId="77777777" w:rsidR="00C73955" w:rsidRDefault="00C73955"/>
    <w:p w14:paraId="7D9FEC6C" w14:textId="77777777" w:rsidR="00C73955" w:rsidRDefault="00000000">
      <w:pPr>
        <w:ind w:left="200"/>
        <w:sectPr w:rsidR="00C73955">
          <w:type w:val="continuous"/>
          <w:pgSz w:w="12240" w:h="15840"/>
          <w:pgMar w:top="840" w:right="1000" w:bottom="840" w:left="1000" w:header="400" w:footer="400" w:gutter="0"/>
          <w:cols w:space="720"/>
        </w:sectPr>
      </w:pPr>
      <w:r>
        <w:br/>
      </w:r>
      <w:r>
        <w:pict w14:anchorId="50CEC7D0">
          <v:line id="_x0000_s2219" style="position:absolute;left:0;text-align:left;z-index:251764736;mso-position-horizontal-relative:text;mso-position-vertical-relative:text" from="0,10pt" to="512pt,10pt" strokeweight="1pt"/>
        </w:pict>
      </w:r>
      <w:r>
        <w:rPr>
          <w:rFonts w:ascii="Arial" w:eastAsia="Arial" w:hAnsi="Arial" w:cs="Arial"/>
          <w:b/>
          <w:color w:val="767676"/>
          <w:sz w:val="16"/>
        </w:rPr>
        <w:t>End of Document</w:t>
      </w:r>
    </w:p>
    <w:p w14:paraId="7B3DDF98" w14:textId="77777777" w:rsidR="00C73955" w:rsidRDefault="00C73955">
      <w:pPr>
        <w:sectPr w:rsidR="00C73955">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gutter="0"/>
          <w:cols w:space="720"/>
          <w:titlePg/>
        </w:sectPr>
      </w:pPr>
    </w:p>
    <w:p w14:paraId="0FB7CDDF" w14:textId="77777777" w:rsidR="00C73955" w:rsidRDefault="00C73955">
      <w:bookmarkStart w:id="104" w:name="Bookmark_53"/>
      <w:bookmarkEnd w:id="104"/>
    </w:p>
    <w:p w14:paraId="19619D09" w14:textId="77777777" w:rsidR="00C73955" w:rsidRDefault="00CC7E26">
      <w:r>
        <w:pict w14:anchorId="27D44D68">
          <v:shape id="_x0000_i1092" type="#_x0000_t75" alt="LexisNexis®" style="width:148pt;height:30pt">
            <v:imagedata r:id="rId7" o:title=""/>
          </v:shape>
        </w:pict>
      </w:r>
      <w:r w:rsidR="000B3203">
        <w:cr/>
      </w:r>
    </w:p>
    <w:p w14:paraId="50D21E83" w14:textId="77777777" w:rsidR="00C73955" w:rsidRDefault="00000000">
      <w:pPr>
        <w:spacing w:before="240" w:after="200" w:line="340" w:lineRule="atLeast"/>
        <w:jc w:val="center"/>
        <w:outlineLvl w:val="0"/>
        <w:rPr>
          <w:rFonts w:ascii="Arial" w:hAnsi="Arial" w:cs="Arial"/>
          <w:b/>
          <w:bCs/>
          <w:kern w:val="32"/>
          <w:sz w:val="32"/>
          <w:szCs w:val="32"/>
        </w:rPr>
      </w:pPr>
      <w:hyperlink r:id="rId690" w:history="1">
        <w:r>
          <w:rPr>
            <w:rFonts w:ascii="Arial" w:eastAsia="Arial" w:hAnsi="Arial" w:cs="Arial"/>
            <w:b/>
            <w:bCs/>
            <w:i/>
            <w:color w:val="0077CC"/>
            <w:kern w:val="32"/>
            <w:sz w:val="28"/>
            <w:szCs w:val="32"/>
            <w:u w:val="single"/>
            <w:shd w:val="clear" w:color="auto" w:fill="FFFFFF"/>
          </w:rPr>
          <w:t xml:space="preserve">India home to nearly 40% of world's heart </w:t>
        </w:r>
      </w:hyperlink>
      <w:hyperlink r:id="rId691" w:history="1">
        <w:r>
          <w:rPr>
            <w:rFonts w:ascii="Arial" w:eastAsia="Arial" w:hAnsi="Arial" w:cs="Arial"/>
            <w:b/>
            <w:bCs/>
            <w:i/>
            <w:color w:val="0077CC"/>
            <w:kern w:val="32"/>
            <w:sz w:val="28"/>
            <w:szCs w:val="32"/>
            <w:u w:val="single"/>
            <w:shd w:val="clear" w:color="auto" w:fill="FFFFFF"/>
          </w:rPr>
          <w:t>failure</w:t>
        </w:r>
      </w:hyperlink>
      <w:hyperlink r:id="rId692" w:history="1">
        <w:r>
          <w:rPr>
            <w:rFonts w:ascii="Arial" w:eastAsia="Arial" w:hAnsi="Arial" w:cs="Arial"/>
            <w:b/>
            <w:bCs/>
            <w:i/>
            <w:color w:val="0077CC"/>
            <w:kern w:val="32"/>
            <w:sz w:val="28"/>
            <w:szCs w:val="32"/>
            <w:u w:val="single"/>
            <w:shd w:val="clear" w:color="auto" w:fill="FFFFFF"/>
          </w:rPr>
          <w:t xml:space="preserve"> patients</w:t>
        </w:r>
      </w:hyperlink>
    </w:p>
    <w:p w14:paraId="27E962EE" w14:textId="77777777" w:rsidR="00C73955" w:rsidRDefault="00000000">
      <w:pPr>
        <w:spacing w:before="120" w:line="260" w:lineRule="atLeast"/>
        <w:jc w:val="center"/>
      </w:pPr>
      <w:r>
        <w:rPr>
          <w:rFonts w:ascii="Arial" w:eastAsia="Arial" w:hAnsi="Arial" w:cs="Arial"/>
          <w:color w:val="000000"/>
          <w:sz w:val="20"/>
        </w:rPr>
        <w:t>Times of India (Electronic Edition)</w:t>
      </w:r>
    </w:p>
    <w:p w14:paraId="3F85080C" w14:textId="77777777" w:rsidR="00C73955" w:rsidRDefault="00000000">
      <w:pPr>
        <w:spacing w:before="120" w:line="260" w:lineRule="atLeast"/>
        <w:jc w:val="center"/>
      </w:pPr>
      <w:r>
        <w:rPr>
          <w:rFonts w:ascii="Arial" w:eastAsia="Arial" w:hAnsi="Arial" w:cs="Arial"/>
          <w:color w:val="000000"/>
          <w:sz w:val="20"/>
        </w:rPr>
        <w:t>September 12, 2019 Thursday</w:t>
      </w:r>
    </w:p>
    <w:p w14:paraId="6D92880D" w14:textId="77777777" w:rsidR="00C73955" w:rsidRDefault="00000000">
      <w:pPr>
        <w:spacing w:before="120" w:line="260" w:lineRule="atLeast"/>
        <w:jc w:val="center"/>
      </w:pPr>
      <w:r>
        <w:rPr>
          <w:rFonts w:ascii="Arial" w:eastAsia="Arial" w:hAnsi="Arial" w:cs="Arial"/>
          <w:color w:val="000000"/>
          <w:sz w:val="20"/>
        </w:rPr>
        <w:t>Mumbai Edition</w:t>
      </w:r>
    </w:p>
    <w:p w14:paraId="297A56CE" w14:textId="77777777" w:rsidR="00C73955" w:rsidRDefault="00C73955">
      <w:pPr>
        <w:spacing w:line="240" w:lineRule="atLeast"/>
        <w:jc w:val="both"/>
      </w:pPr>
    </w:p>
    <w:p w14:paraId="5560EEE2" w14:textId="77777777" w:rsidR="00C73955" w:rsidRDefault="00000000">
      <w:pPr>
        <w:spacing w:before="120" w:line="220" w:lineRule="atLeast"/>
      </w:pPr>
      <w:r>
        <w:br/>
      </w:r>
      <w:r>
        <w:rPr>
          <w:rFonts w:ascii="Arial" w:eastAsia="Arial" w:hAnsi="Arial" w:cs="Arial"/>
          <w:color w:val="000000"/>
          <w:sz w:val="16"/>
        </w:rPr>
        <w:t>Copyright 2019 Bennett Coleman &amp; Co. Ltd. All Rights Reserved</w:t>
      </w:r>
    </w:p>
    <w:p w14:paraId="02B929F9"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CITY</w:t>
      </w:r>
    </w:p>
    <w:p w14:paraId="148BEF14"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716 words</w:t>
      </w:r>
    </w:p>
    <w:p w14:paraId="575F9FE5"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0A85E591" w14:textId="77777777" w:rsidR="00C73955"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Clinics, Registry Would Help Check New Epidemic Brought On By Lifestyle Choices</w:t>
      </w:r>
    </w:p>
    <w:p w14:paraId="4DC4A931" w14:textId="77777777" w:rsidR="00C73955" w:rsidRDefault="00000000">
      <w:pPr>
        <w:keepNext/>
        <w:spacing w:before="240" w:line="340" w:lineRule="atLeast"/>
      </w:pPr>
      <w:bookmarkStart w:id="105" w:name="Body_51"/>
      <w:bookmarkEnd w:id="105"/>
      <w:r>
        <w:rPr>
          <w:rFonts w:ascii="Arial" w:eastAsia="Arial" w:hAnsi="Arial" w:cs="Arial"/>
          <w:b/>
          <w:color w:val="000000"/>
          <w:sz w:val="28"/>
        </w:rPr>
        <w:t>Body</w:t>
      </w:r>
    </w:p>
    <w:p w14:paraId="0C9B9B83" w14:textId="77777777" w:rsidR="00C73955" w:rsidRDefault="00000000">
      <w:pPr>
        <w:spacing w:line="60" w:lineRule="exact"/>
      </w:pPr>
      <w:r>
        <w:pict w14:anchorId="16AA5644">
          <v:line id="_x0000_s2221" style="position:absolute;z-index:251765760" from="0,2pt" to="512pt,2pt" strokecolor="#009ddb" strokeweight="2pt">
            <w10:wrap type="topAndBottom"/>
          </v:line>
        </w:pict>
      </w:r>
    </w:p>
    <w:p w14:paraId="48A9BAD8" w14:textId="77777777" w:rsidR="00C73955" w:rsidRDefault="00C73955"/>
    <w:p w14:paraId="3271CA89" w14:textId="77777777" w:rsidR="00C73955" w:rsidRDefault="00000000">
      <w:pPr>
        <w:spacing w:before="200" w:line="260" w:lineRule="atLeast"/>
        <w:jc w:val="both"/>
      </w:pPr>
      <w:r>
        <w:rPr>
          <w:rFonts w:ascii="Arial" w:eastAsia="Arial" w:hAnsi="Arial" w:cs="Arial"/>
          <w:color w:val="000000"/>
          <w:sz w:val="20"/>
        </w:rPr>
        <w:t xml:space="preserve">#BEAT HEART </w:t>
      </w:r>
      <w:r>
        <w:rPr>
          <w:rFonts w:ascii="Arial" w:eastAsia="Arial" w:hAnsi="Arial" w:cs="Arial"/>
          <w:b/>
          <w:i/>
          <w:color w:val="000000"/>
          <w:sz w:val="20"/>
          <w:u w:val="single"/>
        </w:rPr>
        <w:t>FAILURE</w:t>
      </w:r>
    </w:p>
    <w:p w14:paraId="5273A9FB" w14:textId="77777777" w:rsidR="00C73955" w:rsidRDefault="00000000">
      <w:pPr>
        <w:spacing w:before="200" w:line="260" w:lineRule="atLeast"/>
        <w:jc w:val="both"/>
      </w:pPr>
      <w:r>
        <w:rPr>
          <w:rFonts w:ascii="Arial" w:eastAsia="Arial" w:hAnsi="Arial" w:cs="Arial"/>
          <w:color w:val="000000"/>
          <w:sz w:val="20"/>
        </w:rPr>
        <w:t xml:space="preserve">India is home to 40% of the world's 2.6 crore patients with heart </w:t>
      </w:r>
      <w:r>
        <w:rPr>
          <w:rFonts w:ascii="Arial" w:eastAsia="Arial" w:hAnsi="Arial" w:cs="Arial"/>
          <w:b/>
          <w:i/>
          <w:color w:val="000000"/>
          <w:sz w:val="20"/>
          <w:u w:val="single"/>
        </w:rPr>
        <w:t>failure</w:t>
      </w:r>
      <w:r>
        <w:rPr>
          <w:rFonts w:ascii="Arial" w:eastAsia="Arial" w:hAnsi="Arial" w:cs="Arial"/>
          <w:color w:val="000000"/>
          <w:sz w:val="20"/>
        </w:rPr>
        <w:t>, yet there is poor awareness about the condition and its treatment.</w:t>
      </w:r>
    </w:p>
    <w:p w14:paraId="3A4CF593" w14:textId="77777777" w:rsidR="00C73955" w:rsidRDefault="00000000">
      <w:pPr>
        <w:spacing w:before="200" w:line="260" w:lineRule="atLeast"/>
        <w:jc w:val="both"/>
      </w:pPr>
      <w:r>
        <w:rPr>
          <w:rFonts w:ascii="Arial" w:eastAsia="Arial" w:hAnsi="Arial" w:cs="Arial"/>
          <w:color w:val="000000"/>
          <w:sz w:val="20"/>
        </w:rPr>
        <w:t xml:space="preserve">Maharashtra public health minister Eknath Shinde delivered this pithy message while kickstarting the Times of India's initiative on heart </w:t>
      </w:r>
      <w:r>
        <w:rPr>
          <w:rFonts w:ascii="Arial" w:eastAsia="Arial" w:hAnsi="Arial" w:cs="Arial"/>
          <w:b/>
          <w:i/>
          <w:color w:val="000000"/>
          <w:sz w:val="20"/>
          <w:u w:val="single"/>
        </w:rPr>
        <w:t>failure</w:t>
      </w:r>
      <w:r>
        <w:rPr>
          <w:rFonts w:ascii="Arial" w:eastAsia="Arial" w:hAnsi="Arial" w:cs="Arial"/>
          <w:color w:val="000000"/>
          <w:sz w:val="20"/>
        </w:rPr>
        <w:t xml:space="preserve"> last week. Called the Beat Heart </w:t>
      </w:r>
      <w:r>
        <w:rPr>
          <w:rFonts w:ascii="Arial" w:eastAsia="Arial" w:hAnsi="Arial" w:cs="Arial"/>
          <w:b/>
          <w:i/>
          <w:color w:val="000000"/>
          <w:sz w:val="20"/>
          <w:u w:val="single"/>
        </w:rPr>
        <w:t>Failure</w:t>
      </w:r>
      <w:r>
        <w:rPr>
          <w:rFonts w:ascii="Arial" w:eastAsia="Arial" w:hAnsi="Arial" w:cs="Arial"/>
          <w:color w:val="000000"/>
          <w:sz w:val="20"/>
        </w:rPr>
        <w:t xml:space="preserve">, the initiative is partnered by pharma major Novartis and aims to educate the masses about heart </w:t>
      </w:r>
      <w:r>
        <w:rPr>
          <w:rFonts w:ascii="Arial" w:eastAsia="Arial" w:hAnsi="Arial" w:cs="Arial"/>
          <w:b/>
          <w:i/>
          <w:color w:val="000000"/>
          <w:sz w:val="20"/>
          <w:u w:val="single"/>
        </w:rPr>
        <w:t>failure</w:t>
      </w:r>
      <w:r>
        <w:rPr>
          <w:rFonts w:ascii="Arial" w:eastAsia="Arial" w:hAnsi="Arial" w:cs="Arial"/>
          <w:color w:val="000000"/>
          <w:sz w:val="20"/>
        </w:rPr>
        <w:t xml:space="preserve"> and encourage them to undertake a basic symptom check.</w:t>
      </w:r>
    </w:p>
    <w:p w14:paraId="3575D7C1" w14:textId="77777777" w:rsidR="00C73955" w:rsidRDefault="00000000">
      <w:pPr>
        <w:spacing w:before="200" w:line="260" w:lineRule="atLeast"/>
        <w:jc w:val="both"/>
      </w:pPr>
      <w:r>
        <w:rPr>
          <w:rFonts w:ascii="Arial" w:eastAsia="Arial" w:hAnsi="Arial" w:cs="Arial"/>
          <w:color w:val="000000"/>
          <w:sz w:val="20"/>
        </w:rPr>
        <w:t xml:space="preserve">The meeting—first in a series of discussions to be held in various cities—was attended by select bureaucrats and academicians in Mumbai who discussed ways to tackle this relatively new epidemic in India. Setting </w:t>
      </w:r>
      <w:r>
        <w:rPr>
          <w:rFonts w:ascii="Arial" w:eastAsia="Arial" w:hAnsi="Arial" w:cs="Arial"/>
          <w:b/>
          <w:i/>
          <w:color w:val="000000"/>
          <w:sz w:val="20"/>
          <w:u w:val="single"/>
        </w:rPr>
        <w:t>up</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registry and </w:t>
      </w:r>
      <w:r>
        <w:rPr>
          <w:rFonts w:ascii="Arial" w:eastAsia="Arial" w:hAnsi="Arial" w:cs="Arial"/>
          <w:b/>
          <w:i/>
          <w:color w:val="000000"/>
          <w:sz w:val="20"/>
          <w:u w:val="single"/>
        </w:rPr>
        <w:t>starting</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clinics in medical schools and private hospitals emerged as main solutions.</w:t>
      </w:r>
    </w:p>
    <w:p w14:paraId="04E2C84E" w14:textId="77777777" w:rsidR="00C73955" w:rsidRDefault="00000000">
      <w:pPr>
        <w:spacing w:before="200" w:line="260" w:lineRule="atLeast"/>
        <w:jc w:val="both"/>
      </w:pPr>
      <w:r>
        <w:rPr>
          <w:rFonts w:ascii="Arial" w:eastAsia="Arial" w:hAnsi="Arial" w:cs="Arial"/>
          <w:color w:val="000000"/>
          <w:sz w:val="20"/>
        </w:rPr>
        <w:t xml:space="preserve">Dubbing the Beat Heart </w:t>
      </w:r>
      <w:r>
        <w:rPr>
          <w:rFonts w:ascii="Arial" w:eastAsia="Arial" w:hAnsi="Arial" w:cs="Arial"/>
          <w:b/>
          <w:i/>
          <w:color w:val="000000"/>
          <w:sz w:val="20"/>
          <w:u w:val="single"/>
        </w:rPr>
        <w:t>Failure</w:t>
      </w:r>
      <w:r>
        <w:rPr>
          <w:rFonts w:ascii="Arial" w:eastAsia="Arial" w:hAnsi="Arial" w:cs="Arial"/>
          <w:color w:val="000000"/>
          <w:sz w:val="20"/>
        </w:rPr>
        <w:t xml:space="preserve"> campaign as an “essential” and “noble'' cause, Shinde said, “Heart </w:t>
      </w:r>
      <w:r>
        <w:rPr>
          <w:rFonts w:ascii="Arial" w:eastAsia="Arial" w:hAnsi="Arial" w:cs="Arial"/>
          <w:b/>
          <w:i/>
          <w:color w:val="000000"/>
          <w:sz w:val="20"/>
          <w:u w:val="single"/>
        </w:rPr>
        <w:t>failure</w:t>
      </w:r>
      <w:r>
        <w:rPr>
          <w:rFonts w:ascii="Arial" w:eastAsia="Arial" w:hAnsi="Arial" w:cs="Arial"/>
          <w:color w:val="000000"/>
          <w:sz w:val="20"/>
        </w:rPr>
        <w:t xml:space="preserve"> is a challenge ahead of us as, more so because Indians are prone to lifestyle diseases, like hypertension and diabetes, that are risk factors for heart </w:t>
      </w:r>
      <w:r>
        <w:rPr>
          <w:rFonts w:ascii="Arial" w:eastAsia="Arial" w:hAnsi="Arial" w:cs="Arial"/>
          <w:b/>
          <w:i/>
          <w:color w:val="000000"/>
          <w:sz w:val="20"/>
          <w:u w:val="single"/>
        </w:rPr>
        <w:t>failure</w:t>
      </w:r>
      <w:r>
        <w:rPr>
          <w:rFonts w:ascii="Arial" w:eastAsia="Arial" w:hAnsi="Arial" w:cs="Arial"/>
          <w:color w:val="000000"/>
          <w:sz w:val="20"/>
        </w:rPr>
        <w:t>.”</w:t>
      </w:r>
    </w:p>
    <w:p w14:paraId="0B2B0CDD" w14:textId="77777777" w:rsidR="00C73955" w:rsidRDefault="00000000">
      <w:pPr>
        <w:spacing w:before="200" w:line="260" w:lineRule="atLeast"/>
        <w:jc w:val="both"/>
      </w:pPr>
      <w:r>
        <w:rPr>
          <w:rFonts w:ascii="Arial" w:eastAsia="Arial" w:hAnsi="Arial" w:cs="Arial"/>
          <w:color w:val="000000"/>
          <w:sz w:val="20"/>
        </w:rPr>
        <w:t xml:space="preserve">He quoted a 2017 study that showed that only about 50% of India's heart </w:t>
      </w:r>
      <w:r>
        <w:rPr>
          <w:rFonts w:ascii="Arial" w:eastAsia="Arial" w:hAnsi="Arial" w:cs="Arial"/>
          <w:b/>
          <w:i/>
          <w:color w:val="000000"/>
          <w:sz w:val="20"/>
          <w:u w:val="single"/>
        </w:rPr>
        <w:t>failure</w:t>
      </w:r>
      <w:r>
        <w:rPr>
          <w:rFonts w:ascii="Arial" w:eastAsia="Arial" w:hAnsi="Arial" w:cs="Arial"/>
          <w:color w:val="000000"/>
          <w:sz w:val="20"/>
        </w:rPr>
        <w:t xml:space="preserve"> patients take medicines. “We need to work out a way ahead to ensure that more patients are diagnosed early and </w:t>
      </w:r>
      <w:r>
        <w:rPr>
          <w:rFonts w:ascii="Arial" w:eastAsia="Arial" w:hAnsi="Arial" w:cs="Arial"/>
          <w:b/>
          <w:i/>
          <w:color w:val="000000"/>
          <w:sz w:val="20"/>
          <w:u w:val="single"/>
        </w:rPr>
        <w:t>started</w:t>
      </w:r>
      <w:r>
        <w:rPr>
          <w:rFonts w:ascii="Arial" w:eastAsia="Arial" w:hAnsi="Arial" w:cs="Arial"/>
          <w:color w:val="000000"/>
          <w:sz w:val="20"/>
        </w:rPr>
        <w:t xml:space="preserve"> on treatment,” he added.</w:t>
      </w:r>
    </w:p>
    <w:p w14:paraId="0D993A6D" w14:textId="77777777" w:rsidR="00C73955" w:rsidRDefault="00000000">
      <w:pPr>
        <w:spacing w:before="200" w:line="260" w:lineRule="atLeast"/>
        <w:jc w:val="both"/>
      </w:pPr>
      <w:r>
        <w:rPr>
          <w:rFonts w:ascii="Arial" w:eastAsia="Arial" w:hAnsi="Arial" w:cs="Arial"/>
          <w:color w:val="000000"/>
          <w:sz w:val="20"/>
        </w:rPr>
        <w:t xml:space="preserve">KEM Hospital's cardiology department head Dr Prafulla Kerkar said the problem of heart </w:t>
      </w:r>
      <w:r>
        <w:rPr>
          <w:rFonts w:ascii="Arial" w:eastAsia="Arial" w:hAnsi="Arial" w:cs="Arial"/>
          <w:b/>
          <w:i/>
          <w:color w:val="000000"/>
          <w:sz w:val="20"/>
          <w:u w:val="single"/>
        </w:rPr>
        <w:t>failure</w:t>
      </w:r>
      <w:r>
        <w:rPr>
          <w:rFonts w:ascii="Arial" w:eastAsia="Arial" w:hAnsi="Arial" w:cs="Arial"/>
          <w:color w:val="000000"/>
          <w:sz w:val="20"/>
        </w:rPr>
        <w:t xml:space="preserve"> seems worse here because the condition manifests a decade earlier among Indians. A problem vis-à-vis heart </w:t>
      </w:r>
      <w:r>
        <w:rPr>
          <w:rFonts w:ascii="Arial" w:eastAsia="Arial" w:hAnsi="Arial" w:cs="Arial"/>
          <w:b/>
          <w:i/>
          <w:color w:val="000000"/>
          <w:sz w:val="20"/>
          <w:u w:val="single"/>
        </w:rPr>
        <w:t>failure</w:t>
      </w:r>
      <w:r>
        <w:rPr>
          <w:rFonts w:ascii="Arial" w:eastAsia="Arial" w:hAnsi="Arial" w:cs="Arial"/>
          <w:color w:val="000000"/>
          <w:sz w:val="20"/>
        </w:rPr>
        <w:t xml:space="preserve"> is that no one is directly diagnosed as a heart </w:t>
      </w:r>
      <w:r>
        <w:rPr>
          <w:rFonts w:ascii="Arial" w:eastAsia="Arial" w:hAnsi="Arial" w:cs="Arial"/>
          <w:b/>
          <w:i/>
          <w:color w:val="000000"/>
          <w:sz w:val="20"/>
          <w:u w:val="single"/>
        </w:rPr>
        <w:t>failure</w:t>
      </w:r>
      <w:r>
        <w:rPr>
          <w:rFonts w:ascii="Arial" w:eastAsia="Arial" w:hAnsi="Arial" w:cs="Arial"/>
          <w:color w:val="000000"/>
          <w:sz w:val="20"/>
        </w:rPr>
        <w:t xml:space="preserve"> patient because it usually develops as a result of some other chronic condition. “If a patient has diabetes or cardiovascular disease and has a low ejection fraction (heart's pumping capacity), the patient has a high risk of heart </w:t>
      </w:r>
      <w:r>
        <w:rPr>
          <w:rFonts w:ascii="Arial" w:eastAsia="Arial" w:hAnsi="Arial" w:cs="Arial"/>
          <w:b/>
          <w:i/>
          <w:color w:val="000000"/>
          <w:sz w:val="20"/>
          <w:u w:val="single"/>
        </w:rPr>
        <w:t>failure</w:t>
      </w:r>
      <w:r>
        <w:rPr>
          <w:rFonts w:ascii="Arial" w:eastAsia="Arial" w:hAnsi="Arial" w:cs="Arial"/>
          <w:color w:val="000000"/>
          <w:sz w:val="20"/>
        </w:rPr>
        <w:t xml:space="preserve"> and should undergo further diagnostic tests,” he added.</w:t>
      </w:r>
    </w:p>
    <w:p w14:paraId="4A632DA8" w14:textId="77777777" w:rsidR="00C73955" w:rsidRDefault="00000000">
      <w:pPr>
        <w:spacing w:before="200" w:line="260" w:lineRule="atLeast"/>
        <w:jc w:val="both"/>
      </w:pPr>
      <w:r>
        <w:rPr>
          <w:rFonts w:ascii="Arial" w:eastAsia="Arial" w:hAnsi="Arial" w:cs="Arial"/>
          <w:color w:val="000000"/>
          <w:sz w:val="20"/>
        </w:rPr>
        <w:lastRenderedPageBreak/>
        <w:t xml:space="preserve">Dr Suresh Menon of Novartis said heart </w:t>
      </w:r>
      <w:r>
        <w:rPr>
          <w:rFonts w:ascii="Arial" w:eastAsia="Arial" w:hAnsi="Arial" w:cs="Arial"/>
          <w:b/>
          <w:i/>
          <w:color w:val="000000"/>
          <w:sz w:val="20"/>
          <w:u w:val="single"/>
        </w:rPr>
        <w:t>failure</w:t>
      </w:r>
      <w:r>
        <w:rPr>
          <w:rFonts w:ascii="Arial" w:eastAsia="Arial" w:hAnsi="Arial" w:cs="Arial"/>
          <w:color w:val="000000"/>
          <w:sz w:val="20"/>
        </w:rPr>
        <w:t xml:space="preserve"> had a peculiar pattern. “Most diseases </w:t>
      </w:r>
      <w:r>
        <w:rPr>
          <w:rFonts w:ascii="Arial" w:eastAsia="Arial" w:hAnsi="Arial" w:cs="Arial"/>
          <w:b/>
          <w:i/>
          <w:color w:val="000000"/>
          <w:sz w:val="20"/>
          <w:u w:val="single"/>
        </w:rPr>
        <w:t>start</w:t>
      </w:r>
      <w:r>
        <w:rPr>
          <w:rFonts w:ascii="Arial" w:eastAsia="Arial" w:hAnsi="Arial" w:cs="Arial"/>
          <w:color w:val="000000"/>
          <w:sz w:val="20"/>
        </w:rPr>
        <w:t xml:space="preserve"> with an acute attack before the condition becomes chronic, but it is the opposite with heart </w:t>
      </w:r>
      <w:r>
        <w:rPr>
          <w:rFonts w:ascii="Arial" w:eastAsia="Arial" w:hAnsi="Arial" w:cs="Arial"/>
          <w:b/>
          <w:i/>
          <w:color w:val="000000"/>
          <w:sz w:val="20"/>
          <w:u w:val="single"/>
        </w:rPr>
        <w:t>failure</w:t>
      </w:r>
      <w:r>
        <w:rPr>
          <w:rFonts w:ascii="Arial" w:eastAsia="Arial" w:hAnsi="Arial" w:cs="Arial"/>
          <w:color w:val="000000"/>
          <w:sz w:val="20"/>
        </w:rPr>
        <w:t xml:space="preserve">,” he said. Patients first show </w:t>
      </w:r>
      <w:r>
        <w:rPr>
          <w:rFonts w:ascii="Arial" w:eastAsia="Arial" w:hAnsi="Arial" w:cs="Arial"/>
          <w:b/>
          <w:i/>
          <w:color w:val="000000"/>
          <w:sz w:val="20"/>
          <w:u w:val="single"/>
        </w:rPr>
        <w:t>up</w:t>
      </w:r>
      <w:r>
        <w:rPr>
          <w:rFonts w:ascii="Arial" w:eastAsia="Arial" w:hAnsi="Arial" w:cs="Arial"/>
          <w:color w:val="000000"/>
          <w:sz w:val="20"/>
        </w:rPr>
        <w:t xml:space="preserve"> with chronic heart </w:t>
      </w:r>
      <w:r>
        <w:rPr>
          <w:rFonts w:ascii="Arial" w:eastAsia="Arial" w:hAnsi="Arial" w:cs="Arial"/>
          <w:b/>
          <w:i/>
          <w:color w:val="000000"/>
          <w:sz w:val="20"/>
          <w:u w:val="single"/>
        </w:rPr>
        <w:t>failure</w:t>
      </w:r>
      <w:r>
        <w:rPr>
          <w:rFonts w:ascii="Arial" w:eastAsia="Arial" w:hAnsi="Arial" w:cs="Arial"/>
          <w:color w:val="000000"/>
          <w:sz w:val="20"/>
        </w:rPr>
        <w:t xml:space="preserve"> which becomes acute and needs hospitalization, he added.</w:t>
      </w:r>
    </w:p>
    <w:p w14:paraId="59DB5980" w14:textId="77777777" w:rsidR="00C73955" w:rsidRDefault="00000000">
      <w:pPr>
        <w:spacing w:before="200" w:line="260" w:lineRule="atLeast"/>
        <w:jc w:val="both"/>
      </w:pPr>
      <w:r>
        <w:rPr>
          <w:rFonts w:ascii="Arial" w:eastAsia="Arial" w:hAnsi="Arial" w:cs="Arial"/>
          <w:color w:val="000000"/>
          <w:sz w:val="20"/>
        </w:rPr>
        <w:t xml:space="preserve">After understanding the details of India's heart </w:t>
      </w:r>
      <w:r>
        <w:rPr>
          <w:rFonts w:ascii="Arial" w:eastAsia="Arial" w:hAnsi="Arial" w:cs="Arial"/>
          <w:b/>
          <w:i/>
          <w:color w:val="000000"/>
          <w:sz w:val="20"/>
          <w:u w:val="single"/>
        </w:rPr>
        <w:t>failure</w:t>
      </w:r>
      <w:r>
        <w:rPr>
          <w:rFonts w:ascii="Arial" w:eastAsia="Arial" w:hAnsi="Arial" w:cs="Arial"/>
          <w:color w:val="000000"/>
          <w:sz w:val="20"/>
        </w:rPr>
        <w:t xml:space="preserve"> epidemic that the experts recommended setting </w:t>
      </w:r>
      <w:r>
        <w:rPr>
          <w:rFonts w:ascii="Arial" w:eastAsia="Arial" w:hAnsi="Arial" w:cs="Arial"/>
          <w:b/>
          <w:i/>
          <w:color w:val="000000"/>
          <w:sz w:val="20"/>
          <w:u w:val="single"/>
        </w:rPr>
        <w:t>up</w:t>
      </w:r>
      <w:r>
        <w:rPr>
          <w:rFonts w:ascii="Arial" w:eastAsia="Arial" w:hAnsi="Arial" w:cs="Arial"/>
          <w:color w:val="000000"/>
          <w:sz w:val="20"/>
        </w:rPr>
        <w:t xml:space="preserve"> of a heart </w:t>
      </w:r>
      <w:r>
        <w:rPr>
          <w:rFonts w:ascii="Arial" w:eastAsia="Arial" w:hAnsi="Arial" w:cs="Arial"/>
          <w:b/>
          <w:i/>
          <w:color w:val="000000"/>
          <w:sz w:val="20"/>
          <w:u w:val="single"/>
        </w:rPr>
        <w:t>failure</w:t>
      </w:r>
      <w:r>
        <w:rPr>
          <w:rFonts w:ascii="Arial" w:eastAsia="Arial" w:hAnsi="Arial" w:cs="Arial"/>
          <w:color w:val="000000"/>
          <w:sz w:val="20"/>
        </w:rPr>
        <w:t xml:space="preserve"> registry in Maharashtra. At present, only Kerala has a heart </w:t>
      </w:r>
      <w:r>
        <w:rPr>
          <w:rFonts w:ascii="Arial" w:eastAsia="Arial" w:hAnsi="Arial" w:cs="Arial"/>
          <w:b/>
          <w:i/>
          <w:color w:val="000000"/>
          <w:sz w:val="20"/>
          <w:u w:val="single"/>
        </w:rPr>
        <w:t>failure</w:t>
      </w:r>
      <w:r>
        <w:rPr>
          <w:rFonts w:ascii="Arial" w:eastAsia="Arial" w:hAnsi="Arial" w:cs="Arial"/>
          <w:color w:val="000000"/>
          <w:sz w:val="20"/>
        </w:rPr>
        <w:t xml:space="preserve"> registry funded by the Indian Council for Medical Research.</w:t>
      </w:r>
    </w:p>
    <w:p w14:paraId="4F056AAD" w14:textId="77777777" w:rsidR="00C73955" w:rsidRDefault="00000000">
      <w:pPr>
        <w:spacing w:before="200" w:line="260" w:lineRule="atLeast"/>
        <w:jc w:val="both"/>
      </w:pPr>
      <w:r>
        <w:rPr>
          <w:rFonts w:ascii="Arial" w:eastAsia="Arial" w:hAnsi="Arial" w:cs="Arial"/>
          <w:color w:val="000000"/>
          <w:sz w:val="20"/>
        </w:rPr>
        <w:t xml:space="preserve">Dr Amol Wankhede, a World Health Organisation advisor with the Maharashtra government, felt heart </w:t>
      </w:r>
      <w:r>
        <w:rPr>
          <w:rFonts w:ascii="Arial" w:eastAsia="Arial" w:hAnsi="Arial" w:cs="Arial"/>
          <w:b/>
          <w:i/>
          <w:color w:val="000000"/>
          <w:sz w:val="20"/>
          <w:u w:val="single"/>
        </w:rPr>
        <w:t>failure</w:t>
      </w:r>
      <w:r>
        <w:rPr>
          <w:rFonts w:ascii="Arial" w:eastAsia="Arial" w:hAnsi="Arial" w:cs="Arial"/>
          <w:color w:val="000000"/>
          <w:sz w:val="20"/>
        </w:rPr>
        <w:t xml:space="preserve"> could emerge as an epidemic if measures aren't taken soon. “If not diagnosed early, patients will require repeated ICU admissions,” he said, adding that the need of the hour is setting </w:t>
      </w:r>
      <w:r>
        <w:rPr>
          <w:rFonts w:ascii="Arial" w:eastAsia="Arial" w:hAnsi="Arial" w:cs="Arial"/>
          <w:b/>
          <w:i/>
          <w:color w:val="000000"/>
          <w:sz w:val="20"/>
          <w:u w:val="single"/>
        </w:rPr>
        <w:t>up</w:t>
      </w:r>
      <w:r>
        <w:rPr>
          <w:rFonts w:ascii="Arial" w:eastAsia="Arial" w:hAnsi="Arial" w:cs="Arial"/>
          <w:color w:val="000000"/>
          <w:sz w:val="20"/>
        </w:rPr>
        <w:t xml:space="preserve"> guidelines that even primary health centres could follow. The idea is early identification so that patients can be rushed for</w:t>
      </w:r>
    </w:p>
    <w:p w14:paraId="1DDA4D42" w14:textId="77777777" w:rsidR="00C73955" w:rsidRDefault="00000000">
      <w:pPr>
        <w:spacing w:before="200" w:line="260" w:lineRule="atLeast"/>
        <w:jc w:val="both"/>
      </w:pPr>
      <w:r>
        <w:rPr>
          <w:rFonts w:ascii="Arial" w:eastAsia="Arial" w:hAnsi="Arial" w:cs="Arial"/>
          <w:color w:val="000000"/>
          <w:sz w:val="20"/>
        </w:rPr>
        <w:t>further treatment to tertiarycare hospitals in urban areas.</w:t>
      </w:r>
    </w:p>
    <w:p w14:paraId="5AD2B1B8" w14:textId="77777777" w:rsidR="00C73955" w:rsidRDefault="00000000">
      <w:pPr>
        <w:spacing w:before="200" w:line="260" w:lineRule="atLeast"/>
        <w:jc w:val="both"/>
      </w:pPr>
      <w:r>
        <w:rPr>
          <w:rFonts w:ascii="Arial" w:eastAsia="Arial" w:hAnsi="Arial" w:cs="Arial"/>
          <w:color w:val="000000"/>
          <w:sz w:val="20"/>
        </w:rPr>
        <w:t>Dr Sadhana Tayade, from the state director general of health services, identified the lack of trained manpower as one of the impediments in early diagnosis. “There is a scarcity of heart experts at the district levels. There is only one MD-trained physicians for heart for 14 district hospitals,” she said. However, she added that government's screening for non-communicable disease could help identify patients. “We are also empanelling private hospitals and cardiologists in the private sector to help,” she said.</w:t>
      </w:r>
    </w:p>
    <w:p w14:paraId="5FF8CA64" w14:textId="77777777" w:rsidR="00C73955" w:rsidRDefault="00000000">
      <w:pPr>
        <w:spacing w:before="200" w:line="260" w:lineRule="atLeast"/>
        <w:jc w:val="both"/>
      </w:pPr>
      <w:r>
        <w:rPr>
          <w:rFonts w:ascii="Arial" w:eastAsia="Arial" w:hAnsi="Arial" w:cs="Arial"/>
          <w:color w:val="000000"/>
          <w:sz w:val="20"/>
        </w:rPr>
        <w:t xml:space="preserve">State medical education secretary Dr Sanjay Mukherjee said Maharashtra has undertaken many initiatives to improve heart care. “We are increasing the number of seats for super specialists this year onwards so that we have better infrastructure for heart care,” he said. The Maharashtra government has tied </w:t>
      </w:r>
      <w:r>
        <w:rPr>
          <w:rFonts w:ascii="Arial" w:eastAsia="Arial" w:hAnsi="Arial" w:cs="Arial"/>
          <w:b/>
          <w:i/>
          <w:color w:val="000000"/>
          <w:sz w:val="20"/>
          <w:u w:val="single"/>
        </w:rPr>
        <w:t>up</w:t>
      </w:r>
      <w:r>
        <w:rPr>
          <w:rFonts w:ascii="Arial" w:eastAsia="Arial" w:hAnsi="Arial" w:cs="Arial"/>
          <w:color w:val="000000"/>
          <w:sz w:val="20"/>
        </w:rPr>
        <w:t xml:space="preserve"> with NGO Golden Hour Foundation to train interns on the importance of golden hour in heart treatment.</w:t>
      </w:r>
    </w:p>
    <w:p w14:paraId="66794368" w14:textId="77777777" w:rsidR="00C73955" w:rsidRDefault="00000000">
      <w:pPr>
        <w:spacing w:before="200" w:line="260" w:lineRule="atLeast"/>
        <w:jc w:val="both"/>
      </w:pPr>
      <w:r>
        <w:rPr>
          <w:rFonts w:ascii="Arial" w:eastAsia="Arial" w:hAnsi="Arial" w:cs="Arial"/>
          <w:color w:val="000000"/>
          <w:sz w:val="20"/>
        </w:rPr>
        <w:t>Dr Mukherjee added that studies should be conducted to check if artificial intelligence could help in identifying the vulnerable population in this regard.</w:t>
      </w:r>
    </w:p>
    <w:p w14:paraId="551BC7E5" w14:textId="77777777" w:rsidR="00C73955" w:rsidRDefault="00000000">
      <w:pPr>
        <w:spacing w:before="200" w:line="260" w:lineRule="atLeast"/>
        <w:jc w:val="both"/>
      </w:pPr>
      <w:r>
        <w:rPr>
          <w:rFonts w:ascii="Arial" w:eastAsia="Arial" w:hAnsi="Arial" w:cs="Arial"/>
          <w:color w:val="000000"/>
          <w:sz w:val="20"/>
        </w:rPr>
        <w:t xml:space="preserve">Shinde said that efforts should be made to spread awareness about heart </w:t>
      </w:r>
      <w:r>
        <w:rPr>
          <w:rFonts w:ascii="Arial" w:eastAsia="Arial" w:hAnsi="Arial" w:cs="Arial"/>
          <w:b/>
          <w:i/>
          <w:color w:val="000000"/>
          <w:sz w:val="20"/>
          <w:u w:val="single"/>
        </w:rPr>
        <w:t>failure</w:t>
      </w:r>
      <w:r>
        <w:rPr>
          <w:rFonts w:ascii="Arial" w:eastAsia="Arial" w:hAnsi="Arial" w:cs="Arial"/>
          <w:color w:val="000000"/>
          <w:sz w:val="20"/>
        </w:rPr>
        <w:t xml:space="preserve"> right across society, especially schoolchildren. “Even children should have the knowledge that they need to adopt a healthy lifestyle to avoid chronic conditions like hypertension and diabetes,” he added.</w:t>
      </w:r>
    </w:p>
    <w:p w14:paraId="25D0713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12, 2019</w:t>
      </w:r>
    </w:p>
    <w:p w14:paraId="4894EADB" w14:textId="77777777" w:rsidR="00C73955" w:rsidRDefault="00C73955"/>
    <w:p w14:paraId="1402A828" w14:textId="77777777" w:rsidR="00C73955" w:rsidRDefault="00000000">
      <w:pPr>
        <w:ind w:left="200"/>
        <w:sectPr w:rsidR="00C73955">
          <w:type w:val="continuous"/>
          <w:pgSz w:w="12240" w:h="15840"/>
          <w:pgMar w:top="840" w:right="1000" w:bottom="840" w:left="1000" w:header="400" w:footer="400" w:gutter="0"/>
          <w:cols w:space="720"/>
        </w:sectPr>
      </w:pPr>
      <w:r>
        <w:br/>
      </w:r>
      <w:r>
        <w:pict w14:anchorId="1FBC2D1F">
          <v:line id="_x0000_s2222" style="position:absolute;left:0;text-align:left;z-index:251766784;mso-position-horizontal-relative:text;mso-position-vertical-relative:text" from="0,10pt" to="512pt,10pt" strokeweight="1pt"/>
        </w:pict>
      </w:r>
      <w:r>
        <w:rPr>
          <w:rFonts w:ascii="Arial" w:eastAsia="Arial" w:hAnsi="Arial" w:cs="Arial"/>
          <w:b/>
          <w:color w:val="767676"/>
          <w:sz w:val="16"/>
        </w:rPr>
        <w:t>End of Document</w:t>
      </w:r>
    </w:p>
    <w:p w14:paraId="44F9BCC8" w14:textId="77777777" w:rsidR="00C73955" w:rsidRDefault="00C73955">
      <w:pPr>
        <w:sectPr w:rsidR="00C73955">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gutter="0"/>
          <w:cols w:space="720"/>
          <w:titlePg/>
        </w:sectPr>
      </w:pPr>
    </w:p>
    <w:p w14:paraId="3BCC0B9D" w14:textId="77777777" w:rsidR="00C73955" w:rsidRDefault="00C73955">
      <w:bookmarkStart w:id="106" w:name="Bookmark_54"/>
      <w:bookmarkEnd w:id="106"/>
    </w:p>
    <w:p w14:paraId="1DE66067" w14:textId="77777777" w:rsidR="00C73955" w:rsidRDefault="00CC7E26">
      <w:r>
        <w:pict w14:anchorId="111BBD81">
          <v:shape id="_x0000_i1093" type="#_x0000_t75" alt="LexisNexis®" style="width:148pt;height:30pt">
            <v:imagedata r:id="rId7" o:title=""/>
          </v:shape>
        </w:pict>
      </w:r>
      <w:r w:rsidR="000B3203">
        <w:cr/>
      </w:r>
    </w:p>
    <w:p w14:paraId="2A0D0525" w14:textId="77777777" w:rsidR="00C73955" w:rsidRDefault="00000000">
      <w:pPr>
        <w:spacing w:before="240" w:after="200" w:line="340" w:lineRule="atLeast"/>
        <w:jc w:val="center"/>
        <w:outlineLvl w:val="0"/>
        <w:rPr>
          <w:rFonts w:ascii="Arial" w:hAnsi="Arial" w:cs="Arial"/>
          <w:b/>
          <w:bCs/>
          <w:kern w:val="32"/>
          <w:sz w:val="32"/>
          <w:szCs w:val="32"/>
        </w:rPr>
      </w:pPr>
      <w:hyperlink r:id="rId699" w:history="1">
        <w:r>
          <w:rPr>
            <w:rFonts w:ascii="Arial" w:eastAsia="Arial" w:hAnsi="Arial" w:cs="Arial"/>
            <w:b/>
            <w:bCs/>
            <w:i/>
            <w:color w:val="0077CC"/>
            <w:kern w:val="32"/>
            <w:sz w:val="28"/>
            <w:szCs w:val="32"/>
            <w:u w:val="single"/>
            <w:shd w:val="clear" w:color="auto" w:fill="FFFFFF"/>
          </w:rPr>
          <w:t xml:space="preserve">India home to nearly 40% of world's heart </w:t>
        </w:r>
      </w:hyperlink>
      <w:hyperlink r:id="rId700" w:history="1">
        <w:r>
          <w:rPr>
            <w:rFonts w:ascii="Arial" w:eastAsia="Arial" w:hAnsi="Arial" w:cs="Arial"/>
            <w:b/>
            <w:bCs/>
            <w:i/>
            <w:color w:val="0077CC"/>
            <w:kern w:val="32"/>
            <w:sz w:val="28"/>
            <w:szCs w:val="32"/>
            <w:u w:val="single"/>
            <w:shd w:val="clear" w:color="auto" w:fill="FFFFFF"/>
          </w:rPr>
          <w:t>failure</w:t>
        </w:r>
      </w:hyperlink>
      <w:hyperlink r:id="rId701" w:history="1">
        <w:r>
          <w:rPr>
            <w:rFonts w:ascii="Arial" w:eastAsia="Arial" w:hAnsi="Arial" w:cs="Arial"/>
            <w:b/>
            <w:bCs/>
            <w:i/>
            <w:color w:val="0077CC"/>
            <w:kern w:val="32"/>
            <w:sz w:val="28"/>
            <w:szCs w:val="32"/>
            <w:u w:val="single"/>
            <w:shd w:val="clear" w:color="auto" w:fill="FFFFFF"/>
          </w:rPr>
          <w:t xml:space="preserve"> patients</w:t>
        </w:r>
      </w:hyperlink>
    </w:p>
    <w:p w14:paraId="508B18FC" w14:textId="77777777" w:rsidR="00C73955" w:rsidRDefault="00000000">
      <w:pPr>
        <w:spacing w:before="120" w:line="260" w:lineRule="atLeast"/>
        <w:jc w:val="center"/>
      </w:pPr>
      <w:r>
        <w:rPr>
          <w:rFonts w:ascii="Arial" w:eastAsia="Arial" w:hAnsi="Arial" w:cs="Arial"/>
          <w:color w:val="000000"/>
          <w:sz w:val="20"/>
        </w:rPr>
        <w:t>Times of India (Electronic Edition)</w:t>
      </w:r>
    </w:p>
    <w:p w14:paraId="034A4C66" w14:textId="77777777" w:rsidR="00C73955" w:rsidRDefault="00000000">
      <w:pPr>
        <w:spacing w:before="120" w:line="260" w:lineRule="atLeast"/>
        <w:jc w:val="center"/>
      </w:pPr>
      <w:r>
        <w:rPr>
          <w:rFonts w:ascii="Arial" w:eastAsia="Arial" w:hAnsi="Arial" w:cs="Arial"/>
          <w:color w:val="000000"/>
          <w:sz w:val="20"/>
        </w:rPr>
        <w:t>September 12, 2019 Thursday</w:t>
      </w:r>
    </w:p>
    <w:p w14:paraId="54619828" w14:textId="77777777" w:rsidR="00C73955" w:rsidRDefault="00000000">
      <w:pPr>
        <w:spacing w:before="120" w:line="260" w:lineRule="atLeast"/>
        <w:jc w:val="center"/>
      </w:pPr>
      <w:r>
        <w:rPr>
          <w:rFonts w:ascii="Arial" w:eastAsia="Arial" w:hAnsi="Arial" w:cs="Arial"/>
          <w:color w:val="000000"/>
          <w:sz w:val="20"/>
        </w:rPr>
        <w:t>Ahmedabad Edition</w:t>
      </w:r>
    </w:p>
    <w:p w14:paraId="3F170BBA" w14:textId="77777777" w:rsidR="00C73955" w:rsidRDefault="00C73955">
      <w:pPr>
        <w:spacing w:line="240" w:lineRule="atLeast"/>
        <w:jc w:val="both"/>
      </w:pPr>
    </w:p>
    <w:p w14:paraId="7229BD34" w14:textId="77777777" w:rsidR="00C73955" w:rsidRDefault="00000000">
      <w:pPr>
        <w:spacing w:before="120" w:line="220" w:lineRule="atLeast"/>
      </w:pPr>
      <w:r>
        <w:br/>
      </w:r>
      <w:r>
        <w:rPr>
          <w:rFonts w:ascii="Arial" w:eastAsia="Arial" w:hAnsi="Arial" w:cs="Arial"/>
          <w:color w:val="000000"/>
          <w:sz w:val="16"/>
        </w:rPr>
        <w:t>Copyright 2019 Bennett Coleman &amp; Co. Ltd. All Rights Reserved</w:t>
      </w:r>
    </w:p>
    <w:p w14:paraId="464C5D8A"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NATION</w:t>
      </w:r>
    </w:p>
    <w:p w14:paraId="7AAD5577"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716 words</w:t>
      </w:r>
    </w:p>
    <w:p w14:paraId="66B4AA5E"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3BF8C6F8" w14:textId="77777777" w:rsidR="00C73955"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Clinics, Registry Would Help Check New Epidemic Brought On By Lifestyle Choices</w:t>
      </w:r>
    </w:p>
    <w:p w14:paraId="51F5E45F" w14:textId="77777777" w:rsidR="00C73955" w:rsidRDefault="00000000">
      <w:pPr>
        <w:keepNext/>
        <w:spacing w:before="240" w:line="340" w:lineRule="atLeast"/>
      </w:pPr>
      <w:bookmarkStart w:id="107" w:name="Body_52"/>
      <w:bookmarkEnd w:id="107"/>
      <w:r>
        <w:rPr>
          <w:rFonts w:ascii="Arial" w:eastAsia="Arial" w:hAnsi="Arial" w:cs="Arial"/>
          <w:b/>
          <w:color w:val="000000"/>
          <w:sz w:val="28"/>
        </w:rPr>
        <w:t>Body</w:t>
      </w:r>
    </w:p>
    <w:p w14:paraId="6146E6E7" w14:textId="77777777" w:rsidR="00C73955" w:rsidRDefault="00000000">
      <w:pPr>
        <w:spacing w:line="60" w:lineRule="exact"/>
      </w:pPr>
      <w:r>
        <w:pict w14:anchorId="7041BD06">
          <v:line id="_x0000_s2224" style="position:absolute;z-index:251767808" from="0,2pt" to="512pt,2pt" strokecolor="#009ddb" strokeweight="2pt">
            <w10:wrap type="topAndBottom"/>
          </v:line>
        </w:pict>
      </w:r>
    </w:p>
    <w:p w14:paraId="78151650" w14:textId="77777777" w:rsidR="00C73955" w:rsidRDefault="00C73955"/>
    <w:p w14:paraId="5C05F891" w14:textId="77777777" w:rsidR="00C73955" w:rsidRDefault="00000000">
      <w:pPr>
        <w:spacing w:before="200" w:line="260" w:lineRule="atLeast"/>
        <w:jc w:val="both"/>
      </w:pPr>
      <w:r>
        <w:rPr>
          <w:rFonts w:ascii="Arial" w:eastAsia="Arial" w:hAnsi="Arial" w:cs="Arial"/>
          <w:color w:val="000000"/>
          <w:sz w:val="20"/>
        </w:rPr>
        <w:t>#BeatHeartFailure</w:t>
      </w:r>
    </w:p>
    <w:p w14:paraId="6C1DB61A" w14:textId="77777777" w:rsidR="00C73955" w:rsidRDefault="00000000">
      <w:pPr>
        <w:spacing w:before="200" w:line="260" w:lineRule="atLeast"/>
        <w:jc w:val="both"/>
      </w:pPr>
      <w:r>
        <w:rPr>
          <w:rFonts w:ascii="Arial" w:eastAsia="Arial" w:hAnsi="Arial" w:cs="Arial"/>
          <w:color w:val="000000"/>
          <w:sz w:val="20"/>
        </w:rPr>
        <w:t xml:space="preserve">India is home to 40% of the world's 2.6 crore patients with heart </w:t>
      </w:r>
      <w:r>
        <w:rPr>
          <w:rFonts w:ascii="Arial" w:eastAsia="Arial" w:hAnsi="Arial" w:cs="Arial"/>
          <w:b/>
          <w:i/>
          <w:color w:val="000000"/>
          <w:sz w:val="20"/>
          <w:u w:val="single"/>
        </w:rPr>
        <w:t>failure</w:t>
      </w:r>
      <w:r>
        <w:rPr>
          <w:rFonts w:ascii="Arial" w:eastAsia="Arial" w:hAnsi="Arial" w:cs="Arial"/>
          <w:color w:val="000000"/>
          <w:sz w:val="20"/>
        </w:rPr>
        <w:t>, yet there is poor awareness about the condition and its treatment.</w:t>
      </w:r>
    </w:p>
    <w:p w14:paraId="4AE00512" w14:textId="77777777" w:rsidR="00C73955" w:rsidRDefault="00000000">
      <w:pPr>
        <w:spacing w:before="200" w:line="260" w:lineRule="atLeast"/>
        <w:jc w:val="both"/>
      </w:pPr>
      <w:r>
        <w:rPr>
          <w:rFonts w:ascii="Arial" w:eastAsia="Arial" w:hAnsi="Arial" w:cs="Arial"/>
          <w:color w:val="000000"/>
          <w:sz w:val="20"/>
        </w:rPr>
        <w:t xml:space="preserve">Maharashtra public health minister Eknath Shinde delivered this pithy message while kickstarting the Times of India's initiative on heart </w:t>
      </w:r>
      <w:r>
        <w:rPr>
          <w:rFonts w:ascii="Arial" w:eastAsia="Arial" w:hAnsi="Arial" w:cs="Arial"/>
          <w:b/>
          <w:i/>
          <w:color w:val="000000"/>
          <w:sz w:val="20"/>
          <w:u w:val="single"/>
        </w:rPr>
        <w:t>failure</w:t>
      </w:r>
      <w:r>
        <w:rPr>
          <w:rFonts w:ascii="Arial" w:eastAsia="Arial" w:hAnsi="Arial" w:cs="Arial"/>
          <w:color w:val="000000"/>
          <w:sz w:val="20"/>
        </w:rPr>
        <w:t xml:space="preserve"> last week. Called the Beat Heart </w:t>
      </w:r>
      <w:r>
        <w:rPr>
          <w:rFonts w:ascii="Arial" w:eastAsia="Arial" w:hAnsi="Arial" w:cs="Arial"/>
          <w:b/>
          <w:i/>
          <w:color w:val="000000"/>
          <w:sz w:val="20"/>
          <w:u w:val="single"/>
        </w:rPr>
        <w:t>Failure</w:t>
      </w:r>
      <w:r>
        <w:rPr>
          <w:rFonts w:ascii="Arial" w:eastAsia="Arial" w:hAnsi="Arial" w:cs="Arial"/>
          <w:color w:val="000000"/>
          <w:sz w:val="20"/>
        </w:rPr>
        <w:t xml:space="preserve">, the initiative is partnered by pharma major Novartis and aims to educate the masses about heart </w:t>
      </w:r>
      <w:r>
        <w:rPr>
          <w:rFonts w:ascii="Arial" w:eastAsia="Arial" w:hAnsi="Arial" w:cs="Arial"/>
          <w:b/>
          <w:i/>
          <w:color w:val="000000"/>
          <w:sz w:val="20"/>
          <w:u w:val="single"/>
        </w:rPr>
        <w:t>failure</w:t>
      </w:r>
      <w:r>
        <w:rPr>
          <w:rFonts w:ascii="Arial" w:eastAsia="Arial" w:hAnsi="Arial" w:cs="Arial"/>
          <w:color w:val="000000"/>
          <w:sz w:val="20"/>
        </w:rPr>
        <w:t xml:space="preserve"> and encourage them to undertake a basic symptom check.</w:t>
      </w:r>
    </w:p>
    <w:p w14:paraId="0F2F66AC" w14:textId="77777777" w:rsidR="00C73955" w:rsidRDefault="00000000">
      <w:pPr>
        <w:spacing w:before="200" w:line="260" w:lineRule="atLeast"/>
        <w:jc w:val="both"/>
      </w:pPr>
      <w:r>
        <w:rPr>
          <w:rFonts w:ascii="Arial" w:eastAsia="Arial" w:hAnsi="Arial" w:cs="Arial"/>
          <w:color w:val="000000"/>
          <w:sz w:val="20"/>
        </w:rPr>
        <w:t xml:space="preserve">The meeting—first in a series of discussions to be held in various cities—was attended by select bureaucrats and academicians in Mumbai who discussed ways to tackle this relatively new epidemic in India. Setting </w:t>
      </w:r>
      <w:r>
        <w:rPr>
          <w:rFonts w:ascii="Arial" w:eastAsia="Arial" w:hAnsi="Arial" w:cs="Arial"/>
          <w:b/>
          <w:i/>
          <w:color w:val="000000"/>
          <w:sz w:val="20"/>
          <w:u w:val="single"/>
        </w:rPr>
        <w:t>up</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registry and </w:t>
      </w:r>
      <w:r>
        <w:rPr>
          <w:rFonts w:ascii="Arial" w:eastAsia="Arial" w:hAnsi="Arial" w:cs="Arial"/>
          <w:b/>
          <w:i/>
          <w:color w:val="000000"/>
          <w:sz w:val="20"/>
          <w:u w:val="single"/>
        </w:rPr>
        <w:t>starting</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clinics in medical schools and private hospitals emerged as main solutions.</w:t>
      </w:r>
    </w:p>
    <w:p w14:paraId="288293E0" w14:textId="77777777" w:rsidR="00C73955" w:rsidRDefault="00000000">
      <w:pPr>
        <w:spacing w:before="200" w:line="260" w:lineRule="atLeast"/>
        <w:jc w:val="both"/>
      </w:pPr>
      <w:r>
        <w:rPr>
          <w:rFonts w:ascii="Arial" w:eastAsia="Arial" w:hAnsi="Arial" w:cs="Arial"/>
          <w:color w:val="000000"/>
          <w:sz w:val="20"/>
        </w:rPr>
        <w:t xml:space="preserve">Dubbing the Beat Heart </w:t>
      </w:r>
      <w:r>
        <w:rPr>
          <w:rFonts w:ascii="Arial" w:eastAsia="Arial" w:hAnsi="Arial" w:cs="Arial"/>
          <w:b/>
          <w:i/>
          <w:color w:val="000000"/>
          <w:sz w:val="20"/>
          <w:u w:val="single"/>
        </w:rPr>
        <w:t>Failure</w:t>
      </w:r>
      <w:r>
        <w:rPr>
          <w:rFonts w:ascii="Arial" w:eastAsia="Arial" w:hAnsi="Arial" w:cs="Arial"/>
          <w:color w:val="000000"/>
          <w:sz w:val="20"/>
        </w:rPr>
        <w:t xml:space="preserve"> campaign as an “essential” and “noble'' cause, Shinde said, “Heart </w:t>
      </w:r>
      <w:r>
        <w:rPr>
          <w:rFonts w:ascii="Arial" w:eastAsia="Arial" w:hAnsi="Arial" w:cs="Arial"/>
          <w:b/>
          <w:i/>
          <w:color w:val="000000"/>
          <w:sz w:val="20"/>
          <w:u w:val="single"/>
        </w:rPr>
        <w:t>failure</w:t>
      </w:r>
      <w:r>
        <w:rPr>
          <w:rFonts w:ascii="Arial" w:eastAsia="Arial" w:hAnsi="Arial" w:cs="Arial"/>
          <w:color w:val="000000"/>
          <w:sz w:val="20"/>
        </w:rPr>
        <w:t xml:space="preserve"> is a challenge ahead of us as, more so because Indians are prone to lifestyle diseases, like hypertension and diabetes, that are risk factors for heart </w:t>
      </w:r>
      <w:r>
        <w:rPr>
          <w:rFonts w:ascii="Arial" w:eastAsia="Arial" w:hAnsi="Arial" w:cs="Arial"/>
          <w:b/>
          <w:i/>
          <w:color w:val="000000"/>
          <w:sz w:val="20"/>
          <w:u w:val="single"/>
        </w:rPr>
        <w:t>failure</w:t>
      </w:r>
      <w:r>
        <w:rPr>
          <w:rFonts w:ascii="Arial" w:eastAsia="Arial" w:hAnsi="Arial" w:cs="Arial"/>
          <w:color w:val="000000"/>
          <w:sz w:val="20"/>
        </w:rPr>
        <w:t>.”</w:t>
      </w:r>
    </w:p>
    <w:p w14:paraId="346FC57A" w14:textId="77777777" w:rsidR="00C73955" w:rsidRDefault="00000000">
      <w:pPr>
        <w:spacing w:before="200" w:line="260" w:lineRule="atLeast"/>
        <w:jc w:val="both"/>
      </w:pPr>
      <w:r>
        <w:rPr>
          <w:rFonts w:ascii="Arial" w:eastAsia="Arial" w:hAnsi="Arial" w:cs="Arial"/>
          <w:color w:val="000000"/>
          <w:sz w:val="20"/>
        </w:rPr>
        <w:t xml:space="preserve">He quoted a 2017 study that showed that only about 50% of India's heart </w:t>
      </w:r>
      <w:r>
        <w:rPr>
          <w:rFonts w:ascii="Arial" w:eastAsia="Arial" w:hAnsi="Arial" w:cs="Arial"/>
          <w:b/>
          <w:i/>
          <w:color w:val="000000"/>
          <w:sz w:val="20"/>
          <w:u w:val="single"/>
        </w:rPr>
        <w:t>failure</w:t>
      </w:r>
      <w:r>
        <w:rPr>
          <w:rFonts w:ascii="Arial" w:eastAsia="Arial" w:hAnsi="Arial" w:cs="Arial"/>
          <w:color w:val="000000"/>
          <w:sz w:val="20"/>
        </w:rPr>
        <w:t xml:space="preserve"> patients take medicines. “We need to work out a way ahead to ensure that more patients are diagnosed early and </w:t>
      </w:r>
      <w:r>
        <w:rPr>
          <w:rFonts w:ascii="Arial" w:eastAsia="Arial" w:hAnsi="Arial" w:cs="Arial"/>
          <w:b/>
          <w:i/>
          <w:color w:val="000000"/>
          <w:sz w:val="20"/>
          <w:u w:val="single"/>
        </w:rPr>
        <w:t>started</w:t>
      </w:r>
      <w:r>
        <w:rPr>
          <w:rFonts w:ascii="Arial" w:eastAsia="Arial" w:hAnsi="Arial" w:cs="Arial"/>
          <w:color w:val="000000"/>
          <w:sz w:val="20"/>
        </w:rPr>
        <w:t xml:space="preserve"> on treatment,” he added.</w:t>
      </w:r>
    </w:p>
    <w:p w14:paraId="3EF7AFA3" w14:textId="77777777" w:rsidR="00C73955" w:rsidRDefault="00000000">
      <w:pPr>
        <w:spacing w:before="200" w:line="260" w:lineRule="atLeast"/>
        <w:jc w:val="both"/>
      </w:pPr>
      <w:r>
        <w:rPr>
          <w:rFonts w:ascii="Arial" w:eastAsia="Arial" w:hAnsi="Arial" w:cs="Arial"/>
          <w:color w:val="000000"/>
          <w:sz w:val="20"/>
        </w:rPr>
        <w:t xml:space="preserve">KEM Hospital's cardiology department head Dr Prafulla Kerkar said the problem of heart </w:t>
      </w:r>
      <w:r>
        <w:rPr>
          <w:rFonts w:ascii="Arial" w:eastAsia="Arial" w:hAnsi="Arial" w:cs="Arial"/>
          <w:b/>
          <w:i/>
          <w:color w:val="000000"/>
          <w:sz w:val="20"/>
          <w:u w:val="single"/>
        </w:rPr>
        <w:t>failure</w:t>
      </w:r>
      <w:r>
        <w:rPr>
          <w:rFonts w:ascii="Arial" w:eastAsia="Arial" w:hAnsi="Arial" w:cs="Arial"/>
          <w:color w:val="000000"/>
          <w:sz w:val="20"/>
        </w:rPr>
        <w:t xml:space="preserve"> seems worse here because the condition manifests a decade earlier among Indians. A problem vis-à-vis heart </w:t>
      </w:r>
      <w:r>
        <w:rPr>
          <w:rFonts w:ascii="Arial" w:eastAsia="Arial" w:hAnsi="Arial" w:cs="Arial"/>
          <w:b/>
          <w:i/>
          <w:color w:val="000000"/>
          <w:sz w:val="20"/>
          <w:u w:val="single"/>
        </w:rPr>
        <w:t>failure</w:t>
      </w:r>
      <w:r>
        <w:rPr>
          <w:rFonts w:ascii="Arial" w:eastAsia="Arial" w:hAnsi="Arial" w:cs="Arial"/>
          <w:color w:val="000000"/>
          <w:sz w:val="20"/>
        </w:rPr>
        <w:t xml:space="preserve"> is that no one is directly diagnosed as a heart </w:t>
      </w:r>
      <w:r>
        <w:rPr>
          <w:rFonts w:ascii="Arial" w:eastAsia="Arial" w:hAnsi="Arial" w:cs="Arial"/>
          <w:b/>
          <w:i/>
          <w:color w:val="000000"/>
          <w:sz w:val="20"/>
          <w:u w:val="single"/>
        </w:rPr>
        <w:t>failure</w:t>
      </w:r>
      <w:r>
        <w:rPr>
          <w:rFonts w:ascii="Arial" w:eastAsia="Arial" w:hAnsi="Arial" w:cs="Arial"/>
          <w:color w:val="000000"/>
          <w:sz w:val="20"/>
        </w:rPr>
        <w:t xml:space="preserve"> patient because it usually develops as a result of some other chronic condition. “If a patient has diabetes or cardiovascular disease and has a low ejection fraction (heart's pumping capacity), the patient has a high risk of heart </w:t>
      </w:r>
      <w:r>
        <w:rPr>
          <w:rFonts w:ascii="Arial" w:eastAsia="Arial" w:hAnsi="Arial" w:cs="Arial"/>
          <w:b/>
          <w:i/>
          <w:color w:val="000000"/>
          <w:sz w:val="20"/>
          <w:u w:val="single"/>
        </w:rPr>
        <w:t>failure</w:t>
      </w:r>
      <w:r>
        <w:rPr>
          <w:rFonts w:ascii="Arial" w:eastAsia="Arial" w:hAnsi="Arial" w:cs="Arial"/>
          <w:color w:val="000000"/>
          <w:sz w:val="20"/>
        </w:rPr>
        <w:t xml:space="preserve"> and should undergo further diagnostic tests,” he added.</w:t>
      </w:r>
    </w:p>
    <w:p w14:paraId="3F19E3A5" w14:textId="77777777" w:rsidR="00C73955" w:rsidRDefault="00000000">
      <w:pPr>
        <w:spacing w:before="200" w:line="260" w:lineRule="atLeast"/>
        <w:jc w:val="both"/>
      </w:pPr>
      <w:r>
        <w:rPr>
          <w:rFonts w:ascii="Arial" w:eastAsia="Arial" w:hAnsi="Arial" w:cs="Arial"/>
          <w:color w:val="000000"/>
          <w:sz w:val="20"/>
        </w:rPr>
        <w:lastRenderedPageBreak/>
        <w:t xml:space="preserve">Dr Suresh Menon of Novartis said heart </w:t>
      </w:r>
      <w:r>
        <w:rPr>
          <w:rFonts w:ascii="Arial" w:eastAsia="Arial" w:hAnsi="Arial" w:cs="Arial"/>
          <w:b/>
          <w:i/>
          <w:color w:val="000000"/>
          <w:sz w:val="20"/>
          <w:u w:val="single"/>
        </w:rPr>
        <w:t>failure</w:t>
      </w:r>
      <w:r>
        <w:rPr>
          <w:rFonts w:ascii="Arial" w:eastAsia="Arial" w:hAnsi="Arial" w:cs="Arial"/>
          <w:color w:val="000000"/>
          <w:sz w:val="20"/>
        </w:rPr>
        <w:t xml:space="preserve"> had a peculiar pattern. “Most diseases </w:t>
      </w:r>
      <w:r>
        <w:rPr>
          <w:rFonts w:ascii="Arial" w:eastAsia="Arial" w:hAnsi="Arial" w:cs="Arial"/>
          <w:b/>
          <w:i/>
          <w:color w:val="000000"/>
          <w:sz w:val="20"/>
          <w:u w:val="single"/>
        </w:rPr>
        <w:t>start</w:t>
      </w:r>
      <w:r>
        <w:rPr>
          <w:rFonts w:ascii="Arial" w:eastAsia="Arial" w:hAnsi="Arial" w:cs="Arial"/>
          <w:color w:val="000000"/>
          <w:sz w:val="20"/>
        </w:rPr>
        <w:t xml:space="preserve"> with an acute attack before the condition becomes chronic, but it is the opposite with heart </w:t>
      </w:r>
      <w:r>
        <w:rPr>
          <w:rFonts w:ascii="Arial" w:eastAsia="Arial" w:hAnsi="Arial" w:cs="Arial"/>
          <w:b/>
          <w:i/>
          <w:color w:val="000000"/>
          <w:sz w:val="20"/>
          <w:u w:val="single"/>
        </w:rPr>
        <w:t>failure</w:t>
      </w:r>
      <w:r>
        <w:rPr>
          <w:rFonts w:ascii="Arial" w:eastAsia="Arial" w:hAnsi="Arial" w:cs="Arial"/>
          <w:color w:val="000000"/>
          <w:sz w:val="20"/>
        </w:rPr>
        <w:t xml:space="preserve">,” he said. Patients first show </w:t>
      </w:r>
      <w:r>
        <w:rPr>
          <w:rFonts w:ascii="Arial" w:eastAsia="Arial" w:hAnsi="Arial" w:cs="Arial"/>
          <w:b/>
          <w:i/>
          <w:color w:val="000000"/>
          <w:sz w:val="20"/>
          <w:u w:val="single"/>
        </w:rPr>
        <w:t>up</w:t>
      </w:r>
      <w:r>
        <w:rPr>
          <w:rFonts w:ascii="Arial" w:eastAsia="Arial" w:hAnsi="Arial" w:cs="Arial"/>
          <w:color w:val="000000"/>
          <w:sz w:val="20"/>
        </w:rPr>
        <w:t xml:space="preserve"> with chronic heart </w:t>
      </w:r>
      <w:r>
        <w:rPr>
          <w:rFonts w:ascii="Arial" w:eastAsia="Arial" w:hAnsi="Arial" w:cs="Arial"/>
          <w:b/>
          <w:i/>
          <w:color w:val="000000"/>
          <w:sz w:val="20"/>
          <w:u w:val="single"/>
        </w:rPr>
        <w:t>failure</w:t>
      </w:r>
      <w:r>
        <w:rPr>
          <w:rFonts w:ascii="Arial" w:eastAsia="Arial" w:hAnsi="Arial" w:cs="Arial"/>
          <w:color w:val="000000"/>
          <w:sz w:val="20"/>
        </w:rPr>
        <w:t xml:space="preserve"> which becomes acute and needs hospitalization, he added.</w:t>
      </w:r>
    </w:p>
    <w:p w14:paraId="5F3F0C34" w14:textId="77777777" w:rsidR="00C73955" w:rsidRDefault="00000000">
      <w:pPr>
        <w:spacing w:before="200" w:line="260" w:lineRule="atLeast"/>
        <w:jc w:val="both"/>
      </w:pPr>
      <w:r>
        <w:rPr>
          <w:rFonts w:ascii="Arial" w:eastAsia="Arial" w:hAnsi="Arial" w:cs="Arial"/>
          <w:color w:val="000000"/>
          <w:sz w:val="20"/>
        </w:rPr>
        <w:t xml:space="preserve">After understanding the details of India's heart </w:t>
      </w:r>
      <w:r>
        <w:rPr>
          <w:rFonts w:ascii="Arial" w:eastAsia="Arial" w:hAnsi="Arial" w:cs="Arial"/>
          <w:b/>
          <w:i/>
          <w:color w:val="000000"/>
          <w:sz w:val="20"/>
          <w:u w:val="single"/>
        </w:rPr>
        <w:t>failure</w:t>
      </w:r>
      <w:r>
        <w:rPr>
          <w:rFonts w:ascii="Arial" w:eastAsia="Arial" w:hAnsi="Arial" w:cs="Arial"/>
          <w:color w:val="000000"/>
          <w:sz w:val="20"/>
        </w:rPr>
        <w:t xml:space="preserve"> epidemic that the experts recommended setting </w:t>
      </w:r>
      <w:r>
        <w:rPr>
          <w:rFonts w:ascii="Arial" w:eastAsia="Arial" w:hAnsi="Arial" w:cs="Arial"/>
          <w:b/>
          <w:i/>
          <w:color w:val="000000"/>
          <w:sz w:val="20"/>
          <w:u w:val="single"/>
        </w:rPr>
        <w:t>up</w:t>
      </w:r>
      <w:r>
        <w:rPr>
          <w:rFonts w:ascii="Arial" w:eastAsia="Arial" w:hAnsi="Arial" w:cs="Arial"/>
          <w:color w:val="000000"/>
          <w:sz w:val="20"/>
        </w:rPr>
        <w:t xml:space="preserve"> of a heart </w:t>
      </w:r>
      <w:r>
        <w:rPr>
          <w:rFonts w:ascii="Arial" w:eastAsia="Arial" w:hAnsi="Arial" w:cs="Arial"/>
          <w:b/>
          <w:i/>
          <w:color w:val="000000"/>
          <w:sz w:val="20"/>
          <w:u w:val="single"/>
        </w:rPr>
        <w:t>failure</w:t>
      </w:r>
      <w:r>
        <w:rPr>
          <w:rFonts w:ascii="Arial" w:eastAsia="Arial" w:hAnsi="Arial" w:cs="Arial"/>
          <w:color w:val="000000"/>
          <w:sz w:val="20"/>
        </w:rPr>
        <w:t xml:space="preserve"> registry in Maharashtra. At present, only Kerala has a heart </w:t>
      </w:r>
      <w:r>
        <w:rPr>
          <w:rFonts w:ascii="Arial" w:eastAsia="Arial" w:hAnsi="Arial" w:cs="Arial"/>
          <w:b/>
          <w:i/>
          <w:color w:val="000000"/>
          <w:sz w:val="20"/>
          <w:u w:val="single"/>
        </w:rPr>
        <w:t>failure</w:t>
      </w:r>
      <w:r>
        <w:rPr>
          <w:rFonts w:ascii="Arial" w:eastAsia="Arial" w:hAnsi="Arial" w:cs="Arial"/>
          <w:color w:val="000000"/>
          <w:sz w:val="20"/>
        </w:rPr>
        <w:t xml:space="preserve"> registry funded by the Indian Council for Medical Research.</w:t>
      </w:r>
    </w:p>
    <w:p w14:paraId="10C409E0" w14:textId="77777777" w:rsidR="00C73955" w:rsidRDefault="00000000">
      <w:pPr>
        <w:spacing w:before="200" w:line="260" w:lineRule="atLeast"/>
        <w:jc w:val="both"/>
      </w:pPr>
      <w:r>
        <w:rPr>
          <w:rFonts w:ascii="Arial" w:eastAsia="Arial" w:hAnsi="Arial" w:cs="Arial"/>
          <w:color w:val="000000"/>
          <w:sz w:val="20"/>
        </w:rPr>
        <w:t xml:space="preserve">Dr Amol Wankhede, a World Health Organisation advisor with the Maharashtra government, felt heart </w:t>
      </w:r>
      <w:r>
        <w:rPr>
          <w:rFonts w:ascii="Arial" w:eastAsia="Arial" w:hAnsi="Arial" w:cs="Arial"/>
          <w:b/>
          <w:i/>
          <w:color w:val="000000"/>
          <w:sz w:val="20"/>
          <w:u w:val="single"/>
        </w:rPr>
        <w:t>failure</w:t>
      </w:r>
      <w:r>
        <w:rPr>
          <w:rFonts w:ascii="Arial" w:eastAsia="Arial" w:hAnsi="Arial" w:cs="Arial"/>
          <w:color w:val="000000"/>
          <w:sz w:val="20"/>
        </w:rPr>
        <w:t xml:space="preserve"> could emerge as an epidemic if measures aren't taken soon. “If not diagnosed early, patients will require repeated ICU admissions,” he said, adding that the need of the hour is setting </w:t>
      </w:r>
      <w:r>
        <w:rPr>
          <w:rFonts w:ascii="Arial" w:eastAsia="Arial" w:hAnsi="Arial" w:cs="Arial"/>
          <w:b/>
          <w:i/>
          <w:color w:val="000000"/>
          <w:sz w:val="20"/>
          <w:u w:val="single"/>
        </w:rPr>
        <w:t>up</w:t>
      </w:r>
      <w:r>
        <w:rPr>
          <w:rFonts w:ascii="Arial" w:eastAsia="Arial" w:hAnsi="Arial" w:cs="Arial"/>
          <w:color w:val="000000"/>
          <w:sz w:val="20"/>
        </w:rPr>
        <w:t xml:space="preserve"> guidelines that even primary health centres could follow. The idea is early identification so that patients can be rushed for further treatment to tertiarycare hospitals in urban areas.</w:t>
      </w:r>
    </w:p>
    <w:p w14:paraId="4BBB87D4" w14:textId="77777777" w:rsidR="00C73955" w:rsidRDefault="00000000">
      <w:pPr>
        <w:spacing w:before="200" w:line="260" w:lineRule="atLeast"/>
        <w:jc w:val="both"/>
      </w:pPr>
      <w:r>
        <w:rPr>
          <w:rFonts w:ascii="Arial" w:eastAsia="Arial" w:hAnsi="Arial" w:cs="Arial"/>
          <w:color w:val="000000"/>
          <w:sz w:val="20"/>
        </w:rPr>
        <w:t>Dr Sadhana Tayade, from the state director general of health services, identified the lack of trained manpower as one of the impediments in early diagnosis. “There is a scarcity of heart experts at the district levels. There is only one MD-trained physicians for heart for 14 district hospitals,” she said. However, she added that government's screening for non-communicable disease could help identify patients. “We are also empanelling private hospitals and cardiologists in the private sector to help,” she said.</w:t>
      </w:r>
    </w:p>
    <w:p w14:paraId="7456A55B" w14:textId="77777777" w:rsidR="00C73955" w:rsidRDefault="00000000">
      <w:pPr>
        <w:spacing w:before="200" w:line="260" w:lineRule="atLeast"/>
        <w:jc w:val="both"/>
      </w:pPr>
      <w:r>
        <w:rPr>
          <w:rFonts w:ascii="Arial" w:eastAsia="Arial" w:hAnsi="Arial" w:cs="Arial"/>
          <w:color w:val="000000"/>
          <w:sz w:val="20"/>
        </w:rPr>
        <w:t xml:space="preserve">State medical education secretary Dr Sanjay Mukherjee said Maharashtra has undertaken many initiatives to improve heart care. “We are increasing the number of seats for super specialists this year onwards so that we have better infrastructure for heart care,” he said. The Maharashtra government has tied </w:t>
      </w:r>
      <w:r>
        <w:rPr>
          <w:rFonts w:ascii="Arial" w:eastAsia="Arial" w:hAnsi="Arial" w:cs="Arial"/>
          <w:b/>
          <w:i/>
          <w:color w:val="000000"/>
          <w:sz w:val="20"/>
          <w:u w:val="single"/>
        </w:rPr>
        <w:t>up</w:t>
      </w:r>
      <w:r>
        <w:rPr>
          <w:rFonts w:ascii="Arial" w:eastAsia="Arial" w:hAnsi="Arial" w:cs="Arial"/>
          <w:color w:val="000000"/>
          <w:sz w:val="20"/>
        </w:rPr>
        <w:t xml:space="preserve"> with NGO Golden Hour Foundation to train interns on the importance of golden hour in heart treatment.</w:t>
      </w:r>
    </w:p>
    <w:p w14:paraId="3B128FFE" w14:textId="77777777" w:rsidR="00C73955" w:rsidRDefault="00000000">
      <w:pPr>
        <w:spacing w:before="200" w:line="260" w:lineRule="atLeast"/>
        <w:jc w:val="both"/>
      </w:pPr>
      <w:r>
        <w:rPr>
          <w:rFonts w:ascii="Arial" w:eastAsia="Arial" w:hAnsi="Arial" w:cs="Arial"/>
          <w:color w:val="000000"/>
          <w:sz w:val="20"/>
        </w:rPr>
        <w:t>Dr Mukherjee added that studies should be conducted to check if artificial intelligence could help in identifying the vulnerable population in this regard.</w:t>
      </w:r>
    </w:p>
    <w:p w14:paraId="522AC788" w14:textId="77777777" w:rsidR="00C73955" w:rsidRDefault="00000000">
      <w:pPr>
        <w:spacing w:before="200" w:line="260" w:lineRule="atLeast"/>
        <w:jc w:val="both"/>
      </w:pPr>
      <w:r>
        <w:rPr>
          <w:rFonts w:ascii="Arial" w:eastAsia="Arial" w:hAnsi="Arial" w:cs="Arial"/>
          <w:color w:val="000000"/>
          <w:sz w:val="20"/>
        </w:rPr>
        <w:t xml:space="preserve">Shinde said that efforts should be made to spread awareness about heart </w:t>
      </w:r>
      <w:r>
        <w:rPr>
          <w:rFonts w:ascii="Arial" w:eastAsia="Arial" w:hAnsi="Arial" w:cs="Arial"/>
          <w:b/>
          <w:i/>
          <w:color w:val="000000"/>
          <w:sz w:val="20"/>
          <w:u w:val="single"/>
        </w:rPr>
        <w:t>failure</w:t>
      </w:r>
      <w:r>
        <w:rPr>
          <w:rFonts w:ascii="Arial" w:eastAsia="Arial" w:hAnsi="Arial" w:cs="Arial"/>
          <w:color w:val="000000"/>
          <w:sz w:val="20"/>
        </w:rPr>
        <w:t xml:space="preserve"> right across society, especially schoolchildren. “Even children should have the knowledge that they need to adopt a healthy lifestyle to avoid chronic conditions like hypertension and diabetes,” he added.</w:t>
      </w:r>
    </w:p>
    <w:p w14:paraId="4E359874"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12, 2019</w:t>
      </w:r>
    </w:p>
    <w:p w14:paraId="79267121" w14:textId="77777777" w:rsidR="00C73955" w:rsidRDefault="00C73955"/>
    <w:p w14:paraId="52CEFAC5" w14:textId="77777777" w:rsidR="00C73955" w:rsidRDefault="00000000">
      <w:pPr>
        <w:ind w:left="200"/>
        <w:sectPr w:rsidR="00C73955">
          <w:type w:val="continuous"/>
          <w:pgSz w:w="12240" w:h="15840"/>
          <w:pgMar w:top="840" w:right="1000" w:bottom="840" w:left="1000" w:header="400" w:footer="400" w:gutter="0"/>
          <w:cols w:space="720"/>
        </w:sectPr>
      </w:pPr>
      <w:r>
        <w:br/>
      </w:r>
      <w:r>
        <w:pict w14:anchorId="24FD941B">
          <v:line id="_x0000_s2225" style="position:absolute;left:0;text-align:left;z-index:251768832;mso-position-horizontal-relative:text;mso-position-vertical-relative:text" from="0,10pt" to="512pt,10pt" strokeweight="1pt"/>
        </w:pict>
      </w:r>
      <w:r>
        <w:rPr>
          <w:rFonts w:ascii="Arial" w:eastAsia="Arial" w:hAnsi="Arial" w:cs="Arial"/>
          <w:b/>
          <w:color w:val="767676"/>
          <w:sz w:val="16"/>
        </w:rPr>
        <w:t>End of Document</w:t>
      </w:r>
    </w:p>
    <w:p w14:paraId="6977341A" w14:textId="77777777" w:rsidR="00C73955" w:rsidRDefault="00C73955">
      <w:pPr>
        <w:sectPr w:rsidR="00C73955">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gutter="0"/>
          <w:cols w:space="720"/>
          <w:titlePg/>
        </w:sectPr>
      </w:pPr>
    </w:p>
    <w:p w14:paraId="1D16AFCD" w14:textId="77777777" w:rsidR="00C73955" w:rsidRDefault="00C73955">
      <w:bookmarkStart w:id="108" w:name="Bookmark_55"/>
      <w:bookmarkEnd w:id="108"/>
    </w:p>
    <w:p w14:paraId="0A630399" w14:textId="77777777" w:rsidR="00C73955" w:rsidRDefault="00CC7E26">
      <w:r>
        <w:pict w14:anchorId="2F278C47">
          <v:shape id="_x0000_i1094" type="#_x0000_t75" alt="LexisNexis®" style="width:148pt;height:30pt">
            <v:imagedata r:id="rId7" o:title=""/>
          </v:shape>
        </w:pict>
      </w:r>
      <w:r w:rsidR="000B3203">
        <w:cr/>
      </w:r>
    </w:p>
    <w:p w14:paraId="138DB9EF" w14:textId="77777777" w:rsidR="00C73955" w:rsidRDefault="00000000">
      <w:pPr>
        <w:spacing w:before="240" w:after="200" w:line="340" w:lineRule="atLeast"/>
        <w:jc w:val="center"/>
        <w:outlineLvl w:val="0"/>
        <w:rPr>
          <w:rFonts w:ascii="Arial" w:hAnsi="Arial" w:cs="Arial"/>
          <w:b/>
          <w:bCs/>
          <w:kern w:val="32"/>
          <w:sz w:val="32"/>
          <w:szCs w:val="32"/>
        </w:rPr>
      </w:pPr>
      <w:hyperlink r:id="rId708" w:history="1">
        <w:r>
          <w:rPr>
            <w:rFonts w:ascii="Arial" w:eastAsia="Arial" w:hAnsi="Arial" w:cs="Arial"/>
            <w:b/>
            <w:bCs/>
            <w:i/>
            <w:color w:val="0077CC"/>
            <w:kern w:val="32"/>
            <w:sz w:val="28"/>
            <w:szCs w:val="32"/>
            <w:u w:val="single"/>
            <w:shd w:val="clear" w:color="auto" w:fill="FFFFFF"/>
          </w:rPr>
          <w:t xml:space="preserve">India home to nearly 40% of world's heart </w:t>
        </w:r>
      </w:hyperlink>
      <w:hyperlink r:id="rId709" w:history="1">
        <w:r>
          <w:rPr>
            <w:rFonts w:ascii="Arial" w:eastAsia="Arial" w:hAnsi="Arial" w:cs="Arial"/>
            <w:b/>
            <w:bCs/>
            <w:i/>
            <w:color w:val="0077CC"/>
            <w:kern w:val="32"/>
            <w:sz w:val="28"/>
            <w:szCs w:val="32"/>
            <w:u w:val="single"/>
            <w:shd w:val="clear" w:color="auto" w:fill="FFFFFF"/>
          </w:rPr>
          <w:t>failure</w:t>
        </w:r>
      </w:hyperlink>
      <w:hyperlink r:id="rId710" w:history="1">
        <w:r>
          <w:rPr>
            <w:rFonts w:ascii="Arial" w:eastAsia="Arial" w:hAnsi="Arial" w:cs="Arial"/>
            <w:b/>
            <w:bCs/>
            <w:i/>
            <w:color w:val="0077CC"/>
            <w:kern w:val="32"/>
            <w:sz w:val="28"/>
            <w:szCs w:val="32"/>
            <w:u w:val="single"/>
            <w:shd w:val="clear" w:color="auto" w:fill="FFFFFF"/>
          </w:rPr>
          <w:t xml:space="preserve"> patients</w:t>
        </w:r>
      </w:hyperlink>
    </w:p>
    <w:p w14:paraId="3F22C5E3" w14:textId="77777777" w:rsidR="00C73955" w:rsidRDefault="00000000">
      <w:pPr>
        <w:spacing w:before="120" w:line="260" w:lineRule="atLeast"/>
        <w:jc w:val="center"/>
      </w:pPr>
      <w:r>
        <w:rPr>
          <w:rFonts w:ascii="Arial" w:eastAsia="Arial" w:hAnsi="Arial" w:cs="Arial"/>
          <w:color w:val="000000"/>
          <w:sz w:val="20"/>
        </w:rPr>
        <w:t>Times of India (Electronic Edition)</w:t>
      </w:r>
    </w:p>
    <w:p w14:paraId="340E7AEB" w14:textId="77777777" w:rsidR="00C73955" w:rsidRDefault="00000000">
      <w:pPr>
        <w:spacing w:before="120" w:line="260" w:lineRule="atLeast"/>
        <w:jc w:val="center"/>
      </w:pPr>
      <w:r>
        <w:rPr>
          <w:rFonts w:ascii="Arial" w:eastAsia="Arial" w:hAnsi="Arial" w:cs="Arial"/>
          <w:color w:val="000000"/>
          <w:sz w:val="20"/>
        </w:rPr>
        <w:t>September 12, 2019 Thursday</w:t>
      </w:r>
    </w:p>
    <w:p w14:paraId="2A8E60F7" w14:textId="77777777" w:rsidR="00C73955" w:rsidRDefault="00000000">
      <w:pPr>
        <w:spacing w:before="120" w:line="260" w:lineRule="atLeast"/>
        <w:jc w:val="center"/>
      </w:pPr>
      <w:r>
        <w:rPr>
          <w:rFonts w:ascii="Arial" w:eastAsia="Arial" w:hAnsi="Arial" w:cs="Arial"/>
          <w:color w:val="000000"/>
          <w:sz w:val="20"/>
        </w:rPr>
        <w:t>Chennai Edition</w:t>
      </w:r>
    </w:p>
    <w:p w14:paraId="332AA42B" w14:textId="77777777" w:rsidR="00C73955" w:rsidRDefault="00C73955">
      <w:pPr>
        <w:spacing w:line="240" w:lineRule="atLeast"/>
        <w:jc w:val="both"/>
      </w:pPr>
    </w:p>
    <w:p w14:paraId="05E8E78E" w14:textId="77777777" w:rsidR="00C73955" w:rsidRDefault="00000000">
      <w:pPr>
        <w:spacing w:before="120" w:line="220" w:lineRule="atLeast"/>
      </w:pPr>
      <w:r>
        <w:br/>
      </w:r>
      <w:r>
        <w:rPr>
          <w:rFonts w:ascii="Arial" w:eastAsia="Arial" w:hAnsi="Arial" w:cs="Arial"/>
          <w:color w:val="000000"/>
          <w:sz w:val="16"/>
        </w:rPr>
        <w:t>Copyright 2019 Bennett Coleman &amp; Co. Ltd. All Rights Reserved</w:t>
      </w:r>
    </w:p>
    <w:p w14:paraId="5307F592"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NATION</w:t>
      </w:r>
    </w:p>
    <w:p w14:paraId="7364CAB6"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713 words</w:t>
      </w:r>
    </w:p>
    <w:p w14:paraId="7CC19ECD"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2AF613E3" w14:textId="77777777" w:rsidR="00C73955"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Clinics, Registry Would Help Check New Epidemic Brought On By Lifestyle Choices</w:t>
      </w:r>
    </w:p>
    <w:p w14:paraId="3D65B738" w14:textId="77777777" w:rsidR="00C73955" w:rsidRDefault="00000000">
      <w:pPr>
        <w:keepNext/>
        <w:spacing w:before="240" w:line="340" w:lineRule="atLeast"/>
      </w:pPr>
      <w:bookmarkStart w:id="109" w:name="Body_53"/>
      <w:bookmarkEnd w:id="109"/>
      <w:r>
        <w:rPr>
          <w:rFonts w:ascii="Arial" w:eastAsia="Arial" w:hAnsi="Arial" w:cs="Arial"/>
          <w:b/>
          <w:color w:val="000000"/>
          <w:sz w:val="28"/>
        </w:rPr>
        <w:t>Body</w:t>
      </w:r>
    </w:p>
    <w:p w14:paraId="0232AB53" w14:textId="77777777" w:rsidR="00C73955" w:rsidRDefault="00000000">
      <w:pPr>
        <w:spacing w:line="60" w:lineRule="exact"/>
      </w:pPr>
      <w:r>
        <w:pict w14:anchorId="1B3D49AD">
          <v:line id="_x0000_s2227" style="position:absolute;z-index:251769856" from="0,2pt" to="512pt,2pt" strokecolor="#009ddb" strokeweight="2pt">
            <w10:wrap type="topAndBottom"/>
          </v:line>
        </w:pict>
      </w:r>
    </w:p>
    <w:p w14:paraId="6CE349AB" w14:textId="77777777" w:rsidR="00C73955" w:rsidRDefault="00C73955"/>
    <w:p w14:paraId="668E2001" w14:textId="77777777" w:rsidR="00C73955" w:rsidRDefault="00000000">
      <w:pPr>
        <w:spacing w:before="200" w:line="260" w:lineRule="atLeast"/>
        <w:jc w:val="both"/>
      </w:pPr>
      <w:r>
        <w:rPr>
          <w:rFonts w:ascii="Arial" w:eastAsia="Arial" w:hAnsi="Arial" w:cs="Arial"/>
          <w:color w:val="000000"/>
          <w:sz w:val="20"/>
        </w:rPr>
        <w:t xml:space="preserve">India is home to 40% of the world's 2.6 crore patients with heart </w:t>
      </w:r>
      <w:r>
        <w:rPr>
          <w:rFonts w:ascii="Arial" w:eastAsia="Arial" w:hAnsi="Arial" w:cs="Arial"/>
          <w:b/>
          <w:i/>
          <w:color w:val="000000"/>
          <w:sz w:val="20"/>
          <w:u w:val="single"/>
        </w:rPr>
        <w:t>failure</w:t>
      </w:r>
      <w:r>
        <w:rPr>
          <w:rFonts w:ascii="Arial" w:eastAsia="Arial" w:hAnsi="Arial" w:cs="Arial"/>
          <w:color w:val="000000"/>
          <w:sz w:val="20"/>
        </w:rPr>
        <w:t>, yet there is poor awareness about the condition and its treatment.</w:t>
      </w:r>
    </w:p>
    <w:p w14:paraId="756EB315" w14:textId="77777777" w:rsidR="00C73955" w:rsidRDefault="00000000">
      <w:pPr>
        <w:spacing w:before="200" w:line="260" w:lineRule="atLeast"/>
        <w:jc w:val="both"/>
      </w:pPr>
      <w:r>
        <w:rPr>
          <w:rFonts w:ascii="Arial" w:eastAsia="Arial" w:hAnsi="Arial" w:cs="Arial"/>
          <w:color w:val="000000"/>
          <w:sz w:val="20"/>
        </w:rPr>
        <w:t xml:space="preserve">Maharashtra public health minister Eknath Shinde delivered this pithy message while kickstarting the Times of India's initiative on heart </w:t>
      </w:r>
      <w:r>
        <w:rPr>
          <w:rFonts w:ascii="Arial" w:eastAsia="Arial" w:hAnsi="Arial" w:cs="Arial"/>
          <w:b/>
          <w:i/>
          <w:color w:val="000000"/>
          <w:sz w:val="20"/>
          <w:u w:val="single"/>
        </w:rPr>
        <w:t>failure</w:t>
      </w:r>
      <w:r>
        <w:rPr>
          <w:rFonts w:ascii="Arial" w:eastAsia="Arial" w:hAnsi="Arial" w:cs="Arial"/>
          <w:color w:val="000000"/>
          <w:sz w:val="20"/>
        </w:rPr>
        <w:t xml:space="preserve"> last week. Called the Beat Heart </w:t>
      </w:r>
      <w:r>
        <w:rPr>
          <w:rFonts w:ascii="Arial" w:eastAsia="Arial" w:hAnsi="Arial" w:cs="Arial"/>
          <w:b/>
          <w:i/>
          <w:color w:val="000000"/>
          <w:sz w:val="20"/>
          <w:u w:val="single"/>
        </w:rPr>
        <w:t>Failure</w:t>
      </w:r>
      <w:r>
        <w:rPr>
          <w:rFonts w:ascii="Arial" w:eastAsia="Arial" w:hAnsi="Arial" w:cs="Arial"/>
          <w:color w:val="000000"/>
          <w:sz w:val="20"/>
        </w:rPr>
        <w:t xml:space="preserve">, the initiative is partnered by pharma major Novartis and aims to educate the masses about heart </w:t>
      </w:r>
      <w:r>
        <w:rPr>
          <w:rFonts w:ascii="Arial" w:eastAsia="Arial" w:hAnsi="Arial" w:cs="Arial"/>
          <w:b/>
          <w:i/>
          <w:color w:val="000000"/>
          <w:sz w:val="20"/>
          <w:u w:val="single"/>
        </w:rPr>
        <w:t>failure</w:t>
      </w:r>
      <w:r>
        <w:rPr>
          <w:rFonts w:ascii="Arial" w:eastAsia="Arial" w:hAnsi="Arial" w:cs="Arial"/>
          <w:color w:val="000000"/>
          <w:sz w:val="20"/>
        </w:rPr>
        <w:t xml:space="preserve"> and encourage them to undertake a basic symptom check.</w:t>
      </w:r>
    </w:p>
    <w:p w14:paraId="32D91BF9" w14:textId="77777777" w:rsidR="00C73955" w:rsidRDefault="00000000">
      <w:pPr>
        <w:spacing w:before="200" w:line="260" w:lineRule="atLeast"/>
        <w:jc w:val="both"/>
      </w:pPr>
      <w:r>
        <w:rPr>
          <w:rFonts w:ascii="Arial" w:eastAsia="Arial" w:hAnsi="Arial" w:cs="Arial"/>
          <w:color w:val="000000"/>
          <w:sz w:val="20"/>
        </w:rPr>
        <w:t xml:space="preserve">The meeting—first in a series of discussions to be held in various cities—was attended by select bureaucrats and academicians in Mumbai who discussed ways to tackle this relatively new epidemic in India. Setting </w:t>
      </w:r>
      <w:r>
        <w:rPr>
          <w:rFonts w:ascii="Arial" w:eastAsia="Arial" w:hAnsi="Arial" w:cs="Arial"/>
          <w:b/>
          <w:i/>
          <w:color w:val="000000"/>
          <w:sz w:val="20"/>
          <w:u w:val="single"/>
        </w:rPr>
        <w:t>up</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registry and </w:t>
      </w:r>
      <w:r>
        <w:rPr>
          <w:rFonts w:ascii="Arial" w:eastAsia="Arial" w:hAnsi="Arial" w:cs="Arial"/>
          <w:b/>
          <w:i/>
          <w:color w:val="000000"/>
          <w:sz w:val="20"/>
          <w:u w:val="single"/>
        </w:rPr>
        <w:t>starting</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clinics in medical schools and private hospitals emerged as main solutions.</w:t>
      </w:r>
    </w:p>
    <w:p w14:paraId="4E12F64C" w14:textId="77777777" w:rsidR="00C73955" w:rsidRDefault="00000000">
      <w:pPr>
        <w:spacing w:before="200" w:line="260" w:lineRule="atLeast"/>
        <w:jc w:val="both"/>
      </w:pPr>
      <w:r>
        <w:rPr>
          <w:rFonts w:ascii="Arial" w:eastAsia="Arial" w:hAnsi="Arial" w:cs="Arial"/>
          <w:color w:val="000000"/>
          <w:sz w:val="20"/>
        </w:rPr>
        <w:t xml:space="preserve">Dubbing the Beat Heart </w:t>
      </w:r>
      <w:r>
        <w:rPr>
          <w:rFonts w:ascii="Arial" w:eastAsia="Arial" w:hAnsi="Arial" w:cs="Arial"/>
          <w:b/>
          <w:i/>
          <w:color w:val="000000"/>
          <w:sz w:val="20"/>
          <w:u w:val="single"/>
        </w:rPr>
        <w:t>Failure</w:t>
      </w:r>
      <w:r>
        <w:rPr>
          <w:rFonts w:ascii="Arial" w:eastAsia="Arial" w:hAnsi="Arial" w:cs="Arial"/>
          <w:color w:val="000000"/>
          <w:sz w:val="20"/>
        </w:rPr>
        <w:t xml:space="preserve"> campaign as an “essential” and “noble'' cause, Shinde said, “Heart </w:t>
      </w:r>
      <w:r>
        <w:rPr>
          <w:rFonts w:ascii="Arial" w:eastAsia="Arial" w:hAnsi="Arial" w:cs="Arial"/>
          <w:b/>
          <w:i/>
          <w:color w:val="000000"/>
          <w:sz w:val="20"/>
          <w:u w:val="single"/>
        </w:rPr>
        <w:t>failure</w:t>
      </w:r>
      <w:r>
        <w:rPr>
          <w:rFonts w:ascii="Arial" w:eastAsia="Arial" w:hAnsi="Arial" w:cs="Arial"/>
          <w:color w:val="000000"/>
          <w:sz w:val="20"/>
        </w:rPr>
        <w:t xml:space="preserve"> is a challenge ahead of us as, more so because Indians are prone to lifestyle diseases, like hypertension and diabetes, that are risk factors for heart </w:t>
      </w:r>
      <w:r>
        <w:rPr>
          <w:rFonts w:ascii="Arial" w:eastAsia="Arial" w:hAnsi="Arial" w:cs="Arial"/>
          <w:b/>
          <w:i/>
          <w:color w:val="000000"/>
          <w:sz w:val="20"/>
          <w:u w:val="single"/>
        </w:rPr>
        <w:t>failure</w:t>
      </w:r>
      <w:r>
        <w:rPr>
          <w:rFonts w:ascii="Arial" w:eastAsia="Arial" w:hAnsi="Arial" w:cs="Arial"/>
          <w:color w:val="000000"/>
          <w:sz w:val="20"/>
        </w:rPr>
        <w:t>.”</w:t>
      </w:r>
    </w:p>
    <w:p w14:paraId="487FAF74" w14:textId="77777777" w:rsidR="00C73955" w:rsidRDefault="00000000">
      <w:pPr>
        <w:spacing w:before="200" w:line="260" w:lineRule="atLeast"/>
        <w:jc w:val="both"/>
      </w:pPr>
      <w:r>
        <w:rPr>
          <w:rFonts w:ascii="Arial" w:eastAsia="Arial" w:hAnsi="Arial" w:cs="Arial"/>
          <w:color w:val="000000"/>
          <w:sz w:val="20"/>
        </w:rPr>
        <w:t xml:space="preserve">He quoted a 2017 study that showed that only about 50% of India's heart </w:t>
      </w:r>
      <w:r>
        <w:rPr>
          <w:rFonts w:ascii="Arial" w:eastAsia="Arial" w:hAnsi="Arial" w:cs="Arial"/>
          <w:b/>
          <w:i/>
          <w:color w:val="000000"/>
          <w:sz w:val="20"/>
          <w:u w:val="single"/>
        </w:rPr>
        <w:t>failure</w:t>
      </w:r>
      <w:r>
        <w:rPr>
          <w:rFonts w:ascii="Arial" w:eastAsia="Arial" w:hAnsi="Arial" w:cs="Arial"/>
          <w:color w:val="000000"/>
          <w:sz w:val="20"/>
        </w:rPr>
        <w:t xml:space="preserve"> patients take medicines. “We need to work out a way ahead to ensure that more patients are diagnosed early and </w:t>
      </w:r>
      <w:r>
        <w:rPr>
          <w:rFonts w:ascii="Arial" w:eastAsia="Arial" w:hAnsi="Arial" w:cs="Arial"/>
          <w:b/>
          <w:i/>
          <w:color w:val="000000"/>
          <w:sz w:val="20"/>
          <w:u w:val="single"/>
        </w:rPr>
        <w:t>started</w:t>
      </w:r>
      <w:r>
        <w:rPr>
          <w:rFonts w:ascii="Arial" w:eastAsia="Arial" w:hAnsi="Arial" w:cs="Arial"/>
          <w:color w:val="000000"/>
          <w:sz w:val="20"/>
        </w:rPr>
        <w:t xml:space="preserve"> on treatment,” he added.</w:t>
      </w:r>
    </w:p>
    <w:p w14:paraId="657AD9EB" w14:textId="77777777" w:rsidR="00C73955" w:rsidRDefault="00000000">
      <w:pPr>
        <w:spacing w:before="200" w:line="260" w:lineRule="atLeast"/>
        <w:jc w:val="both"/>
      </w:pPr>
      <w:r>
        <w:rPr>
          <w:rFonts w:ascii="Arial" w:eastAsia="Arial" w:hAnsi="Arial" w:cs="Arial"/>
          <w:color w:val="000000"/>
          <w:sz w:val="20"/>
        </w:rPr>
        <w:t xml:space="preserve">KEM Hospital's cardiology department head Dr Prafulla Kerkar said the problem of heart </w:t>
      </w:r>
      <w:r>
        <w:rPr>
          <w:rFonts w:ascii="Arial" w:eastAsia="Arial" w:hAnsi="Arial" w:cs="Arial"/>
          <w:b/>
          <w:i/>
          <w:color w:val="000000"/>
          <w:sz w:val="20"/>
          <w:u w:val="single"/>
        </w:rPr>
        <w:t>failure</w:t>
      </w:r>
      <w:r>
        <w:rPr>
          <w:rFonts w:ascii="Arial" w:eastAsia="Arial" w:hAnsi="Arial" w:cs="Arial"/>
          <w:color w:val="000000"/>
          <w:sz w:val="20"/>
        </w:rPr>
        <w:t xml:space="preserve"> seems worse here because the condition manifests a decade earlier among Indians. A problem vis-à-vis heart </w:t>
      </w:r>
      <w:r>
        <w:rPr>
          <w:rFonts w:ascii="Arial" w:eastAsia="Arial" w:hAnsi="Arial" w:cs="Arial"/>
          <w:b/>
          <w:i/>
          <w:color w:val="000000"/>
          <w:sz w:val="20"/>
          <w:u w:val="single"/>
        </w:rPr>
        <w:t>failure</w:t>
      </w:r>
      <w:r>
        <w:rPr>
          <w:rFonts w:ascii="Arial" w:eastAsia="Arial" w:hAnsi="Arial" w:cs="Arial"/>
          <w:color w:val="000000"/>
          <w:sz w:val="20"/>
        </w:rPr>
        <w:t xml:space="preserve"> is that no one is directly diagnosed as a heart </w:t>
      </w:r>
      <w:r>
        <w:rPr>
          <w:rFonts w:ascii="Arial" w:eastAsia="Arial" w:hAnsi="Arial" w:cs="Arial"/>
          <w:b/>
          <w:i/>
          <w:color w:val="000000"/>
          <w:sz w:val="20"/>
          <w:u w:val="single"/>
        </w:rPr>
        <w:t>failure</w:t>
      </w:r>
      <w:r>
        <w:rPr>
          <w:rFonts w:ascii="Arial" w:eastAsia="Arial" w:hAnsi="Arial" w:cs="Arial"/>
          <w:color w:val="000000"/>
          <w:sz w:val="20"/>
        </w:rPr>
        <w:t xml:space="preserve"> patient because it usually develops as a result of some other chronic condition. “If a patient has diabetes or cardiovascular disease and has a low ejection fraction (heart's pumping capacity), the patient has a high risk of heart </w:t>
      </w:r>
      <w:r>
        <w:rPr>
          <w:rFonts w:ascii="Arial" w:eastAsia="Arial" w:hAnsi="Arial" w:cs="Arial"/>
          <w:b/>
          <w:i/>
          <w:color w:val="000000"/>
          <w:sz w:val="20"/>
          <w:u w:val="single"/>
        </w:rPr>
        <w:t>failure</w:t>
      </w:r>
      <w:r>
        <w:rPr>
          <w:rFonts w:ascii="Arial" w:eastAsia="Arial" w:hAnsi="Arial" w:cs="Arial"/>
          <w:color w:val="000000"/>
          <w:sz w:val="20"/>
        </w:rPr>
        <w:t xml:space="preserve"> and should undergo further diagnostic tests,” he added.</w:t>
      </w:r>
    </w:p>
    <w:p w14:paraId="3506F1FA" w14:textId="77777777" w:rsidR="00C73955" w:rsidRDefault="00000000">
      <w:pPr>
        <w:spacing w:before="200" w:line="260" w:lineRule="atLeast"/>
        <w:jc w:val="both"/>
      </w:pPr>
      <w:r>
        <w:rPr>
          <w:rFonts w:ascii="Arial" w:eastAsia="Arial" w:hAnsi="Arial" w:cs="Arial"/>
          <w:color w:val="000000"/>
          <w:sz w:val="20"/>
        </w:rPr>
        <w:t xml:space="preserve">Dr Suresh Menon of Novartis said heart </w:t>
      </w:r>
      <w:r>
        <w:rPr>
          <w:rFonts w:ascii="Arial" w:eastAsia="Arial" w:hAnsi="Arial" w:cs="Arial"/>
          <w:b/>
          <w:i/>
          <w:color w:val="000000"/>
          <w:sz w:val="20"/>
          <w:u w:val="single"/>
        </w:rPr>
        <w:t>failure</w:t>
      </w:r>
      <w:r>
        <w:rPr>
          <w:rFonts w:ascii="Arial" w:eastAsia="Arial" w:hAnsi="Arial" w:cs="Arial"/>
          <w:color w:val="000000"/>
          <w:sz w:val="20"/>
        </w:rPr>
        <w:t xml:space="preserve"> had a peculiar pattern. “Most diseases </w:t>
      </w:r>
      <w:r>
        <w:rPr>
          <w:rFonts w:ascii="Arial" w:eastAsia="Arial" w:hAnsi="Arial" w:cs="Arial"/>
          <w:b/>
          <w:i/>
          <w:color w:val="000000"/>
          <w:sz w:val="20"/>
          <w:u w:val="single"/>
        </w:rPr>
        <w:t>start</w:t>
      </w:r>
      <w:r>
        <w:rPr>
          <w:rFonts w:ascii="Arial" w:eastAsia="Arial" w:hAnsi="Arial" w:cs="Arial"/>
          <w:color w:val="000000"/>
          <w:sz w:val="20"/>
        </w:rPr>
        <w:t xml:space="preserve"> with an acute attack before the condition becomes chronic, but it is the opposite with heart </w:t>
      </w:r>
      <w:r>
        <w:rPr>
          <w:rFonts w:ascii="Arial" w:eastAsia="Arial" w:hAnsi="Arial" w:cs="Arial"/>
          <w:b/>
          <w:i/>
          <w:color w:val="000000"/>
          <w:sz w:val="20"/>
          <w:u w:val="single"/>
        </w:rPr>
        <w:t>failure</w:t>
      </w:r>
      <w:r>
        <w:rPr>
          <w:rFonts w:ascii="Arial" w:eastAsia="Arial" w:hAnsi="Arial" w:cs="Arial"/>
          <w:color w:val="000000"/>
          <w:sz w:val="20"/>
        </w:rPr>
        <w:t xml:space="preserve">,” he said. Patients first show </w:t>
      </w:r>
      <w:r>
        <w:rPr>
          <w:rFonts w:ascii="Arial" w:eastAsia="Arial" w:hAnsi="Arial" w:cs="Arial"/>
          <w:b/>
          <w:i/>
          <w:color w:val="000000"/>
          <w:sz w:val="20"/>
          <w:u w:val="single"/>
        </w:rPr>
        <w:t>up</w:t>
      </w:r>
      <w:r>
        <w:rPr>
          <w:rFonts w:ascii="Arial" w:eastAsia="Arial" w:hAnsi="Arial" w:cs="Arial"/>
          <w:color w:val="000000"/>
          <w:sz w:val="20"/>
        </w:rPr>
        <w:t xml:space="preserve"> with chronic heart </w:t>
      </w:r>
      <w:r>
        <w:rPr>
          <w:rFonts w:ascii="Arial" w:eastAsia="Arial" w:hAnsi="Arial" w:cs="Arial"/>
          <w:b/>
          <w:i/>
          <w:color w:val="000000"/>
          <w:sz w:val="20"/>
          <w:u w:val="single"/>
        </w:rPr>
        <w:t>failure</w:t>
      </w:r>
      <w:r>
        <w:rPr>
          <w:rFonts w:ascii="Arial" w:eastAsia="Arial" w:hAnsi="Arial" w:cs="Arial"/>
          <w:color w:val="000000"/>
          <w:sz w:val="20"/>
        </w:rPr>
        <w:t xml:space="preserve"> which becomes acute and needs hospitalization, he added.</w:t>
      </w:r>
    </w:p>
    <w:p w14:paraId="667DC2FC" w14:textId="77777777" w:rsidR="00C73955" w:rsidRDefault="00000000">
      <w:pPr>
        <w:spacing w:before="200" w:line="260" w:lineRule="atLeast"/>
        <w:jc w:val="both"/>
      </w:pPr>
      <w:r>
        <w:rPr>
          <w:rFonts w:ascii="Arial" w:eastAsia="Arial" w:hAnsi="Arial" w:cs="Arial"/>
          <w:color w:val="000000"/>
          <w:sz w:val="20"/>
        </w:rPr>
        <w:lastRenderedPageBreak/>
        <w:t xml:space="preserve">After understanding the details of India's heart </w:t>
      </w:r>
      <w:r>
        <w:rPr>
          <w:rFonts w:ascii="Arial" w:eastAsia="Arial" w:hAnsi="Arial" w:cs="Arial"/>
          <w:b/>
          <w:i/>
          <w:color w:val="000000"/>
          <w:sz w:val="20"/>
          <w:u w:val="single"/>
        </w:rPr>
        <w:t>failure</w:t>
      </w:r>
      <w:r>
        <w:rPr>
          <w:rFonts w:ascii="Arial" w:eastAsia="Arial" w:hAnsi="Arial" w:cs="Arial"/>
          <w:color w:val="000000"/>
          <w:sz w:val="20"/>
        </w:rPr>
        <w:t xml:space="preserve"> epidemic that the experts recommended setting </w:t>
      </w:r>
      <w:r>
        <w:rPr>
          <w:rFonts w:ascii="Arial" w:eastAsia="Arial" w:hAnsi="Arial" w:cs="Arial"/>
          <w:b/>
          <w:i/>
          <w:color w:val="000000"/>
          <w:sz w:val="20"/>
          <w:u w:val="single"/>
        </w:rPr>
        <w:t>up</w:t>
      </w:r>
      <w:r>
        <w:rPr>
          <w:rFonts w:ascii="Arial" w:eastAsia="Arial" w:hAnsi="Arial" w:cs="Arial"/>
          <w:color w:val="000000"/>
          <w:sz w:val="20"/>
        </w:rPr>
        <w:t xml:space="preserve"> of a heart </w:t>
      </w:r>
      <w:r>
        <w:rPr>
          <w:rFonts w:ascii="Arial" w:eastAsia="Arial" w:hAnsi="Arial" w:cs="Arial"/>
          <w:b/>
          <w:i/>
          <w:color w:val="000000"/>
          <w:sz w:val="20"/>
          <w:u w:val="single"/>
        </w:rPr>
        <w:t>failure</w:t>
      </w:r>
      <w:r>
        <w:rPr>
          <w:rFonts w:ascii="Arial" w:eastAsia="Arial" w:hAnsi="Arial" w:cs="Arial"/>
          <w:color w:val="000000"/>
          <w:sz w:val="20"/>
        </w:rPr>
        <w:t xml:space="preserve"> registry in Maharashtra. At present, only Kerala has a heart </w:t>
      </w:r>
      <w:r>
        <w:rPr>
          <w:rFonts w:ascii="Arial" w:eastAsia="Arial" w:hAnsi="Arial" w:cs="Arial"/>
          <w:b/>
          <w:i/>
          <w:color w:val="000000"/>
          <w:sz w:val="20"/>
          <w:u w:val="single"/>
        </w:rPr>
        <w:t>failure</w:t>
      </w:r>
      <w:r>
        <w:rPr>
          <w:rFonts w:ascii="Arial" w:eastAsia="Arial" w:hAnsi="Arial" w:cs="Arial"/>
          <w:color w:val="000000"/>
          <w:sz w:val="20"/>
        </w:rPr>
        <w:t xml:space="preserve"> registry funded by the Indian Council for Medical Research.</w:t>
      </w:r>
    </w:p>
    <w:p w14:paraId="01AE1C1C" w14:textId="77777777" w:rsidR="00C73955" w:rsidRDefault="00000000">
      <w:pPr>
        <w:spacing w:before="200" w:line="260" w:lineRule="atLeast"/>
        <w:jc w:val="both"/>
      </w:pPr>
      <w:r>
        <w:rPr>
          <w:rFonts w:ascii="Arial" w:eastAsia="Arial" w:hAnsi="Arial" w:cs="Arial"/>
          <w:color w:val="000000"/>
          <w:sz w:val="20"/>
        </w:rPr>
        <w:t xml:space="preserve">Dr Amol Wankhede, a World Health Organisation advisor with the Maharashtra government, felt heart </w:t>
      </w:r>
      <w:r>
        <w:rPr>
          <w:rFonts w:ascii="Arial" w:eastAsia="Arial" w:hAnsi="Arial" w:cs="Arial"/>
          <w:b/>
          <w:i/>
          <w:color w:val="000000"/>
          <w:sz w:val="20"/>
          <w:u w:val="single"/>
        </w:rPr>
        <w:t>failure</w:t>
      </w:r>
      <w:r>
        <w:rPr>
          <w:rFonts w:ascii="Arial" w:eastAsia="Arial" w:hAnsi="Arial" w:cs="Arial"/>
          <w:color w:val="000000"/>
          <w:sz w:val="20"/>
        </w:rPr>
        <w:t xml:space="preserve"> could emerge as an epidemic if measures aren't taken soon. “If not diagnosed early, patients will require repeated ICU admissions,” he said, adding that the need of the hour is setting </w:t>
      </w:r>
      <w:r>
        <w:rPr>
          <w:rFonts w:ascii="Arial" w:eastAsia="Arial" w:hAnsi="Arial" w:cs="Arial"/>
          <w:b/>
          <w:i/>
          <w:color w:val="000000"/>
          <w:sz w:val="20"/>
          <w:u w:val="single"/>
        </w:rPr>
        <w:t>up</w:t>
      </w:r>
      <w:r>
        <w:rPr>
          <w:rFonts w:ascii="Arial" w:eastAsia="Arial" w:hAnsi="Arial" w:cs="Arial"/>
          <w:color w:val="000000"/>
          <w:sz w:val="20"/>
        </w:rPr>
        <w:t xml:space="preserve"> guidelines that even primary health centres could follow. The idea is early identification so that patients can be rushed for</w:t>
      </w:r>
    </w:p>
    <w:p w14:paraId="0F791A7E" w14:textId="77777777" w:rsidR="00C73955" w:rsidRDefault="00000000">
      <w:pPr>
        <w:spacing w:before="200" w:line="260" w:lineRule="atLeast"/>
        <w:jc w:val="both"/>
      </w:pPr>
      <w:r>
        <w:rPr>
          <w:rFonts w:ascii="Arial" w:eastAsia="Arial" w:hAnsi="Arial" w:cs="Arial"/>
          <w:color w:val="000000"/>
          <w:sz w:val="20"/>
        </w:rPr>
        <w:t>further treatment to tertiarycare hospitals in urban areas.</w:t>
      </w:r>
    </w:p>
    <w:p w14:paraId="33FA0FB8" w14:textId="77777777" w:rsidR="00C73955" w:rsidRDefault="00000000">
      <w:pPr>
        <w:spacing w:before="200" w:line="260" w:lineRule="atLeast"/>
        <w:jc w:val="both"/>
      </w:pPr>
      <w:r>
        <w:rPr>
          <w:rFonts w:ascii="Arial" w:eastAsia="Arial" w:hAnsi="Arial" w:cs="Arial"/>
          <w:color w:val="000000"/>
          <w:sz w:val="20"/>
        </w:rPr>
        <w:t>Dr Sadhana Tayade, from the state director general of health services, identified the lack of trained manpower as one of the impediments in early diagnosis. “There is a scarcity of heart experts at the district levels. There is only one MD-trained physicians for heart for 14 district hospitals,” she said. However, she added that government's screening for non-communicable disease could help identify patients. “We are also empanelling private hospitals and cardiologists in the private sector to help,” she said.</w:t>
      </w:r>
    </w:p>
    <w:p w14:paraId="1B39DC50" w14:textId="77777777" w:rsidR="00C73955" w:rsidRDefault="00000000">
      <w:pPr>
        <w:spacing w:before="200" w:line="260" w:lineRule="atLeast"/>
        <w:jc w:val="both"/>
      </w:pPr>
      <w:r>
        <w:rPr>
          <w:rFonts w:ascii="Arial" w:eastAsia="Arial" w:hAnsi="Arial" w:cs="Arial"/>
          <w:color w:val="000000"/>
          <w:sz w:val="20"/>
        </w:rPr>
        <w:t xml:space="preserve">State medical education secretary Dr Sanjay Mukherjee said Maharashtra has undertaken many initiatives to improve heart care. “We are increasing the number of seats for super specialists this year onwards so that we have better infrastructure for heart care,” he said. The Maharashtra government has tied </w:t>
      </w:r>
      <w:r>
        <w:rPr>
          <w:rFonts w:ascii="Arial" w:eastAsia="Arial" w:hAnsi="Arial" w:cs="Arial"/>
          <w:b/>
          <w:i/>
          <w:color w:val="000000"/>
          <w:sz w:val="20"/>
          <w:u w:val="single"/>
        </w:rPr>
        <w:t>up</w:t>
      </w:r>
      <w:r>
        <w:rPr>
          <w:rFonts w:ascii="Arial" w:eastAsia="Arial" w:hAnsi="Arial" w:cs="Arial"/>
          <w:color w:val="000000"/>
          <w:sz w:val="20"/>
        </w:rPr>
        <w:t xml:space="preserve"> with NGO Golden Hour Foundation to train interns on the importance of golden hour in heart treatment.</w:t>
      </w:r>
    </w:p>
    <w:p w14:paraId="15C5B412" w14:textId="77777777" w:rsidR="00C73955" w:rsidRDefault="00000000">
      <w:pPr>
        <w:spacing w:before="200" w:line="260" w:lineRule="atLeast"/>
        <w:jc w:val="both"/>
      </w:pPr>
      <w:r>
        <w:rPr>
          <w:rFonts w:ascii="Arial" w:eastAsia="Arial" w:hAnsi="Arial" w:cs="Arial"/>
          <w:color w:val="000000"/>
          <w:sz w:val="20"/>
        </w:rPr>
        <w:t>Dr Mukherjee added that studies should be conducted to check if artificial intelligence could help in identifying the vulnerable population in this regard.</w:t>
      </w:r>
    </w:p>
    <w:p w14:paraId="5C99C332" w14:textId="77777777" w:rsidR="00C73955" w:rsidRDefault="00000000">
      <w:pPr>
        <w:spacing w:before="200" w:line="260" w:lineRule="atLeast"/>
        <w:jc w:val="both"/>
      </w:pPr>
      <w:r>
        <w:rPr>
          <w:rFonts w:ascii="Arial" w:eastAsia="Arial" w:hAnsi="Arial" w:cs="Arial"/>
          <w:color w:val="000000"/>
          <w:sz w:val="20"/>
        </w:rPr>
        <w:t xml:space="preserve">Shinde said that efforts should be made to spread awareness about heart </w:t>
      </w:r>
      <w:r>
        <w:rPr>
          <w:rFonts w:ascii="Arial" w:eastAsia="Arial" w:hAnsi="Arial" w:cs="Arial"/>
          <w:b/>
          <w:i/>
          <w:color w:val="000000"/>
          <w:sz w:val="20"/>
          <w:u w:val="single"/>
        </w:rPr>
        <w:t>failure</w:t>
      </w:r>
      <w:r>
        <w:rPr>
          <w:rFonts w:ascii="Arial" w:eastAsia="Arial" w:hAnsi="Arial" w:cs="Arial"/>
          <w:color w:val="000000"/>
          <w:sz w:val="20"/>
        </w:rPr>
        <w:t xml:space="preserve"> right across society, especially schoolchildren. “Even children should have the knowledge that they need to adopt a healthy lifestyle to avoid chronic conditions like hypertension and diabetes,” he added.</w:t>
      </w:r>
    </w:p>
    <w:p w14:paraId="11E238E6"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12, 2019</w:t>
      </w:r>
    </w:p>
    <w:p w14:paraId="2EAD79F7" w14:textId="77777777" w:rsidR="00C73955" w:rsidRDefault="00C73955"/>
    <w:p w14:paraId="502CCB3A" w14:textId="77777777" w:rsidR="00C73955" w:rsidRDefault="00000000">
      <w:pPr>
        <w:ind w:left="200"/>
        <w:sectPr w:rsidR="00C73955">
          <w:type w:val="continuous"/>
          <w:pgSz w:w="12240" w:h="15840"/>
          <w:pgMar w:top="840" w:right="1000" w:bottom="840" w:left="1000" w:header="400" w:footer="400" w:gutter="0"/>
          <w:cols w:space="720"/>
        </w:sectPr>
      </w:pPr>
      <w:r>
        <w:br/>
      </w:r>
      <w:r>
        <w:pict w14:anchorId="19402913">
          <v:line id="_x0000_s2228" style="position:absolute;left:0;text-align:left;z-index:251770880;mso-position-horizontal-relative:text;mso-position-vertical-relative:text" from="0,10pt" to="512pt,10pt" strokeweight="1pt"/>
        </w:pict>
      </w:r>
      <w:r>
        <w:rPr>
          <w:rFonts w:ascii="Arial" w:eastAsia="Arial" w:hAnsi="Arial" w:cs="Arial"/>
          <w:b/>
          <w:color w:val="767676"/>
          <w:sz w:val="16"/>
        </w:rPr>
        <w:t>End of Document</w:t>
      </w:r>
    </w:p>
    <w:p w14:paraId="617D4962" w14:textId="77777777" w:rsidR="00C73955" w:rsidRDefault="00C73955">
      <w:pPr>
        <w:sectPr w:rsidR="00C73955">
          <w:headerReference w:type="even" r:id="rId711"/>
          <w:headerReference w:type="default" r:id="rId712"/>
          <w:footerReference w:type="even" r:id="rId713"/>
          <w:footerReference w:type="default" r:id="rId714"/>
          <w:headerReference w:type="first" r:id="rId715"/>
          <w:footerReference w:type="first" r:id="rId716"/>
          <w:pgSz w:w="12240" w:h="15840"/>
          <w:pgMar w:top="840" w:right="1000" w:bottom="840" w:left="1000" w:header="400" w:footer="400" w:gutter="0"/>
          <w:cols w:space="720"/>
          <w:titlePg/>
        </w:sectPr>
      </w:pPr>
    </w:p>
    <w:p w14:paraId="1E752239" w14:textId="77777777" w:rsidR="00C73955" w:rsidRDefault="00C73955">
      <w:bookmarkStart w:id="110" w:name="Bookmark_56"/>
      <w:bookmarkEnd w:id="110"/>
    </w:p>
    <w:p w14:paraId="0EAEB495" w14:textId="77777777" w:rsidR="00C73955" w:rsidRDefault="00CC7E26">
      <w:r>
        <w:pict w14:anchorId="4D746C5B">
          <v:shape id="_x0000_i1095" type="#_x0000_t75" alt="LexisNexis®" style="width:148pt;height:30pt">
            <v:imagedata r:id="rId7" o:title=""/>
          </v:shape>
        </w:pict>
      </w:r>
      <w:r w:rsidR="000B3203">
        <w:cr/>
      </w:r>
    </w:p>
    <w:p w14:paraId="5F5283BB" w14:textId="77777777" w:rsidR="00C73955" w:rsidRDefault="00000000">
      <w:pPr>
        <w:spacing w:before="240" w:after="200" w:line="340" w:lineRule="atLeast"/>
        <w:jc w:val="center"/>
        <w:outlineLvl w:val="0"/>
        <w:rPr>
          <w:rFonts w:ascii="Arial" w:hAnsi="Arial" w:cs="Arial"/>
          <w:b/>
          <w:bCs/>
          <w:kern w:val="32"/>
          <w:sz w:val="32"/>
          <w:szCs w:val="32"/>
        </w:rPr>
      </w:pPr>
      <w:hyperlink r:id="rId717" w:history="1">
        <w:r>
          <w:rPr>
            <w:rFonts w:ascii="Arial" w:eastAsia="Arial" w:hAnsi="Arial" w:cs="Arial"/>
            <w:b/>
            <w:bCs/>
            <w:i/>
            <w:color w:val="0077CC"/>
            <w:kern w:val="32"/>
            <w:sz w:val="28"/>
            <w:szCs w:val="32"/>
            <w:u w:val="single"/>
            <w:shd w:val="clear" w:color="auto" w:fill="FFFFFF"/>
          </w:rPr>
          <w:t xml:space="preserve">India home to nearly 40% of world's heart </w:t>
        </w:r>
      </w:hyperlink>
      <w:hyperlink r:id="rId718" w:history="1">
        <w:r>
          <w:rPr>
            <w:rFonts w:ascii="Arial" w:eastAsia="Arial" w:hAnsi="Arial" w:cs="Arial"/>
            <w:b/>
            <w:bCs/>
            <w:i/>
            <w:color w:val="0077CC"/>
            <w:kern w:val="32"/>
            <w:sz w:val="28"/>
            <w:szCs w:val="32"/>
            <w:u w:val="single"/>
            <w:shd w:val="clear" w:color="auto" w:fill="FFFFFF"/>
          </w:rPr>
          <w:t>failure</w:t>
        </w:r>
      </w:hyperlink>
      <w:hyperlink r:id="rId719" w:history="1">
        <w:r>
          <w:rPr>
            <w:rFonts w:ascii="Arial" w:eastAsia="Arial" w:hAnsi="Arial" w:cs="Arial"/>
            <w:b/>
            <w:bCs/>
            <w:i/>
            <w:color w:val="0077CC"/>
            <w:kern w:val="32"/>
            <w:sz w:val="28"/>
            <w:szCs w:val="32"/>
            <w:u w:val="single"/>
            <w:shd w:val="clear" w:color="auto" w:fill="FFFFFF"/>
          </w:rPr>
          <w:t xml:space="preserve"> patients</w:t>
        </w:r>
      </w:hyperlink>
    </w:p>
    <w:p w14:paraId="7B948156" w14:textId="77777777" w:rsidR="00C73955" w:rsidRDefault="00000000">
      <w:pPr>
        <w:spacing w:before="120" w:line="260" w:lineRule="atLeast"/>
        <w:jc w:val="center"/>
      </w:pPr>
      <w:r>
        <w:rPr>
          <w:rFonts w:ascii="Arial" w:eastAsia="Arial" w:hAnsi="Arial" w:cs="Arial"/>
          <w:color w:val="000000"/>
          <w:sz w:val="20"/>
        </w:rPr>
        <w:t>Times of India (Electronic Edition)</w:t>
      </w:r>
    </w:p>
    <w:p w14:paraId="0B32A95F" w14:textId="77777777" w:rsidR="00C73955" w:rsidRDefault="00000000">
      <w:pPr>
        <w:spacing w:before="120" w:line="260" w:lineRule="atLeast"/>
        <w:jc w:val="center"/>
      </w:pPr>
      <w:r>
        <w:rPr>
          <w:rFonts w:ascii="Arial" w:eastAsia="Arial" w:hAnsi="Arial" w:cs="Arial"/>
          <w:color w:val="000000"/>
          <w:sz w:val="20"/>
        </w:rPr>
        <w:t>September 13, 2019 Friday</w:t>
      </w:r>
    </w:p>
    <w:p w14:paraId="31984EFF" w14:textId="77777777" w:rsidR="00C73955" w:rsidRDefault="00000000">
      <w:pPr>
        <w:spacing w:before="120" w:line="260" w:lineRule="atLeast"/>
        <w:jc w:val="center"/>
      </w:pPr>
      <w:r>
        <w:rPr>
          <w:rFonts w:ascii="Arial" w:eastAsia="Arial" w:hAnsi="Arial" w:cs="Arial"/>
          <w:color w:val="000000"/>
          <w:sz w:val="20"/>
        </w:rPr>
        <w:t>Jaipur Edition</w:t>
      </w:r>
    </w:p>
    <w:p w14:paraId="3B1B49EE" w14:textId="77777777" w:rsidR="00C73955" w:rsidRDefault="00C73955">
      <w:pPr>
        <w:spacing w:line="240" w:lineRule="atLeast"/>
        <w:jc w:val="both"/>
      </w:pPr>
    </w:p>
    <w:p w14:paraId="20EFF944" w14:textId="77777777" w:rsidR="00C73955" w:rsidRDefault="00000000">
      <w:pPr>
        <w:spacing w:before="120" w:line="220" w:lineRule="atLeast"/>
      </w:pPr>
      <w:r>
        <w:br/>
      </w:r>
      <w:r>
        <w:rPr>
          <w:rFonts w:ascii="Arial" w:eastAsia="Arial" w:hAnsi="Arial" w:cs="Arial"/>
          <w:color w:val="000000"/>
          <w:sz w:val="16"/>
        </w:rPr>
        <w:t>Copyright 2019 Bennett Coleman &amp; Co. Ltd. All Rights Reserved</w:t>
      </w:r>
    </w:p>
    <w:p w14:paraId="313A7C52"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NATION</w:t>
      </w:r>
    </w:p>
    <w:p w14:paraId="2BC02EBB"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713 words</w:t>
      </w:r>
    </w:p>
    <w:p w14:paraId="06CD86B7"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15B5D899" w14:textId="77777777" w:rsidR="00C73955"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Clinics, Registry Would Help Check New Epidemic Brought On By Lifestyle Choices</w:t>
      </w:r>
    </w:p>
    <w:p w14:paraId="7C432F4F" w14:textId="77777777" w:rsidR="00C73955" w:rsidRDefault="00000000">
      <w:pPr>
        <w:keepNext/>
        <w:spacing w:before="240" w:line="340" w:lineRule="atLeast"/>
      </w:pPr>
      <w:bookmarkStart w:id="111" w:name="Body_54"/>
      <w:bookmarkEnd w:id="111"/>
      <w:r>
        <w:rPr>
          <w:rFonts w:ascii="Arial" w:eastAsia="Arial" w:hAnsi="Arial" w:cs="Arial"/>
          <w:b/>
          <w:color w:val="000000"/>
          <w:sz w:val="28"/>
        </w:rPr>
        <w:t>Body</w:t>
      </w:r>
    </w:p>
    <w:p w14:paraId="387ADFB6" w14:textId="77777777" w:rsidR="00C73955" w:rsidRDefault="00000000">
      <w:pPr>
        <w:spacing w:line="60" w:lineRule="exact"/>
      </w:pPr>
      <w:r>
        <w:pict w14:anchorId="066DD094">
          <v:line id="_x0000_s2230" style="position:absolute;z-index:251771904" from="0,2pt" to="512pt,2pt" strokecolor="#009ddb" strokeweight="2pt">
            <w10:wrap type="topAndBottom"/>
          </v:line>
        </w:pict>
      </w:r>
    </w:p>
    <w:p w14:paraId="5CE52640" w14:textId="77777777" w:rsidR="00C73955" w:rsidRDefault="00C73955"/>
    <w:p w14:paraId="5DF95CFC" w14:textId="77777777" w:rsidR="00C73955" w:rsidRDefault="00000000">
      <w:pPr>
        <w:spacing w:before="200" w:line="260" w:lineRule="atLeast"/>
        <w:jc w:val="both"/>
      </w:pPr>
      <w:r>
        <w:rPr>
          <w:rFonts w:ascii="Arial" w:eastAsia="Arial" w:hAnsi="Arial" w:cs="Arial"/>
          <w:color w:val="000000"/>
          <w:sz w:val="20"/>
        </w:rPr>
        <w:t xml:space="preserve">India is home to 40% of the world's 2.6 crore patients with heart </w:t>
      </w:r>
      <w:r>
        <w:rPr>
          <w:rFonts w:ascii="Arial" w:eastAsia="Arial" w:hAnsi="Arial" w:cs="Arial"/>
          <w:b/>
          <w:i/>
          <w:color w:val="000000"/>
          <w:sz w:val="20"/>
          <w:u w:val="single"/>
        </w:rPr>
        <w:t>failure</w:t>
      </w:r>
      <w:r>
        <w:rPr>
          <w:rFonts w:ascii="Arial" w:eastAsia="Arial" w:hAnsi="Arial" w:cs="Arial"/>
          <w:color w:val="000000"/>
          <w:sz w:val="20"/>
        </w:rPr>
        <w:t>, yet there is poor awareness about the condition and its treatment.</w:t>
      </w:r>
    </w:p>
    <w:p w14:paraId="4271136D" w14:textId="77777777" w:rsidR="00C73955" w:rsidRDefault="00000000">
      <w:pPr>
        <w:spacing w:before="200" w:line="260" w:lineRule="atLeast"/>
        <w:jc w:val="both"/>
      </w:pPr>
      <w:r>
        <w:rPr>
          <w:rFonts w:ascii="Arial" w:eastAsia="Arial" w:hAnsi="Arial" w:cs="Arial"/>
          <w:color w:val="000000"/>
          <w:sz w:val="20"/>
        </w:rPr>
        <w:t xml:space="preserve">Maharashtra public health minister Eknath Shinde delivered this pithy message while kickstarting the Times of India's initiative on heart </w:t>
      </w:r>
      <w:r>
        <w:rPr>
          <w:rFonts w:ascii="Arial" w:eastAsia="Arial" w:hAnsi="Arial" w:cs="Arial"/>
          <w:b/>
          <w:i/>
          <w:color w:val="000000"/>
          <w:sz w:val="20"/>
          <w:u w:val="single"/>
        </w:rPr>
        <w:t>failure</w:t>
      </w:r>
      <w:r>
        <w:rPr>
          <w:rFonts w:ascii="Arial" w:eastAsia="Arial" w:hAnsi="Arial" w:cs="Arial"/>
          <w:color w:val="000000"/>
          <w:sz w:val="20"/>
        </w:rPr>
        <w:t xml:space="preserve"> last week. Called the Beat Heart </w:t>
      </w:r>
      <w:r>
        <w:rPr>
          <w:rFonts w:ascii="Arial" w:eastAsia="Arial" w:hAnsi="Arial" w:cs="Arial"/>
          <w:b/>
          <w:i/>
          <w:color w:val="000000"/>
          <w:sz w:val="20"/>
          <w:u w:val="single"/>
        </w:rPr>
        <w:t>Failure</w:t>
      </w:r>
      <w:r>
        <w:rPr>
          <w:rFonts w:ascii="Arial" w:eastAsia="Arial" w:hAnsi="Arial" w:cs="Arial"/>
          <w:color w:val="000000"/>
          <w:sz w:val="20"/>
        </w:rPr>
        <w:t xml:space="preserve">, the initiative is partnered by pharma major Novartis and aims to educate the masses about heart </w:t>
      </w:r>
      <w:r>
        <w:rPr>
          <w:rFonts w:ascii="Arial" w:eastAsia="Arial" w:hAnsi="Arial" w:cs="Arial"/>
          <w:b/>
          <w:i/>
          <w:color w:val="000000"/>
          <w:sz w:val="20"/>
          <w:u w:val="single"/>
        </w:rPr>
        <w:t>failure</w:t>
      </w:r>
      <w:r>
        <w:rPr>
          <w:rFonts w:ascii="Arial" w:eastAsia="Arial" w:hAnsi="Arial" w:cs="Arial"/>
          <w:color w:val="000000"/>
          <w:sz w:val="20"/>
        </w:rPr>
        <w:t xml:space="preserve"> and encourage them to undertake a basic symptom check.</w:t>
      </w:r>
    </w:p>
    <w:p w14:paraId="07031B50" w14:textId="77777777" w:rsidR="00C73955" w:rsidRDefault="00000000">
      <w:pPr>
        <w:spacing w:before="200" w:line="260" w:lineRule="atLeast"/>
        <w:jc w:val="both"/>
      </w:pPr>
      <w:r>
        <w:rPr>
          <w:rFonts w:ascii="Arial" w:eastAsia="Arial" w:hAnsi="Arial" w:cs="Arial"/>
          <w:color w:val="000000"/>
          <w:sz w:val="20"/>
        </w:rPr>
        <w:t xml:space="preserve">The meeting—first in a series of discussions to be held in various cities—was attended by select bureaucrats and academicians in Mumbai who discussed ways to tackle this relatively new epidemic in India. Setting </w:t>
      </w:r>
      <w:r>
        <w:rPr>
          <w:rFonts w:ascii="Arial" w:eastAsia="Arial" w:hAnsi="Arial" w:cs="Arial"/>
          <w:b/>
          <w:i/>
          <w:color w:val="000000"/>
          <w:sz w:val="20"/>
          <w:u w:val="single"/>
        </w:rPr>
        <w:t>up</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registry and </w:t>
      </w:r>
      <w:r>
        <w:rPr>
          <w:rFonts w:ascii="Arial" w:eastAsia="Arial" w:hAnsi="Arial" w:cs="Arial"/>
          <w:b/>
          <w:i/>
          <w:color w:val="000000"/>
          <w:sz w:val="20"/>
          <w:u w:val="single"/>
        </w:rPr>
        <w:t>starting</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clinics in medical schools and private hospitals emerged as main solutions.</w:t>
      </w:r>
    </w:p>
    <w:p w14:paraId="1D3B6FF5" w14:textId="77777777" w:rsidR="00C73955" w:rsidRDefault="00000000">
      <w:pPr>
        <w:spacing w:before="200" w:line="260" w:lineRule="atLeast"/>
        <w:jc w:val="both"/>
      </w:pPr>
      <w:r>
        <w:rPr>
          <w:rFonts w:ascii="Arial" w:eastAsia="Arial" w:hAnsi="Arial" w:cs="Arial"/>
          <w:color w:val="000000"/>
          <w:sz w:val="20"/>
        </w:rPr>
        <w:t xml:space="preserve">Dubbing the Beat Heart </w:t>
      </w:r>
      <w:r>
        <w:rPr>
          <w:rFonts w:ascii="Arial" w:eastAsia="Arial" w:hAnsi="Arial" w:cs="Arial"/>
          <w:b/>
          <w:i/>
          <w:color w:val="000000"/>
          <w:sz w:val="20"/>
          <w:u w:val="single"/>
        </w:rPr>
        <w:t>Failure</w:t>
      </w:r>
      <w:r>
        <w:rPr>
          <w:rFonts w:ascii="Arial" w:eastAsia="Arial" w:hAnsi="Arial" w:cs="Arial"/>
          <w:color w:val="000000"/>
          <w:sz w:val="20"/>
        </w:rPr>
        <w:t xml:space="preserve"> campaign as an “essential” and “noble'' cause, Shinde said, “Heart </w:t>
      </w:r>
      <w:r>
        <w:rPr>
          <w:rFonts w:ascii="Arial" w:eastAsia="Arial" w:hAnsi="Arial" w:cs="Arial"/>
          <w:b/>
          <w:i/>
          <w:color w:val="000000"/>
          <w:sz w:val="20"/>
          <w:u w:val="single"/>
        </w:rPr>
        <w:t>failure</w:t>
      </w:r>
      <w:r>
        <w:rPr>
          <w:rFonts w:ascii="Arial" w:eastAsia="Arial" w:hAnsi="Arial" w:cs="Arial"/>
          <w:color w:val="000000"/>
          <w:sz w:val="20"/>
        </w:rPr>
        <w:t xml:space="preserve"> is a challenge ahead of us as, more so because Indians are prone to lifestyle diseases, like hypertension and diabetes, that are risk factors for heart </w:t>
      </w:r>
      <w:r>
        <w:rPr>
          <w:rFonts w:ascii="Arial" w:eastAsia="Arial" w:hAnsi="Arial" w:cs="Arial"/>
          <w:b/>
          <w:i/>
          <w:color w:val="000000"/>
          <w:sz w:val="20"/>
          <w:u w:val="single"/>
        </w:rPr>
        <w:t>failure</w:t>
      </w:r>
      <w:r>
        <w:rPr>
          <w:rFonts w:ascii="Arial" w:eastAsia="Arial" w:hAnsi="Arial" w:cs="Arial"/>
          <w:color w:val="000000"/>
          <w:sz w:val="20"/>
        </w:rPr>
        <w:t>.”</w:t>
      </w:r>
    </w:p>
    <w:p w14:paraId="0C42BDB5" w14:textId="77777777" w:rsidR="00C73955" w:rsidRDefault="00000000">
      <w:pPr>
        <w:spacing w:before="200" w:line="260" w:lineRule="atLeast"/>
        <w:jc w:val="both"/>
      </w:pPr>
      <w:r>
        <w:rPr>
          <w:rFonts w:ascii="Arial" w:eastAsia="Arial" w:hAnsi="Arial" w:cs="Arial"/>
          <w:color w:val="000000"/>
          <w:sz w:val="20"/>
        </w:rPr>
        <w:t xml:space="preserve">He quoted a 2017 study that showed that only about 50% of India's heart </w:t>
      </w:r>
      <w:r>
        <w:rPr>
          <w:rFonts w:ascii="Arial" w:eastAsia="Arial" w:hAnsi="Arial" w:cs="Arial"/>
          <w:b/>
          <w:i/>
          <w:color w:val="000000"/>
          <w:sz w:val="20"/>
          <w:u w:val="single"/>
        </w:rPr>
        <w:t>failure</w:t>
      </w:r>
      <w:r>
        <w:rPr>
          <w:rFonts w:ascii="Arial" w:eastAsia="Arial" w:hAnsi="Arial" w:cs="Arial"/>
          <w:color w:val="000000"/>
          <w:sz w:val="20"/>
        </w:rPr>
        <w:t xml:space="preserve"> patients take medicines. “We need to work out a way ahead to ensure that more patients are diagnosed early and </w:t>
      </w:r>
      <w:r>
        <w:rPr>
          <w:rFonts w:ascii="Arial" w:eastAsia="Arial" w:hAnsi="Arial" w:cs="Arial"/>
          <w:b/>
          <w:i/>
          <w:color w:val="000000"/>
          <w:sz w:val="20"/>
          <w:u w:val="single"/>
        </w:rPr>
        <w:t>started</w:t>
      </w:r>
      <w:r>
        <w:rPr>
          <w:rFonts w:ascii="Arial" w:eastAsia="Arial" w:hAnsi="Arial" w:cs="Arial"/>
          <w:color w:val="000000"/>
          <w:sz w:val="20"/>
        </w:rPr>
        <w:t xml:space="preserve"> on treatment,” he added.</w:t>
      </w:r>
    </w:p>
    <w:p w14:paraId="777488F7" w14:textId="77777777" w:rsidR="00C73955" w:rsidRDefault="00000000">
      <w:pPr>
        <w:spacing w:before="200" w:line="260" w:lineRule="atLeast"/>
        <w:jc w:val="both"/>
      </w:pPr>
      <w:r>
        <w:rPr>
          <w:rFonts w:ascii="Arial" w:eastAsia="Arial" w:hAnsi="Arial" w:cs="Arial"/>
          <w:color w:val="000000"/>
          <w:sz w:val="20"/>
        </w:rPr>
        <w:t xml:space="preserve">KEM Hospital's cardiology department head Dr Prafulla Kerkar said the problem of heart </w:t>
      </w:r>
      <w:r>
        <w:rPr>
          <w:rFonts w:ascii="Arial" w:eastAsia="Arial" w:hAnsi="Arial" w:cs="Arial"/>
          <w:b/>
          <w:i/>
          <w:color w:val="000000"/>
          <w:sz w:val="20"/>
          <w:u w:val="single"/>
        </w:rPr>
        <w:t>failure</w:t>
      </w:r>
      <w:r>
        <w:rPr>
          <w:rFonts w:ascii="Arial" w:eastAsia="Arial" w:hAnsi="Arial" w:cs="Arial"/>
          <w:color w:val="000000"/>
          <w:sz w:val="20"/>
        </w:rPr>
        <w:t xml:space="preserve"> seems worse here because the condition manifests a decade earlier among Indians. A problem vis-à-vis heart </w:t>
      </w:r>
      <w:r>
        <w:rPr>
          <w:rFonts w:ascii="Arial" w:eastAsia="Arial" w:hAnsi="Arial" w:cs="Arial"/>
          <w:b/>
          <w:i/>
          <w:color w:val="000000"/>
          <w:sz w:val="20"/>
          <w:u w:val="single"/>
        </w:rPr>
        <w:t>failure</w:t>
      </w:r>
      <w:r>
        <w:rPr>
          <w:rFonts w:ascii="Arial" w:eastAsia="Arial" w:hAnsi="Arial" w:cs="Arial"/>
          <w:color w:val="000000"/>
          <w:sz w:val="20"/>
        </w:rPr>
        <w:t xml:space="preserve"> is that no one is directly diagnosed as a heart </w:t>
      </w:r>
      <w:r>
        <w:rPr>
          <w:rFonts w:ascii="Arial" w:eastAsia="Arial" w:hAnsi="Arial" w:cs="Arial"/>
          <w:b/>
          <w:i/>
          <w:color w:val="000000"/>
          <w:sz w:val="20"/>
          <w:u w:val="single"/>
        </w:rPr>
        <w:t>failure</w:t>
      </w:r>
      <w:r>
        <w:rPr>
          <w:rFonts w:ascii="Arial" w:eastAsia="Arial" w:hAnsi="Arial" w:cs="Arial"/>
          <w:color w:val="000000"/>
          <w:sz w:val="20"/>
        </w:rPr>
        <w:t xml:space="preserve"> patient because it usually develops as a result of some other chronic condition. “If a patient has diabetes or cardiovascular disease and has a low ejection fraction (heart's pumping capacity), the patient has a high risk of heart </w:t>
      </w:r>
      <w:r>
        <w:rPr>
          <w:rFonts w:ascii="Arial" w:eastAsia="Arial" w:hAnsi="Arial" w:cs="Arial"/>
          <w:b/>
          <w:i/>
          <w:color w:val="000000"/>
          <w:sz w:val="20"/>
          <w:u w:val="single"/>
        </w:rPr>
        <w:t>failure</w:t>
      </w:r>
      <w:r>
        <w:rPr>
          <w:rFonts w:ascii="Arial" w:eastAsia="Arial" w:hAnsi="Arial" w:cs="Arial"/>
          <w:color w:val="000000"/>
          <w:sz w:val="20"/>
        </w:rPr>
        <w:t xml:space="preserve"> and should</w:t>
      </w:r>
    </w:p>
    <w:p w14:paraId="4CB75F1F" w14:textId="77777777" w:rsidR="00C73955" w:rsidRDefault="00000000">
      <w:pPr>
        <w:spacing w:before="200" w:line="260" w:lineRule="atLeast"/>
        <w:jc w:val="both"/>
      </w:pPr>
      <w:r>
        <w:rPr>
          <w:rFonts w:ascii="Arial" w:eastAsia="Arial" w:hAnsi="Arial" w:cs="Arial"/>
          <w:color w:val="000000"/>
          <w:sz w:val="20"/>
        </w:rPr>
        <w:t>undergo further diagnostic tests,” he added.</w:t>
      </w:r>
    </w:p>
    <w:p w14:paraId="31C8F79D" w14:textId="77777777" w:rsidR="00C73955" w:rsidRDefault="00000000">
      <w:pPr>
        <w:spacing w:before="200" w:line="260" w:lineRule="atLeast"/>
        <w:jc w:val="both"/>
      </w:pPr>
      <w:r>
        <w:rPr>
          <w:rFonts w:ascii="Arial" w:eastAsia="Arial" w:hAnsi="Arial" w:cs="Arial"/>
          <w:color w:val="000000"/>
          <w:sz w:val="20"/>
        </w:rPr>
        <w:lastRenderedPageBreak/>
        <w:t xml:space="preserve">Dr Suresh Menon of Novartis said heart </w:t>
      </w:r>
      <w:r>
        <w:rPr>
          <w:rFonts w:ascii="Arial" w:eastAsia="Arial" w:hAnsi="Arial" w:cs="Arial"/>
          <w:b/>
          <w:i/>
          <w:color w:val="000000"/>
          <w:sz w:val="20"/>
          <w:u w:val="single"/>
        </w:rPr>
        <w:t>failure</w:t>
      </w:r>
      <w:r>
        <w:rPr>
          <w:rFonts w:ascii="Arial" w:eastAsia="Arial" w:hAnsi="Arial" w:cs="Arial"/>
          <w:color w:val="000000"/>
          <w:sz w:val="20"/>
        </w:rPr>
        <w:t xml:space="preserve"> had a peculiar pattern. “Most diseases </w:t>
      </w:r>
      <w:r>
        <w:rPr>
          <w:rFonts w:ascii="Arial" w:eastAsia="Arial" w:hAnsi="Arial" w:cs="Arial"/>
          <w:b/>
          <w:i/>
          <w:color w:val="000000"/>
          <w:sz w:val="20"/>
          <w:u w:val="single"/>
        </w:rPr>
        <w:t>start</w:t>
      </w:r>
      <w:r>
        <w:rPr>
          <w:rFonts w:ascii="Arial" w:eastAsia="Arial" w:hAnsi="Arial" w:cs="Arial"/>
          <w:color w:val="000000"/>
          <w:sz w:val="20"/>
        </w:rPr>
        <w:t xml:space="preserve"> with an acute attack before the condition becomes chronic, but it is the opposite with heart </w:t>
      </w:r>
      <w:r>
        <w:rPr>
          <w:rFonts w:ascii="Arial" w:eastAsia="Arial" w:hAnsi="Arial" w:cs="Arial"/>
          <w:b/>
          <w:i/>
          <w:color w:val="000000"/>
          <w:sz w:val="20"/>
          <w:u w:val="single"/>
        </w:rPr>
        <w:t>failure</w:t>
      </w:r>
      <w:r>
        <w:rPr>
          <w:rFonts w:ascii="Arial" w:eastAsia="Arial" w:hAnsi="Arial" w:cs="Arial"/>
          <w:color w:val="000000"/>
          <w:sz w:val="20"/>
        </w:rPr>
        <w:t xml:space="preserve">,” he said. Patients first show </w:t>
      </w:r>
      <w:r>
        <w:rPr>
          <w:rFonts w:ascii="Arial" w:eastAsia="Arial" w:hAnsi="Arial" w:cs="Arial"/>
          <w:b/>
          <w:i/>
          <w:color w:val="000000"/>
          <w:sz w:val="20"/>
          <w:u w:val="single"/>
        </w:rPr>
        <w:t>up</w:t>
      </w:r>
      <w:r>
        <w:rPr>
          <w:rFonts w:ascii="Arial" w:eastAsia="Arial" w:hAnsi="Arial" w:cs="Arial"/>
          <w:color w:val="000000"/>
          <w:sz w:val="20"/>
        </w:rPr>
        <w:t xml:space="preserve"> with chronic heart </w:t>
      </w:r>
      <w:r>
        <w:rPr>
          <w:rFonts w:ascii="Arial" w:eastAsia="Arial" w:hAnsi="Arial" w:cs="Arial"/>
          <w:b/>
          <w:i/>
          <w:color w:val="000000"/>
          <w:sz w:val="20"/>
          <w:u w:val="single"/>
        </w:rPr>
        <w:t>failure</w:t>
      </w:r>
      <w:r>
        <w:rPr>
          <w:rFonts w:ascii="Arial" w:eastAsia="Arial" w:hAnsi="Arial" w:cs="Arial"/>
          <w:color w:val="000000"/>
          <w:sz w:val="20"/>
        </w:rPr>
        <w:t xml:space="preserve"> which becomes acute and needs hospitalization, he added.</w:t>
      </w:r>
    </w:p>
    <w:p w14:paraId="05D0033A" w14:textId="77777777" w:rsidR="00C73955" w:rsidRDefault="00000000">
      <w:pPr>
        <w:spacing w:before="200" w:line="260" w:lineRule="atLeast"/>
        <w:jc w:val="both"/>
      </w:pPr>
      <w:r>
        <w:rPr>
          <w:rFonts w:ascii="Arial" w:eastAsia="Arial" w:hAnsi="Arial" w:cs="Arial"/>
          <w:color w:val="000000"/>
          <w:sz w:val="20"/>
        </w:rPr>
        <w:t xml:space="preserve">After understanding the details of India's heart </w:t>
      </w:r>
      <w:r>
        <w:rPr>
          <w:rFonts w:ascii="Arial" w:eastAsia="Arial" w:hAnsi="Arial" w:cs="Arial"/>
          <w:b/>
          <w:i/>
          <w:color w:val="000000"/>
          <w:sz w:val="20"/>
          <w:u w:val="single"/>
        </w:rPr>
        <w:t>failure</w:t>
      </w:r>
      <w:r>
        <w:rPr>
          <w:rFonts w:ascii="Arial" w:eastAsia="Arial" w:hAnsi="Arial" w:cs="Arial"/>
          <w:color w:val="000000"/>
          <w:sz w:val="20"/>
        </w:rPr>
        <w:t xml:space="preserve"> epidemic that the experts recommended setting </w:t>
      </w:r>
      <w:r>
        <w:rPr>
          <w:rFonts w:ascii="Arial" w:eastAsia="Arial" w:hAnsi="Arial" w:cs="Arial"/>
          <w:b/>
          <w:i/>
          <w:color w:val="000000"/>
          <w:sz w:val="20"/>
          <w:u w:val="single"/>
        </w:rPr>
        <w:t>up</w:t>
      </w:r>
      <w:r>
        <w:rPr>
          <w:rFonts w:ascii="Arial" w:eastAsia="Arial" w:hAnsi="Arial" w:cs="Arial"/>
          <w:color w:val="000000"/>
          <w:sz w:val="20"/>
        </w:rPr>
        <w:t xml:space="preserve"> of a heart </w:t>
      </w:r>
      <w:r>
        <w:rPr>
          <w:rFonts w:ascii="Arial" w:eastAsia="Arial" w:hAnsi="Arial" w:cs="Arial"/>
          <w:b/>
          <w:i/>
          <w:color w:val="000000"/>
          <w:sz w:val="20"/>
          <w:u w:val="single"/>
        </w:rPr>
        <w:t>failure</w:t>
      </w:r>
      <w:r>
        <w:rPr>
          <w:rFonts w:ascii="Arial" w:eastAsia="Arial" w:hAnsi="Arial" w:cs="Arial"/>
          <w:color w:val="000000"/>
          <w:sz w:val="20"/>
        </w:rPr>
        <w:t xml:space="preserve"> registry in Maharashtra. At present, only Kerala has a heart </w:t>
      </w:r>
      <w:r>
        <w:rPr>
          <w:rFonts w:ascii="Arial" w:eastAsia="Arial" w:hAnsi="Arial" w:cs="Arial"/>
          <w:b/>
          <w:i/>
          <w:color w:val="000000"/>
          <w:sz w:val="20"/>
          <w:u w:val="single"/>
        </w:rPr>
        <w:t>failure</w:t>
      </w:r>
      <w:r>
        <w:rPr>
          <w:rFonts w:ascii="Arial" w:eastAsia="Arial" w:hAnsi="Arial" w:cs="Arial"/>
          <w:color w:val="000000"/>
          <w:sz w:val="20"/>
        </w:rPr>
        <w:t xml:space="preserve"> registry funded by the Indian Council for Medical Research.</w:t>
      </w:r>
    </w:p>
    <w:p w14:paraId="18187C99" w14:textId="77777777" w:rsidR="00C73955" w:rsidRDefault="00000000">
      <w:pPr>
        <w:spacing w:before="200" w:line="260" w:lineRule="atLeast"/>
        <w:jc w:val="both"/>
      </w:pPr>
      <w:r>
        <w:rPr>
          <w:rFonts w:ascii="Arial" w:eastAsia="Arial" w:hAnsi="Arial" w:cs="Arial"/>
          <w:color w:val="000000"/>
          <w:sz w:val="20"/>
        </w:rPr>
        <w:t xml:space="preserve">Dr Amol Wankhede, a World Health Organisation advisor with the Maharashtra government, felt heart </w:t>
      </w:r>
      <w:r>
        <w:rPr>
          <w:rFonts w:ascii="Arial" w:eastAsia="Arial" w:hAnsi="Arial" w:cs="Arial"/>
          <w:b/>
          <w:i/>
          <w:color w:val="000000"/>
          <w:sz w:val="20"/>
          <w:u w:val="single"/>
        </w:rPr>
        <w:t>failure</w:t>
      </w:r>
      <w:r>
        <w:rPr>
          <w:rFonts w:ascii="Arial" w:eastAsia="Arial" w:hAnsi="Arial" w:cs="Arial"/>
          <w:color w:val="000000"/>
          <w:sz w:val="20"/>
        </w:rPr>
        <w:t xml:space="preserve"> could emerge as an epidemic if measures aren't taken soon. “If not diagnosed early, patients will require repeated ICU admissions,” he said, adding that the need of the hour is setting </w:t>
      </w:r>
      <w:r>
        <w:rPr>
          <w:rFonts w:ascii="Arial" w:eastAsia="Arial" w:hAnsi="Arial" w:cs="Arial"/>
          <w:b/>
          <w:i/>
          <w:color w:val="000000"/>
          <w:sz w:val="20"/>
          <w:u w:val="single"/>
        </w:rPr>
        <w:t>up</w:t>
      </w:r>
      <w:r>
        <w:rPr>
          <w:rFonts w:ascii="Arial" w:eastAsia="Arial" w:hAnsi="Arial" w:cs="Arial"/>
          <w:color w:val="000000"/>
          <w:sz w:val="20"/>
        </w:rPr>
        <w:t xml:space="preserve"> guidelines that even primary health centres could follow. The idea is early identification so that patients can be rushed for further treatment</w:t>
      </w:r>
    </w:p>
    <w:p w14:paraId="7E70B9B8" w14:textId="77777777" w:rsidR="00C73955" w:rsidRDefault="00000000">
      <w:pPr>
        <w:spacing w:before="200" w:line="260" w:lineRule="atLeast"/>
        <w:jc w:val="both"/>
      </w:pPr>
      <w:r>
        <w:rPr>
          <w:rFonts w:ascii="Arial" w:eastAsia="Arial" w:hAnsi="Arial" w:cs="Arial"/>
          <w:color w:val="000000"/>
          <w:sz w:val="20"/>
        </w:rPr>
        <w:t>to tertiary-care hospitals in urban areas.</w:t>
      </w:r>
    </w:p>
    <w:p w14:paraId="4591B444" w14:textId="77777777" w:rsidR="00C73955" w:rsidRDefault="00000000">
      <w:pPr>
        <w:spacing w:before="200" w:line="260" w:lineRule="atLeast"/>
        <w:jc w:val="both"/>
      </w:pPr>
      <w:r>
        <w:rPr>
          <w:rFonts w:ascii="Arial" w:eastAsia="Arial" w:hAnsi="Arial" w:cs="Arial"/>
          <w:color w:val="000000"/>
          <w:sz w:val="20"/>
        </w:rPr>
        <w:t>Dr Sadhana Tayade, from the state director general of health services, identified the lack of trained manpower as one of the impediments in early diagnosis. “There is a scarcity of heart experts at the district levels. There is only one MD-trained physicians for heart for 14 district hospitals,” she said. However, she added that government's screening for non-communicable disease could help identify patients. “We are also empanelling private hospitals and cardiologists in the private sector to help,” she said.</w:t>
      </w:r>
    </w:p>
    <w:p w14:paraId="01BD6841" w14:textId="77777777" w:rsidR="00C73955" w:rsidRDefault="00000000">
      <w:pPr>
        <w:spacing w:before="200" w:line="260" w:lineRule="atLeast"/>
        <w:jc w:val="both"/>
      </w:pPr>
      <w:r>
        <w:rPr>
          <w:rFonts w:ascii="Arial" w:eastAsia="Arial" w:hAnsi="Arial" w:cs="Arial"/>
          <w:color w:val="000000"/>
          <w:sz w:val="20"/>
        </w:rPr>
        <w:t xml:space="preserve">State medical education secretary Dr Sanjay Mukherjee said Maharashtra has undertaken many initiatives to improve heart care. “We are increasing the number of seats for super specialists this year onwards so that we have better infrastructure for heart care,” he said. The Maharashtra government has tied </w:t>
      </w:r>
      <w:r>
        <w:rPr>
          <w:rFonts w:ascii="Arial" w:eastAsia="Arial" w:hAnsi="Arial" w:cs="Arial"/>
          <w:b/>
          <w:i/>
          <w:color w:val="000000"/>
          <w:sz w:val="20"/>
          <w:u w:val="single"/>
        </w:rPr>
        <w:t>up</w:t>
      </w:r>
      <w:r>
        <w:rPr>
          <w:rFonts w:ascii="Arial" w:eastAsia="Arial" w:hAnsi="Arial" w:cs="Arial"/>
          <w:color w:val="000000"/>
          <w:sz w:val="20"/>
        </w:rPr>
        <w:t xml:space="preserve"> with NGO Golden Hour Foundation to train interns on the importance of golden hour in heart treatment.</w:t>
      </w:r>
    </w:p>
    <w:p w14:paraId="5A552708" w14:textId="77777777" w:rsidR="00C73955" w:rsidRDefault="00000000">
      <w:pPr>
        <w:spacing w:before="200" w:line="260" w:lineRule="atLeast"/>
        <w:jc w:val="both"/>
      </w:pPr>
      <w:r>
        <w:rPr>
          <w:rFonts w:ascii="Arial" w:eastAsia="Arial" w:hAnsi="Arial" w:cs="Arial"/>
          <w:color w:val="000000"/>
          <w:sz w:val="20"/>
        </w:rPr>
        <w:t>Dr Mukherjee added that studies should be conducted to check if artificial intelligence could help in identifying the vulnerable population in this regard.</w:t>
      </w:r>
    </w:p>
    <w:p w14:paraId="0FC73833" w14:textId="77777777" w:rsidR="00C73955" w:rsidRDefault="00000000">
      <w:pPr>
        <w:spacing w:before="200" w:line="260" w:lineRule="atLeast"/>
        <w:jc w:val="both"/>
      </w:pPr>
      <w:r>
        <w:rPr>
          <w:rFonts w:ascii="Arial" w:eastAsia="Arial" w:hAnsi="Arial" w:cs="Arial"/>
          <w:color w:val="000000"/>
          <w:sz w:val="20"/>
        </w:rPr>
        <w:t xml:space="preserve">Shinde said that efforts should be made to spread awareness about heart </w:t>
      </w:r>
      <w:r>
        <w:rPr>
          <w:rFonts w:ascii="Arial" w:eastAsia="Arial" w:hAnsi="Arial" w:cs="Arial"/>
          <w:b/>
          <w:i/>
          <w:color w:val="000000"/>
          <w:sz w:val="20"/>
          <w:u w:val="single"/>
        </w:rPr>
        <w:t>failure</w:t>
      </w:r>
      <w:r>
        <w:rPr>
          <w:rFonts w:ascii="Arial" w:eastAsia="Arial" w:hAnsi="Arial" w:cs="Arial"/>
          <w:color w:val="000000"/>
          <w:sz w:val="20"/>
        </w:rPr>
        <w:t xml:space="preserve"> right across society, especially schoolchildren. “Even children should have the knowledge that they need to adopt a healthy lifestyle to avoid chronic conditions like hypertension and diabetes,” he added.</w:t>
      </w:r>
    </w:p>
    <w:p w14:paraId="68C3C249"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13, 2019</w:t>
      </w:r>
    </w:p>
    <w:p w14:paraId="3901487B" w14:textId="77777777" w:rsidR="00C73955" w:rsidRDefault="00C73955"/>
    <w:p w14:paraId="014667FC" w14:textId="77777777" w:rsidR="00C73955" w:rsidRDefault="00000000">
      <w:pPr>
        <w:ind w:left="200"/>
        <w:sectPr w:rsidR="00C73955">
          <w:type w:val="continuous"/>
          <w:pgSz w:w="12240" w:h="15840"/>
          <w:pgMar w:top="840" w:right="1000" w:bottom="840" w:left="1000" w:header="400" w:footer="400" w:gutter="0"/>
          <w:cols w:space="720"/>
        </w:sectPr>
      </w:pPr>
      <w:r>
        <w:br/>
      </w:r>
      <w:r>
        <w:pict w14:anchorId="3DE7785C">
          <v:line id="_x0000_s2231" style="position:absolute;left:0;text-align:left;z-index:251772928;mso-position-horizontal-relative:text;mso-position-vertical-relative:text" from="0,10pt" to="512pt,10pt" strokeweight="1pt"/>
        </w:pict>
      </w:r>
      <w:r>
        <w:rPr>
          <w:rFonts w:ascii="Arial" w:eastAsia="Arial" w:hAnsi="Arial" w:cs="Arial"/>
          <w:b/>
          <w:color w:val="767676"/>
          <w:sz w:val="16"/>
        </w:rPr>
        <w:t>End of Document</w:t>
      </w:r>
    </w:p>
    <w:p w14:paraId="050FE519" w14:textId="77777777" w:rsidR="00C73955" w:rsidRDefault="00C73955">
      <w:pPr>
        <w:sectPr w:rsidR="00C73955">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gutter="0"/>
          <w:cols w:space="720"/>
          <w:titlePg/>
        </w:sectPr>
      </w:pPr>
    </w:p>
    <w:p w14:paraId="4DD4AC8D" w14:textId="77777777" w:rsidR="00C73955" w:rsidRDefault="00C73955">
      <w:bookmarkStart w:id="112" w:name="Bookmark_57"/>
      <w:bookmarkEnd w:id="112"/>
    </w:p>
    <w:p w14:paraId="72EC7299" w14:textId="77777777" w:rsidR="00C73955" w:rsidRDefault="00CC7E26">
      <w:r>
        <w:pict w14:anchorId="74013CE8">
          <v:shape id="_x0000_i1096" type="#_x0000_t75" alt="LexisNexis®" style="width:148pt;height:30pt">
            <v:imagedata r:id="rId7" o:title=""/>
          </v:shape>
        </w:pict>
      </w:r>
      <w:r w:rsidR="000B3203">
        <w:cr/>
      </w:r>
    </w:p>
    <w:p w14:paraId="73F53C35" w14:textId="77777777" w:rsidR="00C73955" w:rsidRDefault="00000000">
      <w:pPr>
        <w:spacing w:before="240" w:after="200" w:line="340" w:lineRule="atLeast"/>
        <w:jc w:val="center"/>
        <w:outlineLvl w:val="0"/>
        <w:rPr>
          <w:rFonts w:ascii="Arial" w:hAnsi="Arial" w:cs="Arial"/>
          <w:b/>
          <w:bCs/>
          <w:kern w:val="32"/>
          <w:sz w:val="32"/>
          <w:szCs w:val="32"/>
        </w:rPr>
      </w:pPr>
      <w:hyperlink r:id="rId726" w:history="1">
        <w:r>
          <w:rPr>
            <w:rFonts w:ascii="Arial" w:eastAsia="Arial" w:hAnsi="Arial" w:cs="Arial"/>
            <w:b/>
            <w:bCs/>
            <w:i/>
            <w:color w:val="0077CC"/>
            <w:kern w:val="32"/>
            <w:sz w:val="28"/>
            <w:szCs w:val="32"/>
            <w:u w:val="single"/>
            <w:shd w:val="clear" w:color="auto" w:fill="FFFFFF"/>
          </w:rPr>
          <w:t xml:space="preserve">India home to 40% of world's heart </w:t>
        </w:r>
      </w:hyperlink>
      <w:hyperlink r:id="rId727" w:history="1">
        <w:r>
          <w:rPr>
            <w:rFonts w:ascii="Arial" w:eastAsia="Arial" w:hAnsi="Arial" w:cs="Arial"/>
            <w:b/>
            <w:bCs/>
            <w:i/>
            <w:color w:val="0077CC"/>
            <w:kern w:val="32"/>
            <w:sz w:val="28"/>
            <w:szCs w:val="32"/>
            <w:u w:val="single"/>
            <w:shd w:val="clear" w:color="auto" w:fill="FFFFFF"/>
          </w:rPr>
          <w:t>failure</w:t>
        </w:r>
      </w:hyperlink>
      <w:hyperlink r:id="rId728" w:history="1">
        <w:r>
          <w:rPr>
            <w:rFonts w:ascii="Arial" w:eastAsia="Arial" w:hAnsi="Arial" w:cs="Arial"/>
            <w:b/>
            <w:bCs/>
            <w:i/>
            <w:color w:val="0077CC"/>
            <w:kern w:val="32"/>
            <w:sz w:val="28"/>
            <w:szCs w:val="32"/>
            <w:u w:val="single"/>
            <w:shd w:val="clear" w:color="auto" w:fill="FFFFFF"/>
          </w:rPr>
          <w:t xml:space="preserve"> patients</w:t>
        </w:r>
      </w:hyperlink>
    </w:p>
    <w:p w14:paraId="2213BB5C" w14:textId="77777777" w:rsidR="00C73955" w:rsidRDefault="00000000">
      <w:pPr>
        <w:spacing w:before="120" w:line="260" w:lineRule="atLeast"/>
        <w:jc w:val="center"/>
      </w:pPr>
      <w:r>
        <w:rPr>
          <w:rFonts w:ascii="Arial" w:eastAsia="Arial" w:hAnsi="Arial" w:cs="Arial"/>
          <w:color w:val="000000"/>
          <w:sz w:val="20"/>
        </w:rPr>
        <w:t>The Times of India (TOI)</w:t>
      </w:r>
    </w:p>
    <w:p w14:paraId="6A0786DF" w14:textId="77777777" w:rsidR="00C73955" w:rsidRDefault="00000000">
      <w:pPr>
        <w:spacing w:before="120" w:line="260" w:lineRule="atLeast"/>
        <w:jc w:val="center"/>
      </w:pPr>
      <w:r>
        <w:rPr>
          <w:rFonts w:ascii="Arial" w:eastAsia="Arial" w:hAnsi="Arial" w:cs="Arial"/>
          <w:color w:val="000000"/>
          <w:sz w:val="20"/>
        </w:rPr>
        <w:t>September 14, 2019 Saturday</w:t>
      </w:r>
    </w:p>
    <w:p w14:paraId="3DCDF9AB" w14:textId="77777777" w:rsidR="00C73955" w:rsidRDefault="00C73955">
      <w:pPr>
        <w:spacing w:line="240" w:lineRule="atLeast"/>
        <w:jc w:val="both"/>
      </w:pPr>
    </w:p>
    <w:p w14:paraId="21EFFB1A" w14:textId="77777777" w:rsidR="00C73955" w:rsidRDefault="00000000">
      <w:pPr>
        <w:spacing w:before="120" w:line="220" w:lineRule="atLeast"/>
      </w:pPr>
      <w:r>
        <w:br/>
      </w:r>
      <w:r>
        <w:rPr>
          <w:rFonts w:ascii="Arial" w:eastAsia="Arial" w:hAnsi="Arial" w:cs="Arial"/>
          <w:color w:val="000000"/>
          <w:sz w:val="16"/>
        </w:rPr>
        <w:t>Copyright 2019 Bennett Coleman &amp; Co. Ltd. All Rights Reserved</w:t>
      </w:r>
    </w:p>
    <w:p w14:paraId="0E80D017"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TOP STORIES</w:t>
      </w:r>
    </w:p>
    <w:p w14:paraId="7EBBCC4E"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728 words</w:t>
      </w:r>
    </w:p>
    <w:p w14:paraId="0599D742" w14:textId="77777777" w:rsidR="00C73955" w:rsidRDefault="00000000">
      <w:pPr>
        <w:keepNext/>
        <w:spacing w:before="240" w:line="340" w:lineRule="atLeast"/>
      </w:pPr>
      <w:bookmarkStart w:id="113" w:name="Body_55"/>
      <w:bookmarkEnd w:id="113"/>
      <w:r>
        <w:rPr>
          <w:rFonts w:ascii="Arial" w:eastAsia="Arial" w:hAnsi="Arial" w:cs="Arial"/>
          <w:b/>
          <w:color w:val="000000"/>
          <w:sz w:val="28"/>
        </w:rPr>
        <w:t>Body</w:t>
      </w:r>
    </w:p>
    <w:p w14:paraId="79E3A975" w14:textId="77777777" w:rsidR="00C73955" w:rsidRDefault="00000000">
      <w:pPr>
        <w:spacing w:line="60" w:lineRule="exact"/>
      </w:pPr>
      <w:r>
        <w:pict w14:anchorId="6E8A882A">
          <v:line id="_x0000_s2233" style="position:absolute;z-index:251773952" from="0,2pt" to="512pt,2pt" strokecolor="#009ddb" strokeweight="2pt">
            <w10:wrap type="topAndBottom"/>
          </v:line>
        </w:pict>
      </w:r>
    </w:p>
    <w:p w14:paraId="2DE8ED55" w14:textId="77777777" w:rsidR="00C73955" w:rsidRDefault="00C73955"/>
    <w:p w14:paraId="5BE5AB39" w14:textId="77777777" w:rsidR="00C73955" w:rsidRDefault="00000000">
      <w:pPr>
        <w:spacing w:before="200" w:line="260" w:lineRule="atLeast"/>
        <w:jc w:val="both"/>
      </w:pPr>
      <w:r>
        <w:rPr>
          <w:rFonts w:ascii="Arial" w:eastAsia="Arial" w:hAnsi="Arial" w:cs="Arial"/>
          <w:color w:val="000000"/>
          <w:sz w:val="20"/>
        </w:rPr>
        <w:t xml:space="preserve">MUMBAI: India is home to 40% of the world's 2.6 crore patients with heart </w:t>
      </w:r>
      <w:r>
        <w:rPr>
          <w:rFonts w:ascii="Arial" w:eastAsia="Arial" w:hAnsi="Arial" w:cs="Arial"/>
          <w:b/>
          <w:i/>
          <w:color w:val="000000"/>
          <w:sz w:val="20"/>
          <w:u w:val="single"/>
        </w:rPr>
        <w:t>failure</w:t>
      </w:r>
      <w:r>
        <w:rPr>
          <w:rFonts w:ascii="Arial" w:eastAsia="Arial" w:hAnsi="Arial" w:cs="Arial"/>
          <w:color w:val="000000"/>
          <w:sz w:val="20"/>
        </w:rPr>
        <w:t xml:space="preserve">, yet there is poor awareness about the condition and its treatment. Maharashtra public health minister Eknath Shinde delivered this pithy message while kickstarting the Times of India's initiative on heart </w:t>
      </w:r>
      <w:r>
        <w:rPr>
          <w:rFonts w:ascii="Arial" w:eastAsia="Arial" w:hAnsi="Arial" w:cs="Arial"/>
          <w:b/>
          <w:i/>
          <w:color w:val="000000"/>
          <w:sz w:val="20"/>
          <w:u w:val="single"/>
        </w:rPr>
        <w:t>failure</w:t>
      </w:r>
      <w:r>
        <w:rPr>
          <w:rFonts w:ascii="Arial" w:eastAsia="Arial" w:hAnsi="Arial" w:cs="Arial"/>
          <w:color w:val="000000"/>
          <w:sz w:val="20"/>
        </w:rPr>
        <w:t xml:space="preserve"> last week. Called the Beat Heart </w:t>
      </w:r>
      <w:r>
        <w:rPr>
          <w:rFonts w:ascii="Arial" w:eastAsia="Arial" w:hAnsi="Arial" w:cs="Arial"/>
          <w:b/>
          <w:i/>
          <w:color w:val="000000"/>
          <w:sz w:val="20"/>
          <w:u w:val="single"/>
        </w:rPr>
        <w:t>Failure</w:t>
      </w:r>
      <w:r>
        <w:rPr>
          <w:rFonts w:ascii="Arial" w:eastAsia="Arial" w:hAnsi="Arial" w:cs="Arial"/>
          <w:color w:val="000000"/>
          <w:sz w:val="20"/>
        </w:rPr>
        <w:t xml:space="preserve">, the initiative is partnered by pharma major Novartis and aims to educate the masses about heart </w:t>
      </w:r>
      <w:r>
        <w:rPr>
          <w:rFonts w:ascii="Arial" w:eastAsia="Arial" w:hAnsi="Arial" w:cs="Arial"/>
          <w:b/>
          <w:i/>
          <w:color w:val="000000"/>
          <w:sz w:val="20"/>
          <w:u w:val="single"/>
        </w:rPr>
        <w:t>failure</w:t>
      </w:r>
      <w:r>
        <w:rPr>
          <w:rFonts w:ascii="Arial" w:eastAsia="Arial" w:hAnsi="Arial" w:cs="Arial"/>
          <w:color w:val="000000"/>
          <w:sz w:val="20"/>
        </w:rPr>
        <w:t xml:space="preserve"> and encourage them to undertake a basic symptom check.The meeting - first in a series of discussions to be held in various cities - was attended by a select bureaucrats and academicians in Mumbai who discussed ways to tackle this relatively new epidemic in India. Setting </w:t>
      </w:r>
      <w:r>
        <w:rPr>
          <w:rFonts w:ascii="Arial" w:eastAsia="Arial" w:hAnsi="Arial" w:cs="Arial"/>
          <w:b/>
          <w:i/>
          <w:color w:val="000000"/>
          <w:sz w:val="20"/>
          <w:u w:val="single"/>
        </w:rPr>
        <w:t>up</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registry and </w:t>
      </w:r>
      <w:r>
        <w:rPr>
          <w:rFonts w:ascii="Arial" w:eastAsia="Arial" w:hAnsi="Arial" w:cs="Arial"/>
          <w:b/>
          <w:i/>
          <w:color w:val="000000"/>
          <w:sz w:val="20"/>
          <w:u w:val="single"/>
        </w:rPr>
        <w:t>starting</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clinics in various medical schools and private hospitals emerged as the main solutions. </w:t>
      </w:r>
    </w:p>
    <w:p w14:paraId="14E67F47" w14:textId="77777777" w:rsidR="00C73955" w:rsidRDefault="00000000">
      <w:pPr>
        <w:spacing w:before="200" w:line="260" w:lineRule="atLeast"/>
        <w:jc w:val="both"/>
      </w:pPr>
      <w:r>
        <w:rPr>
          <w:rFonts w:ascii="Arial" w:eastAsia="Arial" w:hAnsi="Arial" w:cs="Arial"/>
          <w:color w:val="000000"/>
          <w:sz w:val="20"/>
        </w:rPr>
        <w:t xml:space="preserve">Dubbing the Beat Heart </w:t>
      </w:r>
      <w:r>
        <w:rPr>
          <w:rFonts w:ascii="Arial" w:eastAsia="Arial" w:hAnsi="Arial" w:cs="Arial"/>
          <w:b/>
          <w:i/>
          <w:color w:val="000000"/>
          <w:sz w:val="20"/>
          <w:u w:val="single"/>
        </w:rPr>
        <w:t>Failure</w:t>
      </w:r>
      <w:r>
        <w:rPr>
          <w:rFonts w:ascii="Arial" w:eastAsia="Arial" w:hAnsi="Arial" w:cs="Arial"/>
          <w:color w:val="000000"/>
          <w:sz w:val="20"/>
        </w:rPr>
        <w:t xml:space="preserve"> campaign as an "essential" and "noble" cause, Shinde said, "Heart </w:t>
      </w:r>
      <w:r>
        <w:rPr>
          <w:rFonts w:ascii="Arial" w:eastAsia="Arial" w:hAnsi="Arial" w:cs="Arial"/>
          <w:b/>
          <w:i/>
          <w:color w:val="000000"/>
          <w:sz w:val="20"/>
          <w:u w:val="single"/>
        </w:rPr>
        <w:t>failure</w:t>
      </w:r>
      <w:r>
        <w:rPr>
          <w:rFonts w:ascii="Arial" w:eastAsia="Arial" w:hAnsi="Arial" w:cs="Arial"/>
          <w:color w:val="000000"/>
          <w:sz w:val="20"/>
        </w:rPr>
        <w:t xml:space="preserve"> is a challenge ahead of us as, more so because Indians are prone to lifestyle diseases such as hypertension and diabetes that are risk factors for heart </w:t>
      </w:r>
      <w:r>
        <w:rPr>
          <w:rFonts w:ascii="Arial" w:eastAsia="Arial" w:hAnsi="Arial" w:cs="Arial"/>
          <w:b/>
          <w:i/>
          <w:color w:val="000000"/>
          <w:sz w:val="20"/>
          <w:u w:val="single"/>
        </w:rPr>
        <w:t>failure</w:t>
      </w:r>
      <w:r>
        <w:rPr>
          <w:rFonts w:ascii="Arial" w:eastAsia="Arial" w:hAnsi="Arial" w:cs="Arial"/>
          <w:color w:val="000000"/>
          <w:sz w:val="20"/>
        </w:rPr>
        <w:t xml:space="preserve">."He quoted a 2017 study that showed that only about 50% of India's heart </w:t>
      </w:r>
      <w:r>
        <w:rPr>
          <w:rFonts w:ascii="Arial" w:eastAsia="Arial" w:hAnsi="Arial" w:cs="Arial"/>
          <w:b/>
          <w:i/>
          <w:color w:val="000000"/>
          <w:sz w:val="20"/>
          <w:u w:val="single"/>
        </w:rPr>
        <w:t>failure</w:t>
      </w:r>
      <w:r>
        <w:rPr>
          <w:rFonts w:ascii="Arial" w:eastAsia="Arial" w:hAnsi="Arial" w:cs="Arial"/>
          <w:color w:val="000000"/>
          <w:sz w:val="20"/>
        </w:rPr>
        <w:t xml:space="preserve"> patients ever take medicines. "We need to work out a way ahead to ensure that more patients are diagnosed early and </w:t>
      </w:r>
      <w:r>
        <w:rPr>
          <w:rFonts w:ascii="Arial" w:eastAsia="Arial" w:hAnsi="Arial" w:cs="Arial"/>
          <w:b/>
          <w:i/>
          <w:color w:val="000000"/>
          <w:sz w:val="20"/>
          <w:u w:val="single"/>
        </w:rPr>
        <w:t>started</w:t>
      </w:r>
      <w:r>
        <w:rPr>
          <w:rFonts w:ascii="Arial" w:eastAsia="Arial" w:hAnsi="Arial" w:cs="Arial"/>
          <w:color w:val="000000"/>
          <w:sz w:val="20"/>
        </w:rPr>
        <w:t xml:space="preserve"> on treatment," he added.KEM Hospital's cardiology department head Dr Prafulla Kerkar said the problem of heart </w:t>
      </w:r>
      <w:r>
        <w:rPr>
          <w:rFonts w:ascii="Arial" w:eastAsia="Arial" w:hAnsi="Arial" w:cs="Arial"/>
          <w:b/>
          <w:i/>
          <w:color w:val="000000"/>
          <w:sz w:val="20"/>
          <w:u w:val="single"/>
        </w:rPr>
        <w:t>failure</w:t>
      </w:r>
      <w:r>
        <w:rPr>
          <w:rFonts w:ascii="Arial" w:eastAsia="Arial" w:hAnsi="Arial" w:cs="Arial"/>
          <w:color w:val="000000"/>
          <w:sz w:val="20"/>
        </w:rPr>
        <w:t xml:space="preserve"> seems worse here because the condition manifests a decade earlier among Indians. A problem vis--vis heart </w:t>
      </w:r>
      <w:r>
        <w:rPr>
          <w:rFonts w:ascii="Arial" w:eastAsia="Arial" w:hAnsi="Arial" w:cs="Arial"/>
          <w:b/>
          <w:i/>
          <w:color w:val="000000"/>
          <w:sz w:val="20"/>
          <w:u w:val="single"/>
        </w:rPr>
        <w:t>failure</w:t>
      </w:r>
      <w:r>
        <w:rPr>
          <w:rFonts w:ascii="Arial" w:eastAsia="Arial" w:hAnsi="Arial" w:cs="Arial"/>
          <w:color w:val="000000"/>
          <w:sz w:val="20"/>
        </w:rPr>
        <w:t xml:space="preserve"> is that no one is directly diagnosed as a heart </w:t>
      </w:r>
      <w:r>
        <w:rPr>
          <w:rFonts w:ascii="Arial" w:eastAsia="Arial" w:hAnsi="Arial" w:cs="Arial"/>
          <w:b/>
          <w:i/>
          <w:color w:val="000000"/>
          <w:sz w:val="20"/>
          <w:u w:val="single"/>
        </w:rPr>
        <w:t>failure</w:t>
      </w:r>
      <w:r>
        <w:rPr>
          <w:rFonts w:ascii="Arial" w:eastAsia="Arial" w:hAnsi="Arial" w:cs="Arial"/>
          <w:color w:val="000000"/>
          <w:sz w:val="20"/>
        </w:rPr>
        <w:t xml:space="preserve"> patient because it usually develops as a result of some other chronic condition. ``If a patient has diabetes or cardiovascular disease and has a low ejection fraction (heart's pumping capacity), the patient has a high risk of heart </w:t>
      </w:r>
      <w:r>
        <w:rPr>
          <w:rFonts w:ascii="Arial" w:eastAsia="Arial" w:hAnsi="Arial" w:cs="Arial"/>
          <w:b/>
          <w:i/>
          <w:color w:val="000000"/>
          <w:sz w:val="20"/>
          <w:u w:val="single"/>
        </w:rPr>
        <w:t>failure</w:t>
      </w:r>
      <w:r>
        <w:rPr>
          <w:rFonts w:ascii="Arial" w:eastAsia="Arial" w:hAnsi="Arial" w:cs="Arial"/>
          <w:color w:val="000000"/>
          <w:sz w:val="20"/>
        </w:rPr>
        <w:t xml:space="preserve"> and should undergo further diagnostic tests,'' he added.Dr Suresh Menon of Novartis said heart </w:t>
      </w:r>
      <w:r>
        <w:rPr>
          <w:rFonts w:ascii="Arial" w:eastAsia="Arial" w:hAnsi="Arial" w:cs="Arial"/>
          <w:b/>
          <w:i/>
          <w:color w:val="000000"/>
          <w:sz w:val="20"/>
          <w:u w:val="single"/>
        </w:rPr>
        <w:t>failure</w:t>
      </w:r>
      <w:r>
        <w:rPr>
          <w:rFonts w:ascii="Arial" w:eastAsia="Arial" w:hAnsi="Arial" w:cs="Arial"/>
          <w:color w:val="000000"/>
          <w:sz w:val="20"/>
        </w:rPr>
        <w:t xml:space="preserve"> had a peculiar pattern. ``Most diseases </w:t>
      </w:r>
      <w:r>
        <w:rPr>
          <w:rFonts w:ascii="Arial" w:eastAsia="Arial" w:hAnsi="Arial" w:cs="Arial"/>
          <w:b/>
          <w:i/>
          <w:color w:val="000000"/>
          <w:sz w:val="20"/>
          <w:u w:val="single"/>
        </w:rPr>
        <w:t>start</w:t>
      </w:r>
      <w:r>
        <w:rPr>
          <w:rFonts w:ascii="Arial" w:eastAsia="Arial" w:hAnsi="Arial" w:cs="Arial"/>
          <w:color w:val="000000"/>
          <w:sz w:val="20"/>
        </w:rPr>
        <w:t xml:space="preserve"> with an acute attack before the condition becomes chronic, but it is the opposite with heart </w:t>
      </w:r>
      <w:r>
        <w:rPr>
          <w:rFonts w:ascii="Arial" w:eastAsia="Arial" w:hAnsi="Arial" w:cs="Arial"/>
          <w:b/>
          <w:i/>
          <w:color w:val="000000"/>
          <w:sz w:val="20"/>
          <w:u w:val="single"/>
        </w:rPr>
        <w:t>failure</w:t>
      </w:r>
      <w:r>
        <w:rPr>
          <w:rFonts w:ascii="Arial" w:eastAsia="Arial" w:hAnsi="Arial" w:cs="Arial"/>
          <w:color w:val="000000"/>
          <w:sz w:val="20"/>
        </w:rPr>
        <w:t xml:space="preserve">,'' he said. Patients first show </w:t>
      </w:r>
      <w:r>
        <w:rPr>
          <w:rFonts w:ascii="Arial" w:eastAsia="Arial" w:hAnsi="Arial" w:cs="Arial"/>
          <w:b/>
          <w:i/>
          <w:color w:val="000000"/>
          <w:sz w:val="20"/>
          <w:u w:val="single"/>
        </w:rPr>
        <w:t>up</w:t>
      </w:r>
      <w:r>
        <w:rPr>
          <w:rFonts w:ascii="Arial" w:eastAsia="Arial" w:hAnsi="Arial" w:cs="Arial"/>
          <w:color w:val="000000"/>
          <w:sz w:val="20"/>
        </w:rPr>
        <w:t xml:space="preserve"> with chronic heart </w:t>
      </w:r>
      <w:r>
        <w:rPr>
          <w:rFonts w:ascii="Arial" w:eastAsia="Arial" w:hAnsi="Arial" w:cs="Arial"/>
          <w:b/>
          <w:i/>
          <w:color w:val="000000"/>
          <w:sz w:val="20"/>
          <w:u w:val="single"/>
        </w:rPr>
        <w:t>failure</w:t>
      </w:r>
      <w:r>
        <w:rPr>
          <w:rFonts w:ascii="Arial" w:eastAsia="Arial" w:hAnsi="Arial" w:cs="Arial"/>
          <w:color w:val="000000"/>
          <w:sz w:val="20"/>
        </w:rPr>
        <w:t xml:space="preserve"> which becomes acute and needs hospitalization, he added.It is understand the details of India's heart </w:t>
      </w:r>
      <w:r>
        <w:rPr>
          <w:rFonts w:ascii="Arial" w:eastAsia="Arial" w:hAnsi="Arial" w:cs="Arial"/>
          <w:b/>
          <w:i/>
          <w:color w:val="000000"/>
          <w:sz w:val="20"/>
          <w:u w:val="single"/>
        </w:rPr>
        <w:t>failure</w:t>
      </w:r>
      <w:r>
        <w:rPr>
          <w:rFonts w:ascii="Arial" w:eastAsia="Arial" w:hAnsi="Arial" w:cs="Arial"/>
          <w:color w:val="000000"/>
          <w:sz w:val="20"/>
        </w:rPr>
        <w:t xml:space="preserve"> epidemic that the experts recommended the setting </w:t>
      </w:r>
      <w:r>
        <w:rPr>
          <w:rFonts w:ascii="Arial" w:eastAsia="Arial" w:hAnsi="Arial" w:cs="Arial"/>
          <w:b/>
          <w:i/>
          <w:color w:val="000000"/>
          <w:sz w:val="20"/>
          <w:u w:val="single"/>
        </w:rPr>
        <w:t>up</w:t>
      </w:r>
      <w:r>
        <w:rPr>
          <w:rFonts w:ascii="Arial" w:eastAsia="Arial" w:hAnsi="Arial" w:cs="Arial"/>
          <w:color w:val="000000"/>
          <w:sz w:val="20"/>
        </w:rPr>
        <w:t xml:space="preserve"> of a heart </w:t>
      </w:r>
      <w:r>
        <w:rPr>
          <w:rFonts w:ascii="Arial" w:eastAsia="Arial" w:hAnsi="Arial" w:cs="Arial"/>
          <w:b/>
          <w:i/>
          <w:color w:val="000000"/>
          <w:sz w:val="20"/>
          <w:u w:val="single"/>
        </w:rPr>
        <w:t>failure</w:t>
      </w:r>
      <w:r>
        <w:rPr>
          <w:rFonts w:ascii="Arial" w:eastAsia="Arial" w:hAnsi="Arial" w:cs="Arial"/>
          <w:color w:val="000000"/>
          <w:sz w:val="20"/>
        </w:rPr>
        <w:t xml:space="preserve"> registry in the state. At present, only Kerala has a heart </w:t>
      </w:r>
      <w:r>
        <w:rPr>
          <w:rFonts w:ascii="Arial" w:eastAsia="Arial" w:hAnsi="Arial" w:cs="Arial"/>
          <w:b/>
          <w:i/>
          <w:color w:val="000000"/>
          <w:sz w:val="20"/>
          <w:u w:val="single"/>
        </w:rPr>
        <w:t>failure</w:t>
      </w:r>
      <w:r>
        <w:rPr>
          <w:rFonts w:ascii="Arial" w:eastAsia="Arial" w:hAnsi="Arial" w:cs="Arial"/>
          <w:color w:val="000000"/>
          <w:sz w:val="20"/>
        </w:rPr>
        <w:t xml:space="preserve"> registry funded by the Indian Council for Medical Research.Dr Amol Wankhede, a World Health Organisation advisor with the Maharashtra government, felt heart </w:t>
      </w:r>
      <w:r>
        <w:rPr>
          <w:rFonts w:ascii="Arial" w:eastAsia="Arial" w:hAnsi="Arial" w:cs="Arial"/>
          <w:b/>
          <w:i/>
          <w:color w:val="000000"/>
          <w:sz w:val="20"/>
          <w:u w:val="single"/>
        </w:rPr>
        <w:t>failure</w:t>
      </w:r>
      <w:r>
        <w:rPr>
          <w:rFonts w:ascii="Arial" w:eastAsia="Arial" w:hAnsi="Arial" w:cs="Arial"/>
          <w:color w:val="000000"/>
          <w:sz w:val="20"/>
        </w:rPr>
        <w:t xml:space="preserve"> could emerge as an epidemic if measures aren't taken soon. "If not diagnosed early, patients will require repeated ICU admissions," he said, adding that the need of the hour is setting </w:t>
      </w:r>
      <w:r>
        <w:rPr>
          <w:rFonts w:ascii="Arial" w:eastAsia="Arial" w:hAnsi="Arial" w:cs="Arial"/>
          <w:b/>
          <w:i/>
          <w:color w:val="000000"/>
          <w:sz w:val="20"/>
          <w:u w:val="single"/>
        </w:rPr>
        <w:t>up</w:t>
      </w:r>
      <w:r>
        <w:rPr>
          <w:rFonts w:ascii="Arial" w:eastAsia="Arial" w:hAnsi="Arial" w:cs="Arial"/>
          <w:color w:val="000000"/>
          <w:sz w:val="20"/>
        </w:rPr>
        <w:t xml:space="preserve"> guidelines that even primary health centre could follow. The idea is early identification so that patients can be rushed for further treatment to tertiary-care hospitals in urban areas.Dr Sadhana Tayade from the state director general of health services identified the lack of trained manpower as one of the impediments in early diagnosis. "There is a scarcity of heart experts at the district levels. There is only one MD-trained physicians for heart for 14 district hospitals," she said. However, she added that government's screening for non-communicable disease could help identify patients. "We are also empanelling private hospitals and cardiologists in the private </w:t>
      </w:r>
      <w:r>
        <w:rPr>
          <w:rFonts w:ascii="Arial" w:eastAsia="Arial" w:hAnsi="Arial" w:cs="Arial"/>
          <w:color w:val="000000"/>
          <w:sz w:val="20"/>
        </w:rPr>
        <w:lastRenderedPageBreak/>
        <w:t xml:space="preserve">sector to help," she said.State medical education secretary Dr Sanjay Mukherjee said the state has undertaken many initiatives to improve heart care. ``We are increasing the number of seats for super specialists this year onwards so that we have better infrastructure for heart care,'' he said. The Maharashtra government has tied </w:t>
      </w:r>
      <w:r>
        <w:rPr>
          <w:rFonts w:ascii="Arial" w:eastAsia="Arial" w:hAnsi="Arial" w:cs="Arial"/>
          <w:b/>
          <w:i/>
          <w:color w:val="000000"/>
          <w:sz w:val="20"/>
          <w:u w:val="single"/>
        </w:rPr>
        <w:t>up</w:t>
      </w:r>
      <w:r>
        <w:rPr>
          <w:rFonts w:ascii="Arial" w:eastAsia="Arial" w:hAnsi="Arial" w:cs="Arial"/>
          <w:color w:val="000000"/>
          <w:sz w:val="20"/>
        </w:rPr>
        <w:t xml:space="preserve"> with an NGO called the Golden Hour Foundation to train interns on the importance of golden hour in heart treatment. Dr Mukherjee added that studies should be conducted to check if artificial intelligence could help in identifying the vulnerable population in this regard.Minister Shinde said that efforts should be made to spread awareness about heart </w:t>
      </w:r>
      <w:r>
        <w:rPr>
          <w:rFonts w:ascii="Arial" w:eastAsia="Arial" w:hAnsi="Arial" w:cs="Arial"/>
          <w:b/>
          <w:i/>
          <w:color w:val="000000"/>
          <w:sz w:val="20"/>
          <w:u w:val="single"/>
        </w:rPr>
        <w:t>failure</w:t>
      </w:r>
      <w:r>
        <w:rPr>
          <w:rFonts w:ascii="Arial" w:eastAsia="Arial" w:hAnsi="Arial" w:cs="Arial"/>
          <w:color w:val="000000"/>
          <w:sz w:val="20"/>
        </w:rPr>
        <w:t xml:space="preserve"> right across society, especially schoolchildren. "Even children should have the knowledge that they need to adopt a healthy lifestyle to avoid chronic conditions such as hypertension and diabetes." For Reprint Rights: timescontent.com</w:t>
      </w:r>
    </w:p>
    <w:p w14:paraId="69AD8AE7"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13, 2019</w:t>
      </w:r>
    </w:p>
    <w:p w14:paraId="41B69E07" w14:textId="77777777" w:rsidR="00C73955" w:rsidRDefault="00C73955"/>
    <w:p w14:paraId="15D951C8" w14:textId="77777777" w:rsidR="00C73955" w:rsidRDefault="00000000">
      <w:pPr>
        <w:ind w:left="200"/>
        <w:sectPr w:rsidR="00C73955">
          <w:type w:val="continuous"/>
          <w:pgSz w:w="12240" w:h="15840"/>
          <w:pgMar w:top="840" w:right="1000" w:bottom="840" w:left="1000" w:header="400" w:footer="400" w:gutter="0"/>
          <w:cols w:space="720"/>
        </w:sectPr>
      </w:pPr>
      <w:r>
        <w:br/>
      </w:r>
      <w:r>
        <w:pict w14:anchorId="5396A513">
          <v:line id="_x0000_s2234" style="position:absolute;left:0;text-align:left;z-index:251774976;mso-position-horizontal-relative:text;mso-position-vertical-relative:text" from="0,10pt" to="512pt,10pt" strokeweight="1pt"/>
        </w:pict>
      </w:r>
      <w:r>
        <w:rPr>
          <w:rFonts w:ascii="Arial" w:eastAsia="Arial" w:hAnsi="Arial" w:cs="Arial"/>
          <w:b/>
          <w:color w:val="767676"/>
          <w:sz w:val="16"/>
        </w:rPr>
        <w:t>End of Document</w:t>
      </w:r>
    </w:p>
    <w:p w14:paraId="4D2313F6" w14:textId="77777777" w:rsidR="00C73955" w:rsidRDefault="00C73955">
      <w:pPr>
        <w:sectPr w:rsidR="00C73955">
          <w:headerReference w:type="even" r:id="rId729"/>
          <w:headerReference w:type="default" r:id="rId730"/>
          <w:footerReference w:type="even" r:id="rId731"/>
          <w:footerReference w:type="default" r:id="rId732"/>
          <w:headerReference w:type="first" r:id="rId733"/>
          <w:footerReference w:type="first" r:id="rId734"/>
          <w:pgSz w:w="12240" w:h="15840"/>
          <w:pgMar w:top="840" w:right="1000" w:bottom="840" w:left="1000" w:header="400" w:footer="400" w:gutter="0"/>
          <w:cols w:space="720"/>
          <w:titlePg/>
        </w:sectPr>
      </w:pPr>
    </w:p>
    <w:p w14:paraId="55C1A7F2" w14:textId="77777777" w:rsidR="00C73955" w:rsidRDefault="00C73955">
      <w:bookmarkStart w:id="114" w:name="Bookmark_58"/>
      <w:bookmarkEnd w:id="114"/>
    </w:p>
    <w:p w14:paraId="0154D81E" w14:textId="77777777" w:rsidR="00C73955" w:rsidRDefault="00CC7E26">
      <w:r>
        <w:pict w14:anchorId="5547A072">
          <v:shape id="_x0000_i1097" type="#_x0000_t75" alt="LexisNexis®" style="width:148pt;height:30pt">
            <v:imagedata r:id="rId7" o:title=""/>
          </v:shape>
        </w:pict>
      </w:r>
      <w:r w:rsidR="000B3203">
        <w:cr/>
      </w:r>
    </w:p>
    <w:p w14:paraId="2EF3AB46" w14:textId="77777777" w:rsidR="00C73955" w:rsidRDefault="00000000">
      <w:pPr>
        <w:spacing w:before="240" w:after="200" w:line="340" w:lineRule="atLeast"/>
        <w:jc w:val="center"/>
        <w:outlineLvl w:val="0"/>
        <w:rPr>
          <w:rFonts w:ascii="Arial" w:hAnsi="Arial" w:cs="Arial"/>
          <w:b/>
          <w:bCs/>
          <w:kern w:val="32"/>
          <w:sz w:val="32"/>
          <w:szCs w:val="32"/>
        </w:rPr>
      </w:pPr>
      <w:hyperlink r:id="rId735" w:history="1">
        <w:r>
          <w:rPr>
            <w:rFonts w:ascii="Arial" w:eastAsia="Arial" w:hAnsi="Arial" w:cs="Arial"/>
            <w:b/>
            <w:bCs/>
            <w:i/>
            <w:color w:val="0077CC"/>
            <w:kern w:val="32"/>
            <w:sz w:val="28"/>
            <w:szCs w:val="32"/>
            <w:u w:val="single"/>
            <w:shd w:val="clear" w:color="auto" w:fill="FFFFFF"/>
          </w:rPr>
          <w:t xml:space="preserve">the decision will prove to be </w:t>
        </w:r>
      </w:hyperlink>
      <w:hyperlink r:id="rId736" w:history="1">
        <w:r>
          <w:rPr>
            <w:rFonts w:ascii="Arial" w:eastAsia="Arial" w:hAnsi="Arial" w:cs="Arial"/>
            <w:b/>
            <w:bCs/>
            <w:i/>
            <w:color w:val="0077CC"/>
            <w:kern w:val="32"/>
            <w:sz w:val="28"/>
            <w:szCs w:val="32"/>
            <w:u w:val="single"/>
            <w:shd w:val="clear" w:color="auto" w:fill="FFFFFF"/>
          </w:rPr>
          <w:t>failure</w:t>
        </w:r>
      </w:hyperlink>
    </w:p>
    <w:p w14:paraId="54FE74FF" w14:textId="77777777" w:rsidR="00C73955" w:rsidRDefault="00000000">
      <w:pPr>
        <w:spacing w:before="120" w:line="260" w:lineRule="atLeast"/>
        <w:jc w:val="center"/>
      </w:pPr>
      <w:r>
        <w:rPr>
          <w:rFonts w:ascii="Arial" w:eastAsia="Arial" w:hAnsi="Arial" w:cs="Arial"/>
          <w:color w:val="000000"/>
          <w:sz w:val="20"/>
        </w:rPr>
        <w:t>Indian Media news</w:t>
      </w:r>
    </w:p>
    <w:p w14:paraId="40DB3470" w14:textId="77777777" w:rsidR="00C73955" w:rsidRDefault="00000000">
      <w:pPr>
        <w:spacing w:before="120" w:line="260" w:lineRule="atLeast"/>
        <w:jc w:val="center"/>
      </w:pPr>
      <w:r>
        <w:rPr>
          <w:rFonts w:ascii="Arial" w:eastAsia="Arial" w:hAnsi="Arial" w:cs="Arial"/>
          <w:color w:val="000000"/>
          <w:sz w:val="20"/>
        </w:rPr>
        <w:t>June 1, 2020 Monday</w:t>
      </w:r>
    </w:p>
    <w:p w14:paraId="34778E18" w14:textId="77777777" w:rsidR="00C73955" w:rsidRDefault="00C73955">
      <w:pPr>
        <w:spacing w:line="240" w:lineRule="atLeast"/>
        <w:jc w:val="both"/>
      </w:pPr>
    </w:p>
    <w:p w14:paraId="69930DA7" w14:textId="77777777" w:rsidR="00C73955"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497F9ED4" w14:textId="77777777" w:rsidR="00C73955" w:rsidRDefault="00000000">
      <w:pPr>
        <w:spacing w:before="120" w:line="220" w:lineRule="atLeast"/>
      </w:pPr>
      <w:r>
        <w:br/>
      </w:r>
      <w:r w:rsidR="00CC7E26">
        <w:pict w14:anchorId="37E30763">
          <v:shape id="_x0000_i1098" type="#_x0000_t75" style="width:169pt;height:169pt">
            <v:imagedata r:id="rId297" o:title=""/>
          </v:shape>
        </w:pict>
      </w:r>
    </w:p>
    <w:p w14:paraId="3FFCF8B7"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205 words</w:t>
      </w:r>
    </w:p>
    <w:p w14:paraId="66DE6C2E"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2020-06-01 11:36:22 </w:t>
      </w:r>
    </w:p>
    <w:p w14:paraId="7DE90988" w14:textId="77777777" w:rsidR="00C73955" w:rsidRDefault="00000000">
      <w:pPr>
        <w:keepNext/>
        <w:spacing w:before="240" w:line="340" w:lineRule="atLeast"/>
      </w:pPr>
      <w:bookmarkStart w:id="115" w:name="Body_56"/>
      <w:bookmarkEnd w:id="115"/>
      <w:r>
        <w:rPr>
          <w:rFonts w:ascii="Arial" w:eastAsia="Arial" w:hAnsi="Arial" w:cs="Arial"/>
          <w:b/>
          <w:color w:val="000000"/>
          <w:sz w:val="28"/>
        </w:rPr>
        <w:t>Body</w:t>
      </w:r>
    </w:p>
    <w:p w14:paraId="701FAB07" w14:textId="77777777" w:rsidR="00C73955" w:rsidRDefault="00000000">
      <w:pPr>
        <w:spacing w:line="60" w:lineRule="exact"/>
      </w:pPr>
      <w:r>
        <w:pict w14:anchorId="1B9F2FDE">
          <v:line id="_x0000_s2237" style="position:absolute;z-index:251776000" from="0,2pt" to="512pt,2pt" strokecolor="#009ddb" strokeweight="2pt">
            <w10:wrap type="topAndBottom"/>
          </v:line>
        </w:pict>
      </w:r>
    </w:p>
    <w:p w14:paraId="09F118DE" w14:textId="77777777" w:rsidR="00C73955" w:rsidRDefault="00C73955"/>
    <w:p w14:paraId="0153B0BA" w14:textId="77777777" w:rsidR="00C73955" w:rsidRDefault="00000000">
      <w:pPr>
        <w:spacing w:before="200" w:line="260" w:lineRule="atLeast"/>
        <w:jc w:val="both"/>
      </w:pPr>
      <w:r>
        <w:rPr>
          <w:rFonts w:ascii="Arial" w:eastAsia="Arial" w:hAnsi="Arial" w:cs="Arial"/>
          <w:color w:val="000000"/>
          <w:sz w:val="20"/>
        </w:rPr>
        <w:t xml:space="preserve"> June 01 -- The Ministry of Civil Aviation has been robust in announcing the </w:t>
      </w:r>
      <w:r>
        <w:rPr>
          <w:rFonts w:ascii="Arial" w:eastAsia="Arial" w:hAnsi="Arial" w:cs="Arial"/>
          <w:b/>
          <w:i/>
          <w:color w:val="000000"/>
          <w:sz w:val="20"/>
          <w:u w:val="single"/>
        </w:rPr>
        <w:t>start</w:t>
      </w:r>
      <w:r>
        <w:rPr>
          <w:rFonts w:ascii="Arial" w:eastAsia="Arial" w:hAnsi="Arial" w:cs="Arial"/>
          <w:color w:val="000000"/>
          <w:sz w:val="20"/>
        </w:rPr>
        <w:t xml:space="preserve"> of domestic flights in India, keeping in mind the restrictions and relaxations of Lockdown 4.0. In India, the corona cases have increased, enumerating 83,004 on May 27, 2020. One reason for this is minimal regulations to check on the influx of migrant workers through Shramik Special trains. The government has taken a nominal step for the regulation of corona spread in the form of Aarogya Setu App, to monitor and screen positive cases in vicinity. However, blatant violations of the procedure and narrow escapes were witnessed. Freshly released guidelines for domestic flyers (asymptomatic passengers) will be allowed to go with advice to self-monitor health for 14 days. On developing symptoms, they should inform the District Surveillance Officer (DSO) or the state/national call centre on 1075. Those on business trips and a negative report shall be quarantined for seven days. However, this is completely voluntary and does not carry any serious repercussions. The Delhi-Adampur flight scheduled on May 24, 2020, saw </w:t>
      </w:r>
      <w:r>
        <w:rPr>
          <w:rFonts w:ascii="Arial" w:eastAsia="Arial" w:hAnsi="Arial" w:cs="Arial"/>
          <w:b/>
          <w:i/>
          <w:color w:val="000000"/>
          <w:sz w:val="20"/>
          <w:u w:val="single"/>
        </w:rPr>
        <w:t>failure</w:t>
      </w:r>
      <w:r>
        <w:rPr>
          <w:rFonts w:ascii="Arial" w:eastAsia="Arial" w:hAnsi="Arial" w:cs="Arial"/>
          <w:color w:val="000000"/>
          <w:sz w:val="20"/>
        </w:rPr>
        <w:t xml:space="preserve"> for turn-</w:t>
      </w:r>
      <w:r>
        <w:rPr>
          <w:rFonts w:ascii="Arial" w:eastAsia="Arial" w:hAnsi="Arial" w:cs="Arial"/>
          <w:b/>
          <w:i/>
          <w:color w:val="000000"/>
          <w:sz w:val="20"/>
          <w:u w:val="single"/>
        </w:rPr>
        <w:t>up</w:t>
      </w:r>
      <w:r>
        <w:rPr>
          <w:rFonts w:ascii="Arial" w:eastAsia="Arial" w:hAnsi="Arial" w:cs="Arial"/>
          <w:color w:val="000000"/>
          <w:sz w:val="20"/>
        </w:rPr>
        <w:t xml:space="preserve"> of six passengers. Hence, </w:t>
      </w:r>
      <w:r>
        <w:rPr>
          <w:rFonts w:ascii="Arial" w:eastAsia="Arial" w:hAnsi="Arial" w:cs="Arial"/>
          <w:b/>
          <w:i/>
          <w:color w:val="000000"/>
          <w:sz w:val="20"/>
          <w:u w:val="single"/>
        </w:rPr>
        <w:t>starting</w:t>
      </w:r>
      <w:r>
        <w:rPr>
          <w:rFonts w:ascii="Arial" w:eastAsia="Arial" w:hAnsi="Arial" w:cs="Arial"/>
          <w:color w:val="000000"/>
          <w:sz w:val="20"/>
        </w:rPr>
        <w:t xml:space="preserve"> flights between Jaipur-Adampur-Delhi, will prove to be unsuccessful.</w:t>
      </w:r>
    </w:p>
    <w:p w14:paraId="02AF8C44"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 2020</w:t>
      </w:r>
    </w:p>
    <w:p w14:paraId="23A4C521" w14:textId="77777777" w:rsidR="00C73955" w:rsidRDefault="00C73955"/>
    <w:p w14:paraId="032B395A" w14:textId="77777777" w:rsidR="00C73955" w:rsidRDefault="00000000">
      <w:pPr>
        <w:ind w:left="200"/>
        <w:sectPr w:rsidR="00C73955">
          <w:type w:val="continuous"/>
          <w:pgSz w:w="12240" w:h="15840"/>
          <w:pgMar w:top="840" w:right="1000" w:bottom="840" w:left="1000" w:header="400" w:footer="400" w:gutter="0"/>
          <w:cols w:space="720"/>
        </w:sectPr>
      </w:pPr>
      <w:r>
        <w:br/>
      </w:r>
      <w:r>
        <w:pict w14:anchorId="44FC1564">
          <v:line id="_x0000_s2238" style="position:absolute;left:0;text-align:left;z-index:251777024;mso-position-horizontal-relative:text;mso-position-vertical-relative:text" from="0,10pt" to="512pt,10pt" strokeweight="1pt"/>
        </w:pict>
      </w:r>
      <w:r>
        <w:rPr>
          <w:rFonts w:ascii="Arial" w:eastAsia="Arial" w:hAnsi="Arial" w:cs="Arial"/>
          <w:b/>
          <w:color w:val="767676"/>
          <w:sz w:val="16"/>
        </w:rPr>
        <w:t>End of Document</w:t>
      </w:r>
    </w:p>
    <w:p w14:paraId="2C43D8EC" w14:textId="77777777" w:rsidR="00C73955" w:rsidRDefault="00C73955">
      <w:pPr>
        <w:sectPr w:rsidR="00C73955">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gutter="0"/>
          <w:cols w:space="720"/>
          <w:titlePg/>
        </w:sectPr>
      </w:pPr>
    </w:p>
    <w:p w14:paraId="41E59FCE" w14:textId="77777777" w:rsidR="00C73955" w:rsidRDefault="00C73955">
      <w:bookmarkStart w:id="116" w:name="Bookmark_59"/>
      <w:bookmarkEnd w:id="116"/>
    </w:p>
    <w:p w14:paraId="21306E4D" w14:textId="77777777" w:rsidR="00C73955" w:rsidRDefault="00CC7E26">
      <w:r>
        <w:pict w14:anchorId="15CD6A95">
          <v:shape id="_x0000_i1099" type="#_x0000_t75" alt="LexisNexis®" style="width:148pt;height:30pt">
            <v:imagedata r:id="rId7" o:title=""/>
          </v:shape>
        </w:pict>
      </w:r>
      <w:r w:rsidR="000B3203">
        <w:cr/>
      </w:r>
    </w:p>
    <w:p w14:paraId="5A0454A4" w14:textId="77777777" w:rsidR="00C73955" w:rsidRDefault="00000000">
      <w:pPr>
        <w:spacing w:before="240" w:after="200" w:line="340" w:lineRule="atLeast"/>
        <w:jc w:val="center"/>
        <w:outlineLvl w:val="0"/>
        <w:rPr>
          <w:rFonts w:ascii="Arial" w:hAnsi="Arial" w:cs="Arial"/>
          <w:b/>
          <w:bCs/>
          <w:kern w:val="32"/>
          <w:sz w:val="32"/>
          <w:szCs w:val="32"/>
        </w:rPr>
      </w:pPr>
      <w:hyperlink r:id="rId743" w:history="1">
        <w:r>
          <w:rPr>
            <w:rFonts w:ascii="Arial" w:eastAsia="Arial" w:hAnsi="Arial" w:cs="Arial"/>
            <w:b/>
            <w:bCs/>
            <w:i/>
            <w:color w:val="0077CC"/>
            <w:kern w:val="32"/>
            <w:sz w:val="28"/>
            <w:szCs w:val="32"/>
            <w:u w:val="single"/>
            <w:shd w:val="clear" w:color="auto" w:fill="FFFFFF"/>
          </w:rPr>
          <w:t>Outsourcing infrastructure maintenance for major stations in ba on work contract. Re-fuelling of diesel in dg sets and maintaining log book of diesel refuelling. (the contract for supply of diesel on site shall be separate and is not part of this contrac</w:t>
        </w:r>
      </w:hyperlink>
    </w:p>
    <w:p w14:paraId="732FFB28" w14:textId="77777777" w:rsidR="00C73955" w:rsidRDefault="00000000">
      <w:pPr>
        <w:spacing w:before="120" w:line="260" w:lineRule="atLeast"/>
        <w:jc w:val="center"/>
      </w:pPr>
      <w:r>
        <w:rPr>
          <w:rFonts w:ascii="Arial" w:eastAsia="Arial" w:hAnsi="Arial" w:cs="Arial"/>
          <w:color w:val="000000"/>
          <w:sz w:val="20"/>
        </w:rPr>
        <w:t>Mena Report</w:t>
      </w:r>
    </w:p>
    <w:p w14:paraId="12C316BC" w14:textId="77777777" w:rsidR="00C73955" w:rsidRDefault="00000000">
      <w:pPr>
        <w:spacing w:before="120" w:line="260" w:lineRule="atLeast"/>
        <w:jc w:val="center"/>
      </w:pPr>
      <w:r>
        <w:rPr>
          <w:rFonts w:ascii="Arial" w:eastAsia="Arial" w:hAnsi="Arial" w:cs="Arial"/>
          <w:color w:val="000000"/>
          <w:sz w:val="20"/>
        </w:rPr>
        <w:t>March 9, 2022 Wednesday</w:t>
      </w:r>
    </w:p>
    <w:p w14:paraId="614BDEAC" w14:textId="77777777" w:rsidR="00C73955" w:rsidRDefault="00C73955">
      <w:pPr>
        <w:spacing w:line="240" w:lineRule="atLeast"/>
        <w:jc w:val="both"/>
      </w:pPr>
    </w:p>
    <w:p w14:paraId="36AA450D" w14:textId="77777777" w:rsidR="00C73955" w:rsidRDefault="00000000">
      <w:pPr>
        <w:spacing w:before="120" w:line="220" w:lineRule="atLeast"/>
      </w:pPr>
      <w:r>
        <w:br/>
      </w:r>
      <w:r>
        <w:rPr>
          <w:rFonts w:ascii="Arial" w:eastAsia="Arial" w:hAnsi="Arial" w:cs="Arial"/>
          <w:color w:val="000000"/>
          <w:sz w:val="16"/>
        </w:rPr>
        <w:t>Copyright 2022 Al Bawaba (Albawaba.com) Provided by Syndigate Media Inc. All Rights Reserved</w:t>
      </w:r>
    </w:p>
    <w:p w14:paraId="3D27D206" w14:textId="77777777" w:rsidR="00C73955" w:rsidRDefault="00000000">
      <w:pPr>
        <w:spacing w:before="120" w:line="220" w:lineRule="atLeast"/>
      </w:pPr>
      <w:r>
        <w:br/>
      </w:r>
      <w:r w:rsidR="00CC7E26">
        <w:pict w14:anchorId="047E9406">
          <v:shape id="_x0000_i1100" type="#_x0000_t75" style="width:15pt;height:15pt">
            <v:imagedata r:id="rId744" o:title=""/>
          </v:shape>
        </w:pict>
      </w:r>
    </w:p>
    <w:p w14:paraId="3BB102E7"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294 words</w:t>
      </w:r>
    </w:p>
    <w:p w14:paraId="10C91FC7" w14:textId="77777777" w:rsidR="00C73955" w:rsidRDefault="00000000">
      <w:pPr>
        <w:keepNext/>
        <w:spacing w:before="240" w:line="340" w:lineRule="atLeast"/>
      </w:pPr>
      <w:bookmarkStart w:id="117" w:name="Body_57"/>
      <w:bookmarkEnd w:id="117"/>
      <w:r>
        <w:rPr>
          <w:rFonts w:ascii="Arial" w:eastAsia="Arial" w:hAnsi="Arial" w:cs="Arial"/>
          <w:b/>
          <w:color w:val="000000"/>
          <w:sz w:val="28"/>
        </w:rPr>
        <w:t>Body</w:t>
      </w:r>
    </w:p>
    <w:p w14:paraId="0ED4D031" w14:textId="77777777" w:rsidR="00C73955" w:rsidRDefault="00000000">
      <w:pPr>
        <w:spacing w:line="60" w:lineRule="exact"/>
      </w:pPr>
      <w:r>
        <w:pict w14:anchorId="07015F02">
          <v:line id="_x0000_s2241" style="position:absolute;z-index:251778048" from="0,2pt" to="512pt,2pt" strokecolor="#009ddb" strokeweight="2pt">
            <w10:wrap type="topAndBottom"/>
          </v:line>
        </w:pict>
      </w:r>
    </w:p>
    <w:p w14:paraId="15439270" w14:textId="77777777" w:rsidR="00C73955" w:rsidRDefault="00C73955"/>
    <w:p w14:paraId="5C5593B9" w14:textId="77777777" w:rsidR="00C73955" w:rsidRDefault="00000000">
      <w:pPr>
        <w:spacing w:before="200" w:line="260" w:lineRule="atLeast"/>
        <w:jc w:val="both"/>
      </w:pPr>
      <w:r>
        <w:rPr>
          <w:rFonts w:ascii="Arial" w:eastAsia="Arial" w:hAnsi="Arial" w:cs="Arial"/>
          <w:color w:val="000000"/>
          <w:sz w:val="20"/>
        </w:rPr>
        <w:t>Tenders are invited for Outsourcing infrastructure maintenance for major stations in ba on work contract.  Re-fuelling of diesel in dg sets and maintaining log book of diesel refuelling. (the contract for</w:t>
      </w:r>
    </w:p>
    <w:p w14:paraId="5A111385" w14:textId="77777777" w:rsidR="00C73955" w:rsidRDefault="00000000">
      <w:pPr>
        <w:spacing w:before="200" w:line="260" w:lineRule="atLeast"/>
        <w:jc w:val="both"/>
      </w:pPr>
      <w:r>
        <w:rPr>
          <w:rFonts w:ascii="Arial" w:eastAsia="Arial" w:hAnsi="Arial" w:cs="Arial"/>
          <w:color w:val="000000"/>
          <w:sz w:val="20"/>
        </w:rPr>
        <w:t xml:space="preserve">supply of diesel on site shall be separate and is not part of this contract).  </w:t>
      </w:r>
      <w:r>
        <w:rPr>
          <w:rFonts w:ascii="Arial" w:eastAsia="Arial" w:hAnsi="Arial" w:cs="Arial"/>
          <w:b/>
          <w:i/>
          <w:color w:val="000000"/>
          <w:sz w:val="20"/>
          <w:u w:val="single"/>
        </w:rPr>
        <w:t>Starting</w:t>
      </w:r>
      <w:r>
        <w:rPr>
          <w:rFonts w:ascii="Arial" w:eastAsia="Arial" w:hAnsi="Arial" w:cs="Arial"/>
          <w:color w:val="000000"/>
          <w:sz w:val="20"/>
        </w:rPr>
        <w:t xml:space="preserve">/ stopping of the dg set in case of power </w:t>
      </w:r>
      <w:r>
        <w:rPr>
          <w:rFonts w:ascii="Arial" w:eastAsia="Arial" w:hAnsi="Arial" w:cs="Arial"/>
          <w:b/>
          <w:i/>
          <w:color w:val="000000"/>
          <w:sz w:val="20"/>
          <w:u w:val="single"/>
        </w:rPr>
        <w:t>failure</w:t>
      </w:r>
      <w:r>
        <w:rPr>
          <w:rFonts w:ascii="Arial" w:eastAsia="Arial" w:hAnsi="Arial" w:cs="Arial"/>
          <w:color w:val="000000"/>
          <w:sz w:val="20"/>
        </w:rPr>
        <w:t xml:space="preserve"> (based on the battery backup available</w:t>
      </w:r>
    </w:p>
    <w:p w14:paraId="5C26C40F" w14:textId="77777777" w:rsidR="00C73955" w:rsidRDefault="00000000">
      <w:pPr>
        <w:spacing w:before="200" w:line="260" w:lineRule="atLeast"/>
        <w:jc w:val="both"/>
      </w:pPr>
      <w:r>
        <w:rPr>
          <w:rFonts w:ascii="Arial" w:eastAsia="Arial" w:hAnsi="Arial" w:cs="Arial"/>
          <w:color w:val="000000"/>
          <w:sz w:val="20"/>
        </w:rPr>
        <w:t xml:space="preserve">at the site, quick and prompt action might be needed) and auto </w:t>
      </w:r>
      <w:r>
        <w:rPr>
          <w:rFonts w:ascii="Arial" w:eastAsia="Arial" w:hAnsi="Arial" w:cs="Arial"/>
          <w:b/>
          <w:i/>
          <w:color w:val="000000"/>
          <w:sz w:val="20"/>
          <w:u w:val="single"/>
        </w:rPr>
        <w:t>start 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and making</w:t>
      </w:r>
    </w:p>
    <w:p w14:paraId="563C5F1F" w14:textId="77777777" w:rsidR="00C73955" w:rsidRDefault="00000000">
      <w:pPr>
        <w:spacing w:before="60" w:line="260" w:lineRule="atLeast"/>
        <w:jc w:val="both"/>
      </w:pPr>
      <w:r>
        <w:rPr>
          <w:rFonts w:ascii="Arial" w:eastAsia="Arial" w:hAnsi="Arial" w:cs="Arial"/>
          <w:color w:val="000000"/>
          <w:sz w:val="20"/>
        </w:rPr>
        <w:t xml:space="preserve">entries in the log book. </w:t>
      </w:r>
    </w:p>
    <w:p w14:paraId="651A02C6" w14:textId="77777777" w:rsidR="00C73955" w:rsidRDefault="00000000">
      <w:pPr>
        <w:spacing w:before="200" w:line="260" w:lineRule="atLeast"/>
        <w:jc w:val="both"/>
      </w:pPr>
      <w:r>
        <w:rPr>
          <w:rFonts w:ascii="Arial" w:eastAsia="Arial" w:hAnsi="Arial" w:cs="Arial"/>
          <w:color w:val="000000"/>
          <w:sz w:val="20"/>
        </w:rPr>
        <w:t xml:space="preserve"> Switching on and switching off of acs as and when required.  Cleaning of power plant, dg battery, fire-fighting equipment, other equipment at site.  Answering of telephone, noting of complaints and passing information immediately to specified competent authority.  Ensuring that the property of bsnl is not tampered with; custodianship of site with control of keys which will be provided to the contractor during the time of infrastructure maintenance. movement of any material from the site is to be allowed only with a written permission of site in charge.  Restricting access to the site for un-authorized persons and opening &amp; closing of gate as and when required.  Keeping exchange/office premises in hygienic conditions.  Informing bsnl officer in charge of exchange/ bts about any alarm/ fault message immediately.  Help in testing of fire alarm, fire-fighting equipment etc when desired by officer in charge.  Running water pump  Watering the plants  Any other works that may be incidental and related to proper </w:t>
      </w:r>
      <w:r>
        <w:rPr>
          <w:rFonts w:ascii="Arial" w:eastAsia="Arial" w:hAnsi="Arial" w:cs="Arial"/>
          <w:b/>
          <w:i/>
          <w:color w:val="000000"/>
          <w:sz w:val="20"/>
          <w:u w:val="single"/>
        </w:rPr>
        <w:t>up</w:t>
      </w:r>
      <w:r>
        <w:rPr>
          <w:rFonts w:ascii="Arial" w:eastAsia="Arial" w:hAnsi="Arial" w:cs="Arial"/>
          <w:color w:val="000000"/>
          <w:sz w:val="20"/>
        </w:rPr>
        <w:t xml:space="preserve"> keep of the telecom site.  Tender Category : Works  OpeningDate : Mar 29 2022 12:00AM</w:t>
      </w:r>
    </w:p>
    <w:p w14:paraId="31E94FF4" w14:textId="77777777" w:rsidR="00C73955" w:rsidRDefault="00000000">
      <w:pPr>
        <w:spacing w:before="60" w:line="260" w:lineRule="atLeast"/>
        <w:jc w:val="both"/>
      </w:pPr>
      <w:r>
        <w:rPr>
          <w:rFonts w:ascii="Arial" w:eastAsia="Arial" w:hAnsi="Arial" w:cs="Arial"/>
          <w:color w:val="000000"/>
          <w:sz w:val="20"/>
        </w:rPr>
        <w:t xml:space="preserve">Major organization : Bharat Sanchar Nigam Limited </w:t>
      </w:r>
    </w:p>
    <w:p w14:paraId="5EAD1E4D" w14:textId="77777777" w:rsidR="00C73955" w:rsidRDefault="00C73955"/>
    <w:p w14:paraId="327067EF" w14:textId="77777777" w:rsidR="00C73955" w:rsidRDefault="00000000">
      <w:pPr>
        <w:spacing w:before="60" w:line="260" w:lineRule="atLeast"/>
        <w:jc w:val="both"/>
      </w:pPr>
      <w:r>
        <w:rPr>
          <w:rFonts w:ascii="Arial" w:eastAsia="Arial" w:hAnsi="Arial" w:cs="Arial"/>
          <w:color w:val="000000"/>
          <w:sz w:val="20"/>
        </w:rPr>
        <w:t xml:space="preserve">Address : palakkad </w:t>
      </w:r>
    </w:p>
    <w:p w14:paraId="1D500E3F" w14:textId="77777777" w:rsidR="00C73955" w:rsidRDefault="00C73955"/>
    <w:p w14:paraId="233F593C" w14:textId="77777777" w:rsidR="00C73955" w:rsidRDefault="00000000">
      <w:pPr>
        <w:spacing w:before="60" w:line="260" w:lineRule="atLeast"/>
        <w:jc w:val="both"/>
      </w:pPr>
      <w:r>
        <w:rPr>
          <w:rFonts w:ascii="Arial" w:eastAsia="Arial" w:hAnsi="Arial" w:cs="Arial"/>
          <w:color w:val="000000"/>
          <w:sz w:val="20"/>
        </w:rPr>
        <w:t>Country :India</w:t>
      </w:r>
    </w:p>
    <w:p w14:paraId="504F1E2D" w14:textId="77777777" w:rsidR="00C73955" w:rsidRDefault="00000000">
      <w:pPr>
        <w:spacing w:before="60" w:line="260" w:lineRule="atLeast"/>
        <w:jc w:val="both"/>
      </w:pPr>
      <w:r>
        <w:rPr>
          <w:rFonts w:ascii="Arial" w:eastAsia="Arial" w:hAnsi="Arial" w:cs="Arial"/>
          <w:color w:val="000000"/>
          <w:sz w:val="20"/>
        </w:rPr>
        <w:t xml:space="preserve">Tender notice number : 2022038 </w:t>
      </w:r>
    </w:p>
    <w:p w14:paraId="064573DA" w14:textId="77777777" w:rsidR="00C73955" w:rsidRDefault="00C73955"/>
    <w:p w14:paraId="317A1AF5" w14:textId="77777777" w:rsidR="00C73955" w:rsidRDefault="00000000">
      <w:pPr>
        <w:spacing w:before="60" w:line="260" w:lineRule="atLeast"/>
        <w:jc w:val="both"/>
      </w:pPr>
      <w:r>
        <w:rPr>
          <w:rFonts w:ascii="Arial" w:eastAsia="Arial" w:hAnsi="Arial" w:cs="Arial"/>
          <w:color w:val="000000"/>
          <w:sz w:val="20"/>
        </w:rPr>
        <w:lastRenderedPageBreak/>
        <w:t xml:space="preserve">Notice type : Tender Notice </w:t>
      </w:r>
    </w:p>
    <w:p w14:paraId="3468FBA7" w14:textId="77777777" w:rsidR="00C73955" w:rsidRDefault="00C73955"/>
    <w:p w14:paraId="3A8AF68E" w14:textId="77777777" w:rsidR="00C73955" w:rsidRDefault="00000000">
      <w:pPr>
        <w:spacing w:before="60" w:line="260" w:lineRule="atLeast"/>
        <w:jc w:val="both"/>
      </w:pPr>
      <w:r>
        <w:rPr>
          <w:rFonts w:ascii="Arial" w:eastAsia="Arial" w:hAnsi="Arial" w:cs="Arial"/>
          <w:color w:val="000000"/>
          <w:sz w:val="20"/>
        </w:rPr>
        <w:t xml:space="preserve">Open date : 2022-03-29 </w:t>
      </w:r>
    </w:p>
    <w:p w14:paraId="00218AF8"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10, 2022</w:t>
      </w:r>
    </w:p>
    <w:p w14:paraId="21DCF65B" w14:textId="77777777" w:rsidR="00C73955" w:rsidRDefault="00C73955"/>
    <w:p w14:paraId="34E3C59F" w14:textId="77777777" w:rsidR="00C73955" w:rsidRDefault="00000000">
      <w:pPr>
        <w:ind w:left="200"/>
        <w:sectPr w:rsidR="00C73955">
          <w:type w:val="continuous"/>
          <w:pgSz w:w="12240" w:h="15840"/>
          <w:pgMar w:top="840" w:right="1000" w:bottom="840" w:left="1000" w:header="400" w:footer="400" w:gutter="0"/>
          <w:cols w:space="720"/>
        </w:sectPr>
      </w:pPr>
      <w:r>
        <w:br/>
      </w:r>
      <w:r>
        <w:pict w14:anchorId="5AA68560">
          <v:line id="_x0000_s2242" style="position:absolute;left:0;text-align:left;z-index:251779072;mso-position-horizontal-relative:text;mso-position-vertical-relative:text" from="0,10pt" to="512pt,10pt" strokeweight="1pt"/>
        </w:pict>
      </w:r>
      <w:r>
        <w:rPr>
          <w:rFonts w:ascii="Arial" w:eastAsia="Arial" w:hAnsi="Arial" w:cs="Arial"/>
          <w:b/>
          <w:color w:val="767676"/>
          <w:sz w:val="16"/>
        </w:rPr>
        <w:t>End of Document</w:t>
      </w:r>
    </w:p>
    <w:p w14:paraId="21212E58" w14:textId="77777777" w:rsidR="00C73955" w:rsidRDefault="00C73955">
      <w:pPr>
        <w:sectPr w:rsidR="00C73955">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gutter="0"/>
          <w:cols w:space="720"/>
          <w:titlePg/>
        </w:sectPr>
      </w:pPr>
    </w:p>
    <w:p w14:paraId="10FBA7AF" w14:textId="77777777" w:rsidR="00C73955" w:rsidRDefault="00C73955">
      <w:bookmarkStart w:id="118" w:name="Bookmark_60"/>
      <w:bookmarkEnd w:id="118"/>
    </w:p>
    <w:p w14:paraId="215CA384" w14:textId="77777777" w:rsidR="00C73955" w:rsidRDefault="00CC7E26">
      <w:r>
        <w:pict w14:anchorId="41578FD0">
          <v:shape id="_x0000_i1101" type="#_x0000_t75" alt="LexisNexis®" style="width:148pt;height:30pt">
            <v:imagedata r:id="rId7" o:title=""/>
          </v:shape>
        </w:pict>
      </w:r>
      <w:r w:rsidR="000B3203">
        <w:cr/>
      </w:r>
    </w:p>
    <w:p w14:paraId="79F9C89B" w14:textId="77777777" w:rsidR="00C73955" w:rsidRDefault="00000000">
      <w:pPr>
        <w:spacing w:before="240" w:after="200" w:line="340" w:lineRule="atLeast"/>
        <w:jc w:val="center"/>
        <w:outlineLvl w:val="0"/>
        <w:rPr>
          <w:rFonts w:ascii="Arial" w:hAnsi="Arial" w:cs="Arial"/>
          <w:b/>
          <w:bCs/>
          <w:kern w:val="32"/>
          <w:sz w:val="32"/>
          <w:szCs w:val="32"/>
        </w:rPr>
      </w:pPr>
      <w:hyperlink r:id="rId751" w:history="1">
        <w:r>
          <w:rPr>
            <w:rFonts w:ascii="Arial" w:eastAsia="Arial" w:hAnsi="Arial" w:cs="Arial"/>
            <w:b/>
            <w:bCs/>
            <w:i/>
            <w:color w:val="0077CC"/>
            <w:kern w:val="32"/>
            <w:sz w:val="28"/>
            <w:szCs w:val="32"/>
            <w:u w:val="single"/>
            <w:shd w:val="clear" w:color="auto" w:fill="FFFFFF"/>
          </w:rPr>
          <w:t xml:space="preserve">Book Review: Progress That Comes With </w:t>
        </w:r>
      </w:hyperlink>
      <w:hyperlink r:id="rId752" w:history="1">
        <w:r>
          <w:rPr>
            <w:rFonts w:ascii="Arial" w:eastAsia="Arial" w:hAnsi="Arial" w:cs="Arial"/>
            <w:b/>
            <w:bCs/>
            <w:i/>
            <w:color w:val="0077CC"/>
            <w:kern w:val="32"/>
            <w:sz w:val="28"/>
            <w:szCs w:val="32"/>
            <w:u w:val="single"/>
            <w:shd w:val="clear" w:color="auto" w:fill="FFFFFF"/>
          </w:rPr>
          <w:t>Failure</w:t>
        </w:r>
      </w:hyperlink>
    </w:p>
    <w:p w14:paraId="7E91D159" w14:textId="77777777" w:rsidR="00C73955" w:rsidRDefault="00000000">
      <w:pPr>
        <w:spacing w:before="120" w:line="260" w:lineRule="atLeast"/>
        <w:jc w:val="center"/>
      </w:pPr>
      <w:r>
        <w:rPr>
          <w:rFonts w:ascii="Arial" w:eastAsia="Arial" w:hAnsi="Arial" w:cs="Arial"/>
          <w:color w:val="000000"/>
          <w:sz w:val="20"/>
        </w:rPr>
        <w:t>Business World</w:t>
      </w:r>
    </w:p>
    <w:p w14:paraId="3B194B07" w14:textId="77777777" w:rsidR="00C73955" w:rsidRDefault="00000000">
      <w:pPr>
        <w:spacing w:before="120" w:line="260" w:lineRule="atLeast"/>
        <w:jc w:val="center"/>
      </w:pPr>
      <w:r>
        <w:rPr>
          <w:rFonts w:ascii="Arial" w:eastAsia="Arial" w:hAnsi="Arial" w:cs="Arial"/>
          <w:color w:val="000000"/>
          <w:sz w:val="20"/>
        </w:rPr>
        <w:t>February 12, 2019</w:t>
      </w:r>
    </w:p>
    <w:p w14:paraId="54602395" w14:textId="77777777" w:rsidR="00C73955" w:rsidRDefault="00C73955">
      <w:pPr>
        <w:spacing w:line="240" w:lineRule="atLeast"/>
        <w:jc w:val="both"/>
      </w:pPr>
    </w:p>
    <w:p w14:paraId="0741F562" w14:textId="77777777" w:rsidR="00C73955" w:rsidRDefault="00000000">
      <w:pPr>
        <w:spacing w:before="120" w:line="220" w:lineRule="atLeast"/>
      </w:pPr>
      <w:r>
        <w:br/>
      </w:r>
      <w:r>
        <w:rPr>
          <w:rFonts w:ascii="Arial" w:eastAsia="Arial" w:hAnsi="Arial" w:cs="Arial"/>
          <w:color w:val="000000"/>
          <w:sz w:val="16"/>
        </w:rPr>
        <w:t>Copyright 2019 Business World, distributed by Contify.com All Rights Reserved</w:t>
      </w:r>
    </w:p>
    <w:p w14:paraId="086F5372"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907 words</w:t>
      </w:r>
    </w:p>
    <w:p w14:paraId="31E101A6"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Mohit Charnalia</w:t>
      </w:r>
    </w:p>
    <w:p w14:paraId="200910DA" w14:textId="77777777" w:rsidR="00C73955" w:rsidRDefault="00000000">
      <w:pPr>
        <w:keepNext/>
        <w:spacing w:before="240" w:line="340" w:lineRule="atLeast"/>
      </w:pPr>
      <w:bookmarkStart w:id="119" w:name="Body_58"/>
      <w:bookmarkEnd w:id="119"/>
      <w:r>
        <w:rPr>
          <w:rFonts w:ascii="Arial" w:eastAsia="Arial" w:hAnsi="Arial" w:cs="Arial"/>
          <w:b/>
          <w:color w:val="000000"/>
          <w:sz w:val="28"/>
        </w:rPr>
        <w:t>Body</w:t>
      </w:r>
    </w:p>
    <w:p w14:paraId="16D842FB" w14:textId="77777777" w:rsidR="00C73955" w:rsidRDefault="00000000">
      <w:pPr>
        <w:spacing w:line="60" w:lineRule="exact"/>
      </w:pPr>
      <w:r>
        <w:pict w14:anchorId="5734F388">
          <v:line id="_x0000_s2244" style="position:absolute;z-index:251780096" from="0,2pt" to="512pt,2pt" strokecolor="#009ddb" strokeweight="2pt">
            <w10:wrap type="topAndBottom"/>
          </v:line>
        </w:pict>
      </w:r>
    </w:p>
    <w:p w14:paraId="018E4B1D" w14:textId="77777777" w:rsidR="00C73955" w:rsidRDefault="00C73955"/>
    <w:p w14:paraId="4AE4464A" w14:textId="77777777" w:rsidR="00C73955" w:rsidRDefault="00000000">
      <w:pPr>
        <w:spacing w:before="200" w:line="260" w:lineRule="atLeast"/>
        <w:jc w:val="both"/>
      </w:pPr>
      <w:r>
        <w:rPr>
          <w:rFonts w:ascii="Arial" w:eastAsia="Arial" w:hAnsi="Arial" w:cs="Arial"/>
          <w:color w:val="000000"/>
          <w:sz w:val="20"/>
        </w:rPr>
        <w:t xml:space="preserve">It is a well-known maxim that 90 per cent of all </w:t>
      </w:r>
      <w:r>
        <w:rPr>
          <w:rFonts w:ascii="Arial" w:eastAsia="Arial" w:hAnsi="Arial" w:cs="Arial"/>
          <w:b/>
          <w:i/>
          <w:color w:val="000000"/>
          <w:sz w:val="20"/>
          <w:u w:val="single"/>
        </w:rPr>
        <w:t>startups</w:t>
      </w:r>
      <w:r>
        <w:rPr>
          <w:rFonts w:ascii="Arial" w:eastAsia="Arial" w:hAnsi="Arial" w:cs="Arial"/>
          <w:color w:val="000000"/>
          <w:sz w:val="20"/>
        </w:rPr>
        <w:t xml:space="preserve"> fail. </w:t>
      </w:r>
      <w:r>
        <w:rPr>
          <w:rFonts w:ascii="Arial" w:eastAsia="Arial" w:hAnsi="Arial" w:cs="Arial"/>
          <w:b/>
          <w:i/>
          <w:color w:val="000000"/>
          <w:sz w:val="20"/>
          <w:u w:val="single"/>
        </w:rPr>
        <w:t>Failure</w:t>
      </w:r>
      <w:r>
        <w:rPr>
          <w:rFonts w:ascii="Arial" w:eastAsia="Arial" w:hAnsi="Arial" w:cs="Arial"/>
          <w:color w:val="000000"/>
          <w:sz w:val="20"/>
        </w:rPr>
        <w:t xml:space="preserve"> is important because it is at the heart of entrepreneurial success. Thomas Edison, who failed a thousand times at inventing the light bulb before succeeding, said "I didn't fail a thousand times. The light bulb was an invention with a thousand steps." </w:t>
      </w:r>
    </w:p>
    <w:p w14:paraId="32696BE9" w14:textId="77777777" w:rsidR="00C73955" w:rsidRDefault="00C73955"/>
    <w:p w14:paraId="115DA596" w14:textId="77777777" w:rsidR="00C73955" w:rsidRDefault="00000000">
      <w:pPr>
        <w:spacing w:before="200" w:line="260" w:lineRule="atLeast"/>
        <w:jc w:val="both"/>
      </w:pPr>
      <w:r>
        <w:rPr>
          <w:rFonts w:ascii="Arial" w:eastAsia="Arial" w:hAnsi="Arial" w:cs="Arial"/>
          <w:color w:val="000000"/>
          <w:sz w:val="20"/>
        </w:rPr>
        <w:t xml:space="preserve">The path to </w:t>
      </w:r>
      <w:r>
        <w:rPr>
          <w:rFonts w:ascii="Arial" w:eastAsia="Arial" w:hAnsi="Arial" w:cs="Arial"/>
          <w:b/>
          <w:i/>
          <w:color w:val="000000"/>
          <w:sz w:val="20"/>
          <w:u w:val="single"/>
        </w:rPr>
        <w:t>startup</w:t>
      </w:r>
      <w:r>
        <w:rPr>
          <w:rFonts w:ascii="Arial" w:eastAsia="Arial" w:hAnsi="Arial" w:cs="Arial"/>
          <w:color w:val="000000"/>
          <w:sz w:val="20"/>
        </w:rPr>
        <w:t xml:space="preserve"> success, too, is paved with many mis-steps. However, more gets written about success than </w:t>
      </w:r>
      <w:r>
        <w:rPr>
          <w:rFonts w:ascii="Arial" w:eastAsia="Arial" w:hAnsi="Arial" w:cs="Arial"/>
          <w:b/>
          <w:i/>
          <w:color w:val="000000"/>
          <w:sz w:val="20"/>
          <w:u w:val="single"/>
        </w:rPr>
        <w:t>failure</w:t>
      </w:r>
      <w:r>
        <w:rPr>
          <w:rFonts w:ascii="Arial" w:eastAsia="Arial" w:hAnsi="Arial" w:cs="Arial"/>
          <w:color w:val="000000"/>
          <w:sz w:val="20"/>
        </w:rPr>
        <w:t xml:space="preserve"> because it is more glamorous and comforting to read about. There is also a survivorship bias where shining successes are more visible than the anonymous struggles of failed businesses. Analysis of </w:t>
      </w:r>
      <w:r>
        <w:rPr>
          <w:rFonts w:ascii="Arial" w:eastAsia="Arial" w:hAnsi="Arial" w:cs="Arial"/>
          <w:b/>
          <w:i/>
          <w:color w:val="000000"/>
          <w:sz w:val="20"/>
          <w:u w:val="single"/>
        </w:rPr>
        <w:t>startups</w:t>
      </w:r>
      <w:r>
        <w:rPr>
          <w:rFonts w:ascii="Arial" w:eastAsia="Arial" w:hAnsi="Arial" w:cs="Arial"/>
          <w:color w:val="000000"/>
          <w:sz w:val="20"/>
        </w:rPr>
        <w:t xml:space="preserve"> is often focused on the end result, whether they failed or succeeded, and not on the process, which is always a combination of failing and succeeding. This focus results in definitive laundry lists of things to do or not to do for achieving success and avoiding </w:t>
      </w:r>
      <w:r>
        <w:rPr>
          <w:rFonts w:ascii="Arial" w:eastAsia="Arial" w:hAnsi="Arial" w:cs="Arial"/>
          <w:b/>
          <w:i/>
          <w:color w:val="000000"/>
          <w:sz w:val="20"/>
          <w:u w:val="single"/>
        </w:rPr>
        <w:t>failure</w:t>
      </w:r>
      <w:r>
        <w:rPr>
          <w:rFonts w:ascii="Arial" w:eastAsia="Arial" w:hAnsi="Arial" w:cs="Arial"/>
          <w:color w:val="000000"/>
          <w:sz w:val="20"/>
        </w:rPr>
        <w:t xml:space="preserve">. Yet, handling </w:t>
      </w:r>
      <w:r>
        <w:rPr>
          <w:rFonts w:ascii="Arial" w:eastAsia="Arial" w:hAnsi="Arial" w:cs="Arial"/>
          <w:b/>
          <w:i/>
          <w:color w:val="000000"/>
          <w:sz w:val="20"/>
          <w:u w:val="single"/>
        </w:rPr>
        <w:t>failure</w:t>
      </w:r>
      <w:r>
        <w:rPr>
          <w:rFonts w:ascii="Arial" w:eastAsia="Arial" w:hAnsi="Arial" w:cs="Arial"/>
          <w:color w:val="000000"/>
          <w:sz w:val="20"/>
        </w:rPr>
        <w:t xml:space="preserve"> is important to achieving success. Laundry lists can provide useful but incomplete advice to entrepreneurs that they must, among other things, focus on their niche, be passionate, deliver great quality and believe in themselves. However, it is this self-belief that gets severely tested as entrepreneurs struggle through a journey that </w:t>
      </w:r>
      <w:r>
        <w:rPr>
          <w:rFonts w:ascii="Arial" w:eastAsia="Arial" w:hAnsi="Arial" w:cs="Arial"/>
          <w:b/>
          <w:i/>
          <w:color w:val="000000"/>
          <w:sz w:val="20"/>
          <w:u w:val="single"/>
        </w:rPr>
        <w:t>starts</w:t>
      </w:r>
      <w:r>
        <w:rPr>
          <w:rFonts w:ascii="Arial" w:eastAsia="Arial" w:hAnsi="Arial" w:cs="Arial"/>
          <w:color w:val="000000"/>
          <w:sz w:val="20"/>
        </w:rPr>
        <w:t xml:space="preserve"> with them achieving perfection in presentation, moves rapidly to them seeing their business soaring on spreadsheets, and often ends </w:t>
      </w:r>
      <w:r>
        <w:rPr>
          <w:rFonts w:ascii="Arial" w:eastAsia="Arial" w:hAnsi="Arial" w:cs="Arial"/>
          <w:b/>
          <w:i/>
          <w:color w:val="000000"/>
          <w:sz w:val="20"/>
          <w:u w:val="single"/>
        </w:rPr>
        <w:t>up</w:t>
      </w:r>
      <w:r>
        <w:rPr>
          <w:rFonts w:ascii="Arial" w:eastAsia="Arial" w:hAnsi="Arial" w:cs="Arial"/>
          <w:color w:val="000000"/>
          <w:sz w:val="20"/>
        </w:rPr>
        <w:t xml:space="preserve"> with them crashing into cash flow statements that bleed red.</w:t>
      </w:r>
    </w:p>
    <w:p w14:paraId="50A61A19" w14:textId="77777777" w:rsidR="00C73955" w:rsidRDefault="00C73955"/>
    <w:p w14:paraId="0F440A2D" w14:textId="77777777" w:rsidR="00C73955" w:rsidRDefault="00000000">
      <w:pPr>
        <w:spacing w:before="200" w:line="260" w:lineRule="atLeast"/>
        <w:jc w:val="both"/>
      </w:pPr>
      <w:r>
        <w:rPr>
          <w:rFonts w:ascii="Arial" w:eastAsia="Arial" w:hAnsi="Arial" w:cs="Arial"/>
          <w:color w:val="000000"/>
          <w:sz w:val="20"/>
        </w:rPr>
        <w:t xml:space="preserve">In Freedom to Fail, Shabnam Aggarwal reflects on her experience of </w:t>
      </w:r>
      <w:r>
        <w:rPr>
          <w:rFonts w:ascii="Arial" w:eastAsia="Arial" w:hAnsi="Arial" w:cs="Arial"/>
          <w:b/>
          <w:i/>
          <w:color w:val="000000"/>
          <w:sz w:val="20"/>
          <w:u w:val="single"/>
        </w:rPr>
        <w:t>failure</w:t>
      </w:r>
      <w:r>
        <w:rPr>
          <w:rFonts w:ascii="Arial" w:eastAsia="Arial" w:hAnsi="Arial" w:cs="Arial"/>
          <w:color w:val="000000"/>
          <w:sz w:val="20"/>
        </w:rPr>
        <w:t xml:space="preserve">. It is a first person account of an entrepreneur who comes to India from the US, turns her passion into a business and then plunges headfirst into the chaos and nerve-racking uncertainty of trying to succeed in India. </w:t>
      </w:r>
    </w:p>
    <w:p w14:paraId="404712B3" w14:textId="77777777" w:rsidR="00C73955" w:rsidRDefault="00C73955"/>
    <w:p w14:paraId="01A53945" w14:textId="77777777" w:rsidR="00C73955" w:rsidRDefault="00000000">
      <w:pPr>
        <w:spacing w:before="200" w:line="260" w:lineRule="atLeast"/>
        <w:jc w:val="both"/>
      </w:pPr>
      <w:r>
        <w:rPr>
          <w:rFonts w:ascii="Arial" w:eastAsia="Arial" w:hAnsi="Arial" w:cs="Arial"/>
          <w:color w:val="000000"/>
          <w:sz w:val="20"/>
        </w:rPr>
        <w:t xml:space="preserve">This is an intensely personal story of Aggarwal's journey from the idea bulb that pops </w:t>
      </w:r>
      <w:r>
        <w:rPr>
          <w:rFonts w:ascii="Arial" w:eastAsia="Arial" w:hAnsi="Arial" w:cs="Arial"/>
          <w:b/>
          <w:i/>
          <w:color w:val="000000"/>
          <w:sz w:val="20"/>
          <w:u w:val="single"/>
        </w:rPr>
        <w:t>up</w:t>
      </w:r>
      <w:r>
        <w:rPr>
          <w:rFonts w:ascii="Arial" w:eastAsia="Arial" w:hAnsi="Arial" w:cs="Arial"/>
          <w:color w:val="000000"/>
          <w:sz w:val="20"/>
        </w:rPr>
        <w:t xml:space="preserve"> in her head to the time she decides to turn the lights off at Klever Kid, a marketplace for booking after-school activities. She provides front row seats to observe her doubts, her fears, her joys and her embarrassments, and weaves in vignettes of her personal life that provide an insight into her motivations and personality. The founder who appears calm and confident on the outside can be often be a seething mass of conflicting emotions and insecurities inside. This underscores the need for founders to focus on their mental and physical wellbeing and to ensure that they have the emotional support necessary to keep going as adversity piles </w:t>
      </w:r>
      <w:r>
        <w:rPr>
          <w:rFonts w:ascii="Arial" w:eastAsia="Arial" w:hAnsi="Arial" w:cs="Arial"/>
          <w:b/>
          <w:i/>
          <w:color w:val="000000"/>
          <w:sz w:val="20"/>
          <w:u w:val="single"/>
        </w:rPr>
        <w:t>up</w:t>
      </w:r>
      <w:r>
        <w:rPr>
          <w:rFonts w:ascii="Arial" w:eastAsia="Arial" w:hAnsi="Arial" w:cs="Arial"/>
          <w:color w:val="000000"/>
          <w:sz w:val="20"/>
        </w:rPr>
        <w:t>.</w:t>
      </w:r>
    </w:p>
    <w:p w14:paraId="3A92B02F" w14:textId="77777777" w:rsidR="00C73955" w:rsidRDefault="00C73955"/>
    <w:p w14:paraId="287DC3AF" w14:textId="77777777" w:rsidR="00C73955" w:rsidRDefault="00000000">
      <w:pPr>
        <w:spacing w:line="260" w:lineRule="atLeast"/>
        <w:jc w:val="both"/>
      </w:pPr>
      <w:r>
        <w:rPr>
          <w:rFonts w:ascii="Arial" w:eastAsia="Arial" w:hAnsi="Arial" w:cs="Arial"/>
          <w:color w:val="000000"/>
          <w:sz w:val="20"/>
        </w:rPr>
        <w:lastRenderedPageBreak/>
        <w:t xml:space="preserve">In a writing style that is breezy and humorous, the author describes her experiences of everyday reality that any entrepreneur will identify with. When you are driven by your vision of creating something larger than yourself, mundane decisions like choosing what to wear to an investor pitch or choosing office furniture appear momentous. </w:t>
      </w:r>
    </w:p>
    <w:p w14:paraId="7BC8CFE3" w14:textId="77777777" w:rsidR="00C73955" w:rsidRDefault="00C73955"/>
    <w:p w14:paraId="61DC23F6" w14:textId="77777777" w:rsidR="00C73955" w:rsidRDefault="00000000">
      <w:pPr>
        <w:spacing w:before="200" w:line="260" w:lineRule="atLeast"/>
        <w:jc w:val="both"/>
      </w:pPr>
      <w:r>
        <w:rPr>
          <w:rFonts w:ascii="Arial" w:eastAsia="Arial" w:hAnsi="Arial" w:cs="Arial"/>
          <w:color w:val="000000"/>
          <w:sz w:val="20"/>
        </w:rPr>
        <w:t xml:space="preserve">Most entrepreneurs </w:t>
      </w:r>
      <w:r>
        <w:rPr>
          <w:rFonts w:ascii="Arial" w:eastAsia="Arial" w:hAnsi="Arial" w:cs="Arial"/>
          <w:b/>
          <w:i/>
          <w:color w:val="000000"/>
          <w:sz w:val="20"/>
          <w:u w:val="single"/>
        </w:rPr>
        <w:t>start</w:t>
      </w:r>
      <w:r>
        <w:rPr>
          <w:rFonts w:ascii="Arial" w:eastAsia="Arial" w:hAnsi="Arial" w:cs="Arial"/>
          <w:color w:val="000000"/>
          <w:sz w:val="20"/>
        </w:rPr>
        <w:t xml:space="preserve"> alone and quickly become used to handling everything on their own. It is only when they cross the agonising stage of convincing someone to invest in the business that the larger existential issues </w:t>
      </w:r>
      <w:r>
        <w:rPr>
          <w:rFonts w:ascii="Arial" w:eastAsia="Arial" w:hAnsi="Arial" w:cs="Arial"/>
          <w:b/>
          <w:i/>
          <w:color w:val="000000"/>
          <w:sz w:val="20"/>
          <w:u w:val="single"/>
        </w:rPr>
        <w:t>start</w:t>
      </w:r>
      <w:r>
        <w:rPr>
          <w:rFonts w:ascii="Arial" w:eastAsia="Arial" w:hAnsi="Arial" w:cs="Arial"/>
          <w:color w:val="000000"/>
          <w:sz w:val="20"/>
        </w:rPr>
        <w:t xml:space="preserve"> to overwhelm founders and they need a team to step in. Early in her journey, Aggarwal is faced with the choice of accepting unfavourable investment terms or closing down her business. This is followed at regular intervals with challenges like key employees leaving, customers not emptying out their pockets as projected and investors running out of patience. At every setback, she tries to change tactics and soldier on. However, she is soon back to staring at financial statements and wondering how much longer the business has. One of the first things an entrepreneur learns is how to count down to Doomsday.   </w:t>
      </w:r>
    </w:p>
    <w:p w14:paraId="555C6ECE" w14:textId="77777777" w:rsidR="00C73955" w:rsidRDefault="00C73955"/>
    <w:p w14:paraId="5613B7E4" w14:textId="77777777" w:rsidR="00C73955" w:rsidRDefault="00000000">
      <w:pPr>
        <w:spacing w:before="200" w:line="260" w:lineRule="atLeast"/>
        <w:jc w:val="both"/>
      </w:pPr>
      <w:r>
        <w:rPr>
          <w:rFonts w:ascii="Arial" w:eastAsia="Arial" w:hAnsi="Arial" w:cs="Arial"/>
          <w:color w:val="000000"/>
          <w:sz w:val="20"/>
        </w:rPr>
        <w:t xml:space="preserve">The author identifies the specific mistakes she made in her business and rues the fact that often the realisation came too late. In any case, since two business journeys are rarely similar, each entrepreneur will end </w:t>
      </w:r>
      <w:r>
        <w:rPr>
          <w:rFonts w:ascii="Arial" w:eastAsia="Arial" w:hAnsi="Arial" w:cs="Arial"/>
          <w:b/>
          <w:i/>
          <w:color w:val="000000"/>
          <w:sz w:val="20"/>
          <w:u w:val="single"/>
        </w:rPr>
        <w:t>up</w:t>
      </w:r>
      <w:r>
        <w:rPr>
          <w:rFonts w:ascii="Arial" w:eastAsia="Arial" w:hAnsi="Arial" w:cs="Arial"/>
          <w:color w:val="000000"/>
          <w:sz w:val="20"/>
        </w:rPr>
        <w:t xml:space="preserve"> learning her own business lessons from her </w:t>
      </w:r>
      <w:r>
        <w:rPr>
          <w:rFonts w:ascii="Arial" w:eastAsia="Arial" w:hAnsi="Arial" w:cs="Arial"/>
          <w:b/>
          <w:i/>
          <w:color w:val="000000"/>
          <w:sz w:val="20"/>
          <w:u w:val="single"/>
        </w:rPr>
        <w:t>failures</w:t>
      </w:r>
      <w:r>
        <w:rPr>
          <w:rFonts w:ascii="Arial" w:eastAsia="Arial" w:hAnsi="Arial" w:cs="Arial"/>
          <w:color w:val="000000"/>
          <w:sz w:val="20"/>
        </w:rPr>
        <w:t xml:space="preserve">. However, by sensitising themselves to what </w:t>
      </w:r>
      <w:r>
        <w:rPr>
          <w:rFonts w:ascii="Arial" w:eastAsia="Arial" w:hAnsi="Arial" w:cs="Arial"/>
          <w:b/>
          <w:i/>
          <w:color w:val="000000"/>
          <w:sz w:val="20"/>
          <w:u w:val="single"/>
        </w:rPr>
        <w:t>failure</w:t>
      </w:r>
      <w:r>
        <w:rPr>
          <w:rFonts w:ascii="Arial" w:eastAsia="Arial" w:hAnsi="Arial" w:cs="Arial"/>
          <w:color w:val="000000"/>
          <w:sz w:val="20"/>
        </w:rPr>
        <w:t xml:space="preserve"> feels like, aspiring founders, especially those who have had early successes in academic life and corporate careers, may be able to handle themselves and their interactions with stakeholders better. </w:t>
      </w:r>
    </w:p>
    <w:p w14:paraId="4D82849D" w14:textId="77777777" w:rsidR="00C73955" w:rsidRDefault="00C73955"/>
    <w:p w14:paraId="23264C42" w14:textId="77777777" w:rsidR="00C73955" w:rsidRDefault="00000000">
      <w:pPr>
        <w:spacing w:line="260" w:lineRule="atLeast"/>
        <w:jc w:val="both"/>
      </w:pPr>
      <w:r>
        <w:rPr>
          <w:rFonts w:ascii="Arial" w:eastAsia="Arial" w:hAnsi="Arial" w:cs="Arial"/>
          <w:color w:val="000000"/>
          <w:sz w:val="20"/>
        </w:rPr>
        <w:t xml:space="preserve">For most budding entrepreneurs, this book can be a flight simulator in which to experience the emotions triggered by watching their businesses falling apart and go crashing to the ground. There is also a lesson here about having realistic expectations and contingency planning.  </w:t>
      </w:r>
    </w:p>
    <w:p w14:paraId="0F4855EC" w14:textId="77777777" w:rsidR="00C73955" w:rsidRDefault="00C73955"/>
    <w:p w14:paraId="6514FF52"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journeys are too complex to fit into neat lists. Sure, you must focus on a niche but how do you find it? Often, you stumble upon it. It's here that failing fast can help. If you can recover quickly and try something different then that </w:t>
      </w:r>
      <w:r>
        <w:rPr>
          <w:rFonts w:ascii="Arial" w:eastAsia="Arial" w:hAnsi="Arial" w:cs="Arial"/>
          <w:b/>
          <w:i/>
          <w:color w:val="000000"/>
          <w:sz w:val="20"/>
          <w:u w:val="single"/>
        </w:rPr>
        <w:t>failure</w:t>
      </w:r>
      <w:r>
        <w:rPr>
          <w:rFonts w:ascii="Arial" w:eastAsia="Arial" w:hAnsi="Arial" w:cs="Arial"/>
          <w:color w:val="000000"/>
          <w:sz w:val="20"/>
        </w:rPr>
        <w:t xml:space="preserve"> has been worth the pain. To do that, you need support from friends, family and investors. In other words, you need the freedom to fail. </w:t>
      </w:r>
    </w:p>
    <w:p w14:paraId="7193DCA8" w14:textId="77777777" w:rsidR="00C73955" w:rsidRDefault="00C73955"/>
    <w:p w14:paraId="5084FA23" w14:textId="77777777" w:rsidR="00C73955" w:rsidRDefault="00000000">
      <w:pPr>
        <w:spacing w:before="200" w:line="260" w:lineRule="atLeast"/>
        <w:jc w:val="both"/>
      </w:pPr>
      <w:r>
        <w:rPr>
          <w:rFonts w:ascii="Arial" w:eastAsia="Arial" w:hAnsi="Arial" w:cs="Arial"/>
          <w:color w:val="000000"/>
          <w:sz w:val="20"/>
        </w:rPr>
        <w:t>Albert Einstein said that "</w:t>
      </w:r>
      <w:r>
        <w:rPr>
          <w:rFonts w:ascii="Arial" w:eastAsia="Arial" w:hAnsi="Arial" w:cs="Arial"/>
          <w:b/>
          <w:i/>
          <w:color w:val="000000"/>
          <w:sz w:val="20"/>
          <w:u w:val="single"/>
        </w:rPr>
        <w:t>failure</w:t>
      </w:r>
      <w:r>
        <w:rPr>
          <w:rFonts w:ascii="Arial" w:eastAsia="Arial" w:hAnsi="Arial" w:cs="Arial"/>
          <w:color w:val="000000"/>
          <w:sz w:val="20"/>
        </w:rPr>
        <w:t xml:space="preserve"> is success in progress". An entrepreneur's life sees more </w:t>
      </w:r>
      <w:r>
        <w:rPr>
          <w:rFonts w:ascii="Arial" w:eastAsia="Arial" w:hAnsi="Arial" w:cs="Arial"/>
          <w:b/>
          <w:i/>
          <w:color w:val="000000"/>
          <w:sz w:val="20"/>
          <w:u w:val="single"/>
        </w:rPr>
        <w:t>failure</w:t>
      </w:r>
      <w:r>
        <w:rPr>
          <w:rFonts w:ascii="Arial" w:eastAsia="Arial" w:hAnsi="Arial" w:cs="Arial"/>
          <w:color w:val="000000"/>
          <w:sz w:val="20"/>
        </w:rPr>
        <w:t xml:space="preserve"> than success. You win if you can pick yourself </w:t>
      </w:r>
      <w:r>
        <w:rPr>
          <w:rFonts w:ascii="Arial" w:eastAsia="Arial" w:hAnsi="Arial" w:cs="Arial"/>
          <w:b/>
          <w:i/>
          <w:color w:val="000000"/>
          <w:sz w:val="20"/>
          <w:u w:val="single"/>
        </w:rPr>
        <w:t>up</w:t>
      </w:r>
      <w:r>
        <w:rPr>
          <w:rFonts w:ascii="Arial" w:eastAsia="Arial" w:hAnsi="Arial" w:cs="Arial"/>
          <w:color w:val="000000"/>
          <w:sz w:val="20"/>
        </w:rPr>
        <w:t xml:space="preserve"> just one last time after you are thrown down.</w:t>
      </w:r>
    </w:p>
    <w:p w14:paraId="187CFA24" w14:textId="77777777" w:rsidR="00C73955" w:rsidRDefault="00000000">
      <w:pPr>
        <w:spacing w:before="200" w:line="260" w:lineRule="atLeast"/>
        <w:jc w:val="both"/>
      </w:pPr>
      <w:r>
        <w:rPr>
          <w:rFonts w:ascii="Arial" w:eastAsia="Arial" w:hAnsi="Arial" w:cs="Arial"/>
          <w:color w:val="000000"/>
          <w:sz w:val="20"/>
        </w:rPr>
        <w:t>Disclaimer: The views expressed in the article above are those of the authors' and do not necessarily represent or reflect the views of this publishing house. Unless otherwise noted, the author is writing in his/her personal capacity. They are not intended and should not be thought to represent official ideas, attitudes, or policies of any agency or institution.</w:t>
      </w:r>
    </w:p>
    <w:p w14:paraId="0D95005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12, 2019</w:t>
      </w:r>
    </w:p>
    <w:p w14:paraId="283B95A0" w14:textId="77777777" w:rsidR="00C73955" w:rsidRDefault="00C73955"/>
    <w:p w14:paraId="10E7EA8D" w14:textId="77777777" w:rsidR="00C73955" w:rsidRDefault="00000000">
      <w:pPr>
        <w:ind w:left="200"/>
        <w:sectPr w:rsidR="00C73955">
          <w:type w:val="continuous"/>
          <w:pgSz w:w="12240" w:h="15840"/>
          <w:pgMar w:top="840" w:right="1000" w:bottom="840" w:left="1000" w:header="400" w:footer="400" w:gutter="0"/>
          <w:cols w:space="720"/>
        </w:sectPr>
      </w:pPr>
      <w:r>
        <w:br/>
      </w:r>
      <w:r>
        <w:pict w14:anchorId="256F817F">
          <v:line id="_x0000_s2245" style="position:absolute;left:0;text-align:left;z-index:251781120;mso-position-horizontal-relative:text;mso-position-vertical-relative:text" from="0,10pt" to="512pt,10pt" strokeweight="1pt"/>
        </w:pict>
      </w:r>
      <w:r>
        <w:rPr>
          <w:rFonts w:ascii="Arial" w:eastAsia="Arial" w:hAnsi="Arial" w:cs="Arial"/>
          <w:b/>
          <w:color w:val="767676"/>
          <w:sz w:val="16"/>
        </w:rPr>
        <w:t>End of Document</w:t>
      </w:r>
    </w:p>
    <w:p w14:paraId="2C1DEB61" w14:textId="77777777" w:rsidR="00C73955" w:rsidRDefault="00C73955">
      <w:pPr>
        <w:sectPr w:rsidR="00C73955">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gutter="0"/>
          <w:cols w:space="720"/>
          <w:titlePg/>
        </w:sectPr>
      </w:pPr>
    </w:p>
    <w:p w14:paraId="12DBBF02" w14:textId="77777777" w:rsidR="00C73955" w:rsidRDefault="00C73955">
      <w:bookmarkStart w:id="120" w:name="Bookmark_61"/>
      <w:bookmarkEnd w:id="120"/>
    </w:p>
    <w:p w14:paraId="133B703E" w14:textId="77777777" w:rsidR="00C73955" w:rsidRDefault="00CC7E26">
      <w:r>
        <w:pict w14:anchorId="41C7BDDA">
          <v:shape id="_x0000_i1102" type="#_x0000_t75" alt="LexisNexis®" style="width:148pt;height:30pt">
            <v:imagedata r:id="rId7" o:title=""/>
          </v:shape>
        </w:pict>
      </w:r>
      <w:r w:rsidR="000B3203">
        <w:cr/>
      </w:r>
    </w:p>
    <w:p w14:paraId="6A4DBD0F" w14:textId="77777777" w:rsidR="00C73955" w:rsidRDefault="00000000">
      <w:pPr>
        <w:spacing w:before="240" w:after="200" w:line="340" w:lineRule="atLeast"/>
        <w:jc w:val="center"/>
        <w:outlineLvl w:val="0"/>
        <w:rPr>
          <w:rFonts w:ascii="Arial" w:hAnsi="Arial" w:cs="Arial"/>
          <w:b/>
          <w:bCs/>
          <w:kern w:val="32"/>
          <w:sz w:val="32"/>
          <w:szCs w:val="32"/>
        </w:rPr>
      </w:pPr>
      <w:hyperlink r:id="rId759" w:history="1">
        <w:r>
          <w:rPr>
            <w:rFonts w:ascii="Arial" w:eastAsia="Arial" w:hAnsi="Arial" w:cs="Arial"/>
            <w:b/>
            <w:bCs/>
            <w:i/>
            <w:color w:val="0077CC"/>
            <w:kern w:val="32"/>
            <w:sz w:val="28"/>
            <w:szCs w:val="32"/>
            <w:u w:val="single"/>
            <w:shd w:val="clear" w:color="auto" w:fill="FFFFFF"/>
          </w:rPr>
          <w:t>MoP&amp;NG - Monthly Production Report for August 2020</w:t>
        </w:r>
      </w:hyperlink>
    </w:p>
    <w:p w14:paraId="435ACDAD" w14:textId="77777777" w:rsidR="00C73955" w:rsidRDefault="00000000">
      <w:pPr>
        <w:spacing w:before="120" w:line="260" w:lineRule="atLeast"/>
        <w:jc w:val="center"/>
      </w:pPr>
      <w:r>
        <w:rPr>
          <w:rFonts w:ascii="Arial" w:eastAsia="Arial" w:hAnsi="Arial" w:cs="Arial"/>
          <w:color w:val="000000"/>
          <w:sz w:val="20"/>
        </w:rPr>
        <w:t>Indianbureaucracy.com</w:t>
      </w:r>
    </w:p>
    <w:p w14:paraId="0D914EE7" w14:textId="77777777" w:rsidR="00C73955" w:rsidRDefault="00000000">
      <w:pPr>
        <w:spacing w:before="120" w:line="260" w:lineRule="atLeast"/>
        <w:jc w:val="center"/>
      </w:pPr>
      <w:r>
        <w:rPr>
          <w:rFonts w:ascii="Arial" w:eastAsia="Arial" w:hAnsi="Arial" w:cs="Arial"/>
          <w:color w:val="000000"/>
          <w:sz w:val="20"/>
        </w:rPr>
        <w:t>September 25, 2020 Friday 6:30 AM EST</w:t>
      </w:r>
    </w:p>
    <w:p w14:paraId="1A8C9A5C" w14:textId="77777777" w:rsidR="00C73955" w:rsidRDefault="00C73955">
      <w:pPr>
        <w:spacing w:line="240" w:lineRule="atLeast"/>
        <w:jc w:val="both"/>
      </w:pPr>
    </w:p>
    <w:p w14:paraId="1F0A75DE" w14:textId="77777777" w:rsidR="00C73955" w:rsidRDefault="00000000">
      <w:pPr>
        <w:spacing w:before="120" w:line="220" w:lineRule="atLeast"/>
      </w:pPr>
      <w:r>
        <w:br/>
      </w:r>
      <w:r>
        <w:rPr>
          <w:rFonts w:ascii="Arial" w:eastAsia="Arial" w:hAnsi="Arial" w:cs="Arial"/>
          <w:color w:val="000000"/>
          <w:sz w:val="16"/>
        </w:rPr>
        <w:t>Copyright 2020 Centrum Media, distributed by Contify.com All Rights Reserved</w:t>
      </w:r>
    </w:p>
    <w:p w14:paraId="6F589332"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2685 words</w:t>
      </w:r>
    </w:p>
    <w:p w14:paraId="3413E54B"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Editor</w:t>
      </w:r>
    </w:p>
    <w:p w14:paraId="7A503919" w14:textId="77777777" w:rsidR="00C73955" w:rsidRDefault="00000000">
      <w:pPr>
        <w:keepNext/>
        <w:spacing w:before="240" w:line="340" w:lineRule="atLeast"/>
      </w:pPr>
      <w:bookmarkStart w:id="121" w:name="Body_59"/>
      <w:bookmarkEnd w:id="121"/>
      <w:r>
        <w:rPr>
          <w:rFonts w:ascii="Arial" w:eastAsia="Arial" w:hAnsi="Arial" w:cs="Arial"/>
          <w:b/>
          <w:color w:val="000000"/>
          <w:sz w:val="28"/>
        </w:rPr>
        <w:t>Body</w:t>
      </w:r>
    </w:p>
    <w:p w14:paraId="72AB5F87" w14:textId="77777777" w:rsidR="00C73955" w:rsidRDefault="00000000">
      <w:pPr>
        <w:spacing w:line="60" w:lineRule="exact"/>
      </w:pPr>
      <w:r>
        <w:pict w14:anchorId="26CB306F">
          <v:line id="_x0000_s2247" style="position:absolute;z-index:251782144" from="0,2pt" to="512pt,2pt" strokecolor="#009ddb" strokeweight="2pt">
            <w10:wrap type="topAndBottom"/>
          </v:line>
        </w:pict>
      </w:r>
    </w:p>
    <w:p w14:paraId="337CAA2A" w14:textId="77777777" w:rsidR="00C73955" w:rsidRDefault="00C73955"/>
    <w:p w14:paraId="5098EB4B" w14:textId="77777777" w:rsidR="00C73955" w:rsidRDefault="00000000">
      <w:pPr>
        <w:spacing w:before="200" w:line="260" w:lineRule="atLeast"/>
        <w:jc w:val="both"/>
      </w:pPr>
      <w:r>
        <w:rPr>
          <w:rFonts w:ascii="Arial" w:eastAsia="Arial" w:hAnsi="Arial" w:cs="Arial"/>
          <w:color w:val="000000"/>
          <w:sz w:val="20"/>
        </w:rPr>
        <w:t>PIB News Update: 1.Production of Crude Oil</w:t>
      </w:r>
    </w:p>
    <w:p w14:paraId="15877484" w14:textId="77777777" w:rsidR="00C73955" w:rsidRDefault="00000000">
      <w:pPr>
        <w:spacing w:before="200" w:line="260" w:lineRule="atLeast"/>
        <w:jc w:val="both"/>
      </w:pPr>
      <w:r>
        <w:rPr>
          <w:rFonts w:ascii="Arial" w:eastAsia="Arial" w:hAnsi="Arial" w:cs="Arial"/>
          <w:color w:val="000000"/>
          <w:sz w:val="20"/>
        </w:rPr>
        <w:t>Crude oil production[1]during August, 2020 was 2577.49 TMT which is 6.72% lower than target and 6.27% lower when compared with August 2019. Cumulative crude oil production during April-August, 2020 was 12886.26 TMT which is 4.19% and 6.11% lower than target for the period and production during corresponding period of last year respectively. Unit-wise and State-wise crude oil production is given atAnnexure-I. Unit-wise crude oil production for the month of August, 2020 and cumulatively for the period April-August, 2020 vis--vis same period of last year has been shown in Table-1 and month-wise inFigure-1.</w:t>
      </w:r>
    </w:p>
    <w:p w14:paraId="088D9E62" w14:textId="77777777" w:rsidR="00C73955" w:rsidRDefault="00000000">
      <w:pPr>
        <w:spacing w:before="200" w:line="260" w:lineRule="atLeast"/>
        <w:jc w:val="both"/>
      </w:pPr>
      <w:r>
        <w:rPr>
          <w:rFonts w:ascii="Arial" w:eastAsia="Arial" w:hAnsi="Arial" w:cs="Arial"/>
          <w:color w:val="000000"/>
          <w:sz w:val="20"/>
        </w:rPr>
        <w:t>Table-1: Crude Oil Production (in TMT)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00"/>
        <w:gridCol w:w="480"/>
        <w:gridCol w:w="960"/>
        <w:gridCol w:w="1800"/>
        <w:gridCol w:w="840"/>
        <w:gridCol w:w="840"/>
        <w:gridCol w:w="1080"/>
        <w:gridCol w:w="480"/>
        <w:gridCol w:w="480"/>
        <w:gridCol w:w="600"/>
      </w:tblGrid>
      <w:tr w:rsidR="00C73955" w14:paraId="6D759FB2" w14:textId="77777777">
        <w:trPr>
          <w:jc w:val="center"/>
        </w:trPr>
        <w:tc>
          <w:tcPr>
            <w:tcW w:w="1200" w:type="dxa"/>
            <w:tcBorders>
              <w:bottom w:val="nil"/>
              <w:right w:val="nil"/>
            </w:tcBorders>
            <w:tcMar>
              <w:top w:w="20" w:type="dxa"/>
              <w:bottom w:w="20" w:type="dxa"/>
            </w:tcMar>
            <w:vAlign w:val="bottom"/>
          </w:tcPr>
          <w:p w14:paraId="3C01D272" w14:textId="77777777" w:rsidR="00C73955" w:rsidRDefault="00000000">
            <w:pPr>
              <w:spacing w:line="220" w:lineRule="atLeast"/>
            </w:pPr>
            <w:r>
              <w:rPr>
                <w:rFonts w:ascii="Arial" w:eastAsia="Arial" w:hAnsi="Arial" w:cs="Arial"/>
                <w:color w:val="000000"/>
                <w:sz w:val="18"/>
              </w:rPr>
              <w:t>Oil Company</w:t>
            </w:r>
          </w:p>
        </w:tc>
        <w:tc>
          <w:tcPr>
            <w:tcW w:w="480" w:type="dxa"/>
            <w:tcBorders>
              <w:bottom w:val="nil"/>
              <w:right w:val="nil"/>
            </w:tcBorders>
            <w:tcMar>
              <w:top w:w="20" w:type="dxa"/>
              <w:bottom w:w="20" w:type="dxa"/>
            </w:tcMar>
            <w:vAlign w:val="bottom"/>
          </w:tcPr>
          <w:p w14:paraId="2CF325C6" w14:textId="77777777" w:rsidR="00C73955" w:rsidRDefault="00000000">
            <w:pPr>
              <w:spacing w:line="220" w:lineRule="atLeast"/>
            </w:pPr>
            <w:r>
              <w:rPr>
                <w:rFonts w:ascii="Arial" w:eastAsia="Arial" w:hAnsi="Arial" w:cs="Arial"/>
                <w:color w:val="000000"/>
                <w:sz w:val="18"/>
              </w:rPr>
              <w:t>Target</w:t>
            </w:r>
          </w:p>
        </w:tc>
        <w:tc>
          <w:tcPr>
            <w:tcW w:w="960" w:type="dxa"/>
            <w:tcBorders>
              <w:bottom w:val="nil"/>
              <w:right w:val="nil"/>
            </w:tcBorders>
            <w:tcMar>
              <w:top w:w="20" w:type="dxa"/>
              <w:bottom w:w="20" w:type="dxa"/>
            </w:tcMar>
            <w:vAlign w:val="bottom"/>
          </w:tcPr>
          <w:p w14:paraId="06FCE5EA" w14:textId="77777777" w:rsidR="00C73955" w:rsidRDefault="00000000">
            <w:pPr>
              <w:spacing w:line="220" w:lineRule="atLeast"/>
            </w:pPr>
            <w:r>
              <w:rPr>
                <w:rFonts w:ascii="Arial" w:eastAsia="Arial" w:hAnsi="Arial" w:cs="Arial"/>
                <w:color w:val="000000"/>
                <w:sz w:val="18"/>
              </w:rPr>
              <w:t>August (Month)</w:t>
            </w:r>
          </w:p>
        </w:tc>
        <w:tc>
          <w:tcPr>
            <w:tcW w:w="1800" w:type="dxa"/>
            <w:tcBorders>
              <w:bottom w:val="nil"/>
              <w:right w:val="nil"/>
            </w:tcBorders>
            <w:tcMar>
              <w:top w:w="20" w:type="dxa"/>
              <w:bottom w:w="20" w:type="dxa"/>
            </w:tcMar>
            <w:vAlign w:val="bottom"/>
          </w:tcPr>
          <w:p w14:paraId="2F0CF257" w14:textId="77777777" w:rsidR="00C73955" w:rsidRDefault="00000000">
            <w:pPr>
              <w:spacing w:line="220" w:lineRule="atLeast"/>
            </w:pPr>
            <w:r>
              <w:rPr>
                <w:rFonts w:ascii="Arial" w:eastAsia="Arial" w:hAnsi="Arial" w:cs="Arial"/>
                <w:color w:val="000000"/>
                <w:sz w:val="18"/>
              </w:rPr>
              <w:t>April-August (Cumulative)</w:t>
            </w:r>
          </w:p>
        </w:tc>
        <w:tc>
          <w:tcPr>
            <w:tcW w:w="840" w:type="dxa"/>
            <w:tcBorders>
              <w:bottom w:val="nil"/>
              <w:right w:val="nil"/>
            </w:tcBorders>
          </w:tcPr>
          <w:p w14:paraId="1EB9AD27" w14:textId="77777777" w:rsidR="00C73955" w:rsidRDefault="00C73955"/>
        </w:tc>
        <w:tc>
          <w:tcPr>
            <w:tcW w:w="840" w:type="dxa"/>
            <w:tcBorders>
              <w:bottom w:val="nil"/>
              <w:right w:val="nil"/>
            </w:tcBorders>
          </w:tcPr>
          <w:p w14:paraId="543477D3" w14:textId="77777777" w:rsidR="00C73955" w:rsidRDefault="00C73955"/>
        </w:tc>
        <w:tc>
          <w:tcPr>
            <w:tcW w:w="1080" w:type="dxa"/>
            <w:tcBorders>
              <w:bottom w:val="nil"/>
              <w:right w:val="nil"/>
            </w:tcBorders>
          </w:tcPr>
          <w:p w14:paraId="7BE5BE81" w14:textId="77777777" w:rsidR="00C73955" w:rsidRDefault="00C73955"/>
        </w:tc>
        <w:tc>
          <w:tcPr>
            <w:tcW w:w="480" w:type="dxa"/>
            <w:tcBorders>
              <w:bottom w:val="nil"/>
              <w:right w:val="nil"/>
            </w:tcBorders>
          </w:tcPr>
          <w:p w14:paraId="37CA476F" w14:textId="77777777" w:rsidR="00C73955" w:rsidRDefault="00C73955"/>
        </w:tc>
        <w:tc>
          <w:tcPr>
            <w:tcW w:w="480" w:type="dxa"/>
            <w:tcBorders>
              <w:bottom w:val="nil"/>
              <w:right w:val="nil"/>
            </w:tcBorders>
          </w:tcPr>
          <w:p w14:paraId="66234ECE" w14:textId="77777777" w:rsidR="00C73955" w:rsidRDefault="00C73955"/>
        </w:tc>
        <w:tc>
          <w:tcPr>
            <w:tcW w:w="600" w:type="dxa"/>
            <w:tcBorders>
              <w:bottom w:val="nil"/>
            </w:tcBorders>
          </w:tcPr>
          <w:p w14:paraId="73931ABC" w14:textId="77777777" w:rsidR="00C73955" w:rsidRDefault="00C73955"/>
        </w:tc>
      </w:tr>
      <w:tr w:rsidR="00C73955" w14:paraId="003E766A" w14:textId="77777777">
        <w:trPr>
          <w:jc w:val="center"/>
        </w:trPr>
        <w:tc>
          <w:tcPr>
            <w:tcW w:w="1200" w:type="dxa"/>
            <w:tcBorders>
              <w:bottom w:val="nil"/>
              <w:right w:val="nil"/>
            </w:tcBorders>
            <w:tcMar>
              <w:top w:w="20" w:type="dxa"/>
              <w:bottom w:w="20" w:type="dxa"/>
            </w:tcMar>
            <w:vAlign w:val="bottom"/>
          </w:tcPr>
          <w:p w14:paraId="547C642D" w14:textId="77777777" w:rsidR="00C73955" w:rsidRDefault="00000000">
            <w:pPr>
              <w:spacing w:line="220" w:lineRule="atLeast"/>
            </w:pPr>
            <w:r>
              <w:rPr>
                <w:rFonts w:ascii="Arial" w:eastAsia="Arial" w:hAnsi="Arial" w:cs="Arial"/>
                <w:color w:val="000000"/>
                <w:sz w:val="18"/>
              </w:rPr>
              <w:t>2020-21 (Apr-Mar)</w:t>
            </w:r>
          </w:p>
        </w:tc>
        <w:tc>
          <w:tcPr>
            <w:tcW w:w="480" w:type="dxa"/>
            <w:tcBorders>
              <w:bottom w:val="nil"/>
              <w:right w:val="nil"/>
            </w:tcBorders>
            <w:tcMar>
              <w:top w:w="20" w:type="dxa"/>
              <w:bottom w:w="20" w:type="dxa"/>
            </w:tcMar>
            <w:vAlign w:val="bottom"/>
          </w:tcPr>
          <w:p w14:paraId="431BFD92" w14:textId="77777777" w:rsidR="00C73955" w:rsidRDefault="00000000">
            <w:pPr>
              <w:spacing w:line="220" w:lineRule="atLeast"/>
            </w:pPr>
            <w:r>
              <w:rPr>
                <w:rFonts w:ascii="Arial" w:eastAsia="Arial" w:hAnsi="Arial" w:cs="Arial"/>
                <w:color w:val="000000"/>
                <w:sz w:val="18"/>
              </w:rPr>
              <w:t>2020-21</w:t>
            </w:r>
          </w:p>
        </w:tc>
        <w:tc>
          <w:tcPr>
            <w:tcW w:w="960" w:type="dxa"/>
            <w:tcBorders>
              <w:bottom w:val="nil"/>
              <w:right w:val="nil"/>
            </w:tcBorders>
            <w:tcMar>
              <w:top w:w="20" w:type="dxa"/>
              <w:bottom w:w="20" w:type="dxa"/>
            </w:tcMar>
            <w:vAlign w:val="bottom"/>
          </w:tcPr>
          <w:p w14:paraId="23DBA11C" w14:textId="77777777" w:rsidR="00C73955" w:rsidRDefault="00000000">
            <w:pPr>
              <w:spacing w:line="220" w:lineRule="atLeast"/>
            </w:pPr>
            <w:r>
              <w:rPr>
                <w:rFonts w:ascii="Arial" w:eastAsia="Arial" w:hAnsi="Arial" w:cs="Arial"/>
                <w:color w:val="000000"/>
                <w:sz w:val="18"/>
              </w:rPr>
              <w:t>2019-20</w:t>
            </w:r>
          </w:p>
        </w:tc>
        <w:tc>
          <w:tcPr>
            <w:tcW w:w="1800" w:type="dxa"/>
            <w:tcBorders>
              <w:bottom w:val="nil"/>
              <w:right w:val="nil"/>
            </w:tcBorders>
            <w:tcMar>
              <w:top w:w="20" w:type="dxa"/>
              <w:bottom w:w="20" w:type="dxa"/>
            </w:tcMar>
            <w:vAlign w:val="bottom"/>
          </w:tcPr>
          <w:p w14:paraId="3BC06532" w14:textId="77777777" w:rsidR="00C73955" w:rsidRDefault="00000000">
            <w:pPr>
              <w:spacing w:line="220" w:lineRule="atLeast"/>
            </w:pPr>
            <w:r>
              <w:rPr>
                <w:rFonts w:ascii="Arial" w:eastAsia="Arial" w:hAnsi="Arial" w:cs="Arial"/>
                <w:color w:val="000000"/>
                <w:sz w:val="18"/>
              </w:rPr>
              <w:t>% over last year</w:t>
            </w:r>
          </w:p>
        </w:tc>
        <w:tc>
          <w:tcPr>
            <w:tcW w:w="840" w:type="dxa"/>
            <w:tcBorders>
              <w:bottom w:val="nil"/>
              <w:right w:val="nil"/>
            </w:tcBorders>
            <w:tcMar>
              <w:top w:w="20" w:type="dxa"/>
              <w:bottom w:w="20" w:type="dxa"/>
            </w:tcMar>
            <w:vAlign w:val="bottom"/>
          </w:tcPr>
          <w:p w14:paraId="5EF70794" w14:textId="77777777" w:rsidR="00C73955" w:rsidRDefault="00000000">
            <w:pPr>
              <w:spacing w:line="220" w:lineRule="atLeast"/>
            </w:pPr>
            <w:r>
              <w:rPr>
                <w:rFonts w:ascii="Arial" w:eastAsia="Arial" w:hAnsi="Arial" w:cs="Arial"/>
                <w:color w:val="000000"/>
                <w:sz w:val="18"/>
              </w:rPr>
              <w:t>2020-21</w:t>
            </w:r>
          </w:p>
        </w:tc>
        <w:tc>
          <w:tcPr>
            <w:tcW w:w="840" w:type="dxa"/>
            <w:tcBorders>
              <w:bottom w:val="nil"/>
              <w:right w:val="nil"/>
            </w:tcBorders>
            <w:tcMar>
              <w:top w:w="20" w:type="dxa"/>
              <w:bottom w:w="20" w:type="dxa"/>
            </w:tcMar>
            <w:vAlign w:val="bottom"/>
          </w:tcPr>
          <w:p w14:paraId="45EA9F7E" w14:textId="77777777" w:rsidR="00C73955" w:rsidRDefault="00000000">
            <w:pPr>
              <w:spacing w:line="220" w:lineRule="atLeast"/>
            </w:pPr>
            <w:r>
              <w:rPr>
                <w:rFonts w:ascii="Arial" w:eastAsia="Arial" w:hAnsi="Arial" w:cs="Arial"/>
                <w:color w:val="000000"/>
                <w:sz w:val="18"/>
              </w:rPr>
              <w:t>2019-20</w:t>
            </w:r>
          </w:p>
        </w:tc>
        <w:tc>
          <w:tcPr>
            <w:tcW w:w="1080" w:type="dxa"/>
            <w:tcBorders>
              <w:bottom w:val="nil"/>
              <w:right w:val="nil"/>
            </w:tcBorders>
            <w:tcMar>
              <w:top w:w="20" w:type="dxa"/>
              <w:bottom w:w="20" w:type="dxa"/>
            </w:tcMar>
            <w:vAlign w:val="bottom"/>
          </w:tcPr>
          <w:p w14:paraId="54F57FBC" w14:textId="77777777" w:rsidR="00C73955" w:rsidRDefault="00000000">
            <w:pPr>
              <w:spacing w:line="220" w:lineRule="atLeast"/>
            </w:pPr>
            <w:r>
              <w:rPr>
                <w:rFonts w:ascii="Arial" w:eastAsia="Arial" w:hAnsi="Arial" w:cs="Arial"/>
                <w:color w:val="000000"/>
                <w:sz w:val="18"/>
              </w:rPr>
              <w:t>% over last year</w:t>
            </w:r>
          </w:p>
        </w:tc>
        <w:tc>
          <w:tcPr>
            <w:tcW w:w="480" w:type="dxa"/>
            <w:tcBorders>
              <w:bottom w:val="nil"/>
              <w:right w:val="nil"/>
            </w:tcBorders>
          </w:tcPr>
          <w:p w14:paraId="69323CC4" w14:textId="77777777" w:rsidR="00C73955" w:rsidRDefault="00C73955"/>
        </w:tc>
        <w:tc>
          <w:tcPr>
            <w:tcW w:w="480" w:type="dxa"/>
            <w:tcBorders>
              <w:bottom w:val="nil"/>
              <w:right w:val="nil"/>
            </w:tcBorders>
          </w:tcPr>
          <w:p w14:paraId="47521381" w14:textId="77777777" w:rsidR="00C73955" w:rsidRDefault="00C73955"/>
        </w:tc>
        <w:tc>
          <w:tcPr>
            <w:tcW w:w="600" w:type="dxa"/>
            <w:tcBorders>
              <w:bottom w:val="nil"/>
            </w:tcBorders>
          </w:tcPr>
          <w:p w14:paraId="32C30FB6" w14:textId="77777777" w:rsidR="00C73955" w:rsidRDefault="00C73955"/>
        </w:tc>
      </w:tr>
      <w:tr w:rsidR="00C73955" w14:paraId="5F13C647" w14:textId="77777777">
        <w:trPr>
          <w:jc w:val="center"/>
        </w:trPr>
        <w:tc>
          <w:tcPr>
            <w:tcW w:w="1200" w:type="dxa"/>
            <w:tcBorders>
              <w:bottom w:val="nil"/>
              <w:right w:val="nil"/>
            </w:tcBorders>
            <w:tcMar>
              <w:top w:w="20" w:type="dxa"/>
              <w:bottom w:w="20" w:type="dxa"/>
            </w:tcMar>
            <w:vAlign w:val="bottom"/>
          </w:tcPr>
          <w:p w14:paraId="775163F2" w14:textId="77777777" w:rsidR="00C73955" w:rsidRDefault="00000000">
            <w:pPr>
              <w:spacing w:line="220" w:lineRule="atLeast"/>
            </w:pPr>
            <w:r>
              <w:rPr>
                <w:rFonts w:ascii="Arial" w:eastAsia="Arial" w:hAnsi="Arial" w:cs="Arial"/>
                <w:color w:val="000000"/>
                <w:sz w:val="18"/>
              </w:rPr>
              <w:t>Target</w:t>
            </w:r>
          </w:p>
        </w:tc>
        <w:tc>
          <w:tcPr>
            <w:tcW w:w="480" w:type="dxa"/>
            <w:tcBorders>
              <w:bottom w:val="nil"/>
              <w:right w:val="nil"/>
            </w:tcBorders>
            <w:tcMar>
              <w:top w:w="20" w:type="dxa"/>
              <w:bottom w:w="20" w:type="dxa"/>
            </w:tcMar>
            <w:vAlign w:val="bottom"/>
          </w:tcPr>
          <w:p w14:paraId="087437E6" w14:textId="77777777" w:rsidR="00C73955" w:rsidRDefault="00000000">
            <w:pPr>
              <w:spacing w:line="220" w:lineRule="atLeast"/>
            </w:pPr>
            <w:r>
              <w:rPr>
                <w:rFonts w:ascii="Arial" w:eastAsia="Arial" w:hAnsi="Arial" w:cs="Arial"/>
                <w:color w:val="000000"/>
                <w:sz w:val="18"/>
              </w:rPr>
              <w:t>Prod.*</w:t>
            </w:r>
          </w:p>
        </w:tc>
        <w:tc>
          <w:tcPr>
            <w:tcW w:w="960" w:type="dxa"/>
            <w:tcBorders>
              <w:bottom w:val="nil"/>
              <w:right w:val="nil"/>
            </w:tcBorders>
            <w:tcMar>
              <w:top w:w="20" w:type="dxa"/>
              <w:bottom w:w="20" w:type="dxa"/>
            </w:tcMar>
            <w:vAlign w:val="bottom"/>
          </w:tcPr>
          <w:p w14:paraId="6D913384" w14:textId="77777777" w:rsidR="00C73955" w:rsidRDefault="00000000">
            <w:pPr>
              <w:spacing w:line="220" w:lineRule="atLeast"/>
            </w:pPr>
            <w:r>
              <w:rPr>
                <w:rFonts w:ascii="Arial" w:eastAsia="Arial" w:hAnsi="Arial" w:cs="Arial"/>
                <w:color w:val="000000"/>
                <w:sz w:val="18"/>
              </w:rPr>
              <w:t>Prod.</w:t>
            </w:r>
          </w:p>
        </w:tc>
        <w:tc>
          <w:tcPr>
            <w:tcW w:w="1800" w:type="dxa"/>
            <w:tcBorders>
              <w:bottom w:val="nil"/>
              <w:right w:val="nil"/>
            </w:tcBorders>
            <w:tcMar>
              <w:top w:w="20" w:type="dxa"/>
              <w:bottom w:w="20" w:type="dxa"/>
            </w:tcMar>
            <w:vAlign w:val="bottom"/>
          </w:tcPr>
          <w:p w14:paraId="76723B4C" w14:textId="77777777" w:rsidR="00C73955" w:rsidRDefault="00000000">
            <w:pPr>
              <w:spacing w:line="220" w:lineRule="atLeast"/>
            </w:pPr>
            <w:r>
              <w:rPr>
                <w:rFonts w:ascii="Arial" w:eastAsia="Arial" w:hAnsi="Arial" w:cs="Arial"/>
                <w:color w:val="000000"/>
                <w:sz w:val="18"/>
              </w:rPr>
              <w:t>Target</w:t>
            </w:r>
          </w:p>
        </w:tc>
        <w:tc>
          <w:tcPr>
            <w:tcW w:w="840" w:type="dxa"/>
            <w:tcBorders>
              <w:bottom w:val="nil"/>
              <w:right w:val="nil"/>
            </w:tcBorders>
            <w:tcMar>
              <w:top w:w="20" w:type="dxa"/>
              <w:bottom w:w="20" w:type="dxa"/>
            </w:tcMar>
            <w:vAlign w:val="bottom"/>
          </w:tcPr>
          <w:p w14:paraId="1759C5A1" w14:textId="77777777" w:rsidR="00C73955" w:rsidRDefault="00000000">
            <w:pPr>
              <w:spacing w:line="220" w:lineRule="atLeast"/>
            </w:pPr>
            <w:r>
              <w:rPr>
                <w:rFonts w:ascii="Arial" w:eastAsia="Arial" w:hAnsi="Arial" w:cs="Arial"/>
                <w:color w:val="000000"/>
                <w:sz w:val="18"/>
              </w:rPr>
              <w:t>Prod.*</w:t>
            </w:r>
          </w:p>
        </w:tc>
        <w:tc>
          <w:tcPr>
            <w:tcW w:w="840" w:type="dxa"/>
            <w:tcBorders>
              <w:bottom w:val="nil"/>
              <w:right w:val="nil"/>
            </w:tcBorders>
            <w:tcMar>
              <w:top w:w="20" w:type="dxa"/>
              <w:bottom w:w="20" w:type="dxa"/>
            </w:tcMar>
            <w:vAlign w:val="bottom"/>
          </w:tcPr>
          <w:p w14:paraId="69FF5E12" w14:textId="77777777" w:rsidR="00C73955" w:rsidRDefault="00000000">
            <w:pPr>
              <w:spacing w:line="220" w:lineRule="atLeast"/>
            </w:pPr>
            <w:r>
              <w:rPr>
                <w:rFonts w:ascii="Arial" w:eastAsia="Arial" w:hAnsi="Arial" w:cs="Arial"/>
                <w:color w:val="000000"/>
                <w:sz w:val="18"/>
              </w:rPr>
              <w:t>Prod.</w:t>
            </w:r>
          </w:p>
        </w:tc>
        <w:tc>
          <w:tcPr>
            <w:tcW w:w="1080" w:type="dxa"/>
            <w:tcBorders>
              <w:bottom w:val="nil"/>
              <w:right w:val="nil"/>
            </w:tcBorders>
          </w:tcPr>
          <w:p w14:paraId="04C8B54E" w14:textId="77777777" w:rsidR="00C73955" w:rsidRDefault="00C73955"/>
        </w:tc>
        <w:tc>
          <w:tcPr>
            <w:tcW w:w="480" w:type="dxa"/>
            <w:tcBorders>
              <w:bottom w:val="nil"/>
              <w:right w:val="nil"/>
            </w:tcBorders>
          </w:tcPr>
          <w:p w14:paraId="22E01FDE" w14:textId="77777777" w:rsidR="00C73955" w:rsidRDefault="00C73955"/>
        </w:tc>
        <w:tc>
          <w:tcPr>
            <w:tcW w:w="480" w:type="dxa"/>
            <w:tcBorders>
              <w:bottom w:val="nil"/>
              <w:right w:val="nil"/>
            </w:tcBorders>
          </w:tcPr>
          <w:p w14:paraId="0B3359C6" w14:textId="77777777" w:rsidR="00C73955" w:rsidRDefault="00C73955"/>
        </w:tc>
        <w:tc>
          <w:tcPr>
            <w:tcW w:w="600" w:type="dxa"/>
            <w:tcBorders>
              <w:bottom w:val="nil"/>
            </w:tcBorders>
          </w:tcPr>
          <w:p w14:paraId="4C07B767" w14:textId="77777777" w:rsidR="00C73955" w:rsidRDefault="00C73955"/>
        </w:tc>
      </w:tr>
      <w:tr w:rsidR="00C73955" w14:paraId="50F4F761" w14:textId="77777777">
        <w:trPr>
          <w:jc w:val="center"/>
        </w:trPr>
        <w:tc>
          <w:tcPr>
            <w:tcW w:w="1200" w:type="dxa"/>
            <w:tcBorders>
              <w:bottom w:val="nil"/>
              <w:right w:val="nil"/>
            </w:tcBorders>
            <w:tcMar>
              <w:top w:w="20" w:type="dxa"/>
              <w:bottom w:w="20" w:type="dxa"/>
            </w:tcMar>
            <w:vAlign w:val="bottom"/>
          </w:tcPr>
          <w:p w14:paraId="14AA8629" w14:textId="77777777" w:rsidR="00C73955" w:rsidRDefault="00000000">
            <w:pPr>
              <w:spacing w:line="220" w:lineRule="atLeast"/>
            </w:pPr>
            <w:r>
              <w:rPr>
                <w:rFonts w:ascii="Arial" w:eastAsia="Arial" w:hAnsi="Arial" w:cs="Arial"/>
                <w:color w:val="000000"/>
                <w:sz w:val="18"/>
              </w:rPr>
              <w:t>ONGC</w:t>
            </w:r>
          </w:p>
        </w:tc>
        <w:tc>
          <w:tcPr>
            <w:tcW w:w="480" w:type="dxa"/>
            <w:tcBorders>
              <w:bottom w:val="nil"/>
              <w:right w:val="nil"/>
            </w:tcBorders>
            <w:tcMar>
              <w:top w:w="20" w:type="dxa"/>
              <w:bottom w:w="20" w:type="dxa"/>
            </w:tcMar>
            <w:vAlign w:val="bottom"/>
          </w:tcPr>
          <w:p w14:paraId="6CE989BD" w14:textId="77777777" w:rsidR="00C73955" w:rsidRDefault="00000000">
            <w:pPr>
              <w:spacing w:line="220" w:lineRule="atLeast"/>
            </w:pPr>
            <w:r>
              <w:rPr>
                <w:rFonts w:ascii="Arial" w:eastAsia="Arial" w:hAnsi="Arial" w:cs="Arial"/>
                <w:color w:val="000000"/>
                <w:sz w:val="18"/>
              </w:rPr>
              <w:t>20931.54</w:t>
            </w:r>
          </w:p>
        </w:tc>
        <w:tc>
          <w:tcPr>
            <w:tcW w:w="960" w:type="dxa"/>
            <w:tcBorders>
              <w:bottom w:val="nil"/>
              <w:right w:val="nil"/>
            </w:tcBorders>
            <w:tcMar>
              <w:top w:w="20" w:type="dxa"/>
              <w:bottom w:w="20" w:type="dxa"/>
            </w:tcMar>
            <w:vAlign w:val="bottom"/>
          </w:tcPr>
          <w:p w14:paraId="5656165D" w14:textId="77777777" w:rsidR="00C73955" w:rsidRDefault="00000000">
            <w:pPr>
              <w:spacing w:line="220" w:lineRule="atLeast"/>
            </w:pPr>
            <w:r>
              <w:rPr>
                <w:rFonts w:ascii="Arial" w:eastAsia="Arial" w:hAnsi="Arial" w:cs="Arial"/>
                <w:color w:val="000000"/>
                <w:sz w:val="18"/>
              </w:rPr>
              <w:t>1794.68</w:t>
            </w:r>
          </w:p>
        </w:tc>
        <w:tc>
          <w:tcPr>
            <w:tcW w:w="1800" w:type="dxa"/>
            <w:tcBorders>
              <w:bottom w:val="nil"/>
              <w:right w:val="nil"/>
            </w:tcBorders>
            <w:tcMar>
              <w:top w:w="20" w:type="dxa"/>
              <w:bottom w:w="20" w:type="dxa"/>
            </w:tcMar>
            <w:vAlign w:val="bottom"/>
          </w:tcPr>
          <w:p w14:paraId="3FA4CD9E" w14:textId="77777777" w:rsidR="00C73955" w:rsidRDefault="00000000">
            <w:pPr>
              <w:spacing w:line="220" w:lineRule="atLeast"/>
            </w:pPr>
            <w:r>
              <w:rPr>
                <w:rFonts w:ascii="Arial" w:eastAsia="Arial" w:hAnsi="Arial" w:cs="Arial"/>
                <w:color w:val="000000"/>
                <w:sz w:val="18"/>
              </w:rPr>
              <w:t>1708.23</w:t>
            </w:r>
          </w:p>
        </w:tc>
        <w:tc>
          <w:tcPr>
            <w:tcW w:w="840" w:type="dxa"/>
            <w:tcBorders>
              <w:bottom w:val="nil"/>
              <w:right w:val="nil"/>
            </w:tcBorders>
            <w:tcMar>
              <w:top w:w="20" w:type="dxa"/>
              <w:bottom w:w="20" w:type="dxa"/>
            </w:tcMar>
            <w:vAlign w:val="bottom"/>
          </w:tcPr>
          <w:p w14:paraId="30710C74" w14:textId="77777777" w:rsidR="00C73955" w:rsidRDefault="00000000">
            <w:pPr>
              <w:spacing w:line="220" w:lineRule="atLeast"/>
            </w:pPr>
            <w:r>
              <w:rPr>
                <w:rFonts w:ascii="Arial" w:eastAsia="Arial" w:hAnsi="Arial" w:cs="Arial"/>
                <w:color w:val="000000"/>
                <w:sz w:val="18"/>
              </w:rPr>
              <w:t>1716.77</w:t>
            </w:r>
          </w:p>
        </w:tc>
        <w:tc>
          <w:tcPr>
            <w:tcW w:w="840" w:type="dxa"/>
            <w:tcBorders>
              <w:bottom w:val="nil"/>
              <w:right w:val="nil"/>
            </w:tcBorders>
            <w:tcMar>
              <w:top w:w="20" w:type="dxa"/>
              <w:bottom w:w="20" w:type="dxa"/>
            </w:tcMar>
            <w:vAlign w:val="bottom"/>
          </w:tcPr>
          <w:p w14:paraId="7BF780C0" w14:textId="77777777" w:rsidR="00C73955" w:rsidRDefault="00000000">
            <w:pPr>
              <w:spacing w:line="220" w:lineRule="atLeast"/>
            </w:pPr>
            <w:r>
              <w:rPr>
                <w:rFonts w:ascii="Arial" w:eastAsia="Arial" w:hAnsi="Arial" w:cs="Arial"/>
                <w:color w:val="000000"/>
                <w:sz w:val="18"/>
              </w:rPr>
              <w:t>99.50</w:t>
            </w:r>
          </w:p>
        </w:tc>
        <w:tc>
          <w:tcPr>
            <w:tcW w:w="1080" w:type="dxa"/>
            <w:tcBorders>
              <w:bottom w:val="nil"/>
              <w:right w:val="nil"/>
            </w:tcBorders>
            <w:tcMar>
              <w:top w:w="20" w:type="dxa"/>
              <w:bottom w:w="20" w:type="dxa"/>
            </w:tcMar>
            <w:vAlign w:val="bottom"/>
          </w:tcPr>
          <w:p w14:paraId="611331F2" w14:textId="77777777" w:rsidR="00C73955" w:rsidRDefault="00000000">
            <w:pPr>
              <w:spacing w:line="220" w:lineRule="atLeast"/>
            </w:pPr>
            <w:r>
              <w:rPr>
                <w:rFonts w:ascii="Arial" w:eastAsia="Arial" w:hAnsi="Arial" w:cs="Arial"/>
                <w:color w:val="000000"/>
                <w:sz w:val="18"/>
              </w:rPr>
              <w:t>8770.66</w:t>
            </w:r>
          </w:p>
        </w:tc>
        <w:tc>
          <w:tcPr>
            <w:tcW w:w="480" w:type="dxa"/>
            <w:tcBorders>
              <w:bottom w:val="nil"/>
              <w:right w:val="nil"/>
            </w:tcBorders>
            <w:tcMar>
              <w:top w:w="20" w:type="dxa"/>
              <w:bottom w:w="20" w:type="dxa"/>
            </w:tcMar>
            <w:vAlign w:val="bottom"/>
          </w:tcPr>
          <w:p w14:paraId="386FF5D8" w14:textId="77777777" w:rsidR="00C73955" w:rsidRDefault="00000000">
            <w:pPr>
              <w:spacing w:line="220" w:lineRule="atLeast"/>
            </w:pPr>
            <w:r>
              <w:rPr>
                <w:rFonts w:ascii="Arial" w:eastAsia="Arial" w:hAnsi="Arial" w:cs="Arial"/>
                <w:color w:val="000000"/>
                <w:sz w:val="18"/>
              </w:rPr>
              <w:t>8515.19</w:t>
            </w:r>
          </w:p>
        </w:tc>
        <w:tc>
          <w:tcPr>
            <w:tcW w:w="480" w:type="dxa"/>
            <w:tcBorders>
              <w:bottom w:val="nil"/>
              <w:right w:val="nil"/>
            </w:tcBorders>
            <w:tcMar>
              <w:top w:w="20" w:type="dxa"/>
              <w:bottom w:w="20" w:type="dxa"/>
            </w:tcMar>
            <w:vAlign w:val="bottom"/>
          </w:tcPr>
          <w:p w14:paraId="3A372CA5" w14:textId="77777777" w:rsidR="00C73955" w:rsidRDefault="00000000">
            <w:pPr>
              <w:spacing w:line="220" w:lineRule="atLeast"/>
            </w:pPr>
            <w:r>
              <w:rPr>
                <w:rFonts w:ascii="Arial" w:eastAsia="Arial" w:hAnsi="Arial" w:cs="Arial"/>
                <w:color w:val="000000"/>
                <w:sz w:val="18"/>
              </w:rPr>
              <w:t>8584.57</w:t>
            </w:r>
          </w:p>
        </w:tc>
        <w:tc>
          <w:tcPr>
            <w:tcW w:w="600" w:type="dxa"/>
            <w:tcBorders>
              <w:bottom w:val="nil"/>
            </w:tcBorders>
            <w:tcMar>
              <w:top w:w="20" w:type="dxa"/>
              <w:bottom w:w="20" w:type="dxa"/>
            </w:tcMar>
            <w:vAlign w:val="bottom"/>
          </w:tcPr>
          <w:p w14:paraId="71B89339" w14:textId="77777777" w:rsidR="00C73955" w:rsidRDefault="00000000">
            <w:pPr>
              <w:spacing w:line="220" w:lineRule="atLeast"/>
            </w:pPr>
            <w:r>
              <w:rPr>
                <w:rFonts w:ascii="Arial" w:eastAsia="Arial" w:hAnsi="Arial" w:cs="Arial"/>
                <w:color w:val="000000"/>
                <w:sz w:val="18"/>
              </w:rPr>
              <w:t>99.19</w:t>
            </w:r>
          </w:p>
        </w:tc>
      </w:tr>
      <w:tr w:rsidR="00C73955" w14:paraId="2429A3ED" w14:textId="77777777">
        <w:trPr>
          <w:jc w:val="center"/>
        </w:trPr>
        <w:tc>
          <w:tcPr>
            <w:tcW w:w="1200" w:type="dxa"/>
            <w:tcBorders>
              <w:bottom w:val="nil"/>
              <w:right w:val="nil"/>
            </w:tcBorders>
            <w:tcMar>
              <w:top w:w="20" w:type="dxa"/>
              <w:bottom w:w="20" w:type="dxa"/>
            </w:tcMar>
            <w:vAlign w:val="bottom"/>
          </w:tcPr>
          <w:p w14:paraId="60C31FE0" w14:textId="77777777" w:rsidR="00C73955" w:rsidRDefault="00000000">
            <w:pPr>
              <w:spacing w:line="220" w:lineRule="atLeast"/>
            </w:pPr>
            <w:r>
              <w:rPr>
                <w:rFonts w:ascii="Arial" w:eastAsia="Arial" w:hAnsi="Arial" w:cs="Arial"/>
                <w:color w:val="000000"/>
                <w:sz w:val="18"/>
              </w:rPr>
              <w:t>OIL</w:t>
            </w:r>
          </w:p>
        </w:tc>
        <w:tc>
          <w:tcPr>
            <w:tcW w:w="480" w:type="dxa"/>
            <w:tcBorders>
              <w:bottom w:val="nil"/>
              <w:right w:val="nil"/>
            </w:tcBorders>
            <w:tcMar>
              <w:top w:w="20" w:type="dxa"/>
              <w:bottom w:w="20" w:type="dxa"/>
            </w:tcMar>
            <w:vAlign w:val="bottom"/>
          </w:tcPr>
          <w:p w14:paraId="38AAB3D6" w14:textId="77777777" w:rsidR="00C73955" w:rsidRDefault="00000000">
            <w:pPr>
              <w:spacing w:line="220" w:lineRule="atLeast"/>
            </w:pPr>
            <w:r>
              <w:rPr>
                <w:rFonts w:ascii="Arial" w:eastAsia="Arial" w:hAnsi="Arial" w:cs="Arial"/>
                <w:color w:val="000000"/>
                <w:sz w:val="18"/>
              </w:rPr>
              <w:t>3268.00</w:t>
            </w:r>
          </w:p>
        </w:tc>
        <w:tc>
          <w:tcPr>
            <w:tcW w:w="960" w:type="dxa"/>
            <w:tcBorders>
              <w:bottom w:val="nil"/>
              <w:right w:val="nil"/>
            </w:tcBorders>
            <w:tcMar>
              <w:top w:w="20" w:type="dxa"/>
              <w:bottom w:w="20" w:type="dxa"/>
            </w:tcMar>
            <w:vAlign w:val="bottom"/>
          </w:tcPr>
          <w:p w14:paraId="07C1DBF5" w14:textId="77777777" w:rsidR="00C73955" w:rsidRDefault="00000000">
            <w:pPr>
              <w:spacing w:line="220" w:lineRule="atLeast"/>
            </w:pPr>
            <w:r>
              <w:rPr>
                <w:rFonts w:ascii="Arial" w:eastAsia="Arial" w:hAnsi="Arial" w:cs="Arial"/>
                <w:color w:val="000000"/>
                <w:sz w:val="18"/>
              </w:rPr>
              <w:t>268.85</w:t>
            </w:r>
          </w:p>
        </w:tc>
        <w:tc>
          <w:tcPr>
            <w:tcW w:w="1800" w:type="dxa"/>
            <w:tcBorders>
              <w:bottom w:val="nil"/>
              <w:right w:val="nil"/>
            </w:tcBorders>
            <w:tcMar>
              <w:top w:w="20" w:type="dxa"/>
              <w:bottom w:w="20" w:type="dxa"/>
            </w:tcMar>
            <w:vAlign w:val="bottom"/>
          </w:tcPr>
          <w:p w14:paraId="331FF6DC" w14:textId="77777777" w:rsidR="00C73955" w:rsidRDefault="00000000">
            <w:pPr>
              <w:spacing w:line="220" w:lineRule="atLeast"/>
            </w:pPr>
            <w:r>
              <w:rPr>
                <w:rFonts w:ascii="Arial" w:eastAsia="Arial" w:hAnsi="Arial" w:cs="Arial"/>
                <w:color w:val="000000"/>
                <w:sz w:val="18"/>
              </w:rPr>
              <w:t>242.98</w:t>
            </w:r>
          </w:p>
        </w:tc>
        <w:tc>
          <w:tcPr>
            <w:tcW w:w="840" w:type="dxa"/>
            <w:tcBorders>
              <w:bottom w:val="nil"/>
              <w:right w:val="nil"/>
            </w:tcBorders>
            <w:tcMar>
              <w:top w:w="20" w:type="dxa"/>
              <w:bottom w:w="20" w:type="dxa"/>
            </w:tcMar>
            <w:vAlign w:val="bottom"/>
          </w:tcPr>
          <w:p w14:paraId="6C4E19E1" w14:textId="77777777" w:rsidR="00C73955" w:rsidRDefault="00000000">
            <w:pPr>
              <w:spacing w:line="220" w:lineRule="atLeast"/>
            </w:pPr>
            <w:r>
              <w:rPr>
                <w:rFonts w:ascii="Arial" w:eastAsia="Arial" w:hAnsi="Arial" w:cs="Arial"/>
                <w:color w:val="000000"/>
                <w:sz w:val="18"/>
              </w:rPr>
              <w:t>274.34</w:t>
            </w:r>
          </w:p>
        </w:tc>
        <w:tc>
          <w:tcPr>
            <w:tcW w:w="840" w:type="dxa"/>
            <w:tcBorders>
              <w:bottom w:val="nil"/>
              <w:right w:val="nil"/>
            </w:tcBorders>
            <w:tcMar>
              <w:top w:w="20" w:type="dxa"/>
              <w:bottom w:w="20" w:type="dxa"/>
            </w:tcMar>
            <w:vAlign w:val="bottom"/>
          </w:tcPr>
          <w:p w14:paraId="0B43C347" w14:textId="77777777" w:rsidR="00C73955" w:rsidRDefault="00000000">
            <w:pPr>
              <w:spacing w:line="220" w:lineRule="atLeast"/>
            </w:pPr>
            <w:r>
              <w:rPr>
                <w:rFonts w:ascii="Arial" w:eastAsia="Arial" w:hAnsi="Arial" w:cs="Arial"/>
                <w:color w:val="000000"/>
                <w:sz w:val="18"/>
              </w:rPr>
              <w:t>88.57</w:t>
            </w:r>
          </w:p>
        </w:tc>
        <w:tc>
          <w:tcPr>
            <w:tcW w:w="1080" w:type="dxa"/>
            <w:tcBorders>
              <w:bottom w:val="nil"/>
              <w:right w:val="nil"/>
            </w:tcBorders>
            <w:tcMar>
              <w:top w:w="20" w:type="dxa"/>
              <w:bottom w:w="20" w:type="dxa"/>
            </w:tcMar>
            <w:vAlign w:val="bottom"/>
          </w:tcPr>
          <w:p w14:paraId="41A73C0E" w14:textId="77777777" w:rsidR="00C73955" w:rsidRDefault="00000000">
            <w:pPr>
              <w:spacing w:line="220" w:lineRule="atLeast"/>
            </w:pPr>
            <w:r>
              <w:rPr>
                <w:rFonts w:ascii="Arial" w:eastAsia="Arial" w:hAnsi="Arial" w:cs="Arial"/>
                <w:color w:val="000000"/>
                <w:sz w:val="18"/>
              </w:rPr>
              <w:t>1300.18</w:t>
            </w:r>
          </w:p>
        </w:tc>
        <w:tc>
          <w:tcPr>
            <w:tcW w:w="480" w:type="dxa"/>
            <w:tcBorders>
              <w:bottom w:val="nil"/>
              <w:right w:val="nil"/>
            </w:tcBorders>
            <w:tcMar>
              <w:top w:w="20" w:type="dxa"/>
              <w:bottom w:w="20" w:type="dxa"/>
            </w:tcMar>
            <w:vAlign w:val="bottom"/>
          </w:tcPr>
          <w:p w14:paraId="47B7C6F1" w14:textId="77777777" w:rsidR="00C73955" w:rsidRDefault="00000000">
            <w:pPr>
              <w:spacing w:line="220" w:lineRule="atLeast"/>
            </w:pPr>
            <w:r>
              <w:rPr>
                <w:rFonts w:ascii="Arial" w:eastAsia="Arial" w:hAnsi="Arial" w:cs="Arial"/>
                <w:color w:val="000000"/>
                <w:sz w:val="18"/>
              </w:rPr>
              <w:t>1239.98</w:t>
            </w:r>
          </w:p>
        </w:tc>
        <w:tc>
          <w:tcPr>
            <w:tcW w:w="480" w:type="dxa"/>
            <w:tcBorders>
              <w:bottom w:val="nil"/>
              <w:right w:val="nil"/>
            </w:tcBorders>
            <w:tcMar>
              <w:top w:w="20" w:type="dxa"/>
              <w:bottom w:w="20" w:type="dxa"/>
            </w:tcMar>
            <w:vAlign w:val="bottom"/>
          </w:tcPr>
          <w:p w14:paraId="7057EDEE" w14:textId="77777777" w:rsidR="00C73955" w:rsidRDefault="00000000">
            <w:pPr>
              <w:spacing w:line="220" w:lineRule="atLeast"/>
            </w:pPr>
            <w:r>
              <w:rPr>
                <w:rFonts w:ascii="Arial" w:eastAsia="Arial" w:hAnsi="Arial" w:cs="Arial"/>
                <w:color w:val="000000"/>
                <w:sz w:val="18"/>
              </w:rPr>
              <w:t>1354.79</w:t>
            </w:r>
          </w:p>
        </w:tc>
        <w:tc>
          <w:tcPr>
            <w:tcW w:w="600" w:type="dxa"/>
            <w:tcBorders>
              <w:bottom w:val="nil"/>
            </w:tcBorders>
            <w:tcMar>
              <w:top w:w="20" w:type="dxa"/>
              <w:bottom w:w="20" w:type="dxa"/>
            </w:tcMar>
            <w:vAlign w:val="bottom"/>
          </w:tcPr>
          <w:p w14:paraId="784FB041" w14:textId="77777777" w:rsidR="00C73955" w:rsidRDefault="00000000">
            <w:pPr>
              <w:spacing w:line="220" w:lineRule="atLeast"/>
            </w:pPr>
            <w:r>
              <w:rPr>
                <w:rFonts w:ascii="Arial" w:eastAsia="Arial" w:hAnsi="Arial" w:cs="Arial"/>
                <w:color w:val="000000"/>
                <w:sz w:val="18"/>
              </w:rPr>
              <w:t>91.53</w:t>
            </w:r>
          </w:p>
        </w:tc>
      </w:tr>
      <w:tr w:rsidR="00C73955" w14:paraId="4D8A9C48" w14:textId="77777777">
        <w:trPr>
          <w:jc w:val="center"/>
        </w:trPr>
        <w:tc>
          <w:tcPr>
            <w:tcW w:w="1200" w:type="dxa"/>
            <w:tcBorders>
              <w:bottom w:val="nil"/>
              <w:right w:val="nil"/>
            </w:tcBorders>
            <w:tcMar>
              <w:top w:w="20" w:type="dxa"/>
              <w:bottom w:w="20" w:type="dxa"/>
            </w:tcMar>
            <w:vAlign w:val="bottom"/>
          </w:tcPr>
          <w:p w14:paraId="6C828DBE" w14:textId="77777777" w:rsidR="00C73955" w:rsidRDefault="00000000">
            <w:pPr>
              <w:spacing w:line="220" w:lineRule="atLeast"/>
            </w:pPr>
            <w:r>
              <w:rPr>
                <w:rFonts w:ascii="Arial" w:eastAsia="Arial" w:hAnsi="Arial" w:cs="Arial"/>
                <w:color w:val="000000"/>
                <w:sz w:val="18"/>
              </w:rPr>
              <w:t>PSC Fields</w:t>
            </w:r>
          </w:p>
        </w:tc>
        <w:tc>
          <w:tcPr>
            <w:tcW w:w="480" w:type="dxa"/>
            <w:tcBorders>
              <w:bottom w:val="nil"/>
              <w:right w:val="nil"/>
            </w:tcBorders>
            <w:tcMar>
              <w:top w:w="20" w:type="dxa"/>
              <w:bottom w:w="20" w:type="dxa"/>
            </w:tcMar>
            <w:vAlign w:val="bottom"/>
          </w:tcPr>
          <w:p w14:paraId="67849946" w14:textId="77777777" w:rsidR="00C73955" w:rsidRDefault="00000000">
            <w:pPr>
              <w:spacing w:line="220" w:lineRule="atLeast"/>
            </w:pPr>
            <w:r>
              <w:rPr>
                <w:rFonts w:ascii="Arial" w:eastAsia="Arial" w:hAnsi="Arial" w:cs="Arial"/>
                <w:color w:val="000000"/>
                <w:sz w:val="18"/>
              </w:rPr>
              <w:t>8265.00</w:t>
            </w:r>
          </w:p>
        </w:tc>
        <w:tc>
          <w:tcPr>
            <w:tcW w:w="960" w:type="dxa"/>
            <w:tcBorders>
              <w:bottom w:val="nil"/>
              <w:right w:val="nil"/>
            </w:tcBorders>
            <w:tcMar>
              <w:top w:w="20" w:type="dxa"/>
              <w:bottom w:w="20" w:type="dxa"/>
            </w:tcMar>
            <w:vAlign w:val="bottom"/>
          </w:tcPr>
          <w:p w14:paraId="64F8F7F5" w14:textId="77777777" w:rsidR="00C73955" w:rsidRDefault="00000000">
            <w:pPr>
              <w:spacing w:line="220" w:lineRule="atLeast"/>
            </w:pPr>
            <w:r>
              <w:rPr>
                <w:rFonts w:ascii="Arial" w:eastAsia="Arial" w:hAnsi="Arial" w:cs="Arial"/>
                <w:color w:val="000000"/>
                <w:sz w:val="18"/>
              </w:rPr>
              <w:t>699.52</w:t>
            </w:r>
          </w:p>
        </w:tc>
        <w:tc>
          <w:tcPr>
            <w:tcW w:w="1800" w:type="dxa"/>
            <w:tcBorders>
              <w:bottom w:val="nil"/>
              <w:right w:val="nil"/>
            </w:tcBorders>
            <w:tcMar>
              <w:top w:w="20" w:type="dxa"/>
              <w:bottom w:w="20" w:type="dxa"/>
            </w:tcMar>
            <w:vAlign w:val="bottom"/>
          </w:tcPr>
          <w:p w14:paraId="3E4D5090" w14:textId="77777777" w:rsidR="00C73955" w:rsidRDefault="00000000">
            <w:pPr>
              <w:spacing w:line="220" w:lineRule="atLeast"/>
            </w:pPr>
            <w:r>
              <w:rPr>
                <w:rFonts w:ascii="Arial" w:eastAsia="Arial" w:hAnsi="Arial" w:cs="Arial"/>
                <w:color w:val="000000"/>
                <w:sz w:val="18"/>
              </w:rPr>
              <w:t>626.28</w:t>
            </w:r>
          </w:p>
        </w:tc>
        <w:tc>
          <w:tcPr>
            <w:tcW w:w="840" w:type="dxa"/>
            <w:tcBorders>
              <w:bottom w:val="nil"/>
              <w:right w:val="nil"/>
            </w:tcBorders>
            <w:tcMar>
              <w:top w:w="20" w:type="dxa"/>
              <w:bottom w:w="20" w:type="dxa"/>
            </w:tcMar>
            <w:vAlign w:val="bottom"/>
          </w:tcPr>
          <w:p w14:paraId="371886FE" w14:textId="77777777" w:rsidR="00C73955" w:rsidRDefault="00000000">
            <w:pPr>
              <w:spacing w:line="220" w:lineRule="atLeast"/>
            </w:pPr>
            <w:r>
              <w:rPr>
                <w:rFonts w:ascii="Arial" w:eastAsia="Arial" w:hAnsi="Arial" w:cs="Arial"/>
                <w:color w:val="000000"/>
                <w:sz w:val="18"/>
              </w:rPr>
              <w:t>758.68</w:t>
            </w:r>
          </w:p>
        </w:tc>
        <w:tc>
          <w:tcPr>
            <w:tcW w:w="840" w:type="dxa"/>
            <w:tcBorders>
              <w:bottom w:val="nil"/>
              <w:right w:val="nil"/>
            </w:tcBorders>
            <w:tcMar>
              <w:top w:w="20" w:type="dxa"/>
              <w:bottom w:w="20" w:type="dxa"/>
            </w:tcMar>
            <w:vAlign w:val="bottom"/>
          </w:tcPr>
          <w:p w14:paraId="42FFA094" w14:textId="77777777" w:rsidR="00C73955" w:rsidRDefault="00000000">
            <w:pPr>
              <w:spacing w:line="220" w:lineRule="atLeast"/>
            </w:pPr>
            <w:r>
              <w:rPr>
                <w:rFonts w:ascii="Arial" w:eastAsia="Arial" w:hAnsi="Arial" w:cs="Arial"/>
                <w:color w:val="000000"/>
                <w:sz w:val="18"/>
              </w:rPr>
              <w:t>82.55</w:t>
            </w:r>
          </w:p>
        </w:tc>
        <w:tc>
          <w:tcPr>
            <w:tcW w:w="1080" w:type="dxa"/>
            <w:tcBorders>
              <w:bottom w:val="nil"/>
              <w:right w:val="nil"/>
            </w:tcBorders>
            <w:tcMar>
              <w:top w:w="20" w:type="dxa"/>
              <w:bottom w:w="20" w:type="dxa"/>
            </w:tcMar>
            <w:vAlign w:val="bottom"/>
          </w:tcPr>
          <w:p w14:paraId="63C03397" w14:textId="77777777" w:rsidR="00C73955" w:rsidRDefault="00000000">
            <w:pPr>
              <w:spacing w:line="220" w:lineRule="atLeast"/>
            </w:pPr>
            <w:r>
              <w:rPr>
                <w:rFonts w:ascii="Arial" w:eastAsia="Arial" w:hAnsi="Arial" w:cs="Arial"/>
                <w:color w:val="000000"/>
                <w:sz w:val="18"/>
              </w:rPr>
              <w:t>3378.68</w:t>
            </w:r>
          </w:p>
        </w:tc>
        <w:tc>
          <w:tcPr>
            <w:tcW w:w="480" w:type="dxa"/>
            <w:tcBorders>
              <w:bottom w:val="nil"/>
              <w:right w:val="nil"/>
            </w:tcBorders>
            <w:tcMar>
              <w:top w:w="20" w:type="dxa"/>
              <w:bottom w:w="20" w:type="dxa"/>
            </w:tcMar>
            <w:vAlign w:val="bottom"/>
          </w:tcPr>
          <w:p w14:paraId="5F882249" w14:textId="77777777" w:rsidR="00C73955" w:rsidRDefault="00000000">
            <w:pPr>
              <w:spacing w:line="220" w:lineRule="atLeast"/>
            </w:pPr>
            <w:r>
              <w:rPr>
                <w:rFonts w:ascii="Arial" w:eastAsia="Arial" w:hAnsi="Arial" w:cs="Arial"/>
                <w:color w:val="000000"/>
                <w:sz w:val="18"/>
              </w:rPr>
              <w:t>3131.09</w:t>
            </w:r>
          </w:p>
        </w:tc>
        <w:tc>
          <w:tcPr>
            <w:tcW w:w="480" w:type="dxa"/>
            <w:tcBorders>
              <w:bottom w:val="nil"/>
              <w:right w:val="nil"/>
            </w:tcBorders>
            <w:tcMar>
              <w:top w:w="20" w:type="dxa"/>
              <w:bottom w:w="20" w:type="dxa"/>
            </w:tcMar>
            <w:vAlign w:val="bottom"/>
          </w:tcPr>
          <w:p w14:paraId="04984315" w14:textId="77777777" w:rsidR="00C73955" w:rsidRDefault="00000000">
            <w:pPr>
              <w:spacing w:line="220" w:lineRule="atLeast"/>
            </w:pPr>
            <w:r>
              <w:rPr>
                <w:rFonts w:ascii="Arial" w:eastAsia="Arial" w:hAnsi="Arial" w:cs="Arial"/>
                <w:color w:val="000000"/>
                <w:sz w:val="18"/>
              </w:rPr>
              <w:t>3786.10</w:t>
            </w:r>
          </w:p>
        </w:tc>
        <w:tc>
          <w:tcPr>
            <w:tcW w:w="600" w:type="dxa"/>
            <w:tcBorders>
              <w:bottom w:val="nil"/>
            </w:tcBorders>
            <w:tcMar>
              <w:top w:w="20" w:type="dxa"/>
              <w:bottom w:w="20" w:type="dxa"/>
            </w:tcMar>
            <w:vAlign w:val="bottom"/>
          </w:tcPr>
          <w:p w14:paraId="60523A12" w14:textId="77777777" w:rsidR="00C73955" w:rsidRDefault="00000000">
            <w:pPr>
              <w:spacing w:line="220" w:lineRule="atLeast"/>
            </w:pPr>
            <w:r>
              <w:rPr>
                <w:rFonts w:ascii="Arial" w:eastAsia="Arial" w:hAnsi="Arial" w:cs="Arial"/>
                <w:color w:val="000000"/>
                <w:sz w:val="18"/>
              </w:rPr>
              <w:t>82.70</w:t>
            </w:r>
          </w:p>
        </w:tc>
      </w:tr>
      <w:tr w:rsidR="00C73955" w14:paraId="734CC1B2" w14:textId="77777777">
        <w:trPr>
          <w:jc w:val="center"/>
        </w:trPr>
        <w:tc>
          <w:tcPr>
            <w:tcW w:w="1200" w:type="dxa"/>
            <w:tcBorders>
              <w:right w:val="nil"/>
            </w:tcBorders>
            <w:tcMar>
              <w:top w:w="20" w:type="dxa"/>
              <w:bottom w:w="20" w:type="dxa"/>
            </w:tcMar>
            <w:vAlign w:val="bottom"/>
          </w:tcPr>
          <w:p w14:paraId="599A4488" w14:textId="77777777" w:rsidR="00C73955" w:rsidRDefault="00000000">
            <w:pPr>
              <w:spacing w:line="220" w:lineRule="atLeast"/>
            </w:pPr>
            <w:r>
              <w:rPr>
                <w:rFonts w:ascii="Arial" w:eastAsia="Arial" w:hAnsi="Arial" w:cs="Arial"/>
                <w:color w:val="000000"/>
                <w:sz w:val="18"/>
              </w:rPr>
              <w:t>Total</w:t>
            </w:r>
          </w:p>
        </w:tc>
        <w:tc>
          <w:tcPr>
            <w:tcW w:w="480" w:type="dxa"/>
            <w:tcBorders>
              <w:right w:val="nil"/>
            </w:tcBorders>
            <w:tcMar>
              <w:top w:w="20" w:type="dxa"/>
              <w:bottom w:w="20" w:type="dxa"/>
            </w:tcMar>
            <w:vAlign w:val="bottom"/>
          </w:tcPr>
          <w:p w14:paraId="0E43EF19" w14:textId="77777777" w:rsidR="00C73955" w:rsidRDefault="00000000">
            <w:pPr>
              <w:spacing w:line="220" w:lineRule="atLeast"/>
            </w:pPr>
            <w:r>
              <w:rPr>
                <w:rFonts w:ascii="Arial" w:eastAsia="Arial" w:hAnsi="Arial" w:cs="Arial"/>
                <w:color w:val="000000"/>
                <w:sz w:val="18"/>
              </w:rPr>
              <w:t>32464.53</w:t>
            </w:r>
          </w:p>
        </w:tc>
        <w:tc>
          <w:tcPr>
            <w:tcW w:w="960" w:type="dxa"/>
            <w:tcBorders>
              <w:right w:val="nil"/>
            </w:tcBorders>
            <w:tcMar>
              <w:top w:w="20" w:type="dxa"/>
              <w:bottom w:w="20" w:type="dxa"/>
            </w:tcMar>
            <w:vAlign w:val="bottom"/>
          </w:tcPr>
          <w:p w14:paraId="5F3855D1" w14:textId="77777777" w:rsidR="00C73955" w:rsidRDefault="00000000">
            <w:pPr>
              <w:spacing w:line="220" w:lineRule="atLeast"/>
            </w:pPr>
            <w:r>
              <w:rPr>
                <w:rFonts w:ascii="Arial" w:eastAsia="Arial" w:hAnsi="Arial" w:cs="Arial"/>
                <w:color w:val="000000"/>
                <w:sz w:val="18"/>
              </w:rPr>
              <w:t>2763.05</w:t>
            </w:r>
          </w:p>
        </w:tc>
        <w:tc>
          <w:tcPr>
            <w:tcW w:w="1800" w:type="dxa"/>
            <w:tcBorders>
              <w:right w:val="nil"/>
            </w:tcBorders>
            <w:tcMar>
              <w:top w:w="20" w:type="dxa"/>
              <w:bottom w:w="20" w:type="dxa"/>
            </w:tcMar>
            <w:vAlign w:val="bottom"/>
          </w:tcPr>
          <w:p w14:paraId="0F411490" w14:textId="77777777" w:rsidR="00C73955" w:rsidRDefault="00000000">
            <w:pPr>
              <w:spacing w:line="220" w:lineRule="atLeast"/>
            </w:pPr>
            <w:r>
              <w:rPr>
                <w:rFonts w:ascii="Arial" w:eastAsia="Arial" w:hAnsi="Arial" w:cs="Arial"/>
                <w:color w:val="000000"/>
                <w:sz w:val="18"/>
              </w:rPr>
              <w:t>2577.49</w:t>
            </w:r>
          </w:p>
        </w:tc>
        <w:tc>
          <w:tcPr>
            <w:tcW w:w="840" w:type="dxa"/>
            <w:tcBorders>
              <w:right w:val="nil"/>
            </w:tcBorders>
            <w:tcMar>
              <w:top w:w="20" w:type="dxa"/>
              <w:bottom w:w="20" w:type="dxa"/>
            </w:tcMar>
            <w:vAlign w:val="bottom"/>
          </w:tcPr>
          <w:p w14:paraId="4EBE7F6D" w14:textId="77777777" w:rsidR="00C73955" w:rsidRDefault="00000000">
            <w:pPr>
              <w:spacing w:line="220" w:lineRule="atLeast"/>
            </w:pPr>
            <w:r>
              <w:rPr>
                <w:rFonts w:ascii="Arial" w:eastAsia="Arial" w:hAnsi="Arial" w:cs="Arial"/>
                <w:color w:val="000000"/>
                <w:sz w:val="18"/>
              </w:rPr>
              <w:t>2749.79</w:t>
            </w:r>
          </w:p>
        </w:tc>
        <w:tc>
          <w:tcPr>
            <w:tcW w:w="840" w:type="dxa"/>
            <w:tcBorders>
              <w:right w:val="nil"/>
            </w:tcBorders>
            <w:tcMar>
              <w:top w:w="20" w:type="dxa"/>
              <w:bottom w:w="20" w:type="dxa"/>
            </w:tcMar>
            <w:vAlign w:val="bottom"/>
          </w:tcPr>
          <w:p w14:paraId="7D2B4B64" w14:textId="77777777" w:rsidR="00C73955" w:rsidRDefault="00000000">
            <w:pPr>
              <w:spacing w:line="220" w:lineRule="atLeast"/>
            </w:pPr>
            <w:r>
              <w:rPr>
                <w:rFonts w:ascii="Arial" w:eastAsia="Arial" w:hAnsi="Arial" w:cs="Arial"/>
                <w:color w:val="000000"/>
                <w:sz w:val="18"/>
              </w:rPr>
              <w:t>93.73</w:t>
            </w:r>
          </w:p>
        </w:tc>
        <w:tc>
          <w:tcPr>
            <w:tcW w:w="1080" w:type="dxa"/>
            <w:tcBorders>
              <w:right w:val="nil"/>
            </w:tcBorders>
            <w:tcMar>
              <w:top w:w="20" w:type="dxa"/>
              <w:bottom w:w="20" w:type="dxa"/>
            </w:tcMar>
            <w:vAlign w:val="bottom"/>
          </w:tcPr>
          <w:p w14:paraId="00F83085" w14:textId="77777777" w:rsidR="00C73955" w:rsidRDefault="00000000">
            <w:pPr>
              <w:spacing w:line="220" w:lineRule="atLeast"/>
            </w:pPr>
            <w:r>
              <w:rPr>
                <w:rFonts w:ascii="Arial" w:eastAsia="Arial" w:hAnsi="Arial" w:cs="Arial"/>
                <w:color w:val="000000"/>
                <w:sz w:val="18"/>
              </w:rPr>
              <w:t>13449.53</w:t>
            </w:r>
          </w:p>
        </w:tc>
        <w:tc>
          <w:tcPr>
            <w:tcW w:w="480" w:type="dxa"/>
            <w:tcBorders>
              <w:right w:val="nil"/>
            </w:tcBorders>
            <w:tcMar>
              <w:top w:w="20" w:type="dxa"/>
              <w:bottom w:w="20" w:type="dxa"/>
            </w:tcMar>
            <w:vAlign w:val="bottom"/>
          </w:tcPr>
          <w:p w14:paraId="4C6A1517" w14:textId="77777777" w:rsidR="00C73955" w:rsidRDefault="00000000">
            <w:pPr>
              <w:spacing w:line="220" w:lineRule="atLeast"/>
            </w:pPr>
            <w:r>
              <w:rPr>
                <w:rFonts w:ascii="Arial" w:eastAsia="Arial" w:hAnsi="Arial" w:cs="Arial"/>
                <w:color w:val="000000"/>
                <w:sz w:val="18"/>
              </w:rPr>
              <w:t>12886.26</w:t>
            </w:r>
          </w:p>
        </w:tc>
        <w:tc>
          <w:tcPr>
            <w:tcW w:w="480" w:type="dxa"/>
            <w:tcBorders>
              <w:right w:val="nil"/>
            </w:tcBorders>
            <w:tcMar>
              <w:top w:w="20" w:type="dxa"/>
              <w:bottom w:w="20" w:type="dxa"/>
            </w:tcMar>
            <w:vAlign w:val="bottom"/>
          </w:tcPr>
          <w:p w14:paraId="1CB7E4BB" w14:textId="77777777" w:rsidR="00C73955" w:rsidRDefault="00000000">
            <w:pPr>
              <w:spacing w:line="220" w:lineRule="atLeast"/>
            </w:pPr>
            <w:r>
              <w:rPr>
                <w:rFonts w:ascii="Arial" w:eastAsia="Arial" w:hAnsi="Arial" w:cs="Arial"/>
                <w:color w:val="000000"/>
                <w:sz w:val="18"/>
              </w:rPr>
              <w:t>13725.45</w:t>
            </w:r>
          </w:p>
        </w:tc>
        <w:tc>
          <w:tcPr>
            <w:tcW w:w="600" w:type="dxa"/>
            <w:tcMar>
              <w:top w:w="20" w:type="dxa"/>
              <w:bottom w:w="20" w:type="dxa"/>
            </w:tcMar>
            <w:vAlign w:val="bottom"/>
          </w:tcPr>
          <w:p w14:paraId="55CEA2EA" w14:textId="77777777" w:rsidR="00C73955" w:rsidRDefault="00000000">
            <w:pPr>
              <w:spacing w:line="220" w:lineRule="atLeast"/>
            </w:pPr>
            <w:r>
              <w:rPr>
                <w:rFonts w:ascii="Arial" w:eastAsia="Arial" w:hAnsi="Arial" w:cs="Arial"/>
                <w:color w:val="000000"/>
                <w:sz w:val="18"/>
              </w:rPr>
              <w:t>93.89</w:t>
            </w:r>
          </w:p>
        </w:tc>
      </w:tr>
    </w:tbl>
    <w:p w14:paraId="62AFCFEF" w14:textId="77777777" w:rsidR="00C73955" w:rsidRDefault="00000000">
      <w:pPr>
        <w:spacing w:before="200" w:line="260" w:lineRule="atLeast"/>
        <w:jc w:val="both"/>
      </w:pPr>
      <w:r>
        <w:rPr>
          <w:rFonts w:ascii="Arial" w:eastAsia="Arial" w:hAnsi="Arial" w:cs="Arial"/>
          <w:color w:val="000000"/>
          <w:sz w:val="20"/>
        </w:rPr>
        <w:t>Note: 1. Target for the year 2020-21 is provisional, subject to finalization. *: Provisional</w:t>
      </w:r>
    </w:p>
    <w:p w14:paraId="0DC8F0D9" w14:textId="77777777" w:rsidR="00C73955" w:rsidRDefault="00000000">
      <w:pPr>
        <w:spacing w:before="200" w:line="260" w:lineRule="atLeast"/>
        <w:jc w:val="both"/>
      </w:pPr>
      <w:r>
        <w:rPr>
          <w:rFonts w:ascii="Arial" w:eastAsia="Arial" w:hAnsi="Arial" w:cs="Arial"/>
          <w:color w:val="000000"/>
          <w:sz w:val="20"/>
        </w:rPr>
        <w:lastRenderedPageBreak/>
        <w:t>2. Totals may not tally due to rounding off.</w:t>
      </w:r>
    </w:p>
    <w:p w14:paraId="70CC7352" w14:textId="77777777" w:rsidR="00C73955" w:rsidRDefault="00000000">
      <w:pPr>
        <w:spacing w:before="200" w:line="260" w:lineRule="atLeast"/>
        <w:jc w:val="both"/>
      </w:pPr>
      <w:r>
        <w:rPr>
          <w:rFonts w:ascii="Arial" w:eastAsia="Arial" w:hAnsi="Arial" w:cs="Arial"/>
          <w:color w:val="000000"/>
          <w:sz w:val="20"/>
        </w:rPr>
        <w:t>Figure-1: Monthly Crude Oil Production</w:t>
      </w:r>
    </w:p>
    <w:p w14:paraId="6E70FD5C" w14:textId="77777777" w:rsidR="00C73955" w:rsidRDefault="00000000">
      <w:pPr>
        <w:spacing w:before="200" w:line="260" w:lineRule="atLeast"/>
        <w:jc w:val="both"/>
      </w:pPr>
      <w:r>
        <w:rPr>
          <w:rFonts w:ascii="Arial" w:eastAsia="Arial" w:hAnsi="Arial" w:cs="Arial"/>
          <w:color w:val="000000"/>
          <w:sz w:val="20"/>
        </w:rPr>
        <w:t>Unit-wise production details with reasons for shortfall are as under:</w:t>
      </w:r>
    </w:p>
    <w:p w14:paraId="7FB493E6" w14:textId="77777777" w:rsidR="00C73955" w:rsidRDefault="00000000">
      <w:pPr>
        <w:spacing w:before="200" w:line="260" w:lineRule="atLeast"/>
        <w:jc w:val="both"/>
      </w:pPr>
      <w:r>
        <w:rPr>
          <w:rFonts w:ascii="Arial" w:eastAsia="Arial" w:hAnsi="Arial" w:cs="Arial"/>
          <w:color w:val="000000"/>
          <w:sz w:val="20"/>
        </w:rPr>
        <w:t>1. Crude oil production byONGCin nomination block during August, 2020 was 1708.23 TMT which is 4.82% lower than target and 0.5% lower when compared with August 2019. Cumulative crude oil production by ONGC during April-August, 2020 was 8515.19 TMT which is 2.91% and 0.81% lower than target for the period and production during corresponding period of last year respectively. Reasons for shortfall in production are as under:</w:t>
      </w:r>
    </w:p>
    <w:p w14:paraId="4D9AEAE5" w14:textId="77777777" w:rsidR="00C73955" w:rsidRDefault="00000000">
      <w:pPr>
        <w:spacing w:before="200" w:line="260" w:lineRule="atLeast"/>
        <w:jc w:val="both"/>
      </w:pPr>
      <w:r>
        <w:rPr>
          <w:rFonts w:ascii="Arial" w:eastAsia="Arial" w:hAnsi="Arial" w:cs="Arial"/>
          <w:color w:val="000000"/>
          <w:sz w:val="20"/>
        </w:rPr>
        <w:t>* Production planned from WO16 cluster could not be realized due to delay in MOPU (Sagar Samrat) as activities at GPC yard Abu Dhabi got affected due to Covid restrictions/lockdown.</w:t>
      </w:r>
    </w:p>
    <w:p w14:paraId="4B323546" w14:textId="77777777" w:rsidR="00C73955" w:rsidRDefault="00000000">
      <w:pPr>
        <w:spacing w:before="200" w:line="260" w:lineRule="atLeast"/>
        <w:jc w:val="both"/>
      </w:pPr>
      <w:r>
        <w:rPr>
          <w:rFonts w:ascii="Arial" w:eastAsia="Arial" w:hAnsi="Arial" w:cs="Arial"/>
          <w:color w:val="000000"/>
          <w:sz w:val="20"/>
        </w:rPr>
        <w:t>* Production planned from new wells in Ratna field affected due to non- availability of ESPs due to implications of COVID-19.</w:t>
      </w:r>
    </w:p>
    <w:p w14:paraId="60328F5A" w14:textId="77777777" w:rsidR="00C73955" w:rsidRDefault="00000000">
      <w:pPr>
        <w:spacing w:before="200" w:line="260" w:lineRule="atLeast"/>
        <w:jc w:val="both"/>
      </w:pPr>
      <w:r>
        <w:rPr>
          <w:rFonts w:ascii="Arial" w:eastAsia="Arial" w:hAnsi="Arial" w:cs="Arial"/>
          <w:color w:val="000000"/>
          <w:sz w:val="20"/>
        </w:rPr>
        <w:t>* Production planned from new wells from Cluster-8 project has been affected due to toppling of D-30-2 platform jacket during installation and further delay in installation of new platforms due to COVID implications.</w:t>
      </w:r>
    </w:p>
    <w:p w14:paraId="0EB25022" w14:textId="77777777" w:rsidR="00C73955" w:rsidRDefault="00000000">
      <w:pPr>
        <w:spacing w:before="200" w:line="260" w:lineRule="atLeast"/>
        <w:jc w:val="both"/>
      </w:pPr>
      <w:r>
        <w:rPr>
          <w:rFonts w:ascii="Arial" w:eastAsia="Arial" w:hAnsi="Arial" w:cs="Arial"/>
          <w:color w:val="000000"/>
          <w:sz w:val="20"/>
        </w:rPr>
        <w:t>2. Crudeoil production byOILin the nomination during August, 2020 was 242.98 TMT which is 9.62% lower than the monthly target and 11.43% lower than the August, 2019. Cumulative crude oil production by OIL during April-August, 2020 was 1239.98 TMT which is 4.63% and 8.47% lower than target for the period and production during corresponding period of last year respectively. Reasons for shortfall in production are as under:</w:t>
      </w:r>
    </w:p>
    <w:p w14:paraId="69B8D30F" w14:textId="77777777" w:rsidR="00C73955" w:rsidRDefault="00000000">
      <w:pPr>
        <w:spacing w:before="200" w:line="260" w:lineRule="atLeast"/>
        <w:jc w:val="both"/>
      </w:pPr>
      <w:r>
        <w:rPr>
          <w:rFonts w:ascii="Arial" w:eastAsia="Arial" w:hAnsi="Arial" w:cs="Arial"/>
          <w:color w:val="000000"/>
          <w:sz w:val="20"/>
        </w:rPr>
        <w:t>* Less than planned contribution from workover and drilling wells.</w:t>
      </w:r>
    </w:p>
    <w:p w14:paraId="7285D4D1" w14:textId="77777777" w:rsidR="00C73955" w:rsidRDefault="00000000">
      <w:pPr>
        <w:spacing w:before="200" w:line="260" w:lineRule="atLeast"/>
        <w:jc w:val="both"/>
      </w:pPr>
      <w:r>
        <w:rPr>
          <w:rFonts w:ascii="Arial" w:eastAsia="Arial" w:hAnsi="Arial" w:cs="Arial"/>
          <w:color w:val="000000"/>
          <w:sz w:val="20"/>
        </w:rPr>
        <w:t>* Less than planned contribution from Old well due to rise in water cut in wells &amp; decline in total liquid production of wells.</w:t>
      </w:r>
    </w:p>
    <w:p w14:paraId="1342451F" w14:textId="77777777" w:rsidR="00C73955" w:rsidRDefault="00000000">
      <w:pPr>
        <w:spacing w:before="200" w:line="260" w:lineRule="atLeast"/>
        <w:jc w:val="both"/>
      </w:pPr>
      <w:r>
        <w:rPr>
          <w:rFonts w:ascii="Arial" w:eastAsia="Arial" w:hAnsi="Arial" w:cs="Arial"/>
          <w:color w:val="000000"/>
          <w:sz w:val="20"/>
        </w:rPr>
        <w:t>* Loss of oil production due to bandh/blockade by local people /union /association after the blow out at BGN#5 and nearby areas.</w:t>
      </w:r>
    </w:p>
    <w:p w14:paraId="70627F04" w14:textId="77777777" w:rsidR="00C73955" w:rsidRDefault="00000000">
      <w:pPr>
        <w:spacing w:before="200" w:line="260" w:lineRule="atLeast"/>
        <w:jc w:val="both"/>
      </w:pPr>
      <w:r>
        <w:rPr>
          <w:rFonts w:ascii="Arial" w:eastAsia="Arial" w:hAnsi="Arial" w:cs="Arial"/>
          <w:color w:val="000000"/>
          <w:sz w:val="20"/>
        </w:rPr>
        <w:t>3. Crude oil production byPvt/JVsin the PSC regime during August, 2020 was 626.28 TMT which is lower by 10.47% than the monthly target and 17.45% lower than August, 2019. Cumulative crude oil production by Pvt/JVs during April-August, 2020 was 3131.09 TMT which is 7.33% and 17.30% lower than target for the period and production during corresponding period of last year respectively. Reasons for shortfall in production are as under:</w:t>
      </w:r>
    </w:p>
    <w:p w14:paraId="0DAFA49B" w14:textId="77777777" w:rsidR="00C73955" w:rsidRDefault="00000000">
      <w:pPr>
        <w:spacing w:before="200" w:line="260" w:lineRule="atLeast"/>
        <w:jc w:val="both"/>
      </w:pPr>
      <w:r>
        <w:rPr>
          <w:rFonts w:ascii="Arial" w:eastAsia="Arial" w:hAnsi="Arial" w:cs="Arial"/>
          <w:color w:val="000000"/>
          <w:sz w:val="20"/>
        </w:rPr>
        <w:t xml:space="preserve">* RJ-ON-90/1 (Rajasthan Block): (1) Mangala - Near term impact of pre-production and optimization jobs including zone conversions. (2) Bhagyam - Higher PCP &amp; electrical </w:t>
      </w:r>
      <w:r>
        <w:rPr>
          <w:rFonts w:ascii="Arial" w:eastAsia="Arial" w:hAnsi="Arial" w:cs="Arial"/>
          <w:b/>
          <w:i/>
          <w:color w:val="000000"/>
          <w:sz w:val="20"/>
          <w:u w:val="single"/>
        </w:rPr>
        <w:t>failures</w:t>
      </w:r>
      <w:r>
        <w:rPr>
          <w:rFonts w:ascii="Arial" w:eastAsia="Arial" w:hAnsi="Arial" w:cs="Arial"/>
          <w:color w:val="000000"/>
          <w:sz w:val="20"/>
        </w:rPr>
        <w:t xml:space="preserve">, delayed </w:t>
      </w:r>
      <w:r>
        <w:rPr>
          <w:rFonts w:ascii="Arial" w:eastAsia="Arial" w:hAnsi="Arial" w:cs="Arial"/>
          <w:b/>
          <w:i/>
          <w:color w:val="000000"/>
          <w:sz w:val="20"/>
          <w:u w:val="single"/>
        </w:rPr>
        <w:t>start-up</w:t>
      </w:r>
      <w:r>
        <w:rPr>
          <w:rFonts w:ascii="Arial" w:eastAsia="Arial" w:hAnsi="Arial" w:cs="Arial"/>
          <w:color w:val="000000"/>
          <w:sz w:val="20"/>
        </w:rPr>
        <w:t xml:space="preserve"> full field polymer injection etc. (3) Aishwarya - Delayed </w:t>
      </w:r>
      <w:r>
        <w:rPr>
          <w:rFonts w:ascii="Arial" w:eastAsia="Arial" w:hAnsi="Arial" w:cs="Arial"/>
          <w:b/>
          <w:i/>
          <w:color w:val="000000"/>
          <w:sz w:val="20"/>
          <w:u w:val="single"/>
        </w:rPr>
        <w:t>startup</w:t>
      </w:r>
      <w:r>
        <w:rPr>
          <w:rFonts w:ascii="Arial" w:eastAsia="Arial" w:hAnsi="Arial" w:cs="Arial"/>
          <w:color w:val="000000"/>
          <w:sz w:val="20"/>
        </w:rPr>
        <w:t xml:space="preserve"> of polymer injection in full field, lower UF VRR and additional downtime due to ESP </w:t>
      </w:r>
      <w:r>
        <w:rPr>
          <w:rFonts w:ascii="Arial" w:eastAsia="Arial" w:hAnsi="Arial" w:cs="Arial"/>
          <w:b/>
          <w:i/>
          <w:color w:val="000000"/>
          <w:sz w:val="20"/>
          <w:u w:val="single"/>
        </w:rPr>
        <w:t>failure</w:t>
      </w:r>
      <w:r>
        <w:rPr>
          <w:rFonts w:ascii="Arial" w:eastAsia="Arial" w:hAnsi="Arial" w:cs="Arial"/>
          <w:color w:val="000000"/>
          <w:sz w:val="20"/>
        </w:rPr>
        <w:t xml:space="preserve"> in 3 producer wells. (4) ABH - Delay in hookup of ABH Stage-2 wells. (5) Saraswati - Downtime due to frequent RSEB and DG breakdown on Saraswati pad-1. (6) Gudda: No production in the field due to water technical and maintenance issues. (CEIL)</w:t>
      </w:r>
    </w:p>
    <w:p w14:paraId="264A945E" w14:textId="77777777" w:rsidR="00C73955" w:rsidRDefault="00000000">
      <w:pPr>
        <w:spacing w:before="200" w:line="260" w:lineRule="atLeast"/>
        <w:jc w:val="both"/>
      </w:pPr>
      <w:r>
        <w:rPr>
          <w:rFonts w:ascii="Arial" w:eastAsia="Arial" w:hAnsi="Arial" w:cs="Arial"/>
          <w:color w:val="000000"/>
          <w:sz w:val="20"/>
        </w:rPr>
        <w:t>* CY-ONN-2002/2: Development well MDDD with potential of 25 TPD couldn't be drilled and completed. Decline in well MD-07 due to increase in GOR. (ONGC)</w:t>
      </w:r>
    </w:p>
    <w:p w14:paraId="162AAD9F" w14:textId="77777777" w:rsidR="00C73955" w:rsidRDefault="00000000">
      <w:pPr>
        <w:spacing w:before="200" w:line="260" w:lineRule="atLeast"/>
        <w:jc w:val="both"/>
      </w:pPr>
      <w:r>
        <w:rPr>
          <w:rFonts w:ascii="Arial" w:eastAsia="Arial" w:hAnsi="Arial" w:cs="Arial"/>
          <w:color w:val="000000"/>
          <w:sz w:val="20"/>
        </w:rPr>
        <w:t xml:space="preserve">* CB-ONN-2000/1: (1) Well PK#2 is not producing since Dec-2019 due to possible casing damage and reservoir issues. (2) Well SE_DEV#1, SE#1A and SE1#A1 is shut-in due to unavailability of effective demulsifier to break tight water and oil emulsion. (3) Minor shortfall in production in SRP operated well (PK2#A1, PK2#A2 &amp; PL#1) due to power </w:t>
      </w:r>
      <w:r>
        <w:rPr>
          <w:rFonts w:ascii="Arial" w:eastAsia="Arial" w:hAnsi="Arial" w:cs="Arial"/>
          <w:b/>
          <w:i/>
          <w:color w:val="000000"/>
          <w:sz w:val="20"/>
          <w:u w:val="single"/>
        </w:rPr>
        <w:t>failure</w:t>
      </w:r>
      <w:r>
        <w:rPr>
          <w:rFonts w:ascii="Arial" w:eastAsia="Arial" w:hAnsi="Arial" w:cs="Arial"/>
          <w:color w:val="000000"/>
          <w:sz w:val="20"/>
        </w:rPr>
        <w:t xml:space="preserve"> by UGVCL (power distributer)." (GSPC)</w:t>
      </w:r>
    </w:p>
    <w:p w14:paraId="7E536D92" w14:textId="77777777" w:rsidR="00C73955" w:rsidRDefault="00000000">
      <w:pPr>
        <w:spacing w:before="200" w:line="260" w:lineRule="atLeast"/>
        <w:jc w:val="both"/>
      </w:pPr>
      <w:r>
        <w:rPr>
          <w:rFonts w:ascii="Arial" w:eastAsia="Arial" w:hAnsi="Arial" w:cs="Arial"/>
          <w:color w:val="000000"/>
          <w:sz w:val="20"/>
        </w:rPr>
        <w:t>* KG-ONN-2003/1: Less production due to shut in of well NAG-1Z-V2 for additional HF jobs &amp; remaining wells due to ullage problem (OTS at S Yanam is not accepting crude). (ONGC)</w:t>
      </w:r>
    </w:p>
    <w:p w14:paraId="619F7ECF" w14:textId="77777777" w:rsidR="00C73955" w:rsidRDefault="00000000">
      <w:pPr>
        <w:spacing w:before="200" w:line="260" w:lineRule="atLeast"/>
        <w:jc w:val="both"/>
      </w:pPr>
      <w:r>
        <w:rPr>
          <w:rFonts w:ascii="Arial" w:eastAsia="Arial" w:hAnsi="Arial" w:cs="Arial"/>
          <w:color w:val="000000"/>
          <w:sz w:val="20"/>
        </w:rPr>
        <w:lastRenderedPageBreak/>
        <w:t>* CB-ONN-2004/2 (Vadatal): Drilling of Two development wells in VD-3 discovery planned in Q1 FY 2020-21 could not be drilled. Envisaged production from this well not realized. (ONGC)</w:t>
      </w:r>
    </w:p>
    <w:p w14:paraId="3ED0C64F" w14:textId="77777777" w:rsidR="00C73955" w:rsidRDefault="00000000">
      <w:pPr>
        <w:spacing w:before="200" w:line="260" w:lineRule="atLeast"/>
        <w:jc w:val="both"/>
      </w:pPr>
      <w:r>
        <w:rPr>
          <w:rFonts w:ascii="Arial" w:eastAsia="Arial" w:hAnsi="Arial" w:cs="Arial"/>
          <w:color w:val="000000"/>
          <w:sz w:val="20"/>
        </w:rPr>
        <w:t>2. Production of Natural Gas</w:t>
      </w:r>
    </w:p>
    <w:p w14:paraId="6A5488E2" w14:textId="77777777" w:rsidR="00C73955" w:rsidRDefault="00000000">
      <w:pPr>
        <w:spacing w:before="200" w:line="260" w:lineRule="atLeast"/>
        <w:jc w:val="both"/>
      </w:pPr>
      <w:r>
        <w:rPr>
          <w:rFonts w:ascii="Arial" w:eastAsia="Arial" w:hAnsi="Arial" w:cs="Arial"/>
          <w:color w:val="000000"/>
          <w:sz w:val="20"/>
        </w:rPr>
        <w:t>Natural gas productionduring August, 2020 was 2431.69 MMSCM which is 14.24% lower than the monthly target and 9.54% lower when compared with August, 2019. Cumulative natural gas production during April-August, 2020 was 11660.15 MMSCM which is 12.06% and 13.22% lower than target for the period and production during corresponding period of last year respectively. Unit-wise and state-wise natural gas production is given atAnnexure-II.Unit-wise natural gas production for the month of August, 2020 and cumulatively for the period April-August, 2020 vis--vis same period of last year has been shown in Table-2 and month-wise in Figure-2.</w:t>
      </w:r>
    </w:p>
    <w:p w14:paraId="48142B2E" w14:textId="77777777" w:rsidR="00C73955" w:rsidRDefault="00000000">
      <w:pPr>
        <w:spacing w:before="200" w:line="260" w:lineRule="atLeast"/>
        <w:jc w:val="both"/>
      </w:pPr>
      <w:r>
        <w:rPr>
          <w:rFonts w:ascii="Arial" w:eastAsia="Arial" w:hAnsi="Arial" w:cs="Arial"/>
          <w:color w:val="000000"/>
          <w:sz w:val="20"/>
        </w:rPr>
        <w:t>Table-2: Natural Gas Production (in MMSCM)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00"/>
        <w:gridCol w:w="480"/>
        <w:gridCol w:w="960"/>
        <w:gridCol w:w="1800"/>
        <w:gridCol w:w="840"/>
        <w:gridCol w:w="840"/>
        <w:gridCol w:w="1080"/>
        <w:gridCol w:w="480"/>
        <w:gridCol w:w="480"/>
        <w:gridCol w:w="600"/>
      </w:tblGrid>
      <w:tr w:rsidR="00C73955" w14:paraId="552A09E6" w14:textId="77777777">
        <w:trPr>
          <w:jc w:val="center"/>
        </w:trPr>
        <w:tc>
          <w:tcPr>
            <w:tcW w:w="1200" w:type="dxa"/>
            <w:tcBorders>
              <w:bottom w:val="nil"/>
              <w:right w:val="nil"/>
            </w:tcBorders>
            <w:tcMar>
              <w:top w:w="20" w:type="dxa"/>
              <w:bottom w:w="20" w:type="dxa"/>
            </w:tcMar>
            <w:vAlign w:val="bottom"/>
          </w:tcPr>
          <w:p w14:paraId="48C95ED3" w14:textId="77777777" w:rsidR="00C73955" w:rsidRDefault="00000000">
            <w:pPr>
              <w:spacing w:line="220" w:lineRule="atLeast"/>
            </w:pPr>
            <w:r>
              <w:rPr>
                <w:rFonts w:ascii="Arial" w:eastAsia="Arial" w:hAnsi="Arial" w:cs="Arial"/>
                <w:color w:val="000000"/>
                <w:sz w:val="18"/>
              </w:rPr>
              <w:t>Oil Company</w:t>
            </w:r>
          </w:p>
        </w:tc>
        <w:tc>
          <w:tcPr>
            <w:tcW w:w="480" w:type="dxa"/>
            <w:tcBorders>
              <w:bottom w:val="nil"/>
              <w:right w:val="nil"/>
            </w:tcBorders>
            <w:tcMar>
              <w:top w:w="20" w:type="dxa"/>
              <w:bottom w:w="20" w:type="dxa"/>
            </w:tcMar>
            <w:vAlign w:val="bottom"/>
          </w:tcPr>
          <w:p w14:paraId="704799B1" w14:textId="77777777" w:rsidR="00C73955" w:rsidRDefault="00000000">
            <w:pPr>
              <w:spacing w:line="220" w:lineRule="atLeast"/>
            </w:pPr>
            <w:r>
              <w:rPr>
                <w:rFonts w:ascii="Arial" w:eastAsia="Arial" w:hAnsi="Arial" w:cs="Arial"/>
                <w:color w:val="000000"/>
                <w:sz w:val="18"/>
              </w:rPr>
              <w:t>Target</w:t>
            </w:r>
          </w:p>
        </w:tc>
        <w:tc>
          <w:tcPr>
            <w:tcW w:w="960" w:type="dxa"/>
            <w:tcBorders>
              <w:bottom w:val="nil"/>
              <w:right w:val="nil"/>
            </w:tcBorders>
            <w:tcMar>
              <w:top w:w="20" w:type="dxa"/>
              <w:bottom w:w="20" w:type="dxa"/>
            </w:tcMar>
            <w:vAlign w:val="bottom"/>
          </w:tcPr>
          <w:p w14:paraId="05E021BA" w14:textId="77777777" w:rsidR="00C73955" w:rsidRDefault="00000000">
            <w:pPr>
              <w:spacing w:line="220" w:lineRule="atLeast"/>
            </w:pPr>
            <w:r>
              <w:rPr>
                <w:rFonts w:ascii="Arial" w:eastAsia="Arial" w:hAnsi="Arial" w:cs="Arial"/>
                <w:color w:val="000000"/>
                <w:sz w:val="18"/>
              </w:rPr>
              <w:t>August (Month)</w:t>
            </w:r>
          </w:p>
        </w:tc>
        <w:tc>
          <w:tcPr>
            <w:tcW w:w="1800" w:type="dxa"/>
            <w:tcBorders>
              <w:bottom w:val="nil"/>
              <w:right w:val="nil"/>
            </w:tcBorders>
            <w:tcMar>
              <w:top w:w="20" w:type="dxa"/>
              <w:bottom w:w="20" w:type="dxa"/>
            </w:tcMar>
            <w:vAlign w:val="bottom"/>
          </w:tcPr>
          <w:p w14:paraId="027A8AF4" w14:textId="77777777" w:rsidR="00C73955" w:rsidRDefault="00000000">
            <w:pPr>
              <w:spacing w:line="220" w:lineRule="atLeast"/>
            </w:pPr>
            <w:r>
              <w:rPr>
                <w:rFonts w:ascii="Arial" w:eastAsia="Arial" w:hAnsi="Arial" w:cs="Arial"/>
                <w:color w:val="000000"/>
                <w:sz w:val="18"/>
              </w:rPr>
              <w:t>April-August (Cumulative)</w:t>
            </w:r>
          </w:p>
        </w:tc>
        <w:tc>
          <w:tcPr>
            <w:tcW w:w="840" w:type="dxa"/>
            <w:tcBorders>
              <w:bottom w:val="nil"/>
              <w:right w:val="nil"/>
            </w:tcBorders>
          </w:tcPr>
          <w:p w14:paraId="323176D4" w14:textId="77777777" w:rsidR="00C73955" w:rsidRDefault="00C73955"/>
        </w:tc>
        <w:tc>
          <w:tcPr>
            <w:tcW w:w="840" w:type="dxa"/>
            <w:tcBorders>
              <w:bottom w:val="nil"/>
              <w:right w:val="nil"/>
            </w:tcBorders>
          </w:tcPr>
          <w:p w14:paraId="2EA861BC" w14:textId="77777777" w:rsidR="00C73955" w:rsidRDefault="00C73955"/>
        </w:tc>
        <w:tc>
          <w:tcPr>
            <w:tcW w:w="1080" w:type="dxa"/>
            <w:tcBorders>
              <w:bottom w:val="nil"/>
              <w:right w:val="nil"/>
            </w:tcBorders>
          </w:tcPr>
          <w:p w14:paraId="0CBA350E" w14:textId="77777777" w:rsidR="00C73955" w:rsidRDefault="00C73955"/>
        </w:tc>
        <w:tc>
          <w:tcPr>
            <w:tcW w:w="480" w:type="dxa"/>
            <w:tcBorders>
              <w:bottom w:val="nil"/>
              <w:right w:val="nil"/>
            </w:tcBorders>
          </w:tcPr>
          <w:p w14:paraId="5E91FFB3" w14:textId="77777777" w:rsidR="00C73955" w:rsidRDefault="00C73955"/>
        </w:tc>
        <w:tc>
          <w:tcPr>
            <w:tcW w:w="480" w:type="dxa"/>
            <w:tcBorders>
              <w:bottom w:val="nil"/>
              <w:right w:val="nil"/>
            </w:tcBorders>
          </w:tcPr>
          <w:p w14:paraId="220B56E9" w14:textId="77777777" w:rsidR="00C73955" w:rsidRDefault="00C73955"/>
        </w:tc>
        <w:tc>
          <w:tcPr>
            <w:tcW w:w="600" w:type="dxa"/>
            <w:tcBorders>
              <w:bottom w:val="nil"/>
            </w:tcBorders>
          </w:tcPr>
          <w:p w14:paraId="2811FD2A" w14:textId="77777777" w:rsidR="00C73955" w:rsidRDefault="00C73955"/>
        </w:tc>
      </w:tr>
      <w:tr w:rsidR="00C73955" w14:paraId="3E046E8E" w14:textId="77777777">
        <w:trPr>
          <w:jc w:val="center"/>
        </w:trPr>
        <w:tc>
          <w:tcPr>
            <w:tcW w:w="1200" w:type="dxa"/>
            <w:tcBorders>
              <w:bottom w:val="nil"/>
              <w:right w:val="nil"/>
            </w:tcBorders>
            <w:tcMar>
              <w:top w:w="20" w:type="dxa"/>
              <w:bottom w:w="20" w:type="dxa"/>
            </w:tcMar>
            <w:vAlign w:val="bottom"/>
          </w:tcPr>
          <w:p w14:paraId="48CAADFF" w14:textId="77777777" w:rsidR="00C73955" w:rsidRDefault="00000000">
            <w:pPr>
              <w:spacing w:line="220" w:lineRule="atLeast"/>
            </w:pPr>
            <w:r>
              <w:rPr>
                <w:rFonts w:ascii="Arial" w:eastAsia="Arial" w:hAnsi="Arial" w:cs="Arial"/>
                <w:color w:val="000000"/>
                <w:sz w:val="18"/>
              </w:rPr>
              <w:t>2020-21 (Apr-Mar)</w:t>
            </w:r>
          </w:p>
        </w:tc>
        <w:tc>
          <w:tcPr>
            <w:tcW w:w="480" w:type="dxa"/>
            <w:tcBorders>
              <w:bottom w:val="nil"/>
              <w:right w:val="nil"/>
            </w:tcBorders>
            <w:tcMar>
              <w:top w:w="20" w:type="dxa"/>
              <w:bottom w:w="20" w:type="dxa"/>
            </w:tcMar>
            <w:vAlign w:val="bottom"/>
          </w:tcPr>
          <w:p w14:paraId="2281E9A1" w14:textId="77777777" w:rsidR="00C73955" w:rsidRDefault="00000000">
            <w:pPr>
              <w:spacing w:line="220" w:lineRule="atLeast"/>
            </w:pPr>
            <w:r>
              <w:rPr>
                <w:rFonts w:ascii="Arial" w:eastAsia="Arial" w:hAnsi="Arial" w:cs="Arial"/>
                <w:color w:val="000000"/>
                <w:sz w:val="18"/>
              </w:rPr>
              <w:t>2020-21</w:t>
            </w:r>
          </w:p>
        </w:tc>
        <w:tc>
          <w:tcPr>
            <w:tcW w:w="960" w:type="dxa"/>
            <w:tcBorders>
              <w:bottom w:val="nil"/>
              <w:right w:val="nil"/>
            </w:tcBorders>
            <w:tcMar>
              <w:top w:w="20" w:type="dxa"/>
              <w:bottom w:w="20" w:type="dxa"/>
            </w:tcMar>
            <w:vAlign w:val="bottom"/>
          </w:tcPr>
          <w:p w14:paraId="6CEC7EBB" w14:textId="77777777" w:rsidR="00C73955" w:rsidRDefault="00000000">
            <w:pPr>
              <w:spacing w:line="220" w:lineRule="atLeast"/>
            </w:pPr>
            <w:r>
              <w:rPr>
                <w:rFonts w:ascii="Arial" w:eastAsia="Arial" w:hAnsi="Arial" w:cs="Arial"/>
                <w:color w:val="000000"/>
                <w:sz w:val="18"/>
              </w:rPr>
              <w:t>2019-20</w:t>
            </w:r>
          </w:p>
        </w:tc>
        <w:tc>
          <w:tcPr>
            <w:tcW w:w="1800" w:type="dxa"/>
            <w:tcBorders>
              <w:bottom w:val="nil"/>
              <w:right w:val="nil"/>
            </w:tcBorders>
            <w:tcMar>
              <w:top w:w="20" w:type="dxa"/>
              <w:bottom w:w="20" w:type="dxa"/>
            </w:tcMar>
            <w:vAlign w:val="bottom"/>
          </w:tcPr>
          <w:p w14:paraId="47C6C372" w14:textId="77777777" w:rsidR="00C73955" w:rsidRDefault="00000000">
            <w:pPr>
              <w:spacing w:line="220" w:lineRule="atLeast"/>
            </w:pPr>
            <w:r>
              <w:rPr>
                <w:rFonts w:ascii="Arial" w:eastAsia="Arial" w:hAnsi="Arial" w:cs="Arial"/>
                <w:color w:val="000000"/>
                <w:sz w:val="18"/>
              </w:rPr>
              <w:t>% over last year</w:t>
            </w:r>
          </w:p>
        </w:tc>
        <w:tc>
          <w:tcPr>
            <w:tcW w:w="840" w:type="dxa"/>
            <w:tcBorders>
              <w:bottom w:val="nil"/>
              <w:right w:val="nil"/>
            </w:tcBorders>
            <w:tcMar>
              <w:top w:w="20" w:type="dxa"/>
              <w:bottom w:w="20" w:type="dxa"/>
            </w:tcMar>
            <w:vAlign w:val="bottom"/>
          </w:tcPr>
          <w:p w14:paraId="2F44BB77" w14:textId="77777777" w:rsidR="00C73955" w:rsidRDefault="00000000">
            <w:pPr>
              <w:spacing w:line="220" w:lineRule="atLeast"/>
            </w:pPr>
            <w:r>
              <w:rPr>
                <w:rFonts w:ascii="Arial" w:eastAsia="Arial" w:hAnsi="Arial" w:cs="Arial"/>
                <w:color w:val="000000"/>
                <w:sz w:val="18"/>
              </w:rPr>
              <w:t>2020-21</w:t>
            </w:r>
          </w:p>
        </w:tc>
        <w:tc>
          <w:tcPr>
            <w:tcW w:w="840" w:type="dxa"/>
            <w:tcBorders>
              <w:bottom w:val="nil"/>
              <w:right w:val="nil"/>
            </w:tcBorders>
            <w:tcMar>
              <w:top w:w="20" w:type="dxa"/>
              <w:bottom w:w="20" w:type="dxa"/>
            </w:tcMar>
            <w:vAlign w:val="bottom"/>
          </w:tcPr>
          <w:p w14:paraId="7AD88FE8" w14:textId="77777777" w:rsidR="00C73955" w:rsidRDefault="00000000">
            <w:pPr>
              <w:spacing w:line="220" w:lineRule="atLeast"/>
            </w:pPr>
            <w:r>
              <w:rPr>
                <w:rFonts w:ascii="Arial" w:eastAsia="Arial" w:hAnsi="Arial" w:cs="Arial"/>
                <w:color w:val="000000"/>
                <w:sz w:val="18"/>
              </w:rPr>
              <w:t>2019-20</w:t>
            </w:r>
          </w:p>
        </w:tc>
        <w:tc>
          <w:tcPr>
            <w:tcW w:w="1080" w:type="dxa"/>
            <w:tcBorders>
              <w:bottom w:val="nil"/>
              <w:right w:val="nil"/>
            </w:tcBorders>
            <w:tcMar>
              <w:top w:w="20" w:type="dxa"/>
              <w:bottom w:w="20" w:type="dxa"/>
            </w:tcMar>
            <w:vAlign w:val="bottom"/>
          </w:tcPr>
          <w:p w14:paraId="6115A2A7" w14:textId="77777777" w:rsidR="00C73955" w:rsidRDefault="00000000">
            <w:pPr>
              <w:spacing w:line="220" w:lineRule="atLeast"/>
            </w:pPr>
            <w:r>
              <w:rPr>
                <w:rFonts w:ascii="Arial" w:eastAsia="Arial" w:hAnsi="Arial" w:cs="Arial"/>
                <w:color w:val="000000"/>
                <w:sz w:val="18"/>
              </w:rPr>
              <w:t>% over last year</w:t>
            </w:r>
          </w:p>
        </w:tc>
        <w:tc>
          <w:tcPr>
            <w:tcW w:w="480" w:type="dxa"/>
            <w:tcBorders>
              <w:bottom w:val="nil"/>
              <w:right w:val="nil"/>
            </w:tcBorders>
          </w:tcPr>
          <w:p w14:paraId="160DC5C0" w14:textId="77777777" w:rsidR="00C73955" w:rsidRDefault="00C73955"/>
        </w:tc>
        <w:tc>
          <w:tcPr>
            <w:tcW w:w="480" w:type="dxa"/>
            <w:tcBorders>
              <w:bottom w:val="nil"/>
              <w:right w:val="nil"/>
            </w:tcBorders>
          </w:tcPr>
          <w:p w14:paraId="29680B80" w14:textId="77777777" w:rsidR="00C73955" w:rsidRDefault="00C73955"/>
        </w:tc>
        <w:tc>
          <w:tcPr>
            <w:tcW w:w="600" w:type="dxa"/>
            <w:tcBorders>
              <w:bottom w:val="nil"/>
            </w:tcBorders>
          </w:tcPr>
          <w:p w14:paraId="178E028C" w14:textId="77777777" w:rsidR="00C73955" w:rsidRDefault="00C73955"/>
        </w:tc>
      </w:tr>
      <w:tr w:rsidR="00C73955" w14:paraId="375F4A05" w14:textId="77777777">
        <w:trPr>
          <w:jc w:val="center"/>
        </w:trPr>
        <w:tc>
          <w:tcPr>
            <w:tcW w:w="1200" w:type="dxa"/>
            <w:tcBorders>
              <w:bottom w:val="nil"/>
              <w:right w:val="nil"/>
            </w:tcBorders>
            <w:tcMar>
              <w:top w:w="20" w:type="dxa"/>
              <w:bottom w:w="20" w:type="dxa"/>
            </w:tcMar>
            <w:vAlign w:val="bottom"/>
          </w:tcPr>
          <w:p w14:paraId="4B12122E" w14:textId="77777777" w:rsidR="00C73955" w:rsidRDefault="00000000">
            <w:pPr>
              <w:spacing w:line="220" w:lineRule="atLeast"/>
            </w:pPr>
            <w:r>
              <w:rPr>
                <w:rFonts w:ascii="Arial" w:eastAsia="Arial" w:hAnsi="Arial" w:cs="Arial"/>
                <w:color w:val="000000"/>
                <w:sz w:val="18"/>
              </w:rPr>
              <w:t>Target</w:t>
            </w:r>
          </w:p>
        </w:tc>
        <w:tc>
          <w:tcPr>
            <w:tcW w:w="480" w:type="dxa"/>
            <w:tcBorders>
              <w:bottom w:val="nil"/>
              <w:right w:val="nil"/>
            </w:tcBorders>
            <w:tcMar>
              <w:top w:w="20" w:type="dxa"/>
              <w:bottom w:w="20" w:type="dxa"/>
            </w:tcMar>
            <w:vAlign w:val="bottom"/>
          </w:tcPr>
          <w:p w14:paraId="0F504B53" w14:textId="77777777" w:rsidR="00C73955" w:rsidRDefault="00000000">
            <w:pPr>
              <w:spacing w:line="220" w:lineRule="atLeast"/>
            </w:pPr>
            <w:r>
              <w:rPr>
                <w:rFonts w:ascii="Arial" w:eastAsia="Arial" w:hAnsi="Arial" w:cs="Arial"/>
                <w:color w:val="000000"/>
                <w:sz w:val="18"/>
              </w:rPr>
              <w:t>Prod.*</w:t>
            </w:r>
          </w:p>
        </w:tc>
        <w:tc>
          <w:tcPr>
            <w:tcW w:w="960" w:type="dxa"/>
            <w:tcBorders>
              <w:bottom w:val="nil"/>
              <w:right w:val="nil"/>
            </w:tcBorders>
            <w:tcMar>
              <w:top w:w="20" w:type="dxa"/>
              <w:bottom w:w="20" w:type="dxa"/>
            </w:tcMar>
            <w:vAlign w:val="bottom"/>
          </w:tcPr>
          <w:p w14:paraId="1666761D" w14:textId="77777777" w:rsidR="00C73955" w:rsidRDefault="00000000">
            <w:pPr>
              <w:spacing w:line="220" w:lineRule="atLeast"/>
            </w:pPr>
            <w:r>
              <w:rPr>
                <w:rFonts w:ascii="Arial" w:eastAsia="Arial" w:hAnsi="Arial" w:cs="Arial"/>
                <w:color w:val="000000"/>
                <w:sz w:val="18"/>
              </w:rPr>
              <w:t>Prod.</w:t>
            </w:r>
          </w:p>
        </w:tc>
        <w:tc>
          <w:tcPr>
            <w:tcW w:w="1800" w:type="dxa"/>
            <w:tcBorders>
              <w:bottom w:val="nil"/>
              <w:right w:val="nil"/>
            </w:tcBorders>
            <w:tcMar>
              <w:top w:w="20" w:type="dxa"/>
              <w:bottom w:w="20" w:type="dxa"/>
            </w:tcMar>
            <w:vAlign w:val="bottom"/>
          </w:tcPr>
          <w:p w14:paraId="73CDEA88" w14:textId="77777777" w:rsidR="00C73955" w:rsidRDefault="00000000">
            <w:pPr>
              <w:spacing w:line="220" w:lineRule="atLeast"/>
            </w:pPr>
            <w:r>
              <w:rPr>
                <w:rFonts w:ascii="Arial" w:eastAsia="Arial" w:hAnsi="Arial" w:cs="Arial"/>
                <w:color w:val="000000"/>
                <w:sz w:val="18"/>
              </w:rPr>
              <w:t>Target</w:t>
            </w:r>
          </w:p>
        </w:tc>
        <w:tc>
          <w:tcPr>
            <w:tcW w:w="840" w:type="dxa"/>
            <w:tcBorders>
              <w:bottom w:val="nil"/>
              <w:right w:val="nil"/>
            </w:tcBorders>
            <w:tcMar>
              <w:top w:w="20" w:type="dxa"/>
              <w:bottom w:w="20" w:type="dxa"/>
            </w:tcMar>
            <w:vAlign w:val="bottom"/>
          </w:tcPr>
          <w:p w14:paraId="3DAB65DB" w14:textId="77777777" w:rsidR="00C73955" w:rsidRDefault="00000000">
            <w:pPr>
              <w:spacing w:line="220" w:lineRule="atLeast"/>
            </w:pPr>
            <w:r>
              <w:rPr>
                <w:rFonts w:ascii="Arial" w:eastAsia="Arial" w:hAnsi="Arial" w:cs="Arial"/>
                <w:color w:val="000000"/>
                <w:sz w:val="18"/>
              </w:rPr>
              <w:t>Prod.*</w:t>
            </w:r>
          </w:p>
        </w:tc>
        <w:tc>
          <w:tcPr>
            <w:tcW w:w="840" w:type="dxa"/>
            <w:tcBorders>
              <w:bottom w:val="nil"/>
              <w:right w:val="nil"/>
            </w:tcBorders>
            <w:tcMar>
              <w:top w:w="20" w:type="dxa"/>
              <w:bottom w:w="20" w:type="dxa"/>
            </w:tcMar>
            <w:vAlign w:val="bottom"/>
          </w:tcPr>
          <w:p w14:paraId="736F6589" w14:textId="77777777" w:rsidR="00C73955" w:rsidRDefault="00000000">
            <w:pPr>
              <w:spacing w:line="220" w:lineRule="atLeast"/>
            </w:pPr>
            <w:r>
              <w:rPr>
                <w:rFonts w:ascii="Arial" w:eastAsia="Arial" w:hAnsi="Arial" w:cs="Arial"/>
                <w:color w:val="000000"/>
                <w:sz w:val="18"/>
              </w:rPr>
              <w:t>Prod.</w:t>
            </w:r>
          </w:p>
        </w:tc>
        <w:tc>
          <w:tcPr>
            <w:tcW w:w="1080" w:type="dxa"/>
            <w:tcBorders>
              <w:bottom w:val="nil"/>
              <w:right w:val="nil"/>
            </w:tcBorders>
          </w:tcPr>
          <w:p w14:paraId="139736F4" w14:textId="77777777" w:rsidR="00C73955" w:rsidRDefault="00C73955"/>
        </w:tc>
        <w:tc>
          <w:tcPr>
            <w:tcW w:w="480" w:type="dxa"/>
            <w:tcBorders>
              <w:bottom w:val="nil"/>
              <w:right w:val="nil"/>
            </w:tcBorders>
          </w:tcPr>
          <w:p w14:paraId="2B23DD9F" w14:textId="77777777" w:rsidR="00C73955" w:rsidRDefault="00C73955"/>
        </w:tc>
        <w:tc>
          <w:tcPr>
            <w:tcW w:w="480" w:type="dxa"/>
            <w:tcBorders>
              <w:bottom w:val="nil"/>
              <w:right w:val="nil"/>
            </w:tcBorders>
          </w:tcPr>
          <w:p w14:paraId="19F9F255" w14:textId="77777777" w:rsidR="00C73955" w:rsidRDefault="00C73955"/>
        </w:tc>
        <w:tc>
          <w:tcPr>
            <w:tcW w:w="600" w:type="dxa"/>
            <w:tcBorders>
              <w:bottom w:val="nil"/>
            </w:tcBorders>
          </w:tcPr>
          <w:p w14:paraId="24D26AFE" w14:textId="77777777" w:rsidR="00C73955" w:rsidRDefault="00C73955"/>
        </w:tc>
      </w:tr>
      <w:tr w:rsidR="00C73955" w14:paraId="15F6301C" w14:textId="77777777">
        <w:trPr>
          <w:jc w:val="center"/>
        </w:trPr>
        <w:tc>
          <w:tcPr>
            <w:tcW w:w="1200" w:type="dxa"/>
            <w:tcBorders>
              <w:bottom w:val="nil"/>
              <w:right w:val="nil"/>
            </w:tcBorders>
            <w:tcMar>
              <w:top w:w="20" w:type="dxa"/>
              <w:bottom w:w="20" w:type="dxa"/>
            </w:tcMar>
            <w:vAlign w:val="bottom"/>
          </w:tcPr>
          <w:p w14:paraId="5DA7810C" w14:textId="77777777" w:rsidR="00C73955" w:rsidRDefault="00000000">
            <w:pPr>
              <w:spacing w:line="220" w:lineRule="atLeast"/>
            </w:pPr>
            <w:r>
              <w:rPr>
                <w:rFonts w:ascii="Arial" w:eastAsia="Arial" w:hAnsi="Arial" w:cs="Arial"/>
                <w:color w:val="000000"/>
                <w:sz w:val="18"/>
              </w:rPr>
              <w:t>ONGC</w:t>
            </w:r>
          </w:p>
        </w:tc>
        <w:tc>
          <w:tcPr>
            <w:tcW w:w="480" w:type="dxa"/>
            <w:tcBorders>
              <w:bottom w:val="nil"/>
              <w:right w:val="nil"/>
            </w:tcBorders>
            <w:tcMar>
              <w:top w:w="20" w:type="dxa"/>
              <w:bottom w:w="20" w:type="dxa"/>
            </w:tcMar>
            <w:vAlign w:val="bottom"/>
          </w:tcPr>
          <w:p w14:paraId="7E0EA463" w14:textId="77777777" w:rsidR="00C73955" w:rsidRDefault="00000000">
            <w:pPr>
              <w:spacing w:line="220" w:lineRule="atLeast"/>
            </w:pPr>
            <w:r>
              <w:rPr>
                <w:rFonts w:ascii="Arial" w:eastAsia="Arial" w:hAnsi="Arial" w:cs="Arial"/>
                <w:color w:val="000000"/>
                <w:sz w:val="18"/>
              </w:rPr>
              <w:t>24437.08</w:t>
            </w:r>
          </w:p>
        </w:tc>
        <w:tc>
          <w:tcPr>
            <w:tcW w:w="960" w:type="dxa"/>
            <w:tcBorders>
              <w:bottom w:val="nil"/>
              <w:right w:val="nil"/>
            </w:tcBorders>
            <w:tcMar>
              <w:top w:w="20" w:type="dxa"/>
              <w:bottom w:w="20" w:type="dxa"/>
            </w:tcMar>
            <w:vAlign w:val="bottom"/>
          </w:tcPr>
          <w:p w14:paraId="12C573E9" w14:textId="77777777" w:rsidR="00C73955" w:rsidRDefault="00000000">
            <w:pPr>
              <w:spacing w:line="220" w:lineRule="atLeast"/>
            </w:pPr>
            <w:r>
              <w:rPr>
                <w:rFonts w:ascii="Arial" w:eastAsia="Arial" w:hAnsi="Arial" w:cs="Arial"/>
                <w:color w:val="000000"/>
                <w:sz w:val="18"/>
              </w:rPr>
              <w:t>2079.04</w:t>
            </w:r>
          </w:p>
        </w:tc>
        <w:tc>
          <w:tcPr>
            <w:tcW w:w="1800" w:type="dxa"/>
            <w:tcBorders>
              <w:bottom w:val="nil"/>
              <w:right w:val="nil"/>
            </w:tcBorders>
            <w:tcMar>
              <w:top w:w="20" w:type="dxa"/>
              <w:bottom w:w="20" w:type="dxa"/>
            </w:tcMar>
            <w:vAlign w:val="bottom"/>
          </w:tcPr>
          <w:p w14:paraId="3BFC748E" w14:textId="77777777" w:rsidR="00C73955" w:rsidRDefault="00000000">
            <w:pPr>
              <w:spacing w:line="220" w:lineRule="atLeast"/>
            </w:pPr>
            <w:r>
              <w:rPr>
                <w:rFonts w:ascii="Arial" w:eastAsia="Arial" w:hAnsi="Arial" w:cs="Arial"/>
                <w:color w:val="000000"/>
                <w:sz w:val="18"/>
              </w:rPr>
              <w:t>1920.33</w:t>
            </w:r>
          </w:p>
        </w:tc>
        <w:tc>
          <w:tcPr>
            <w:tcW w:w="840" w:type="dxa"/>
            <w:tcBorders>
              <w:bottom w:val="nil"/>
              <w:right w:val="nil"/>
            </w:tcBorders>
            <w:tcMar>
              <w:top w:w="20" w:type="dxa"/>
              <w:bottom w:w="20" w:type="dxa"/>
            </w:tcMar>
            <w:vAlign w:val="bottom"/>
          </w:tcPr>
          <w:p w14:paraId="5F104D4A" w14:textId="77777777" w:rsidR="00C73955" w:rsidRDefault="00000000">
            <w:pPr>
              <w:spacing w:line="220" w:lineRule="atLeast"/>
            </w:pPr>
            <w:r>
              <w:rPr>
                <w:rFonts w:ascii="Arial" w:eastAsia="Arial" w:hAnsi="Arial" w:cs="Arial"/>
                <w:color w:val="000000"/>
                <w:sz w:val="18"/>
              </w:rPr>
              <w:t>2007.24</w:t>
            </w:r>
          </w:p>
        </w:tc>
        <w:tc>
          <w:tcPr>
            <w:tcW w:w="840" w:type="dxa"/>
            <w:tcBorders>
              <w:bottom w:val="nil"/>
              <w:right w:val="nil"/>
            </w:tcBorders>
            <w:tcMar>
              <w:top w:w="20" w:type="dxa"/>
              <w:bottom w:w="20" w:type="dxa"/>
            </w:tcMar>
            <w:vAlign w:val="bottom"/>
          </w:tcPr>
          <w:p w14:paraId="0F720AB2" w14:textId="77777777" w:rsidR="00C73955" w:rsidRDefault="00000000">
            <w:pPr>
              <w:spacing w:line="220" w:lineRule="atLeast"/>
            </w:pPr>
            <w:r>
              <w:rPr>
                <w:rFonts w:ascii="Arial" w:eastAsia="Arial" w:hAnsi="Arial" w:cs="Arial"/>
                <w:color w:val="000000"/>
                <w:sz w:val="18"/>
              </w:rPr>
              <w:t>95.67</w:t>
            </w:r>
          </w:p>
        </w:tc>
        <w:tc>
          <w:tcPr>
            <w:tcW w:w="1080" w:type="dxa"/>
            <w:tcBorders>
              <w:bottom w:val="nil"/>
              <w:right w:val="nil"/>
            </w:tcBorders>
            <w:tcMar>
              <w:top w:w="20" w:type="dxa"/>
              <w:bottom w:w="20" w:type="dxa"/>
            </w:tcMar>
            <w:vAlign w:val="bottom"/>
          </w:tcPr>
          <w:p w14:paraId="2510F6FA" w14:textId="77777777" w:rsidR="00C73955" w:rsidRDefault="00000000">
            <w:pPr>
              <w:spacing w:line="220" w:lineRule="atLeast"/>
            </w:pPr>
            <w:r>
              <w:rPr>
                <w:rFonts w:ascii="Arial" w:eastAsia="Arial" w:hAnsi="Arial" w:cs="Arial"/>
                <w:color w:val="000000"/>
                <w:sz w:val="18"/>
              </w:rPr>
              <w:t>10226.70</w:t>
            </w:r>
          </w:p>
        </w:tc>
        <w:tc>
          <w:tcPr>
            <w:tcW w:w="480" w:type="dxa"/>
            <w:tcBorders>
              <w:bottom w:val="nil"/>
              <w:right w:val="nil"/>
            </w:tcBorders>
            <w:tcMar>
              <w:top w:w="20" w:type="dxa"/>
              <w:bottom w:w="20" w:type="dxa"/>
            </w:tcMar>
            <w:vAlign w:val="bottom"/>
          </w:tcPr>
          <w:p w14:paraId="16DFA406" w14:textId="77777777" w:rsidR="00C73955" w:rsidRDefault="00000000">
            <w:pPr>
              <w:spacing w:line="220" w:lineRule="atLeast"/>
            </w:pPr>
            <w:r>
              <w:rPr>
                <w:rFonts w:ascii="Arial" w:eastAsia="Arial" w:hAnsi="Arial" w:cs="Arial"/>
                <w:color w:val="000000"/>
                <w:sz w:val="18"/>
              </w:rPr>
              <w:t>9196.48</w:t>
            </w:r>
          </w:p>
        </w:tc>
        <w:tc>
          <w:tcPr>
            <w:tcW w:w="480" w:type="dxa"/>
            <w:tcBorders>
              <w:bottom w:val="nil"/>
              <w:right w:val="nil"/>
            </w:tcBorders>
            <w:tcMar>
              <w:top w:w="20" w:type="dxa"/>
              <w:bottom w:w="20" w:type="dxa"/>
            </w:tcMar>
            <w:vAlign w:val="bottom"/>
          </w:tcPr>
          <w:p w14:paraId="1CA42D6F" w14:textId="77777777" w:rsidR="00C73955" w:rsidRDefault="00000000">
            <w:pPr>
              <w:spacing w:line="220" w:lineRule="atLeast"/>
            </w:pPr>
            <w:r>
              <w:rPr>
                <w:rFonts w:ascii="Arial" w:eastAsia="Arial" w:hAnsi="Arial" w:cs="Arial"/>
                <w:color w:val="000000"/>
                <w:sz w:val="18"/>
              </w:rPr>
              <w:t>10158.29</w:t>
            </w:r>
          </w:p>
        </w:tc>
        <w:tc>
          <w:tcPr>
            <w:tcW w:w="600" w:type="dxa"/>
            <w:tcBorders>
              <w:bottom w:val="nil"/>
            </w:tcBorders>
            <w:tcMar>
              <w:top w:w="20" w:type="dxa"/>
              <w:bottom w:w="20" w:type="dxa"/>
            </w:tcMar>
            <w:vAlign w:val="bottom"/>
          </w:tcPr>
          <w:p w14:paraId="616FB817" w14:textId="77777777" w:rsidR="00C73955" w:rsidRDefault="00000000">
            <w:pPr>
              <w:spacing w:line="220" w:lineRule="atLeast"/>
            </w:pPr>
            <w:r>
              <w:rPr>
                <w:rFonts w:ascii="Arial" w:eastAsia="Arial" w:hAnsi="Arial" w:cs="Arial"/>
                <w:color w:val="000000"/>
                <w:sz w:val="18"/>
              </w:rPr>
              <w:t>90.53</w:t>
            </w:r>
          </w:p>
        </w:tc>
      </w:tr>
      <w:tr w:rsidR="00C73955" w14:paraId="52DBE606" w14:textId="77777777">
        <w:trPr>
          <w:jc w:val="center"/>
        </w:trPr>
        <w:tc>
          <w:tcPr>
            <w:tcW w:w="1200" w:type="dxa"/>
            <w:tcBorders>
              <w:bottom w:val="nil"/>
              <w:right w:val="nil"/>
            </w:tcBorders>
            <w:tcMar>
              <w:top w:w="20" w:type="dxa"/>
              <w:bottom w:w="20" w:type="dxa"/>
            </w:tcMar>
            <w:vAlign w:val="bottom"/>
          </w:tcPr>
          <w:p w14:paraId="20A06F46" w14:textId="77777777" w:rsidR="00C73955" w:rsidRDefault="00000000">
            <w:pPr>
              <w:spacing w:line="220" w:lineRule="atLeast"/>
            </w:pPr>
            <w:r>
              <w:rPr>
                <w:rFonts w:ascii="Arial" w:eastAsia="Arial" w:hAnsi="Arial" w:cs="Arial"/>
                <w:color w:val="000000"/>
                <w:sz w:val="18"/>
              </w:rPr>
              <w:t>OIL</w:t>
            </w:r>
          </w:p>
        </w:tc>
        <w:tc>
          <w:tcPr>
            <w:tcW w:w="480" w:type="dxa"/>
            <w:tcBorders>
              <w:bottom w:val="nil"/>
              <w:right w:val="nil"/>
            </w:tcBorders>
            <w:tcMar>
              <w:top w:w="20" w:type="dxa"/>
              <w:bottom w:w="20" w:type="dxa"/>
            </w:tcMar>
            <w:vAlign w:val="bottom"/>
          </w:tcPr>
          <w:p w14:paraId="45D9A6BF" w14:textId="77777777" w:rsidR="00C73955" w:rsidRDefault="00000000">
            <w:pPr>
              <w:spacing w:line="220" w:lineRule="atLeast"/>
            </w:pPr>
            <w:r>
              <w:rPr>
                <w:rFonts w:ascii="Arial" w:eastAsia="Arial" w:hAnsi="Arial" w:cs="Arial"/>
                <w:color w:val="000000"/>
                <w:sz w:val="18"/>
              </w:rPr>
              <w:t>3181.54</w:t>
            </w:r>
          </w:p>
        </w:tc>
        <w:tc>
          <w:tcPr>
            <w:tcW w:w="960" w:type="dxa"/>
            <w:tcBorders>
              <w:bottom w:val="nil"/>
              <w:right w:val="nil"/>
            </w:tcBorders>
            <w:tcMar>
              <w:top w:w="20" w:type="dxa"/>
              <w:bottom w:w="20" w:type="dxa"/>
            </w:tcMar>
            <w:vAlign w:val="bottom"/>
          </w:tcPr>
          <w:p w14:paraId="49DED0D1" w14:textId="77777777" w:rsidR="00C73955" w:rsidRDefault="00000000">
            <w:pPr>
              <w:spacing w:line="220" w:lineRule="atLeast"/>
            </w:pPr>
            <w:r>
              <w:rPr>
                <w:rFonts w:ascii="Arial" w:eastAsia="Arial" w:hAnsi="Arial" w:cs="Arial"/>
                <w:color w:val="000000"/>
                <w:sz w:val="18"/>
              </w:rPr>
              <w:t>277.34</w:t>
            </w:r>
          </w:p>
        </w:tc>
        <w:tc>
          <w:tcPr>
            <w:tcW w:w="1800" w:type="dxa"/>
            <w:tcBorders>
              <w:bottom w:val="nil"/>
              <w:right w:val="nil"/>
            </w:tcBorders>
            <w:tcMar>
              <w:top w:w="20" w:type="dxa"/>
              <w:bottom w:w="20" w:type="dxa"/>
            </w:tcMar>
            <w:vAlign w:val="bottom"/>
          </w:tcPr>
          <w:p w14:paraId="03FDBD31" w14:textId="77777777" w:rsidR="00C73955" w:rsidRDefault="00000000">
            <w:pPr>
              <w:spacing w:line="220" w:lineRule="atLeast"/>
            </w:pPr>
            <w:r>
              <w:rPr>
                <w:rFonts w:ascii="Arial" w:eastAsia="Arial" w:hAnsi="Arial" w:cs="Arial"/>
                <w:color w:val="000000"/>
                <w:sz w:val="18"/>
              </w:rPr>
              <w:t>188.59</w:t>
            </w:r>
          </w:p>
        </w:tc>
        <w:tc>
          <w:tcPr>
            <w:tcW w:w="840" w:type="dxa"/>
            <w:tcBorders>
              <w:bottom w:val="nil"/>
              <w:right w:val="nil"/>
            </w:tcBorders>
            <w:tcMar>
              <w:top w:w="20" w:type="dxa"/>
              <w:bottom w:w="20" w:type="dxa"/>
            </w:tcMar>
            <w:vAlign w:val="bottom"/>
          </w:tcPr>
          <w:p w14:paraId="384FBD6B" w14:textId="77777777" w:rsidR="00C73955" w:rsidRDefault="00000000">
            <w:pPr>
              <w:spacing w:line="220" w:lineRule="atLeast"/>
            </w:pPr>
            <w:r>
              <w:rPr>
                <w:rFonts w:ascii="Arial" w:eastAsia="Arial" w:hAnsi="Arial" w:cs="Arial"/>
                <w:color w:val="000000"/>
                <w:sz w:val="18"/>
              </w:rPr>
              <w:t>236.93</w:t>
            </w:r>
          </w:p>
        </w:tc>
        <w:tc>
          <w:tcPr>
            <w:tcW w:w="840" w:type="dxa"/>
            <w:tcBorders>
              <w:bottom w:val="nil"/>
              <w:right w:val="nil"/>
            </w:tcBorders>
            <w:tcMar>
              <w:top w:w="20" w:type="dxa"/>
              <w:bottom w:w="20" w:type="dxa"/>
            </w:tcMar>
            <w:vAlign w:val="bottom"/>
          </w:tcPr>
          <w:p w14:paraId="662289AF" w14:textId="77777777" w:rsidR="00C73955" w:rsidRDefault="00000000">
            <w:pPr>
              <w:spacing w:line="220" w:lineRule="atLeast"/>
            </w:pPr>
            <w:r>
              <w:rPr>
                <w:rFonts w:ascii="Arial" w:eastAsia="Arial" w:hAnsi="Arial" w:cs="Arial"/>
                <w:color w:val="000000"/>
                <w:sz w:val="18"/>
              </w:rPr>
              <w:t>79.60</w:t>
            </w:r>
          </w:p>
        </w:tc>
        <w:tc>
          <w:tcPr>
            <w:tcW w:w="1080" w:type="dxa"/>
            <w:tcBorders>
              <w:bottom w:val="nil"/>
              <w:right w:val="nil"/>
            </w:tcBorders>
            <w:tcMar>
              <w:top w:w="20" w:type="dxa"/>
              <w:bottom w:w="20" w:type="dxa"/>
            </w:tcMar>
            <w:vAlign w:val="bottom"/>
          </w:tcPr>
          <w:p w14:paraId="5608FA48" w14:textId="77777777" w:rsidR="00C73955" w:rsidRDefault="00000000">
            <w:pPr>
              <w:spacing w:line="220" w:lineRule="atLeast"/>
            </w:pPr>
            <w:r>
              <w:rPr>
                <w:rFonts w:ascii="Arial" w:eastAsia="Arial" w:hAnsi="Arial" w:cs="Arial"/>
                <w:color w:val="000000"/>
                <w:sz w:val="18"/>
              </w:rPr>
              <w:t>1279.99</w:t>
            </w:r>
          </w:p>
        </w:tc>
        <w:tc>
          <w:tcPr>
            <w:tcW w:w="480" w:type="dxa"/>
            <w:tcBorders>
              <w:bottom w:val="nil"/>
              <w:right w:val="nil"/>
            </w:tcBorders>
            <w:tcMar>
              <w:top w:w="20" w:type="dxa"/>
              <w:bottom w:w="20" w:type="dxa"/>
            </w:tcMar>
            <w:vAlign w:val="bottom"/>
          </w:tcPr>
          <w:p w14:paraId="317671BA" w14:textId="77777777" w:rsidR="00C73955" w:rsidRDefault="00000000">
            <w:pPr>
              <w:spacing w:line="220" w:lineRule="atLeast"/>
            </w:pPr>
            <w:r>
              <w:rPr>
                <w:rFonts w:ascii="Arial" w:eastAsia="Arial" w:hAnsi="Arial" w:cs="Arial"/>
                <w:color w:val="000000"/>
                <w:sz w:val="18"/>
              </w:rPr>
              <w:t>1041.14</w:t>
            </w:r>
          </w:p>
        </w:tc>
        <w:tc>
          <w:tcPr>
            <w:tcW w:w="480" w:type="dxa"/>
            <w:tcBorders>
              <w:bottom w:val="nil"/>
              <w:right w:val="nil"/>
            </w:tcBorders>
            <w:tcMar>
              <w:top w:w="20" w:type="dxa"/>
              <w:bottom w:w="20" w:type="dxa"/>
            </w:tcMar>
            <w:vAlign w:val="bottom"/>
          </w:tcPr>
          <w:p w14:paraId="27F5B0AF" w14:textId="77777777" w:rsidR="00C73955" w:rsidRDefault="00000000">
            <w:pPr>
              <w:spacing w:line="220" w:lineRule="atLeast"/>
            </w:pPr>
            <w:r>
              <w:rPr>
                <w:rFonts w:ascii="Arial" w:eastAsia="Arial" w:hAnsi="Arial" w:cs="Arial"/>
                <w:color w:val="000000"/>
                <w:sz w:val="18"/>
              </w:rPr>
              <w:t>1152.66</w:t>
            </w:r>
          </w:p>
        </w:tc>
        <w:tc>
          <w:tcPr>
            <w:tcW w:w="600" w:type="dxa"/>
            <w:tcBorders>
              <w:bottom w:val="nil"/>
            </w:tcBorders>
            <w:tcMar>
              <w:top w:w="20" w:type="dxa"/>
              <w:bottom w:w="20" w:type="dxa"/>
            </w:tcMar>
            <w:vAlign w:val="bottom"/>
          </w:tcPr>
          <w:p w14:paraId="1787E153" w14:textId="77777777" w:rsidR="00C73955" w:rsidRDefault="00000000">
            <w:pPr>
              <w:spacing w:line="220" w:lineRule="atLeast"/>
            </w:pPr>
            <w:r>
              <w:rPr>
                <w:rFonts w:ascii="Arial" w:eastAsia="Arial" w:hAnsi="Arial" w:cs="Arial"/>
                <w:color w:val="000000"/>
                <w:sz w:val="18"/>
              </w:rPr>
              <w:t>90.32</w:t>
            </w:r>
          </w:p>
        </w:tc>
      </w:tr>
      <w:tr w:rsidR="00C73955" w14:paraId="07C7EF56" w14:textId="77777777">
        <w:trPr>
          <w:jc w:val="center"/>
        </w:trPr>
        <w:tc>
          <w:tcPr>
            <w:tcW w:w="1200" w:type="dxa"/>
            <w:tcBorders>
              <w:bottom w:val="nil"/>
              <w:right w:val="nil"/>
            </w:tcBorders>
            <w:tcMar>
              <w:top w:w="20" w:type="dxa"/>
              <w:bottom w:w="20" w:type="dxa"/>
            </w:tcMar>
            <w:vAlign w:val="bottom"/>
          </w:tcPr>
          <w:p w14:paraId="591448D9" w14:textId="77777777" w:rsidR="00C73955" w:rsidRDefault="00000000">
            <w:pPr>
              <w:spacing w:line="220" w:lineRule="atLeast"/>
            </w:pPr>
            <w:r>
              <w:rPr>
                <w:rFonts w:ascii="Arial" w:eastAsia="Arial" w:hAnsi="Arial" w:cs="Arial"/>
                <w:color w:val="000000"/>
                <w:sz w:val="18"/>
              </w:rPr>
              <w:t>PSC Fields</w:t>
            </w:r>
          </w:p>
        </w:tc>
        <w:tc>
          <w:tcPr>
            <w:tcW w:w="480" w:type="dxa"/>
            <w:tcBorders>
              <w:bottom w:val="nil"/>
              <w:right w:val="nil"/>
            </w:tcBorders>
            <w:tcMar>
              <w:top w:w="20" w:type="dxa"/>
              <w:bottom w:w="20" w:type="dxa"/>
            </w:tcMar>
            <w:vAlign w:val="bottom"/>
          </w:tcPr>
          <w:p w14:paraId="7A3B9069" w14:textId="77777777" w:rsidR="00C73955" w:rsidRDefault="00000000">
            <w:pPr>
              <w:spacing w:line="220" w:lineRule="atLeast"/>
            </w:pPr>
            <w:r>
              <w:rPr>
                <w:rFonts w:ascii="Arial" w:eastAsia="Arial" w:hAnsi="Arial" w:cs="Arial"/>
                <w:color w:val="000000"/>
                <w:sz w:val="18"/>
              </w:rPr>
              <w:t>6826.82</w:t>
            </w:r>
          </w:p>
        </w:tc>
        <w:tc>
          <w:tcPr>
            <w:tcW w:w="960" w:type="dxa"/>
            <w:tcBorders>
              <w:bottom w:val="nil"/>
              <w:right w:val="nil"/>
            </w:tcBorders>
            <w:tcMar>
              <w:top w:w="20" w:type="dxa"/>
              <w:bottom w:w="20" w:type="dxa"/>
            </w:tcMar>
            <w:vAlign w:val="bottom"/>
          </w:tcPr>
          <w:p w14:paraId="5A1FF558" w14:textId="77777777" w:rsidR="00C73955" w:rsidRDefault="00000000">
            <w:pPr>
              <w:spacing w:line="220" w:lineRule="atLeast"/>
            </w:pPr>
            <w:r>
              <w:rPr>
                <w:rFonts w:ascii="Arial" w:eastAsia="Arial" w:hAnsi="Arial" w:cs="Arial"/>
                <w:color w:val="000000"/>
                <w:sz w:val="18"/>
              </w:rPr>
              <w:t>479.21</w:t>
            </w:r>
          </w:p>
        </w:tc>
        <w:tc>
          <w:tcPr>
            <w:tcW w:w="1800" w:type="dxa"/>
            <w:tcBorders>
              <w:bottom w:val="nil"/>
              <w:right w:val="nil"/>
            </w:tcBorders>
            <w:tcMar>
              <w:top w:w="20" w:type="dxa"/>
              <w:bottom w:w="20" w:type="dxa"/>
            </w:tcMar>
            <w:vAlign w:val="bottom"/>
          </w:tcPr>
          <w:p w14:paraId="17140BB6" w14:textId="77777777" w:rsidR="00C73955" w:rsidRDefault="00000000">
            <w:pPr>
              <w:spacing w:line="220" w:lineRule="atLeast"/>
            </w:pPr>
            <w:r>
              <w:rPr>
                <w:rFonts w:ascii="Arial" w:eastAsia="Arial" w:hAnsi="Arial" w:cs="Arial"/>
                <w:color w:val="000000"/>
                <w:sz w:val="18"/>
              </w:rPr>
              <w:t>322.77</w:t>
            </w:r>
          </w:p>
        </w:tc>
        <w:tc>
          <w:tcPr>
            <w:tcW w:w="840" w:type="dxa"/>
            <w:tcBorders>
              <w:bottom w:val="nil"/>
              <w:right w:val="nil"/>
            </w:tcBorders>
            <w:tcMar>
              <w:top w:w="20" w:type="dxa"/>
              <w:bottom w:w="20" w:type="dxa"/>
            </w:tcMar>
            <w:vAlign w:val="bottom"/>
          </w:tcPr>
          <w:p w14:paraId="7711F751" w14:textId="77777777" w:rsidR="00C73955" w:rsidRDefault="00000000">
            <w:pPr>
              <w:spacing w:line="220" w:lineRule="atLeast"/>
            </w:pPr>
            <w:r>
              <w:rPr>
                <w:rFonts w:ascii="Arial" w:eastAsia="Arial" w:hAnsi="Arial" w:cs="Arial"/>
                <w:color w:val="000000"/>
                <w:sz w:val="18"/>
              </w:rPr>
              <w:t>444.06</w:t>
            </w:r>
          </w:p>
        </w:tc>
        <w:tc>
          <w:tcPr>
            <w:tcW w:w="840" w:type="dxa"/>
            <w:tcBorders>
              <w:bottom w:val="nil"/>
              <w:right w:val="nil"/>
            </w:tcBorders>
            <w:tcMar>
              <w:top w:w="20" w:type="dxa"/>
              <w:bottom w:w="20" w:type="dxa"/>
            </w:tcMar>
            <w:vAlign w:val="bottom"/>
          </w:tcPr>
          <w:p w14:paraId="0749D318" w14:textId="77777777" w:rsidR="00C73955" w:rsidRDefault="00000000">
            <w:pPr>
              <w:spacing w:line="220" w:lineRule="atLeast"/>
            </w:pPr>
            <w:r>
              <w:rPr>
                <w:rFonts w:ascii="Arial" w:eastAsia="Arial" w:hAnsi="Arial" w:cs="Arial"/>
                <w:color w:val="000000"/>
                <w:sz w:val="18"/>
              </w:rPr>
              <w:t>72.69</w:t>
            </w:r>
          </w:p>
        </w:tc>
        <w:tc>
          <w:tcPr>
            <w:tcW w:w="1080" w:type="dxa"/>
            <w:tcBorders>
              <w:bottom w:val="nil"/>
              <w:right w:val="nil"/>
            </w:tcBorders>
            <w:tcMar>
              <w:top w:w="20" w:type="dxa"/>
              <w:bottom w:w="20" w:type="dxa"/>
            </w:tcMar>
            <w:vAlign w:val="bottom"/>
          </w:tcPr>
          <w:p w14:paraId="3633EC27" w14:textId="77777777" w:rsidR="00C73955" w:rsidRDefault="00000000">
            <w:pPr>
              <w:spacing w:line="220" w:lineRule="atLeast"/>
            </w:pPr>
            <w:r>
              <w:rPr>
                <w:rFonts w:ascii="Arial" w:eastAsia="Arial" w:hAnsi="Arial" w:cs="Arial"/>
                <w:color w:val="000000"/>
                <w:sz w:val="18"/>
              </w:rPr>
              <w:t>1752.64</w:t>
            </w:r>
          </w:p>
        </w:tc>
        <w:tc>
          <w:tcPr>
            <w:tcW w:w="480" w:type="dxa"/>
            <w:tcBorders>
              <w:bottom w:val="nil"/>
              <w:right w:val="nil"/>
            </w:tcBorders>
            <w:tcMar>
              <w:top w:w="20" w:type="dxa"/>
              <w:bottom w:w="20" w:type="dxa"/>
            </w:tcMar>
            <w:vAlign w:val="bottom"/>
          </w:tcPr>
          <w:p w14:paraId="00F762FF" w14:textId="77777777" w:rsidR="00C73955" w:rsidRDefault="00000000">
            <w:pPr>
              <w:spacing w:line="220" w:lineRule="atLeast"/>
            </w:pPr>
            <w:r>
              <w:rPr>
                <w:rFonts w:ascii="Arial" w:eastAsia="Arial" w:hAnsi="Arial" w:cs="Arial"/>
                <w:color w:val="000000"/>
                <w:sz w:val="18"/>
              </w:rPr>
              <w:t>1422.52</w:t>
            </w:r>
          </w:p>
        </w:tc>
        <w:tc>
          <w:tcPr>
            <w:tcW w:w="480" w:type="dxa"/>
            <w:tcBorders>
              <w:bottom w:val="nil"/>
              <w:right w:val="nil"/>
            </w:tcBorders>
            <w:tcMar>
              <w:top w:w="20" w:type="dxa"/>
              <w:bottom w:w="20" w:type="dxa"/>
            </w:tcMar>
            <w:vAlign w:val="bottom"/>
          </w:tcPr>
          <w:p w14:paraId="2D9D8769" w14:textId="77777777" w:rsidR="00C73955" w:rsidRDefault="00000000">
            <w:pPr>
              <w:spacing w:line="220" w:lineRule="atLeast"/>
            </w:pPr>
            <w:r>
              <w:rPr>
                <w:rFonts w:ascii="Arial" w:eastAsia="Arial" w:hAnsi="Arial" w:cs="Arial"/>
                <w:color w:val="000000"/>
                <w:sz w:val="18"/>
              </w:rPr>
              <w:t>2126.05</w:t>
            </w:r>
          </w:p>
        </w:tc>
        <w:tc>
          <w:tcPr>
            <w:tcW w:w="600" w:type="dxa"/>
            <w:tcBorders>
              <w:bottom w:val="nil"/>
            </w:tcBorders>
            <w:tcMar>
              <w:top w:w="20" w:type="dxa"/>
              <w:bottom w:w="20" w:type="dxa"/>
            </w:tcMar>
            <w:vAlign w:val="bottom"/>
          </w:tcPr>
          <w:p w14:paraId="0F609885" w14:textId="77777777" w:rsidR="00C73955" w:rsidRDefault="00000000">
            <w:pPr>
              <w:spacing w:line="220" w:lineRule="atLeast"/>
            </w:pPr>
            <w:r>
              <w:rPr>
                <w:rFonts w:ascii="Arial" w:eastAsia="Arial" w:hAnsi="Arial" w:cs="Arial"/>
                <w:color w:val="000000"/>
                <w:sz w:val="18"/>
              </w:rPr>
              <w:t>66.91</w:t>
            </w:r>
          </w:p>
        </w:tc>
      </w:tr>
      <w:tr w:rsidR="00C73955" w14:paraId="35C3CDED" w14:textId="77777777">
        <w:trPr>
          <w:jc w:val="center"/>
        </w:trPr>
        <w:tc>
          <w:tcPr>
            <w:tcW w:w="1200" w:type="dxa"/>
            <w:tcBorders>
              <w:right w:val="nil"/>
            </w:tcBorders>
            <w:tcMar>
              <w:top w:w="20" w:type="dxa"/>
              <w:bottom w:w="20" w:type="dxa"/>
            </w:tcMar>
            <w:vAlign w:val="bottom"/>
          </w:tcPr>
          <w:p w14:paraId="1C357D3D" w14:textId="77777777" w:rsidR="00C73955" w:rsidRDefault="00000000">
            <w:pPr>
              <w:spacing w:line="220" w:lineRule="atLeast"/>
            </w:pPr>
            <w:r>
              <w:rPr>
                <w:rFonts w:ascii="Arial" w:eastAsia="Arial" w:hAnsi="Arial" w:cs="Arial"/>
                <w:color w:val="000000"/>
                <w:sz w:val="18"/>
              </w:rPr>
              <w:t>Total</w:t>
            </w:r>
          </w:p>
        </w:tc>
        <w:tc>
          <w:tcPr>
            <w:tcW w:w="480" w:type="dxa"/>
            <w:tcBorders>
              <w:right w:val="nil"/>
            </w:tcBorders>
            <w:tcMar>
              <w:top w:w="20" w:type="dxa"/>
              <w:bottom w:w="20" w:type="dxa"/>
            </w:tcMar>
            <w:vAlign w:val="bottom"/>
          </w:tcPr>
          <w:p w14:paraId="4B1257D3" w14:textId="77777777" w:rsidR="00C73955" w:rsidRDefault="00000000">
            <w:pPr>
              <w:spacing w:line="220" w:lineRule="atLeast"/>
            </w:pPr>
            <w:r>
              <w:rPr>
                <w:rFonts w:ascii="Arial" w:eastAsia="Arial" w:hAnsi="Arial" w:cs="Arial"/>
                <w:color w:val="000000"/>
                <w:sz w:val="18"/>
              </w:rPr>
              <w:t>34445.44</w:t>
            </w:r>
          </w:p>
        </w:tc>
        <w:tc>
          <w:tcPr>
            <w:tcW w:w="960" w:type="dxa"/>
            <w:tcBorders>
              <w:right w:val="nil"/>
            </w:tcBorders>
            <w:tcMar>
              <w:top w:w="20" w:type="dxa"/>
              <w:bottom w:w="20" w:type="dxa"/>
            </w:tcMar>
            <w:vAlign w:val="bottom"/>
          </w:tcPr>
          <w:p w14:paraId="19C026DD" w14:textId="77777777" w:rsidR="00C73955" w:rsidRDefault="00000000">
            <w:pPr>
              <w:spacing w:line="220" w:lineRule="atLeast"/>
            </w:pPr>
            <w:r>
              <w:rPr>
                <w:rFonts w:ascii="Arial" w:eastAsia="Arial" w:hAnsi="Arial" w:cs="Arial"/>
                <w:color w:val="000000"/>
                <w:sz w:val="18"/>
              </w:rPr>
              <w:t>2835.60</w:t>
            </w:r>
          </w:p>
        </w:tc>
        <w:tc>
          <w:tcPr>
            <w:tcW w:w="1800" w:type="dxa"/>
            <w:tcBorders>
              <w:right w:val="nil"/>
            </w:tcBorders>
            <w:tcMar>
              <w:top w:w="20" w:type="dxa"/>
              <w:bottom w:w="20" w:type="dxa"/>
            </w:tcMar>
            <w:vAlign w:val="bottom"/>
          </w:tcPr>
          <w:p w14:paraId="7B9FA8F9" w14:textId="77777777" w:rsidR="00C73955" w:rsidRDefault="00000000">
            <w:pPr>
              <w:spacing w:line="220" w:lineRule="atLeast"/>
            </w:pPr>
            <w:r>
              <w:rPr>
                <w:rFonts w:ascii="Arial" w:eastAsia="Arial" w:hAnsi="Arial" w:cs="Arial"/>
                <w:color w:val="000000"/>
                <w:sz w:val="18"/>
              </w:rPr>
              <w:t>2431.69</w:t>
            </w:r>
          </w:p>
        </w:tc>
        <w:tc>
          <w:tcPr>
            <w:tcW w:w="840" w:type="dxa"/>
            <w:tcBorders>
              <w:right w:val="nil"/>
            </w:tcBorders>
            <w:tcMar>
              <w:top w:w="20" w:type="dxa"/>
              <w:bottom w:w="20" w:type="dxa"/>
            </w:tcMar>
            <w:vAlign w:val="bottom"/>
          </w:tcPr>
          <w:p w14:paraId="37225D9B" w14:textId="77777777" w:rsidR="00C73955" w:rsidRDefault="00000000">
            <w:pPr>
              <w:spacing w:line="220" w:lineRule="atLeast"/>
            </w:pPr>
            <w:r>
              <w:rPr>
                <w:rFonts w:ascii="Arial" w:eastAsia="Arial" w:hAnsi="Arial" w:cs="Arial"/>
                <w:color w:val="000000"/>
                <w:sz w:val="18"/>
              </w:rPr>
              <w:t>2688.23</w:t>
            </w:r>
          </w:p>
        </w:tc>
        <w:tc>
          <w:tcPr>
            <w:tcW w:w="840" w:type="dxa"/>
            <w:tcBorders>
              <w:right w:val="nil"/>
            </w:tcBorders>
            <w:tcMar>
              <w:top w:w="20" w:type="dxa"/>
              <w:bottom w:w="20" w:type="dxa"/>
            </w:tcMar>
            <w:vAlign w:val="bottom"/>
          </w:tcPr>
          <w:p w14:paraId="3C6DD49B" w14:textId="77777777" w:rsidR="00C73955" w:rsidRDefault="00000000">
            <w:pPr>
              <w:spacing w:line="220" w:lineRule="atLeast"/>
            </w:pPr>
            <w:r>
              <w:rPr>
                <w:rFonts w:ascii="Arial" w:eastAsia="Arial" w:hAnsi="Arial" w:cs="Arial"/>
                <w:color w:val="000000"/>
                <w:sz w:val="18"/>
              </w:rPr>
              <w:t>90.46</w:t>
            </w:r>
          </w:p>
        </w:tc>
        <w:tc>
          <w:tcPr>
            <w:tcW w:w="1080" w:type="dxa"/>
            <w:tcBorders>
              <w:right w:val="nil"/>
            </w:tcBorders>
            <w:tcMar>
              <w:top w:w="20" w:type="dxa"/>
              <w:bottom w:w="20" w:type="dxa"/>
            </w:tcMar>
            <w:vAlign w:val="bottom"/>
          </w:tcPr>
          <w:p w14:paraId="5C821B38" w14:textId="77777777" w:rsidR="00C73955" w:rsidRDefault="00000000">
            <w:pPr>
              <w:spacing w:line="220" w:lineRule="atLeast"/>
            </w:pPr>
            <w:r>
              <w:rPr>
                <w:rFonts w:ascii="Arial" w:eastAsia="Arial" w:hAnsi="Arial" w:cs="Arial"/>
                <w:color w:val="000000"/>
                <w:sz w:val="18"/>
              </w:rPr>
              <w:t>13259.32</w:t>
            </w:r>
          </w:p>
        </w:tc>
        <w:tc>
          <w:tcPr>
            <w:tcW w:w="480" w:type="dxa"/>
            <w:tcBorders>
              <w:right w:val="nil"/>
            </w:tcBorders>
            <w:tcMar>
              <w:top w:w="20" w:type="dxa"/>
              <w:bottom w:w="20" w:type="dxa"/>
            </w:tcMar>
            <w:vAlign w:val="bottom"/>
          </w:tcPr>
          <w:p w14:paraId="065B162E" w14:textId="77777777" w:rsidR="00C73955" w:rsidRDefault="00000000">
            <w:pPr>
              <w:spacing w:line="220" w:lineRule="atLeast"/>
            </w:pPr>
            <w:r>
              <w:rPr>
                <w:rFonts w:ascii="Arial" w:eastAsia="Arial" w:hAnsi="Arial" w:cs="Arial"/>
                <w:color w:val="000000"/>
                <w:sz w:val="18"/>
              </w:rPr>
              <w:t>11660.15</w:t>
            </w:r>
          </w:p>
        </w:tc>
        <w:tc>
          <w:tcPr>
            <w:tcW w:w="480" w:type="dxa"/>
            <w:tcBorders>
              <w:right w:val="nil"/>
            </w:tcBorders>
            <w:tcMar>
              <w:top w:w="20" w:type="dxa"/>
              <w:bottom w:w="20" w:type="dxa"/>
            </w:tcMar>
            <w:vAlign w:val="bottom"/>
          </w:tcPr>
          <w:p w14:paraId="6F6E8639" w14:textId="77777777" w:rsidR="00C73955" w:rsidRDefault="00000000">
            <w:pPr>
              <w:spacing w:line="220" w:lineRule="atLeast"/>
            </w:pPr>
            <w:r>
              <w:rPr>
                <w:rFonts w:ascii="Arial" w:eastAsia="Arial" w:hAnsi="Arial" w:cs="Arial"/>
                <w:color w:val="000000"/>
                <w:sz w:val="18"/>
              </w:rPr>
              <w:t>13437.00</w:t>
            </w:r>
          </w:p>
        </w:tc>
        <w:tc>
          <w:tcPr>
            <w:tcW w:w="600" w:type="dxa"/>
            <w:tcMar>
              <w:top w:w="20" w:type="dxa"/>
              <w:bottom w:w="20" w:type="dxa"/>
            </w:tcMar>
            <w:vAlign w:val="bottom"/>
          </w:tcPr>
          <w:p w14:paraId="7E203CA7" w14:textId="77777777" w:rsidR="00C73955" w:rsidRDefault="00000000">
            <w:pPr>
              <w:spacing w:line="220" w:lineRule="atLeast"/>
            </w:pPr>
            <w:r>
              <w:rPr>
                <w:rFonts w:ascii="Arial" w:eastAsia="Arial" w:hAnsi="Arial" w:cs="Arial"/>
                <w:color w:val="000000"/>
                <w:sz w:val="18"/>
              </w:rPr>
              <w:t>86.78</w:t>
            </w:r>
          </w:p>
        </w:tc>
      </w:tr>
    </w:tbl>
    <w:p w14:paraId="33BFCF4C" w14:textId="77777777" w:rsidR="00C73955" w:rsidRDefault="00000000">
      <w:pPr>
        <w:spacing w:before="200" w:line="260" w:lineRule="atLeast"/>
        <w:jc w:val="both"/>
      </w:pPr>
      <w:r>
        <w:rPr>
          <w:rFonts w:ascii="Arial" w:eastAsia="Arial" w:hAnsi="Arial" w:cs="Arial"/>
          <w:color w:val="000000"/>
          <w:sz w:val="20"/>
        </w:rPr>
        <w:t>Note: 1. Target for the year 2020-21 is provisional, subject to finalization. *: Provisional</w:t>
      </w:r>
    </w:p>
    <w:p w14:paraId="6080540D" w14:textId="77777777" w:rsidR="00C73955" w:rsidRDefault="00000000">
      <w:pPr>
        <w:spacing w:before="200" w:line="260" w:lineRule="atLeast"/>
        <w:jc w:val="both"/>
      </w:pPr>
      <w:r>
        <w:rPr>
          <w:rFonts w:ascii="Arial" w:eastAsia="Arial" w:hAnsi="Arial" w:cs="Arial"/>
          <w:color w:val="000000"/>
          <w:sz w:val="20"/>
        </w:rPr>
        <w:t>2. Totals may not tally due to rounding off.</w:t>
      </w:r>
    </w:p>
    <w:p w14:paraId="36254E77" w14:textId="77777777" w:rsidR="00C73955" w:rsidRDefault="00000000">
      <w:pPr>
        <w:spacing w:before="200" w:line="260" w:lineRule="atLeast"/>
        <w:jc w:val="both"/>
      </w:pPr>
      <w:r>
        <w:rPr>
          <w:rFonts w:ascii="Arial" w:eastAsia="Arial" w:hAnsi="Arial" w:cs="Arial"/>
          <w:color w:val="000000"/>
          <w:sz w:val="20"/>
        </w:rPr>
        <w:t>Figure-2: Monthly Natural Gas Production</w:t>
      </w:r>
    </w:p>
    <w:p w14:paraId="503FF99B" w14:textId="77777777" w:rsidR="00C73955" w:rsidRDefault="00000000">
      <w:pPr>
        <w:spacing w:before="200" w:line="260" w:lineRule="atLeast"/>
        <w:jc w:val="both"/>
      </w:pPr>
      <w:r>
        <w:rPr>
          <w:rFonts w:ascii="Arial" w:eastAsia="Arial" w:hAnsi="Arial" w:cs="Arial"/>
          <w:color w:val="000000"/>
          <w:sz w:val="20"/>
        </w:rPr>
        <w:t>1. Natural gas production byONGCin the nomination during August, 2020 was 1920.33 MMSCM which is 7.63% lower than target and 4.33% lower when compared with August 2019. Cumulative natural gas production by ONGC during April-August, 2020 was 9196.48 MMSCM which is 10.07% and 9.47% lower than target for the period and production during corresponding period of last year respectively. Reasons for shortfall in production are as under:</w:t>
      </w:r>
    </w:p>
    <w:p w14:paraId="415788FF" w14:textId="77777777" w:rsidR="00C73955" w:rsidRDefault="00000000">
      <w:pPr>
        <w:spacing w:before="200" w:line="260" w:lineRule="atLeast"/>
        <w:jc w:val="both"/>
      </w:pPr>
      <w:r>
        <w:rPr>
          <w:rFonts w:ascii="Arial" w:eastAsia="Arial" w:hAnsi="Arial" w:cs="Arial"/>
          <w:color w:val="000000"/>
          <w:sz w:val="20"/>
        </w:rPr>
        <w:t>* Production planned from WO16 cluster could not be realized due to delay in MOPU (Sagar Samrat) as activities at GPC yard Abu Dhabi got affected due to Covid restrictions/lockdown.</w:t>
      </w:r>
    </w:p>
    <w:p w14:paraId="562F88BC" w14:textId="77777777" w:rsidR="00C73955" w:rsidRDefault="00000000">
      <w:pPr>
        <w:spacing w:before="200" w:line="260" w:lineRule="atLeast"/>
        <w:jc w:val="both"/>
      </w:pPr>
      <w:r>
        <w:rPr>
          <w:rFonts w:ascii="Arial" w:eastAsia="Arial" w:hAnsi="Arial" w:cs="Arial"/>
          <w:color w:val="000000"/>
          <w:sz w:val="20"/>
        </w:rPr>
        <w:t>* Less than planned production from Vasistha/S1 wells in EOA due to certain sub-surface issues.</w:t>
      </w:r>
    </w:p>
    <w:p w14:paraId="789D75ED" w14:textId="77777777" w:rsidR="00C73955" w:rsidRDefault="00000000">
      <w:pPr>
        <w:spacing w:before="200" w:line="260" w:lineRule="atLeast"/>
        <w:jc w:val="both"/>
      </w:pPr>
      <w:r>
        <w:rPr>
          <w:rFonts w:ascii="Arial" w:eastAsia="Arial" w:hAnsi="Arial" w:cs="Arial"/>
          <w:color w:val="000000"/>
          <w:sz w:val="20"/>
        </w:rPr>
        <w:t xml:space="preserve">* Non-realization of gain planned from new subsea wells in Bassein field due to delay in subsea hook </w:t>
      </w:r>
      <w:r>
        <w:rPr>
          <w:rFonts w:ascii="Arial" w:eastAsia="Arial" w:hAnsi="Arial" w:cs="Arial"/>
          <w:b/>
          <w:i/>
          <w:color w:val="000000"/>
          <w:sz w:val="20"/>
          <w:u w:val="single"/>
        </w:rPr>
        <w:t>up</w:t>
      </w:r>
      <w:r>
        <w:rPr>
          <w:rFonts w:ascii="Arial" w:eastAsia="Arial" w:hAnsi="Arial" w:cs="Arial"/>
          <w:color w:val="000000"/>
          <w:sz w:val="20"/>
        </w:rPr>
        <w:t xml:space="preserve"> jobs in view of Covid-19 implications.</w:t>
      </w:r>
    </w:p>
    <w:p w14:paraId="4BC1F8F0" w14:textId="77777777" w:rsidR="00C73955" w:rsidRDefault="00000000">
      <w:pPr>
        <w:spacing w:before="200" w:line="260" w:lineRule="atLeast"/>
        <w:jc w:val="both"/>
      </w:pPr>
      <w:r>
        <w:rPr>
          <w:rFonts w:ascii="Arial" w:eastAsia="Arial" w:hAnsi="Arial" w:cs="Arial"/>
          <w:color w:val="000000"/>
          <w:sz w:val="20"/>
        </w:rPr>
        <w:t>2. Natural gas production byOILin the nomination during August, 2020 was 188.59 MMSCM which is 32.0% lower than monthly target and 20.40% lower than August, 2019. Cumulative natural gas production by OIL during April-</w:t>
      </w:r>
      <w:r>
        <w:rPr>
          <w:rFonts w:ascii="Arial" w:eastAsia="Arial" w:hAnsi="Arial" w:cs="Arial"/>
          <w:color w:val="000000"/>
          <w:sz w:val="20"/>
        </w:rPr>
        <w:lastRenderedPageBreak/>
        <w:t>August, 2020 was 1041.14 MMSCM which is 18.66% and 9.68% lower than target for the period and production during corresponding period of last year respectively. Reasons for shortfall in production are as under:</w:t>
      </w:r>
    </w:p>
    <w:p w14:paraId="6B77E221" w14:textId="77777777" w:rsidR="00C73955" w:rsidRDefault="00000000">
      <w:pPr>
        <w:spacing w:before="200" w:line="260" w:lineRule="atLeast"/>
        <w:jc w:val="both"/>
      </w:pPr>
      <w:r>
        <w:rPr>
          <w:rFonts w:ascii="Arial" w:eastAsia="Arial" w:hAnsi="Arial" w:cs="Arial"/>
          <w:color w:val="000000"/>
          <w:sz w:val="20"/>
        </w:rPr>
        <w:t xml:space="preserve">* Low </w:t>
      </w:r>
      <w:r>
        <w:rPr>
          <w:rFonts w:ascii="Arial" w:eastAsia="Arial" w:hAnsi="Arial" w:cs="Arial"/>
          <w:b/>
          <w:i/>
          <w:color w:val="000000"/>
          <w:sz w:val="20"/>
          <w:u w:val="single"/>
        </w:rPr>
        <w:t>Up</w:t>
      </w:r>
      <w:r>
        <w:rPr>
          <w:rFonts w:ascii="Arial" w:eastAsia="Arial" w:hAnsi="Arial" w:cs="Arial"/>
          <w:color w:val="000000"/>
          <w:sz w:val="20"/>
        </w:rPr>
        <w:t>-liftment by the major consumers due to various technical issues.</w:t>
      </w:r>
    </w:p>
    <w:p w14:paraId="712B0F1C" w14:textId="77777777" w:rsidR="00C73955" w:rsidRDefault="00000000">
      <w:pPr>
        <w:spacing w:before="200" w:line="260" w:lineRule="atLeast"/>
        <w:jc w:val="both"/>
      </w:pPr>
      <w:r>
        <w:rPr>
          <w:rFonts w:ascii="Arial" w:eastAsia="Arial" w:hAnsi="Arial" w:cs="Arial"/>
          <w:color w:val="000000"/>
          <w:sz w:val="20"/>
        </w:rPr>
        <w:t>* Loss of natural gas production due to bandh/blockade by local people /union /association after the blow out at BGN#5 and nearby areas.</w:t>
      </w:r>
    </w:p>
    <w:p w14:paraId="1BEFA095" w14:textId="77777777" w:rsidR="00C73955" w:rsidRDefault="00000000">
      <w:pPr>
        <w:spacing w:before="200" w:line="260" w:lineRule="atLeast"/>
        <w:jc w:val="both"/>
      </w:pPr>
      <w:r>
        <w:rPr>
          <w:rFonts w:ascii="Arial" w:eastAsia="Arial" w:hAnsi="Arial" w:cs="Arial"/>
          <w:color w:val="000000"/>
          <w:sz w:val="20"/>
        </w:rPr>
        <w:t>3. Natural gas production byPvt/JVsin the PSC regime during August, 2020 was 322.77 MMSCM which is 32.65% lower than monthly target and 27.31% lower than August, 2019. Cumulative natural gas production by Pvt/JVs during April-August, 2020 was 1422.52 MMSCM which is 18.84% and 33.09% lower than target for the period and production during corresponding period of last year respectively. Reasons for shortfall in production are as under:</w:t>
      </w:r>
    </w:p>
    <w:p w14:paraId="52F02DE6" w14:textId="77777777" w:rsidR="00C73955" w:rsidRDefault="00000000">
      <w:pPr>
        <w:spacing w:before="200" w:line="260" w:lineRule="atLeast"/>
        <w:jc w:val="both"/>
      </w:pPr>
      <w:r>
        <w:rPr>
          <w:rFonts w:ascii="Arial" w:eastAsia="Arial" w:hAnsi="Arial" w:cs="Arial"/>
          <w:color w:val="000000"/>
          <w:sz w:val="20"/>
        </w:rPr>
        <w:t xml:space="preserve">* KG-DWN-98/3: The contractor has stated that the project progress of R-Series D-34 field of KG-DWN-98/3 was on track till the outbreak of COVID-19 pandemic and despite the pandemic constraints/lockdown, best efforts are being made for </w:t>
      </w:r>
      <w:r>
        <w:rPr>
          <w:rFonts w:ascii="Arial" w:eastAsia="Arial" w:hAnsi="Arial" w:cs="Arial"/>
          <w:b/>
          <w:i/>
          <w:color w:val="000000"/>
          <w:sz w:val="20"/>
          <w:u w:val="single"/>
        </w:rPr>
        <w:t>start-up</w:t>
      </w:r>
      <w:r>
        <w:rPr>
          <w:rFonts w:ascii="Arial" w:eastAsia="Arial" w:hAnsi="Arial" w:cs="Arial"/>
          <w:color w:val="000000"/>
          <w:sz w:val="20"/>
        </w:rPr>
        <w:t xml:space="preserve"> of R-Cluster (D34) project. (RIL)</w:t>
      </w:r>
    </w:p>
    <w:p w14:paraId="631DAC1E" w14:textId="77777777" w:rsidR="00C73955" w:rsidRDefault="00000000">
      <w:pPr>
        <w:spacing w:before="200" w:line="260" w:lineRule="atLeast"/>
        <w:jc w:val="both"/>
      </w:pPr>
      <w:r>
        <w:rPr>
          <w:rFonts w:ascii="Arial" w:eastAsia="Arial" w:hAnsi="Arial" w:cs="Arial"/>
          <w:color w:val="000000"/>
          <w:sz w:val="20"/>
        </w:rPr>
        <w:t>* RJ-ON/6: Less offtake by buyer. (FEL).</w:t>
      </w:r>
    </w:p>
    <w:p w14:paraId="0460D365" w14:textId="77777777" w:rsidR="00C73955" w:rsidRDefault="00000000">
      <w:pPr>
        <w:spacing w:before="200" w:line="260" w:lineRule="atLeast"/>
        <w:jc w:val="both"/>
      </w:pPr>
      <w:r>
        <w:rPr>
          <w:rFonts w:ascii="Arial" w:eastAsia="Arial" w:hAnsi="Arial" w:cs="Arial"/>
          <w:color w:val="000000"/>
          <w:sz w:val="20"/>
        </w:rPr>
        <w:t xml:space="preserve">* RJ-ON-90/1 (Rajasthan Block): RDG - Delay in new RDG plant </w:t>
      </w:r>
      <w:r>
        <w:rPr>
          <w:rFonts w:ascii="Arial" w:eastAsia="Arial" w:hAnsi="Arial" w:cs="Arial"/>
          <w:b/>
          <w:i/>
          <w:color w:val="000000"/>
          <w:sz w:val="20"/>
          <w:u w:val="single"/>
        </w:rPr>
        <w:t>start up</w:t>
      </w:r>
      <w:r>
        <w:rPr>
          <w:rFonts w:ascii="Arial" w:eastAsia="Arial" w:hAnsi="Arial" w:cs="Arial"/>
          <w:color w:val="000000"/>
          <w:sz w:val="20"/>
        </w:rPr>
        <w:t xml:space="preserve"> due to Covid-19. (CEIL)</w:t>
      </w:r>
    </w:p>
    <w:p w14:paraId="119A6AAA" w14:textId="77777777" w:rsidR="00C73955" w:rsidRDefault="00000000">
      <w:pPr>
        <w:spacing w:before="200" w:line="260" w:lineRule="atLeast"/>
        <w:jc w:val="both"/>
      </w:pPr>
      <w:r>
        <w:rPr>
          <w:rFonts w:ascii="Arial" w:eastAsia="Arial" w:hAnsi="Arial" w:cs="Arial"/>
          <w:color w:val="000000"/>
          <w:sz w:val="20"/>
        </w:rPr>
        <w:t>* Sohagpur West: Dewatering wells gas breakout awaited, scaling in producing wells and impact of COVID-19 lockdown. (RIL)</w:t>
      </w:r>
    </w:p>
    <w:p w14:paraId="6BFAAC3C" w14:textId="77777777" w:rsidR="00C73955" w:rsidRDefault="00000000">
      <w:pPr>
        <w:spacing w:before="200" w:line="260" w:lineRule="atLeast"/>
        <w:jc w:val="both"/>
      </w:pPr>
      <w:r>
        <w:rPr>
          <w:rFonts w:ascii="Arial" w:eastAsia="Arial" w:hAnsi="Arial" w:cs="Arial"/>
          <w:color w:val="000000"/>
          <w:sz w:val="20"/>
        </w:rPr>
        <w:t>* KG-DWN-98/2 (U-3B): Well not producing as per the anticipated profile.(ONGC)</w:t>
      </w:r>
    </w:p>
    <w:p w14:paraId="0AAE67A5" w14:textId="77777777" w:rsidR="00C73955" w:rsidRDefault="00000000">
      <w:pPr>
        <w:spacing w:before="200" w:line="260" w:lineRule="atLeast"/>
        <w:jc w:val="both"/>
      </w:pPr>
      <w:r>
        <w:rPr>
          <w:rFonts w:ascii="Arial" w:eastAsia="Arial" w:hAnsi="Arial" w:cs="Arial"/>
          <w:color w:val="000000"/>
          <w:sz w:val="20"/>
        </w:rPr>
        <w:t>3. Crude Oil Processed (Crude Throughput)</w:t>
      </w:r>
    </w:p>
    <w:p w14:paraId="5FCAE381" w14:textId="77777777" w:rsidR="00C73955" w:rsidRDefault="00000000">
      <w:pPr>
        <w:spacing w:before="200" w:line="260" w:lineRule="atLeast"/>
        <w:jc w:val="both"/>
      </w:pPr>
      <w:r>
        <w:rPr>
          <w:rFonts w:ascii="Arial" w:eastAsia="Arial" w:hAnsi="Arial" w:cs="Arial"/>
          <w:color w:val="000000"/>
          <w:sz w:val="20"/>
        </w:rPr>
        <w:t>Crude Oil Processedduring August, 2020 was 16149.67 TMT which is 25.59% lower than the target for the month and 26.43% lower when compared with August, 2019. Cumulative crude throughput during April-August, 2020 was 82459.21 TMT which is 19.82% and 22.44% lower than target for the period and crude throughput during corresponding period of last year respectively. Refinery-wise details of the crude throughput and capacity utilization during the month of August, 2020 vis--vis August, 2019 are given atAnnexures-IIIandAnnexures -IV. Company-wise crude throughput for the month of August, 2020 and cumulatively for the period April-August, 2020 vis--vis same period of last year has been shown in Table-3 and month-wise in Figure-3.</w:t>
      </w:r>
    </w:p>
    <w:p w14:paraId="0586BF68" w14:textId="77777777" w:rsidR="00C73955" w:rsidRDefault="00000000">
      <w:pPr>
        <w:spacing w:before="200" w:line="260" w:lineRule="atLeast"/>
        <w:jc w:val="both"/>
      </w:pPr>
      <w:r>
        <w:rPr>
          <w:rFonts w:ascii="Arial" w:eastAsia="Arial" w:hAnsi="Arial" w:cs="Arial"/>
          <w:color w:val="000000"/>
          <w:sz w:val="20"/>
        </w:rPr>
        <w:t>Table 3: Crude Oil Processed (Crude Throughput)(in TMT)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80"/>
        <w:gridCol w:w="600"/>
        <w:gridCol w:w="960"/>
        <w:gridCol w:w="1680"/>
        <w:gridCol w:w="480"/>
        <w:gridCol w:w="840"/>
        <w:gridCol w:w="1080"/>
        <w:gridCol w:w="480"/>
        <w:gridCol w:w="600"/>
        <w:gridCol w:w="600"/>
      </w:tblGrid>
      <w:tr w:rsidR="00C73955" w14:paraId="06F7431E" w14:textId="77777777">
        <w:trPr>
          <w:jc w:val="center"/>
        </w:trPr>
        <w:tc>
          <w:tcPr>
            <w:tcW w:w="1080" w:type="dxa"/>
            <w:tcBorders>
              <w:bottom w:val="nil"/>
              <w:right w:val="nil"/>
            </w:tcBorders>
            <w:tcMar>
              <w:top w:w="20" w:type="dxa"/>
              <w:bottom w:w="20" w:type="dxa"/>
            </w:tcMar>
            <w:vAlign w:val="bottom"/>
          </w:tcPr>
          <w:p w14:paraId="1D69AFB5" w14:textId="77777777" w:rsidR="00C73955" w:rsidRDefault="00000000">
            <w:pPr>
              <w:spacing w:line="220" w:lineRule="atLeast"/>
            </w:pPr>
            <w:r>
              <w:rPr>
                <w:rFonts w:ascii="Arial" w:eastAsia="Arial" w:hAnsi="Arial" w:cs="Arial"/>
                <w:color w:val="000000"/>
                <w:sz w:val="18"/>
              </w:rPr>
              <w:t>Oil Company</w:t>
            </w:r>
          </w:p>
        </w:tc>
        <w:tc>
          <w:tcPr>
            <w:tcW w:w="600" w:type="dxa"/>
            <w:tcBorders>
              <w:bottom w:val="nil"/>
              <w:right w:val="nil"/>
            </w:tcBorders>
            <w:tcMar>
              <w:top w:w="20" w:type="dxa"/>
              <w:bottom w:w="20" w:type="dxa"/>
            </w:tcMar>
            <w:vAlign w:val="bottom"/>
          </w:tcPr>
          <w:p w14:paraId="7A866BB2" w14:textId="77777777" w:rsidR="00C73955" w:rsidRDefault="00000000">
            <w:pPr>
              <w:spacing w:line="220" w:lineRule="atLeast"/>
            </w:pPr>
            <w:r>
              <w:rPr>
                <w:rFonts w:ascii="Arial" w:eastAsia="Arial" w:hAnsi="Arial" w:cs="Arial"/>
                <w:color w:val="000000"/>
                <w:sz w:val="18"/>
              </w:rPr>
              <w:t>Target</w:t>
            </w:r>
          </w:p>
        </w:tc>
        <w:tc>
          <w:tcPr>
            <w:tcW w:w="960" w:type="dxa"/>
            <w:tcBorders>
              <w:bottom w:val="nil"/>
              <w:right w:val="nil"/>
            </w:tcBorders>
            <w:tcMar>
              <w:top w:w="20" w:type="dxa"/>
              <w:bottom w:w="20" w:type="dxa"/>
            </w:tcMar>
            <w:vAlign w:val="bottom"/>
          </w:tcPr>
          <w:p w14:paraId="11DE8DAB" w14:textId="77777777" w:rsidR="00C73955" w:rsidRDefault="00000000">
            <w:pPr>
              <w:spacing w:line="220" w:lineRule="atLeast"/>
            </w:pPr>
            <w:r>
              <w:rPr>
                <w:rFonts w:ascii="Arial" w:eastAsia="Arial" w:hAnsi="Arial" w:cs="Arial"/>
                <w:color w:val="000000"/>
                <w:sz w:val="18"/>
              </w:rPr>
              <w:t>August (Month)</w:t>
            </w:r>
          </w:p>
        </w:tc>
        <w:tc>
          <w:tcPr>
            <w:tcW w:w="1680" w:type="dxa"/>
            <w:tcBorders>
              <w:bottom w:val="nil"/>
              <w:right w:val="nil"/>
            </w:tcBorders>
            <w:tcMar>
              <w:top w:w="20" w:type="dxa"/>
              <w:bottom w:w="20" w:type="dxa"/>
            </w:tcMar>
            <w:vAlign w:val="bottom"/>
          </w:tcPr>
          <w:p w14:paraId="21ED924B" w14:textId="77777777" w:rsidR="00C73955" w:rsidRDefault="00000000">
            <w:pPr>
              <w:spacing w:line="220" w:lineRule="atLeast"/>
            </w:pPr>
            <w:r>
              <w:rPr>
                <w:rFonts w:ascii="Arial" w:eastAsia="Arial" w:hAnsi="Arial" w:cs="Arial"/>
                <w:color w:val="000000"/>
                <w:sz w:val="18"/>
              </w:rPr>
              <w:t>April-August (Cumulative)</w:t>
            </w:r>
          </w:p>
        </w:tc>
        <w:tc>
          <w:tcPr>
            <w:tcW w:w="480" w:type="dxa"/>
            <w:tcBorders>
              <w:bottom w:val="nil"/>
              <w:right w:val="nil"/>
            </w:tcBorders>
          </w:tcPr>
          <w:p w14:paraId="3212116D" w14:textId="77777777" w:rsidR="00C73955" w:rsidRDefault="00C73955"/>
        </w:tc>
        <w:tc>
          <w:tcPr>
            <w:tcW w:w="840" w:type="dxa"/>
            <w:tcBorders>
              <w:bottom w:val="nil"/>
              <w:right w:val="nil"/>
            </w:tcBorders>
          </w:tcPr>
          <w:p w14:paraId="7A3355B1" w14:textId="77777777" w:rsidR="00C73955" w:rsidRDefault="00C73955"/>
        </w:tc>
        <w:tc>
          <w:tcPr>
            <w:tcW w:w="1080" w:type="dxa"/>
            <w:tcBorders>
              <w:bottom w:val="nil"/>
              <w:right w:val="nil"/>
            </w:tcBorders>
          </w:tcPr>
          <w:p w14:paraId="1E6B5200" w14:textId="77777777" w:rsidR="00C73955" w:rsidRDefault="00C73955"/>
        </w:tc>
        <w:tc>
          <w:tcPr>
            <w:tcW w:w="480" w:type="dxa"/>
            <w:tcBorders>
              <w:bottom w:val="nil"/>
              <w:right w:val="nil"/>
            </w:tcBorders>
          </w:tcPr>
          <w:p w14:paraId="163596A8" w14:textId="77777777" w:rsidR="00C73955" w:rsidRDefault="00C73955"/>
        </w:tc>
        <w:tc>
          <w:tcPr>
            <w:tcW w:w="600" w:type="dxa"/>
            <w:tcBorders>
              <w:bottom w:val="nil"/>
              <w:right w:val="nil"/>
            </w:tcBorders>
          </w:tcPr>
          <w:p w14:paraId="20E1578A" w14:textId="77777777" w:rsidR="00C73955" w:rsidRDefault="00C73955"/>
        </w:tc>
        <w:tc>
          <w:tcPr>
            <w:tcW w:w="600" w:type="dxa"/>
            <w:tcBorders>
              <w:bottom w:val="nil"/>
            </w:tcBorders>
          </w:tcPr>
          <w:p w14:paraId="7FE81EEC" w14:textId="77777777" w:rsidR="00C73955" w:rsidRDefault="00C73955"/>
        </w:tc>
      </w:tr>
      <w:tr w:rsidR="00C73955" w14:paraId="064CEDEC" w14:textId="77777777">
        <w:trPr>
          <w:jc w:val="center"/>
        </w:trPr>
        <w:tc>
          <w:tcPr>
            <w:tcW w:w="1080" w:type="dxa"/>
            <w:tcBorders>
              <w:bottom w:val="nil"/>
              <w:right w:val="nil"/>
            </w:tcBorders>
            <w:tcMar>
              <w:top w:w="20" w:type="dxa"/>
              <w:bottom w:w="20" w:type="dxa"/>
            </w:tcMar>
            <w:vAlign w:val="bottom"/>
          </w:tcPr>
          <w:p w14:paraId="56D68148" w14:textId="77777777" w:rsidR="00C73955" w:rsidRDefault="00000000">
            <w:pPr>
              <w:spacing w:line="220" w:lineRule="atLeast"/>
            </w:pPr>
            <w:r>
              <w:rPr>
                <w:rFonts w:ascii="Arial" w:eastAsia="Arial" w:hAnsi="Arial" w:cs="Arial"/>
                <w:color w:val="000000"/>
                <w:sz w:val="18"/>
              </w:rPr>
              <w:t>2020-21 (Apr-Mar)</w:t>
            </w:r>
          </w:p>
        </w:tc>
        <w:tc>
          <w:tcPr>
            <w:tcW w:w="600" w:type="dxa"/>
            <w:tcBorders>
              <w:bottom w:val="nil"/>
              <w:right w:val="nil"/>
            </w:tcBorders>
            <w:tcMar>
              <w:top w:w="20" w:type="dxa"/>
              <w:bottom w:w="20" w:type="dxa"/>
            </w:tcMar>
            <w:vAlign w:val="bottom"/>
          </w:tcPr>
          <w:p w14:paraId="7E2A8783" w14:textId="77777777" w:rsidR="00C73955" w:rsidRDefault="00000000">
            <w:pPr>
              <w:spacing w:line="220" w:lineRule="atLeast"/>
            </w:pPr>
            <w:r>
              <w:rPr>
                <w:rFonts w:ascii="Arial" w:eastAsia="Arial" w:hAnsi="Arial" w:cs="Arial"/>
                <w:color w:val="000000"/>
                <w:sz w:val="18"/>
              </w:rPr>
              <w:t>2020-21</w:t>
            </w:r>
          </w:p>
        </w:tc>
        <w:tc>
          <w:tcPr>
            <w:tcW w:w="960" w:type="dxa"/>
            <w:tcBorders>
              <w:bottom w:val="nil"/>
              <w:right w:val="nil"/>
            </w:tcBorders>
            <w:tcMar>
              <w:top w:w="20" w:type="dxa"/>
              <w:bottom w:w="20" w:type="dxa"/>
            </w:tcMar>
            <w:vAlign w:val="bottom"/>
          </w:tcPr>
          <w:p w14:paraId="409D9D0F" w14:textId="77777777" w:rsidR="00C73955" w:rsidRDefault="00000000">
            <w:pPr>
              <w:spacing w:line="220" w:lineRule="atLeast"/>
            </w:pPr>
            <w:r>
              <w:rPr>
                <w:rFonts w:ascii="Arial" w:eastAsia="Arial" w:hAnsi="Arial" w:cs="Arial"/>
                <w:color w:val="000000"/>
                <w:sz w:val="18"/>
              </w:rPr>
              <w:t>2019-20</w:t>
            </w:r>
          </w:p>
        </w:tc>
        <w:tc>
          <w:tcPr>
            <w:tcW w:w="1680" w:type="dxa"/>
            <w:tcBorders>
              <w:bottom w:val="nil"/>
              <w:right w:val="nil"/>
            </w:tcBorders>
            <w:tcMar>
              <w:top w:w="20" w:type="dxa"/>
              <w:bottom w:w="20" w:type="dxa"/>
            </w:tcMar>
            <w:vAlign w:val="bottom"/>
          </w:tcPr>
          <w:p w14:paraId="799F14A6" w14:textId="77777777" w:rsidR="00C73955" w:rsidRDefault="00000000">
            <w:pPr>
              <w:spacing w:line="220" w:lineRule="atLeast"/>
            </w:pPr>
            <w:r>
              <w:rPr>
                <w:rFonts w:ascii="Arial" w:eastAsia="Arial" w:hAnsi="Arial" w:cs="Arial"/>
                <w:color w:val="000000"/>
                <w:sz w:val="18"/>
              </w:rPr>
              <w:t>% over last year</w:t>
            </w:r>
          </w:p>
        </w:tc>
        <w:tc>
          <w:tcPr>
            <w:tcW w:w="480" w:type="dxa"/>
            <w:tcBorders>
              <w:bottom w:val="nil"/>
              <w:right w:val="nil"/>
            </w:tcBorders>
            <w:tcMar>
              <w:top w:w="20" w:type="dxa"/>
              <w:bottom w:w="20" w:type="dxa"/>
            </w:tcMar>
            <w:vAlign w:val="bottom"/>
          </w:tcPr>
          <w:p w14:paraId="66E81A17" w14:textId="77777777" w:rsidR="00C73955" w:rsidRDefault="00000000">
            <w:pPr>
              <w:spacing w:line="220" w:lineRule="atLeast"/>
            </w:pPr>
            <w:r>
              <w:rPr>
                <w:rFonts w:ascii="Arial" w:eastAsia="Arial" w:hAnsi="Arial" w:cs="Arial"/>
                <w:color w:val="000000"/>
                <w:sz w:val="18"/>
              </w:rPr>
              <w:t>2020-21</w:t>
            </w:r>
          </w:p>
        </w:tc>
        <w:tc>
          <w:tcPr>
            <w:tcW w:w="840" w:type="dxa"/>
            <w:tcBorders>
              <w:bottom w:val="nil"/>
              <w:right w:val="nil"/>
            </w:tcBorders>
            <w:tcMar>
              <w:top w:w="20" w:type="dxa"/>
              <w:bottom w:w="20" w:type="dxa"/>
            </w:tcMar>
            <w:vAlign w:val="bottom"/>
          </w:tcPr>
          <w:p w14:paraId="713DD2DF" w14:textId="77777777" w:rsidR="00C73955" w:rsidRDefault="00000000">
            <w:pPr>
              <w:spacing w:line="220" w:lineRule="atLeast"/>
            </w:pPr>
            <w:r>
              <w:rPr>
                <w:rFonts w:ascii="Arial" w:eastAsia="Arial" w:hAnsi="Arial" w:cs="Arial"/>
                <w:color w:val="000000"/>
                <w:sz w:val="18"/>
              </w:rPr>
              <w:t>2019-20</w:t>
            </w:r>
          </w:p>
        </w:tc>
        <w:tc>
          <w:tcPr>
            <w:tcW w:w="1080" w:type="dxa"/>
            <w:tcBorders>
              <w:bottom w:val="nil"/>
              <w:right w:val="nil"/>
            </w:tcBorders>
            <w:tcMar>
              <w:top w:w="20" w:type="dxa"/>
              <w:bottom w:w="20" w:type="dxa"/>
            </w:tcMar>
            <w:vAlign w:val="bottom"/>
          </w:tcPr>
          <w:p w14:paraId="6BCFB224" w14:textId="77777777" w:rsidR="00C73955" w:rsidRDefault="00000000">
            <w:pPr>
              <w:spacing w:line="220" w:lineRule="atLeast"/>
            </w:pPr>
            <w:r>
              <w:rPr>
                <w:rFonts w:ascii="Arial" w:eastAsia="Arial" w:hAnsi="Arial" w:cs="Arial"/>
                <w:color w:val="000000"/>
                <w:sz w:val="18"/>
              </w:rPr>
              <w:t>% over last year</w:t>
            </w:r>
          </w:p>
        </w:tc>
        <w:tc>
          <w:tcPr>
            <w:tcW w:w="480" w:type="dxa"/>
            <w:tcBorders>
              <w:bottom w:val="nil"/>
              <w:right w:val="nil"/>
            </w:tcBorders>
          </w:tcPr>
          <w:p w14:paraId="19F1F61B" w14:textId="77777777" w:rsidR="00C73955" w:rsidRDefault="00C73955"/>
        </w:tc>
        <w:tc>
          <w:tcPr>
            <w:tcW w:w="600" w:type="dxa"/>
            <w:tcBorders>
              <w:bottom w:val="nil"/>
              <w:right w:val="nil"/>
            </w:tcBorders>
          </w:tcPr>
          <w:p w14:paraId="727B3A5B" w14:textId="77777777" w:rsidR="00C73955" w:rsidRDefault="00C73955"/>
        </w:tc>
        <w:tc>
          <w:tcPr>
            <w:tcW w:w="600" w:type="dxa"/>
            <w:tcBorders>
              <w:bottom w:val="nil"/>
            </w:tcBorders>
          </w:tcPr>
          <w:p w14:paraId="7C7A9902" w14:textId="77777777" w:rsidR="00C73955" w:rsidRDefault="00C73955"/>
        </w:tc>
      </w:tr>
      <w:tr w:rsidR="00C73955" w14:paraId="7CF56F88" w14:textId="77777777">
        <w:trPr>
          <w:jc w:val="center"/>
        </w:trPr>
        <w:tc>
          <w:tcPr>
            <w:tcW w:w="1080" w:type="dxa"/>
            <w:tcBorders>
              <w:bottom w:val="nil"/>
              <w:right w:val="nil"/>
            </w:tcBorders>
            <w:tcMar>
              <w:top w:w="20" w:type="dxa"/>
              <w:bottom w:w="20" w:type="dxa"/>
            </w:tcMar>
            <w:vAlign w:val="bottom"/>
          </w:tcPr>
          <w:p w14:paraId="50502484" w14:textId="77777777" w:rsidR="00C73955" w:rsidRDefault="00000000">
            <w:pPr>
              <w:spacing w:line="220" w:lineRule="atLeast"/>
            </w:pPr>
            <w:r>
              <w:rPr>
                <w:rFonts w:ascii="Arial" w:eastAsia="Arial" w:hAnsi="Arial" w:cs="Arial"/>
                <w:color w:val="000000"/>
                <w:sz w:val="18"/>
              </w:rPr>
              <w:t>Target</w:t>
            </w:r>
          </w:p>
        </w:tc>
        <w:tc>
          <w:tcPr>
            <w:tcW w:w="600" w:type="dxa"/>
            <w:tcBorders>
              <w:bottom w:val="nil"/>
              <w:right w:val="nil"/>
            </w:tcBorders>
            <w:tcMar>
              <w:top w:w="20" w:type="dxa"/>
              <w:bottom w:w="20" w:type="dxa"/>
            </w:tcMar>
            <w:vAlign w:val="bottom"/>
          </w:tcPr>
          <w:p w14:paraId="2D95B51F" w14:textId="77777777" w:rsidR="00C73955" w:rsidRDefault="00000000">
            <w:pPr>
              <w:spacing w:line="220" w:lineRule="atLeast"/>
            </w:pPr>
            <w:r>
              <w:rPr>
                <w:rFonts w:ascii="Arial" w:eastAsia="Arial" w:hAnsi="Arial" w:cs="Arial"/>
                <w:color w:val="000000"/>
                <w:sz w:val="18"/>
              </w:rPr>
              <w:t>Prod.*</w:t>
            </w:r>
          </w:p>
        </w:tc>
        <w:tc>
          <w:tcPr>
            <w:tcW w:w="960" w:type="dxa"/>
            <w:tcBorders>
              <w:bottom w:val="nil"/>
              <w:right w:val="nil"/>
            </w:tcBorders>
            <w:tcMar>
              <w:top w:w="20" w:type="dxa"/>
              <w:bottom w:w="20" w:type="dxa"/>
            </w:tcMar>
            <w:vAlign w:val="bottom"/>
          </w:tcPr>
          <w:p w14:paraId="63521F94" w14:textId="77777777" w:rsidR="00C73955" w:rsidRDefault="00000000">
            <w:pPr>
              <w:spacing w:line="220" w:lineRule="atLeast"/>
            </w:pPr>
            <w:r>
              <w:rPr>
                <w:rFonts w:ascii="Arial" w:eastAsia="Arial" w:hAnsi="Arial" w:cs="Arial"/>
                <w:color w:val="000000"/>
                <w:sz w:val="18"/>
              </w:rPr>
              <w:t>Prod.</w:t>
            </w:r>
          </w:p>
        </w:tc>
        <w:tc>
          <w:tcPr>
            <w:tcW w:w="1680" w:type="dxa"/>
            <w:tcBorders>
              <w:bottom w:val="nil"/>
              <w:right w:val="nil"/>
            </w:tcBorders>
            <w:tcMar>
              <w:top w:w="20" w:type="dxa"/>
              <w:bottom w:w="20" w:type="dxa"/>
            </w:tcMar>
            <w:vAlign w:val="bottom"/>
          </w:tcPr>
          <w:p w14:paraId="60926F3E" w14:textId="77777777" w:rsidR="00C73955" w:rsidRDefault="00000000">
            <w:pPr>
              <w:spacing w:line="220" w:lineRule="atLeast"/>
            </w:pPr>
            <w:r>
              <w:rPr>
                <w:rFonts w:ascii="Arial" w:eastAsia="Arial" w:hAnsi="Arial" w:cs="Arial"/>
                <w:color w:val="000000"/>
                <w:sz w:val="18"/>
              </w:rPr>
              <w:t>Target</w:t>
            </w:r>
          </w:p>
        </w:tc>
        <w:tc>
          <w:tcPr>
            <w:tcW w:w="480" w:type="dxa"/>
            <w:tcBorders>
              <w:bottom w:val="nil"/>
              <w:right w:val="nil"/>
            </w:tcBorders>
            <w:tcMar>
              <w:top w:w="20" w:type="dxa"/>
              <w:bottom w:w="20" w:type="dxa"/>
            </w:tcMar>
            <w:vAlign w:val="bottom"/>
          </w:tcPr>
          <w:p w14:paraId="6CC28EBD" w14:textId="77777777" w:rsidR="00C73955" w:rsidRDefault="00000000">
            <w:pPr>
              <w:spacing w:line="220" w:lineRule="atLeast"/>
            </w:pPr>
            <w:r>
              <w:rPr>
                <w:rFonts w:ascii="Arial" w:eastAsia="Arial" w:hAnsi="Arial" w:cs="Arial"/>
                <w:color w:val="000000"/>
                <w:sz w:val="18"/>
              </w:rPr>
              <w:t>Prod.*</w:t>
            </w:r>
          </w:p>
        </w:tc>
        <w:tc>
          <w:tcPr>
            <w:tcW w:w="840" w:type="dxa"/>
            <w:tcBorders>
              <w:bottom w:val="nil"/>
              <w:right w:val="nil"/>
            </w:tcBorders>
            <w:tcMar>
              <w:top w:w="20" w:type="dxa"/>
              <w:bottom w:w="20" w:type="dxa"/>
            </w:tcMar>
            <w:vAlign w:val="bottom"/>
          </w:tcPr>
          <w:p w14:paraId="7EEAD41B" w14:textId="77777777" w:rsidR="00C73955" w:rsidRDefault="00000000">
            <w:pPr>
              <w:spacing w:line="220" w:lineRule="atLeast"/>
            </w:pPr>
            <w:r>
              <w:rPr>
                <w:rFonts w:ascii="Arial" w:eastAsia="Arial" w:hAnsi="Arial" w:cs="Arial"/>
                <w:color w:val="000000"/>
                <w:sz w:val="18"/>
              </w:rPr>
              <w:t>Prod.</w:t>
            </w:r>
          </w:p>
        </w:tc>
        <w:tc>
          <w:tcPr>
            <w:tcW w:w="1080" w:type="dxa"/>
            <w:tcBorders>
              <w:bottom w:val="nil"/>
              <w:right w:val="nil"/>
            </w:tcBorders>
          </w:tcPr>
          <w:p w14:paraId="11D7FBEF" w14:textId="77777777" w:rsidR="00C73955" w:rsidRDefault="00C73955"/>
        </w:tc>
        <w:tc>
          <w:tcPr>
            <w:tcW w:w="480" w:type="dxa"/>
            <w:tcBorders>
              <w:bottom w:val="nil"/>
              <w:right w:val="nil"/>
            </w:tcBorders>
          </w:tcPr>
          <w:p w14:paraId="25E8B77F" w14:textId="77777777" w:rsidR="00C73955" w:rsidRDefault="00C73955"/>
        </w:tc>
        <w:tc>
          <w:tcPr>
            <w:tcW w:w="600" w:type="dxa"/>
            <w:tcBorders>
              <w:bottom w:val="nil"/>
              <w:right w:val="nil"/>
            </w:tcBorders>
          </w:tcPr>
          <w:p w14:paraId="6BD45B66" w14:textId="77777777" w:rsidR="00C73955" w:rsidRDefault="00C73955"/>
        </w:tc>
        <w:tc>
          <w:tcPr>
            <w:tcW w:w="600" w:type="dxa"/>
            <w:tcBorders>
              <w:bottom w:val="nil"/>
            </w:tcBorders>
          </w:tcPr>
          <w:p w14:paraId="4CC35735" w14:textId="77777777" w:rsidR="00C73955" w:rsidRDefault="00C73955"/>
        </w:tc>
      </w:tr>
      <w:tr w:rsidR="00C73955" w14:paraId="493F4898" w14:textId="77777777">
        <w:trPr>
          <w:jc w:val="center"/>
        </w:trPr>
        <w:tc>
          <w:tcPr>
            <w:tcW w:w="1080" w:type="dxa"/>
            <w:tcBorders>
              <w:bottom w:val="nil"/>
              <w:right w:val="nil"/>
            </w:tcBorders>
            <w:tcMar>
              <w:top w:w="20" w:type="dxa"/>
              <w:bottom w:w="20" w:type="dxa"/>
            </w:tcMar>
            <w:vAlign w:val="bottom"/>
          </w:tcPr>
          <w:p w14:paraId="6EC4A818" w14:textId="77777777" w:rsidR="00C73955" w:rsidRDefault="00000000">
            <w:pPr>
              <w:spacing w:line="220" w:lineRule="atLeast"/>
            </w:pPr>
            <w:r>
              <w:rPr>
                <w:rFonts w:ascii="Arial" w:eastAsia="Arial" w:hAnsi="Arial" w:cs="Arial"/>
                <w:color w:val="000000"/>
                <w:sz w:val="18"/>
              </w:rPr>
              <w:t>CPSE</w:t>
            </w:r>
          </w:p>
        </w:tc>
        <w:tc>
          <w:tcPr>
            <w:tcW w:w="600" w:type="dxa"/>
            <w:tcBorders>
              <w:bottom w:val="nil"/>
              <w:right w:val="nil"/>
            </w:tcBorders>
            <w:tcMar>
              <w:top w:w="20" w:type="dxa"/>
              <w:bottom w:w="20" w:type="dxa"/>
            </w:tcMar>
            <w:vAlign w:val="bottom"/>
          </w:tcPr>
          <w:p w14:paraId="09718BF2" w14:textId="77777777" w:rsidR="00C73955" w:rsidRDefault="00000000">
            <w:pPr>
              <w:spacing w:line="220" w:lineRule="atLeast"/>
            </w:pPr>
            <w:r>
              <w:rPr>
                <w:rFonts w:ascii="Arial" w:eastAsia="Arial" w:hAnsi="Arial" w:cs="Arial"/>
                <w:color w:val="000000"/>
                <w:sz w:val="18"/>
              </w:rPr>
              <w:t>148031.12</w:t>
            </w:r>
          </w:p>
        </w:tc>
        <w:tc>
          <w:tcPr>
            <w:tcW w:w="960" w:type="dxa"/>
            <w:tcBorders>
              <w:bottom w:val="nil"/>
              <w:right w:val="nil"/>
            </w:tcBorders>
            <w:tcMar>
              <w:top w:w="20" w:type="dxa"/>
              <w:bottom w:w="20" w:type="dxa"/>
            </w:tcMar>
            <w:vAlign w:val="bottom"/>
          </w:tcPr>
          <w:p w14:paraId="641273B1" w14:textId="77777777" w:rsidR="00C73955" w:rsidRDefault="00000000">
            <w:pPr>
              <w:spacing w:line="220" w:lineRule="atLeast"/>
            </w:pPr>
            <w:r>
              <w:rPr>
                <w:rFonts w:ascii="Arial" w:eastAsia="Arial" w:hAnsi="Arial" w:cs="Arial"/>
                <w:color w:val="000000"/>
                <w:sz w:val="18"/>
              </w:rPr>
              <w:t>12664.26</w:t>
            </w:r>
          </w:p>
        </w:tc>
        <w:tc>
          <w:tcPr>
            <w:tcW w:w="1680" w:type="dxa"/>
            <w:tcBorders>
              <w:bottom w:val="nil"/>
              <w:right w:val="nil"/>
            </w:tcBorders>
            <w:tcMar>
              <w:top w:w="20" w:type="dxa"/>
              <w:bottom w:w="20" w:type="dxa"/>
            </w:tcMar>
            <w:vAlign w:val="bottom"/>
          </w:tcPr>
          <w:p w14:paraId="32ED30A8" w14:textId="77777777" w:rsidR="00C73955" w:rsidRDefault="00000000">
            <w:pPr>
              <w:spacing w:line="220" w:lineRule="atLeast"/>
            </w:pPr>
            <w:r>
              <w:rPr>
                <w:rFonts w:ascii="Arial" w:eastAsia="Arial" w:hAnsi="Arial" w:cs="Arial"/>
                <w:color w:val="000000"/>
                <w:sz w:val="18"/>
              </w:rPr>
              <w:t>8722.76</w:t>
            </w:r>
          </w:p>
        </w:tc>
        <w:tc>
          <w:tcPr>
            <w:tcW w:w="480" w:type="dxa"/>
            <w:tcBorders>
              <w:bottom w:val="nil"/>
              <w:right w:val="nil"/>
            </w:tcBorders>
            <w:tcMar>
              <w:top w:w="20" w:type="dxa"/>
              <w:bottom w:w="20" w:type="dxa"/>
            </w:tcMar>
            <w:vAlign w:val="bottom"/>
          </w:tcPr>
          <w:p w14:paraId="50707153" w14:textId="77777777" w:rsidR="00C73955" w:rsidRDefault="00000000">
            <w:pPr>
              <w:spacing w:line="220" w:lineRule="atLeast"/>
            </w:pPr>
            <w:r>
              <w:rPr>
                <w:rFonts w:ascii="Arial" w:eastAsia="Arial" w:hAnsi="Arial" w:cs="Arial"/>
                <w:color w:val="000000"/>
                <w:sz w:val="18"/>
              </w:rPr>
              <w:t>12492.89</w:t>
            </w:r>
          </w:p>
        </w:tc>
        <w:tc>
          <w:tcPr>
            <w:tcW w:w="840" w:type="dxa"/>
            <w:tcBorders>
              <w:bottom w:val="nil"/>
              <w:right w:val="nil"/>
            </w:tcBorders>
            <w:tcMar>
              <w:top w:w="20" w:type="dxa"/>
              <w:bottom w:w="20" w:type="dxa"/>
            </w:tcMar>
            <w:vAlign w:val="bottom"/>
          </w:tcPr>
          <w:p w14:paraId="04B86442" w14:textId="77777777" w:rsidR="00C73955" w:rsidRDefault="00000000">
            <w:pPr>
              <w:spacing w:line="220" w:lineRule="atLeast"/>
            </w:pPr>
            <w:r>
              <w:rPr>
                <w:rFonts w:ascii="Arial" w:eastAsia="Arial" w:hAnsi="Arial" w:cs="Arial"/>
                <w:color w:val="000000"/>
                <w:sz w:val="18"/>
              </w:rPr>
              <w:t>69.82</w:t>
            </w:r>
          </w:p>
        </w:tc>
        <w:tc>
          <w:tcPr>
            <w:tcW w:w="1080" w:type="dxa"/>
            <w:tcBorders>
              <w:bottom w:val="nil"/>
              <w:right w:val="nil"/>
            </w:tcBorders>
            <w:tcMar>
              <w:top w:w="20" w:type="dxa"/>
              <w:bottom w:w="20" w:type="dxa"/>
            </w:tcMar>
            <w:vAlign w:val="bottom"/>
          </w:tcPr>
          <w:p w14:paraId="30EAE90E" w14:textId="77777777" w:rsidR="00C73955" w:rsidRDefault="00000000">
            <w:pPr>
              <w:spacing w:line="220" w:lineRule="atLeast"/>
            </w:pPr>
            <w:r>
              <w:rPr>
                <w:rFonts w:ascii="Arial" w:eastAsia="Arial" w:hAnsi="Arial" w:cs="Arial"/>
                <w:color w:val="000000"/>
                <w:sz w:val="18"/>
              </w:rPr>
              <w:t>59366.88</w:t>
            </w:r>
          </w:p>
        </w:tc>
        <w:tc>
          <w:tcPr>
            <w:tcW w:w="480" w:type="dxa"/>
            <w:tcBorders>
              <w:bottom w:val="nil"/>
              <w:right w:val="nil"/>
            </w:tcBorders>
            <w:tcMar>
              <w:top w:w="20" w:type="dxa"/>
              <w:bottom w:w="20" w:type="dxa"/>
            </w:tcMar>
            <w:vAlign w:val="bottom"/>
          </w:tcPr>
          <w:p w14:paraId="3EFB96F4" w14:textId="77777777" w:rsidR="00C73955" w:rsidRDefault="00000000">
            <w:pPr>
              <w:spacing w:line="220" w:lineRule="atLeast"/>
            </w:pPr>
            <w:r>
              <w:rPr>
                <w:rFonts w:ascii="Arial" w:eastAsia="Arial" w:hAnsi="Arial" w:cs="Arial"/>
                <w:color w:val="000000"/>
                <w:sz w:val="18"/>
              </w:rPr>
              <w:t>44900.15</w:t>
            </w:r>
          </w:p>
        </w:tc>
        <w:tc>
          <w:tcPr>
            <w:tcW w:w="600" w:type="dxa"/>
            <w:tcBorders>
              <w:bottom w:val="nil"/>
              <w:right w:val="nil"/>
            </w:tcBorders>
            <w:tcMar>
              <w:top w:w="20" w:type="dxa"/>
              <w:bottom w:w="20" w:type="dxa"/>
            </w:tcMar>
            <w:vAlign w:val="bottom"/>
          </w:tcPr>
          <w:p w14:paraId="54DAD273" w14:textId="77777777" w:rsidR="00C73955" w:rsidRDefault="00000000">
            <w:pPr>
              <w:spacing w:line="220" w:lineRule="atLeast"/>
            </w:pPr>
            <w:r>
              <w:rPr>
                <w:rFonts w:ascii="Arial" w:eastAsia="Arial" w:hAnsi="Arial" w:cs="Arial"/>
                <w:color w:val="000000"/>
                <w:sz w:val="18"/>
              </w:rPr>
              <w:t>60440.27</w:t>
            </w:r>
          </w:p>
        </w:tc>
        <w:tc>
          <w:tcPr>
            <w:tcW w:w="600" w:type="dxa"/>
            <w:tcBorders>
              <w:bottom w:val="nil"/>
            </w:tcBorders>
            <w:tcMar>
              <w:top w:w="20" w:type="dxa"/>
              <w:bottom w:w="20" w:type="dxa"/>
            </w:tcMar>
            <w:vAlign w:val="bottom"/>
          </w:tcPr>
          <w:p w14:paraId="69C86E60" w14:textId="77777777" w:rsidR="00C73955" w:rsidRDefault="00000000">
            <w:pPr>
              <w:spacing w:line="220" w:lineRule="atLeast"/>
            </w:pPr>
            <w:r>
              <w:rPr>
                <w:rFonts w:ascii="Arial" w:eastAsia="Arial" w:hAnsi="Arial" w:cs="Arial"/>
                <w:color w:val="000000"/>
                <w:sz w:val="18"/>
              </w:rPr>
              <w:t>74.29</w:t>
            </w:r>
          </w:p>
        </w:tc>
      </w:tr>
      <w:tr w:rsidR="00C73955" w14:paraId="6D2D0D71" w14:textId="77777777">
        <w:trPr>
          <w:jc w:val="center"/>
        </w:trPr>
        <w:tc>
          <w:tcPr>
            <w:tcW w:w="1080" w:type="dxa"/>
            <w:tcBorders>
              <w:bottom w:val="nil"/>
              <w:right w:val="nil"/>
            </w:tcBorders>
            <w:tcMar>
              <w:top w:w="20" w:type="dxa"/>
              <w:bottom w:w="20" w:type="dxa"/>
            </w:tcMar>
            <w:vAlign w:val="bottom"/>
          </w:tcPr>
          <w:p w14:paraId="1BD0C264" w14:textId="77777777" w:rsidR="00C73955" w:rsidRDefault="00000000">
            <w:pPr>
              <w:spacing w:line="220" w:lineRule="atLeast"/>
            </w:pPr>
            <w:r>
              <w:rPr>
                <w:rFonts w:ascii="Arial" w:eastAsia="Arial" w:hAnsi="Arial" w:cs="Arial"/>
                <w:color w:val="000000"/>
                <w:sz w:val="18"/>
              </w:rPr>
              <w:t>IOCL</w:t>
            </w:r>
          </w:p>
        </w:tc>
        <w:tc>
          <w:tcPr>
            <w:tcW w:w="600" w:type="dxa"/>
            <w:tcBorders>
              <w:bottom w:val="nil"/>
              <w:right w:val="nil"/>
            </w:tcBorders>
            <w:tcMar>
              <w:top w:w="20" w:type="dxa"/>
              <w:bottom w:w="20" w:type="dxa"/>
            </w:tcMar>
            <w:vAlign w:val="bottom"/>
          </w:tcPr>
          <w:p w14:paraId="32BE41A2" w14:textId="77777777" w:rsidR="00C73955" w:rsidRDefault="00000000">
            <w:pPr>
              <w:spacing w:line="220" w:lineRule="atLeast"/>
            </w:pPr>
            <w:r>
              <w:rPr>
                <w:rFonts w:ascii="Arial" w:eastAsia="Arial" w:hAnsi="Arial" w:cs="Arial"/>
                <w:color w:val="000000"/>
                <w:sz w:val="18"/>
              </w:rPr>
              <w:t>72499.86</w:t>
            </w:r>
          </w:p>
        </w:tc>
        <w:tc>
          <w:tcPr>
            <w:tcW w:w="960" w:type="dxa"/>
            <w:tcBorders>
              <w:bottom w:val="nil"/>
              <w:right w:val="nil"/>
            </w:tcBorders>
            <w:tcMar>
              <w:top w:w="20" w:type="dxa"/>
              <w:bottom w:w="20" w:type="dxa"/>
            </w:tcMar>
            <w:vAlign w:val="bottom"/>
          </w:tcPr>
          <w:p w14:paraId="47E8AC62" w14:textId="77777777" w:rsidR="00C73955" w:rsidRDefault="00000000">
            <w:pPr>
              <w:spacing w:line="220" w:lineRule="atLeast"/>
            </w:pPr>
            <w:r>
              <w:rPr>
                <w:rFonts w:ascii="Arial" w:eastAsia="Arial" w:hAnsi="Arial" w:cs="Arial"/>
                <w:color w:val="000000"/>
                <w:sz w:val="18"/>
              </w:rPr>
              <w:t>6287.50</w:t>
            </w:r>
          </w:p>
        </w:tc>
        <w:tc>
          <w:tcPr>
            <w:tcW w:w="1680" w:type="dxa"/>
            <w:tcBorders>
              <w:bottom w:val="nil"/>
              <w:right w:val="nil"/>
            </w:tcBorders>
            <w:tcMar>
              <w:top w:w="20" w:type="dxa"/>
              <w:bottom w:w="20" w:type="dxa"/>
            </w:tcMar>
            <w:vAlign w:val="bottom"/>
          </w:tcPr>
          <w:p w14:paraId="4429FED9" w14:textId="77777777" w:rsidR="00C73955" w:rsidRDefault="00000000">
            <w:pPr>
              <w:spacing w:line="220" w:lineRule="atLeast"/>
            </w:pPr>
            <w:r>
              <w:rPr>
                <w:rFonts w:ascii="Arial" w:eastAsia="Arial" w:hAnsi="Arial" w:cs="Arial"/>
                <w:color w:val="000000"/>
                <w:sz w:val="18"/>
              </w:rPr>
              <w:t>3949.64</w:t>
            </w:r>
          </w:p>
        </w:tc>
        <w:tc>
          <w:tcPr>
            <w:tcW w:w="480" w:type="dxa"/>
            <w:tcBorders>
              <w:bottom w:val="nil"/>
              <w:right w:val="nil"/>
            </w:tcBorders>
            <w:tcMar>
              <w:top w:w="20" w:type="dxa"/>
              <w:bottom w:w="20" w:type="dxa"/>
            </w:tcMar>
            <w:vAlign w:val="bottom"/>
          </w:tcPr>
          <w:p w14:paraId="1A229D1B" w14:textId="77777777" w:rsidR="00C73955" w:rsidRDefault="00000000">
            <w:pPr>
              <w:spacing w:line="220" w:lineRule="atLeast"/>
            </w:pPr>
            <w:r>
              <w:rPr>
                <w:rFonts w:ascii="Arial" w:eastAsia="Arial" w:hAnsi="Arial" w:cs="Arial"/>
                <w:color w:val="000000"/>
                <w:sz w:val="18"/>
              </w:rPr>
              <w:t>5959.36</w:t>
            </w:r>
          </w:p>
        </w:tc>
        <w:tc>
          <w:tcPr>
            <w:tcW w:w="840" w:type="dxa"/>
            <w:tcBorders>
              <w:bottom w:val="nil"/>
              <w:right w:val="nil"/>
            </w:tcBorders>
            <w:tcMar>
              <w:top w:w="20" w:type="dxa"/>
              <w:bottom w:w="20" w:type="dxa"/>
            </w:tcMar>
            <w:vAlign w:val="bottom"/>
          </w:tcPr>
          <w:p w14:paraId="3CF1D938" w14:textId="77777777" w:rsidR="00C73955" w:rsidRDefault="00000000">
            <w:pPr>
              <w:spacing w:line="220" w:lineRule="atLeast"/>
            </w:pPr>
            <w:r>
              <w:rPr>
                <w:rFonts w:ascii="Arial" w:eastAsia="Arial" w:hAnsi="Arial" w:cs="Arial"/>
                <w:color w:val="000000"/>
                <w:sz w:val="18"/>
              </w:rPr>
              <w:t>66.28</w:t>
            </w:r>
          </w:p>
        </w:tc>
        <w:tc>
          <w:tcPr>
            <w:tcW w:w="1080" w:type="dxa"/>
            <w:tcBorders>
              <w:bottom w:val="nil"/>
              <w:right w:val="nil"/>
            </w:tcBorders>
            <w:tcMar>
              <w:top w:w="20" w:type="dxa"/>
              <w:bottom w:w="20" w:type="dxa"/>
            </w:tcMar>
            <w:vAlign w:val="bottom"/>
          </w:tcPr>
          <w:p w14:paraId="25270CF7" w14:textId="77777777" w:rsidR="00C73955" w:rsidRDefault="00000000">
            <w:pPr>
              <w:spacing w:line="220" w:lineRule="atLeast"/>
            </w:pPr>
            <w:r>
              <w:rPr>
                <w:rFonts w:ascii="Arial" w:eastAsia="Arial" w:hAnsi="Arial" w:cs="Arial"/>
                <w:color w:val="000000"/>
                <w:sz w:val="18"/>
              </w:rPr>
              <w:t>29052.92</w:t>
            </w:r>
          </w:p>
        </w:tc>
        <w:tc>
          <w:tcPr>
            <w:tcW w:w="480" w:type="dxa"/>
            <w:tcBorders>
              <w:bottom w:val="nil"/>
              <w:right w:val="nil"/>
            </w:tcBorders>
            <w:tcMar>
              <w:top w:w="20" w:type="dxa"/>
              <w:bottom w:w="20" w:type="dxa"/>
            </w:tcMar>
            <w:vAlign w:val="bottom"/>
          </w:tcPr>
          <w:p w14:paraId="66292E7A" w14:textId="77777777" w:rsidR="00C73955" w:rsidRDefault="00000000">
            <w:pPr>
              <w:spacing w:line="220" w:lineRule="atLeast"/>
            </w:pPr>
            <w:r>
              <w:rPr>
                <w:rFonts w:ascii="Arial" w:eastAsia="Arial" w:hAnsi="Arial" w:cs="Arial"/>
                <w:color w:val="000000"/>
                <w:sz w:val="18"/>
              </w:rPr>
              <w:t>22242.55</w:t>
            </w:r>
          </w:p>
        </w:tc>
        <w:tc>
          <w:tcPr>
            <w:tcW w:w="600" w:type="dxa"/>
            <w:tcBorders>
              <w:bottom w:val="nil"/>
              <w:right w:val="nil"/>
            </w:tcBorders>
            <w:tcMar>
              <w:top w:w="20" w:type="dxa"/>
              <w:bottom w:w="20" w:type="dxa"/>
            </w:tcMar>
            <w:vAlign w:val="bottom"/>
          </w:tcPr>
          <w:p w14:paraId="54E8FADA" w14:textId="77777777" w:rsidR="00C73955" w:rsidRDefault="00000000">
            <w:pPr>
              <w:spacing w:line="220" w:lineRule="atLeast"/>
            </w:pPr>
            <w:r>
              <w:rPr>
                <w:rFonts w:ascii="Arial" w:eastAsia="Arial" w:hAnsi="Arial" w:cs="Arial"/>
                <w:color w:val="000000"/>
                <w:sz w:val="18"/>
              </w:rPr>
              <w:t>29658.11</w:t>
            </w:r>
          </w:p>
        </w:tc>
        <w:tc>
          <w:tcPr>
            <w:tcW w:w="600" w:type="dxa"/>
            <w:tcBorders>
              <w:bottom w:val="nil"/>
            </w:tcBorders>
            <w:tcMar>
              <w:top w:w="20" w:type="dxa"/>
              <w:bottom w:w="20" w:type="dxa"/>
            </w:tcMar>
            <w:vAlign w:val="bottom"/>
          </w:tcPr>
          <w:p w14:paraId="08EC52B1" w14:textId="77777777" w:rsidR="00C73955" w:rsidRDefault="00000000">
            <w:pPr>
              <w:spacing w:line="220" w:lineRule="atLeast"/>
            </w:pPr>
            <w:r>
              <w:rPr>
                <w:rFonts w:ascii="Arial" w:eastAsia="Arial" w:hAnsi="Arial" w:cs="Arial"/>
                <w:color w:val="000000"/>
                <w:sz w:val="18"/>
              </w:rPr>
              <w:t>75.00</w:t>
            </w:r>
          </w:p>
        </w:tc>
      </w:tr>
      <w:tr w:rsidR="00C73955" w14:paraId="7EB59CBE" w14:textId="77777777">
        <w:trPr>
          <w:jc w:val="center"/>
        </w:trPr>
        <w:tc>
          <w:tcPr>
            <w:tcW w:w="1080" w:type="dxa"/>
            <w:tcBorders>
              <w:bottom w:val="nil"/>
              <w:right w:val="nil"/>
            </w:tcBorders>
            <w:tcMar>
              <w:top w:w="20" w:type="dxa"/>
              <w:bottom w:w="20" w:type="dxa"/>
            </w:tcMar>
            <w:vAlign w:val="bottom"/>
          </w:tcPr>
          <w:p w14:paraId="74698A47" w14:textId="77777777" w:rsidR="00C73955" w:rsidRDefault="00000000">
            <w:pPr>
              <w:spacing w:line="220" w:lineRule="atLeast"/>
            </w:pPr>
            <w:r>
              <w:rPr>
                <w:rFonts w:ascii="Arial" w:eastAsia="Arial" w:hAnsi="Arial" w:cs="Arial"/>
                <w:color w:val="000000"/>
                <w:sz w:val="18"/>
              </w:rPr>
              <w:t>BPCL</w:t>
            </w:r>
          </w:p>
        </w:tc>
        <w:tc>
          <w:tcPr>
            <w:tcW w:w="600" w:type="dxa"/>
            <w:tcBorders>
              <w:bottom w:val="nil"/>
              <w:right w:val="nil"/>
            </w:tcBorders>
            <w:tcMar>
              <w:top w:w="20" w:type="dxa"/>
              <w:bottom w:w="20" w:type="dxa"/>
            </w:tcMar>
            <w:vAlign w:val="bottom"/>
          </w:tcPr>
          <w:p w14:paraId="0FEACB18" w14:textId="77777777" w:rsidR="00C73955" w:rsidRDefault="00000000">
            <w:pPr>
              <w:spacing w:line="220" w:lineRule="atLeast"/>
            </w:pPr>
            <w:r>
              <w:rPr>
                <w:rFonts w:ascii="Arial" w:eastAsia="Arial" w:hAnsi="Arial" w:cs="Arial"/>
                <w:color w:val="000000"/>
                <w:sz w:val="18"/>
              </w:rPr>
              <w:t>30499.95</w:t>
            </w:r>
          </w:p>
        </w:tc>
        <w:tc>
          <w:tcPr>
            <w:tcW w:w="960" w:type="dxa"/>
            <w:tcBorders>
              <w:bottom w:val="nil"/>
              <w:right w:val="nil"/>
            </w:tcBorders>
            <w:tcMar>
              <w:top w:w="20" w:type="dxa"/>
              <w:bottom w:w="20" w:type="dxa"/>
            </w:tcMar>
            <w:vAlign w:val="bottom"/>
          </w:tcPr>
          <w:p w14:paraId="3D7E1097" w14:textId="77777777" w:rsidR="00C73955" w:rsidRDefault="00000000">
            <w:pPr>
              <w:spacing w:line="220" w:lineRule="atLeast"/>
            </w:pPr>
            <w:r>
              <w:rPr>
                <w:rFonts w:ascii="Arial" w:eastAsia="Arial" w:hAnsi="Arial" w:cs="Arial"/>
                <w:color w:val="000000"/>
                <w:sz w:val="18"/>
              </w:rPr>
              <w:t>2655.57</w:t>
            </w:r>
          </w:p>
        </w:tc>
        <w:tc>
          <w:tcPr>
            <w:tcW w:w="1680" w:type="dxa"/>
            <w:tcBorders>
              <w:bottom w:val="nil"/>
              <w:right w:val="nil"/>
            </w:tcBorders>
            <w:tcMar>
              <w:top w:w="20" w:type="dxa"/>
              <w:bottom w:w="20" w:type="dxa"/>
            </w:tcMar>
            <w:vAlign w:val="bottom"/>
          </w:tcPr>
          <w:p w14:paraId="284F4587" w14:textId="77777777" w:rsidR="00C73955" w:rsidRDefault="00000000">
            <w:pPr>
              <w:spacing w:line="220" w:lineRule="atLeast"/>
            </w:pPr>
            <w:r>
              <w:rPr>
                <w:rFonts w:ascii="Arial" w:eastAsia="Arial" w:hAnsi="Arial" w:cs="Arial"/>
                <w:color w:val="000000"/>
                <w:sz w:val="18"/>
              </w:rPr>
              <w:t>1763.37</w:t>
            </w:r>
          </w:p>
        </w:tc>
        <w:tc>
          <w:tcPr>
            <w:tcW w:w="480" w:type="dxa"/>
            <w:tcBorders>
              <w:bottom w:val="nil"/>
              <w:right w:val="nil"/>
            </w:tcBorders>
            <w:tcMar>
              <w:top w:w="20" w:type="dxa"/>
              <w:bottom w:w="20" w:type="dxa"/>
            </w:tcMar>
            <w:vAlign w:val="bottom"/>
          </w:tcPr>
          <w:p w14:paraId="042B0943" w14:textId="77777777" w:rsidR="00C73955" w:rsidRDefault="00000000">
            <w:pPr>
              <w:spacing w:line="220" w:lineRule="atLeast"/>
            </w:pPr>
            <w:r>
              <w:rPr>
                <w:rFonts w:ascii="Arial" w:eastAsia="Arial" w:hAnsi="Arial" w:cs="Arial"/>
                <w:color w:val="000000"/>
                <w:sz w:val="18"/>
              </w:rPr>
              <w:t>2746.77</w:t>
            </w:r>
          </w:p>
        </w:tc>
        <w:tc>
          <w:tcPr>
            <w:tcW w:w="840" w:type="dxa"/>
            <w:tcBorders>
              <w:bottom w:val="nil"/>
              <w:right w:val="nil"/>
            </w:tcBorders>
            <w:tcMar>
              <w:top w:w="20" w:type="dxa"/>
              <w:bottom w:w="20" w:type="dxa"/>
            </w:tcMar>
            <w:vAlign w:val="bottom"/>
          </w:tcPr>
          <w:p w14:paraId="020F122E" w14:textId="77777777" w:rsidR="00C73955" w:rsidRDefault="00000000">
            <w:pPr>
              <w:spacing w:line="220" w:lineRule="atLeast"/>
            </w:pPr>
            <w:r>
              <w:rPr>
                <w:rFonts w:ascii="Arial" w:eastAsia="Arial" w:hAnsi="Arial" w:cs="Arial"/>
                <w:color w:val="000000"/>
                <w:sz w:val="18"/>
              </w:rPr>
              <w:t>64.20</w:t>
            </w:r>
          </w:p>
        </w:tc>
        <w:tc>
          <w:tcPr>
            <w:tcW w:w="1080" w:type="dxa"/>
            <w:tcBorders>
              <w:bottom w:val="nil"/>
              <w:right w:val="nil"/>
            </w:tcBorders>
            <w:tcMar>
              <w:top w:w="20" w:type="dxa"/>
              <w:bottom w:w="20" w:type="dxa"/>
            </w:tcMar>
            <w:vAlign w:val="bottom"/>
          </w:tcPr>
          <w:p w14:paraId="17392317" w14:textId="77777777" w:rsidR="00C73955" w:rsidRDefault="00000000">
            <w:pPr>
              <w:spacing w:line="220" w:lineRule="atLeast"/>
            </w:pPr>
            <w:r>
              <w:rPr>
                <w:rFonts w:ascii="Arial" w:eastAsia="Arial" w:hAnsi="Arial" w:cs="Arial"/>
                <w:color w:val="000000"/>
                <w:sz w:val="18"/>
              </w:rPr>
              <w:t>13085.21</w:t>
            </w:r>
          </w:p>
        </w:tc>
        <w:tc>
          <w:tcPr>
            <w:tcW w:w="480" w:type="dxa"/>
            <w:tcBorders>
              <w:bottom w:val="nil"/>
              <w:right w:val="nil"/>
            </w:tcBorders>
            <w:tcMar>
              <w:top w:w="20" w:type="dxa"/>
              <w:bottom w:w="20" w:type="dxa"/>
            </w:tcMar>
            <w:vAlign w:val="bottom"/>
          </w:tcPr>
          <w:p w14:paraId="0603DB90" w14:textId="77777777" w:rsidR="00C73955" w:rsidRDefault="00000000">
            <w:pPr>
              <w:spacing w:line="220" w:lineRule="atLeast"/>
            </w:pPr>
            <w:r>
              <w:rPr>
                <w:rFonts w:ascii="Arial" w:eastAsia="Arial" w:hAnsi="Arial" w:cs="Arial"/>
                <w:color w:val="000000"/>
                <w:sz w:val="18"/>
              </w:rPr>
              <w:t>8774.42</w:t>
            </w:r>
          </w:p>
        </w:tc>
        <w:tc>
          <w:tcPr>
            <w:tcW w:w="600" w:type="dxa"/>
            <w:tcBorders>
              <w:bottom w:val="nil"/>
              <w:right w:val="nil"/>
            </w:tcBorders>
            <w:tcMar>
              <w:top w:w="20" w:type="dxa"/>
              <w:bottom w:w="20" w:type="dxa"/>
            </w:tcMar>
            <w:vAlign w:val="bottom"/>
          </w:tcPr>
          <w:p w14:paraId="5D0AE240" w14:textId="77777777" w:rsidR="00C73955" w:rsidRDefault="00000000">
            <w:pPr>
              <w:spacing w:line="220" w:lineRule="atLeast"/>
            </w:pPr>
            <w:r>
              <w:rPr>
                <w:rFonts w:ascii="Arial" w:eastAsia="Arial" w:hAnsi="Arial" w:cs="Arial"/>
                <w:color w:val="000000"/>
                <w:sz w:val="18"/>
              </w:rPr>
              <w:t>12948.30</w:t>
            </w:r>
          </w:p>
        </w:tc>
        <w:tc>
          <w:tcPr>
            <w:tcW w:w="600" w:type="dxa"/>
            <w:tcBorders>
              <w:bottom w:val="nil"/>
            </w:tcBorders>
            <w:tcMar>
              <w:top w:w="20" w:type="dxa"/>
              <w:bottom w:w="20" w:type="dxa"/>
            </w:tcMar>
            <w:vAlign w:val="bottom"/>
          </w:tcPr>
          <w:p w14:paraId="0596A146" w14:textId="77777777" w:rsidR="00C73955" w:rsidRDefault="00000000">
            <w:pPr>
              <w:spacing w:line="220" w:lineRule="atLeast"/>
            </w:pPr>
            <w:r>
              <w:rPr>
                <w:rFonts w:ascii="Arial" w:eastAsia="Arial" w:hAnsi="Arial" w:cs="Arial"/>
                <w:color w:val="000000"/>
                <w:sz w:val="18"/>
              </w:rPr>
              <w:t>67.76</w:t>
            </w:r>
          </w:p>
        </w:tc>
      </w:tr>
      <w:tr w:rsidR="00C73955" w14:paraId="3061B8FB" w14:textId="77777777">
        <w:trPr>
          <w:jc w:val="center"/>
        </w:trPr>
        <w:tc>
          <w:tcPr>
            <w:tcW w:w="1080" w:type="dxa"/>
            <w:tcBorders>
              <w:bottom w:val="nil"/>
              <w:right w:val="nil"/>
            </w:tcBorders>
            <w:tcMar>
              <w:top w:w="20" w:type="dxa"/>
              <w:bottom w:w="20" w:type="dxa"/>
            </w:tcMar>
            <w:vAlign w:val="bottom"/>
          </w:tcPr>
          <w:p w14:paraId="184B2C92" w14:textId="77777777" w:rsidR="00C73955" w:rsidRDefault="00000000">
            <w:pPr>
              <w:spacing w:line="220" w:lineRule="atLeast"/>
            </w:pPr>
            <w:r>
              <w:rPr>
                <w:rFonts w:ascii="Arial" w:eastAsia="Arial" w:hAnsi="Arial" w:cs="Arial"/>
                <w:color w:val="000000"/>
                <w:sz w:val="18"/>
              </w:rPr>
              <w:t>HPCL</w:t>
            </w:r>
          </w:p>
        </w:tc>
        <w:tc>
          <w:tcPr>
            <w:tcW w:w="600" w:type="dxa"/>
            <w:tcBorders>
              <w:bottom w:val="nil"/>
              <w:right w:val="nil"/>
            </w:tcBorders>
            <w:tcMar>
              <w:top w:w="20" w:type="dxa"/>
              <w:bottom w:w="20" w:type="dxa"/>
            </w:tcMar>
            <w:vAlign w:val="bottom"/>
          </w:tcPr>
          <w:p w14:paraId="16F9A725" w14:textId="77777777" w:rsidR="00C73955" w:rsidRDefault="00000000">
            <w:pPr>
              <w:spacing w:line="220" w:lineRule="atLeast"/>
            </w:pPr>
            <w:r>
              <w:rPr>
                <w:rFonts w:ascii="Arial" w:eastAsia="Arial" w:hAnsi="Arial" w:cs="Arial"/>
                <w:color w:val="000000"/>
                <w:sz w:val="18"/>
              </w:rPr>
              <w:t>178</w:t>
            </w:r>
            <w:r>
              <w:rPr>
                <w:rFonts w:ascii="Arial" w:eastAsia="Arial" w:hAnsi="Arial" w:cs="Arial"/>
                <w:color w:val="000000"/>
                <w:sz w:val="18"/>
              </w:rPr>
              <w:lastRenderedPageBreak/>
              <w:t>67.47</w:t>
            </w:r>
          </w:p>
        </w:tc>
        <w:tc>
          <w:tcPr>
            <w:tcW w:w="960" w:type="dxa"/>
            <w:tcBorders>
              <w:bottom w:val="nil"/>
              <w:right w:val="nil"/>
            </w:tcBorders>
            <w:tcMar>
              <w:top w:w="20" w:type="dxa"/>
              <w:bottom w:w="20" w:type="dxa"/>
            </w:tcMar>
            <w:vAlign w:val="bottom"/>
          </w:tcPr>
          <w:p w14:paraId="028E0293" w14:textId="77777777" w:rsidR="00C73955" w:rsidRDefault="00000000">
            <w:pPr>
              <w:spacing w:line="220" w:lineRule="atLeast"/>
            </w:pPr>
            <w:r>
              <w:rPr>
                <w:rFonts w:ascii="Arial" w:eastAsia="Arial" w:hAnsi="Arial" w:cs="Arial"/>
                <w:color w:val="000000"/>
                <w:sz w:val="18"/>
              </w:rPr>
              <w:lastRenderedPageBreak/>
              <w:t>1556.59</w:t>
            </w:r>
          </w:p>
        </w:tc>
        <w:tc>
          <w:tcPr>
            <w:tcW w:w="1680" w:type="dxa"/>
            <w:tcBorders>
              <w:bottom w:val="nil"/>
              <w:right w:val="nil"/>
            </w:tcBorders>
            <w:tcMar>
              <w:top w:w="20" w:type="dxa"/>
              <w:bottom w:w="20" w:type="dxa"/>
            </w:tcMar>
            <w:vAlign w:val="bottom"/>
          </w:tcPr>
          <w:p w14:paraId="1D05637F" w14:textId="77777777" w:rsidR="00C73955" w:rsidRDefault="00000000">
            <w:pPr>
              <w:spacing w:line="220" w:lineRule="atLeast"/>
            </w:pPr>
            <w:r>
              <w:rPr>
                <w:rFonts w:ascii="Arial" w:eastAsia="Arial" w:hAnsi="Arial" w:cs="Arial"/>
                <w:color w:val="000000"/>
                <w:sz w:val="18"/>
              </w:rPr>
              <w:t>1309.71</w:t>
            </w:r>
          </w:p>
        </w:tc>
        <w:tc>
          <w:tcPr>
            <w:tcW w:w="480" w:type="dxa"/>
            <w:tcBorders>
              <w:bottom w:val="nil"/>
              <w:right w:val="nil"/>
            </w:tcBorders>
            <w:tcMar>
              <w:top w:w="20" w:type="dxa"/>
              <w:bottom w:w="20" w:type="dxa"/>
            </w:tcMar>
            <w:vAlign w:val="bottom"/>
          </w:tcPr>
          <w:p w14:paraId="72C6CB6A" w14:textId="77777777" w:rsidR="00C73955" w:rsidRDefault="00000000">
            <w:pPr>
              <w:spacing w:line="220" w:lineRule="atLeast"/>
            </w:pPr>
            <w:r>
              <w:rPr>
                <w:rFonts w:ascii="Arial" w:eastAsia="Arial" w:hAnsi="Arial" w:cs="Arial"/>
                <w:color w:val="000000"/>
                <w:sz w:val="18"/>
              </w:rPr>
              <w:t>15</w:t>
            </w:r>
            <w:r>
              <w:rPr>
                <w:rFonts w:ascii="Arial" w:eastAsia="Arial" w:hAnsi="Arial" w:cs="Arial"/>
                <w:color w:val="000000"/>
                <w:sz w:val="18"/>
              </w:rPr>
              <w:lastRenderedPageBreak/>
              <w:t>63.13</w:t>
            </w:r>
          </w:p>
        </w:tc>
        <w:tc>
          <w:tcPr>
            <w:tcW w:w="840" w:type="dxa"/>
            <w:tcBorders>
              <w:bottom w:val="nil"/>
              <w:right w:val="nil"/>
            </w:tcBorders>
            <w:tcMar>
              <w:top w:w="20" w:type="dxa"/>
              <w:bottom w:w="20" w:type="dxa"/>
            </w:tcMar>
            <w:vAlign w:val="bottom"/>
          </w:tcPr>
          <w:p w14:paraId="4F768EE7" w14:textId="77777777" w:rsidR="00C73955" w:rsidRDefault="00000000">
            <w:pPr>
              <w:spacing w:line="220" w:lineRule="atLeast"/>
            </w:pPr>
            <w:r>
              <w:rPr>
                <w:rFonts w:ascii="Arial" w:eastAsia="Arial" w:hAnsi="Arial" w:cs="Arial"/>
                <w:color w:val="000000"/>
                <w:sz w:val="18"/>
              </w:rPr>
              <w:lastRenderedPageBreak/>
              <w:t>83.79</w:t>
            </w:r>
          </w:p>
        </w:tc>
        <w:tc>
          <w:tcPr>
            <w:tcW w:w="1080" w:type="dxa"/>
            <w:tcBorders>
              <w:bottom w:val="nil"/>
              <w:right w:val="nil"/>
            </w:tcBorders>
            <w:tcMar>
              <w:top w:w="20" w:type="dxa"/>
              <w:bottom w:w="20" w:type="dxa"/>
            </w:tcMar>
            <w:vAlign w:val="bottom"/>
          </w:tcPr>
          <w:p w14:paraId="12551541" w14:textId="77777777" w:rsidR="00C73955" w:rsidRDefault="00000000">
            <w:pPr>
              <w:spacing w:line="220" w:lineRule="atLeast"/>
            </w:pPr>
            <w:r>
              <w:rPr>
                <w:rFonts w:ascii="Arial" w:eastAsia="Arial" w:hAnsi="Arial" w:cs="Arial"/>
                <w:color w:val="000000"/>
                <w:sz w:val="18"/>
              </w:rPr>
              <w:t>7682.51</w:t>
            </w:r>
          </w:p>
        </w:tc>
        <w:tc>
          <w:tcPr>
            <w:tcW w:w="480" w:type="dxa"/>
            <w:tcBorders>
              <w:bottom w:val="nil"/>
              <w:right w:val="nil"/>
            </w:tcBorders>
            <w:tcMar>
              <w:top w:w="20" w:type="dxa"/>
              <w:bottom w:w="20" w:type="dxa"/>
            </w:tcMar>
            <w:vAlign w:val="bottom"/>
          </w:tcPr>
          <w:p w14:paraId="651D1037" w14:textId="77777777" w:rsidR="00C73955" w:rsidRDefault="00000000">
            <w:pPr>
              <w:spacing w:line="220" w:lineRule="atLeast"/>
            </w:pPr>
            <w:r>
              <w:rPr>
                <w:rFonts w:ascii="Arial" w:eastAsia="Arial" w:hAnsi="Arial" w:cs="Arial"/>
                <w:color w:val="000000"/>
                <w:sz w:val="18"/>
              </w:rPr>
              <w:t>66</w:t>
            </w:r>
            <w:r>
              <w:rPr>
                <w:rFonts w:ascii="Arial" w:eastAsia="Arial" w:hAnsi="Arial" w:cs="Arial"/>
                <w:color w:val="000000"/>
                <w:sz w:val="18"/>
              </w:rPr>
              <w:lastRenderedPageBreak/>
              <w:t>34.77</w:t>
            </w:r>
          </w:p>
        </w:tc>
        <w:tc>
          <w:tcPr>
            <w:tcW w:w="600" w:type="dxa"/>
            <w:tcBorders>
              <w:bottom w:val="nil"/>
              <w:right w:val="nil"/>
            </w:tcBorders>
            <w:tcMar>
              <w:top w:w="20" w:type="dxa"/>
              <w:bottom w:w="20" w:type="dxa"/>
            </w:tcMar>
            <w:vAlign w:val="bottom"/>
          </w:tcPr>
          <w:p w14:paraId="2703F143" w14:textId="77777777" w:rsidR="00C73955" w:rsidRDefault="00000000">
            <w:pPr>
              <w:spacing w:line="220" w:lineRule="atLeast"/>
            </w:pPr>
            <w:r>
              <w:rPr>
                <w:rFonts w:ascii="Arial" w:eastAsia="Arial" w:hAnsi="Arial" w:cs="Arial"/>
                <w:color w:val="000000"/>
                <w:sz w:val="18"/>
              </w:rPr>
              <w:lastRenderedPageBreak/>
              <w:t>710</w:t>
            </w:r>
            <w:r>
              <w:rPr>
                <w:rFonts w:ascii="Arial" w:eastAsia="Arial" w:hAnsi="Arial" w:cs="Arial"/>
                <w:color w:val="000000"/>
                <w:sz w:val="18"/>
              </w:rPr>
              <w:lastRenderedPageBreak/>
              <w:t>5.23</w:t>
            </w:r>
          </w:p>
        </w:tc>
        <w:tc>
          <w:tcPr>
            <w:tcW w:w="600" w:type="dxa"/>
            <w:tcBorders>
              <w:bottom w:val="nil"/>
            </w:tcBorders>
            <w:tcMar>
              <w:top w:w="20" w:type="dxa"/>
              <w:bottom w:w="20" w:type="dxa"/>
            </w:tcMar>
            <w:vAlign w:val="bottom"/>
          </w:tcPr>
          <w:p w14:paraId="5D4B64AA" w14:textId="77777777" w:rsidR="00C73955" w:rsidRDefault="00000000">
            <w:pPr>
              <w:spacing w:line="220" w:lineRule="atLeast"/>
            </w:pPr>
            <w:r>
              <w:rPr>
                <w:rFonts w:ascii="Arial" w:eastAsia="Arial" w:hAnsi="Arial" w:cs="Arial"/>
                <w:color w:val="000000"/>
                <w:sz w:val="18"/>
              </w:rPr>
              <w:lastRenderedPageBreak/>
              <w:t>93.3</w:t>
            </w:r>
            <w:r>
              <w:rPr>
                <w:rFonts w:ascii="Arial" w:eastAsia="Arial" w:hAnsi="Arial" w:cs="Arial"/>
                <w:color w:val="000000"/>
                <w:sz w:val="18"/>
              </w:rPr>
              <w:lastRenderedPageBreak/>
              <w:t>8</w:t>
            </w:r>
          </w:p>
        </w:tc>
      </w:tr>
      <w:tr w:rsidR="00C73955" w14:paraId="49BC8912" w14:textId="77777777">
        <w:trPr>
          <w:jc w:val="center"/>
        </w:trPr>
        <w:tc>
          <w:tcPr>
            <w:tcW w:w="1080" w:type="dxa"/>
            <w:tcBorders>
              <w:bottom w:val="nil"/>
              <w:right w:val="nil"/>
            </w:tcBorders>
            <w:tcMar>
              <w:top w:w="20" w:type="dxa"/>
              <w:bottom w:w="20" w:type="dxa"/>
            </w:tcMar>
            <w:vAlign w:val="bottom"/>
          </w:tcPr>
          <w:p w14:paraId="30024C40" w14:textId="77777777" w:rsidR="00C73955" w:rsidRDefault="00000000">
            <w:pPr>
              <w:spacing w:line="220" w:lineRule="atLeast"/>
            </w:pPr>
            <w:r>
              <w:rPr>
                <w:rFonts w:ascii="Arial" w:eastAsia="Arial" w:hAnsi="Arial" w:cs="Arial"/>
                <w:color w:val="000000"/>
                <w:sz w:val="18"/>
              </w:rPr>
              <w:lastRenderedPageBreak/>
              <w:t>CPCL</w:t>
            </w:r>
          </w:p>
        </w:tc>
        <w:tc>
          <w:tcPr>
            <w:tcW w:w="600" w:type="dxa"/>
            <w:tcBorders>
              <w:bottom w:val="nil"/>
              <w:right w:val="nil"/>
            </w:tcBorders>
            <w:tcMar>
              <w:top w:w="20" w:type="dxa"/>
              <w:bottom w:w="20" w:type="dxa"/>
            </w:tcMar>
            <w:vAlign w:val="bottom"/>
          </w:tcPr>
          <w:p w14:paraId="63340FA2" w14:textId="77777777" w:rsidR="00C73955" w:rsidRDefault="00000000">
            <w:pPr>
              <w:spacing w:line="220" w:lineRule="atLeast"/>
            </w:pPr>
            <w:r>
              <w:rPr>
                <w:rFonts w:ascii="Arial" w:eastAsia="Arial" w:hAnsi="Arial" w:cs="Arial"/>
                <w:color w:val="000000"/>
                <w:sz w:val="18"/>
              </w:rPr>
              <w:t>9000.00</w:t>
            </w:r>
          </w:p>
        </w:tc>
        <w:tc>
          <w:tcPr>
            <w:tcW w:w="960" w:type="dxa"/>
            <w:tcBorders>
              <w:bottom w:val="nil"/>
              <w:right w:val="nil"/>
            </w:tcBorders>
            <w:tcMar>
              <w:top w:w="20" w:type="dxa"/>
              <w:bottom w:w="20" w:type="dxa"/>
            </w:tcMar>
            <w:vAlign w:val="bottom"/>
          </w:tcPr>
          <w:p w14:paraId="5F48B8A1" w14:textId="77777777" w:rsidR="00C73955" w:rsidRDefault="00000000">
            <w:pPr>
              <w:spacing w:line="220" w:lineRule="atLeast"/>
            </w:pPr>
            <w:r>
              <w:rPr>
                <w:rFonts w:ascii="Arial" w:eastAsia="Arial" w:hAnsi="Arial" w:cs="Arial"/>
                <w:color w:val="000000"/>
                <w:sz w:val="18"/>
              </w:rPr>
              <w:t>580.00</w:t>
            </w:r>
          </w:p>
        </w:tc>
        <w:tc>
          <w:tcPr>
            <w:tcW w:w="1680" w:type="dxa"/>
            <w:tcBorders>
              <w:bottom w:val="nil"/>
              <w:right w:val="nil"/>
            </w:tcBorders>
            <w:tcMar>
              <w:top w:w="20" w:type="dxa"/>
              <w:bottom w:w="20" w:type="dxa"/>
            </w:tcMar>
            <w:vAlign w:val="bottom"/>
          </w:tcPr>
          <w:p w14:paraId="03DFDF38" w14:textId="77777777" w:rsidR="00C73955" w:rsidRDefault="00000000">
            <w:pPr>
              <w:spacing w:line="220" w:lineRule="atLeast"/>
            </w:pPr>
            <w:r>
              <w:rPr>
                <w:rFonts w:ascii="Arial" w:eastAsia="Arial" w:hAnsi="Arial" w:cs="Arial"/>
                <w:color w:val="000000"/>
                <w:sz w:val="18"/>
              </w:rPr>
              <w:t>561.68</w:t>
            </w:r>
          </w:p>
        </w:tc>
        <w:tc>
          <w:tcPr>
            <w:tcW w:w="480" w:type="dxa"/>
            <w:tcBorders>
              <w:bottom w:val="nil"/>
              <w:right w:val="nil"/>
            </w:tcBorders>
            <w:tcMar>
              <w:top w:w="20" w:type="dxa"/>
              <w:bottom w:w="20" w:type="dxa"/>
            </w:tcMar>
            <w:vAlign w:val="bottom"/>
          </w:tcPr>
          <w:p w14:paraId="3E831BF2" w14:textId="77777777" w:rsidR="00C73955" w:rsidRDefault="00000000">
            <w:pPr>
              <w:spacing w:line="220" w:lineRule="atLeast"/>
            </w:pPr>
            <w:r>
              <w:rPr>
                <w:rFonts w:ascii="Arial" w:eastAsia="Arial" w:hAnsi="Arial" w:cs="Arial"/>
                <w:color w:val="000000"/>
                <w:sz w:val="18"/>
              </w:rPr>
              <w:t>898.16</w:t>
            </w:r>
          </w:p>
        </w:tc>
        <w:tc>
          <w:tcPr>
            <w:tcW w:w="840" w:type="dxa"/>
            <w:tcBorders>
              <w:bottom w:val="nil"/>
              <w:right w:val="nil"/>
            </w:tcBorders>
            <w:tcMar>
              <w:top w:w="20" w:type="dxa"/>
              <w:bottom w:w="20" w:type="dxa"/>
            </w:tcMar>
            <w:vAlign w:val="bottom"/>
          </w:tcPr>
          <w:p w14:paraId="46D3DA05" w14:textId="77777777" w:rsidR="00C73955" w:rsidRDefault="00000000">
            <w:pPr>
              <w:spacing w:line="220" w:lineRule="atLeast"/>
            </w:pPr>
            <w:r>
              <w:rPr>
                <w:rFonts w:ascii="Arial" w:eastAsia="Arial" w:hAnsi="Arial" w:cs="Arial"/>
                <w:color w:val="000000"/>
                <w:sz w:val="18"/>
              </w:rPr>
              <w:t>62.54</w:t>
            </w:r>
          </w:p>
        </w:tc>
        <w:tc>
          <w:tcPr>
            <w:tcW w:w="1080" w:type="dxa"/>
            <w:tcBorders>
              <w:bottom w:val="nil"/>
              <w:right w:val="nil"/>
            </w:tcBorders>
            <w:tcMar>
              <w:top w:w="20" w:type="dxa"/>
              <w:bottom w:w="20" w:type="dxa"/>
            </w:tcMar>
            <w:vAlign w:val="bottom"/>
          </w:tcPr>
          <w:p w14:paraId="485FDA1E" w14:textId="77777777" w:rsidR="00C73955" w:rsidRDefault="00000000">
            <w:pPr>
              <w:spacing w:line="220" w:lineRule="atLeast"/>
            </w:pPr>
            <w:r>
              <w:rPr>
                <w:rFonts w:ascii="Arial" w:eastAsia="Arial" w:hAnsi="Arial" w:cs="Arial"/>
                <w:color w:val="000000"/>
                <w:sz w:val="18"/>
              </w:rPr>
              <w:t>2640.00</w:t>
            </w:r>
          </w:p>
        </w:tc>
        <w:tc>
          <w:tcPr>
            <w:tcW w:w="480" w:type="dxa"/>
            <w:tcBorders>
              <w:bottom w:val="nil"/>
              <w:right w:val="nil"/>
            </w:tcBorders>
            <w:tcMar>
              <w:top w:w="20" w:type="dxa"/>
              <w:bottom w:w="20" w:type="dxa"/>
            </w:tcMar>
            <w:vAlign w:val="bottom"/>
          </w:tcPr>
          <w:p w14:paraId="203F84BF" w14:textId="77777777" w:rsidR="00C73955" w:rsidRDefault="00000000">
            <w:pPr>
              <w:spacing w:line="220" w:lineRule="atLeast"/>
            </w:pPr>
            <w:r>
              <w:rPr>
                <w:rFonts w:ascii="Arial" w:eastAsia="Arial" w:hAnsi="Arial" w:cs="Arial"/>
                <w:color w:val="000000"/>
                <w:sz w:val="18"/>
              </w:rPr>
              <w:t>2613.44</w:t>
            </w:r>
          </w:p>
        </w:tc>
        <w:tc>
          <w:tcPr>
            <w:tcW w:w="600" w:type="dxa"/>
            <w:tcBorders>
              <w:bottom w:val="nil"/>
              <w:right w:val="nil"/>
            </w:tcBorders>
            <w:tcMar>
              <w:top w:w="20" w:type="dxa"/>
              <w:bottom w:w="20" w:type="dxa"/>
            </w:tcMar>
            <w:vAlign w:val="bottom"/>
          </w:tcPr>
          <w:p w14:paraId="3FD450AE" w14:textId="77777777" w:rsidR="00C73955" w:rsidRDefault="00000000">
            <w:pPr>
              <w:spacing w:line="220" w:lineRule="atLeast"/>
            </w:pPr>
            <w:r>
              <w:rPr>
                <w:rFonts w:ascii="Arial" w:eastAsia="Arial" w:hAnsi="Arial" w:cs="Arial"/>
                <w:color w:val="000000"/>
                <w:sz w:val="18"/>
              </w:rPr>
              <w:t>4445.33</w:t>
            </w:r>
          </w:p>
        </w:tc>
        <w:tc>
          <w:tcPr>
            <w:tcW w:w="600" w:type="dxa"/>
            <w:tcBorders>
              <w:bottom w:val="nil"/>
            </w:tcBorders>
            <w:tcMar>
              <w:top w:w="20" w:type="dxa"/>
              <w:bottom w:w="20" w:type="dxa"/>
            </w:tcMar>
            <w:vAlign w:val="bottom"/>
          </w:tcPr>
          <w:p w14:paraId="4F27ED04" w14:textId="77777777" w:rsidR="00C73955" w:rsidRDefault="00000000">
            <w:pPr>
              <w:spacing w:line="220" w:lineRule="atLeast"/>
            </w:pPr>
            <w:r>
              <w:rPr>
                <w:rFonts w:ascii="Arial" w:eastAsia="Arial" w:hAnsi="Arial" w:cs="Arial"/>
                <w:color w:val="000000"/>
                <w:sz w:val="18"/>
              </w:rPr>
              <w:t>58.79</w:t>
            </w:r>
          </w:p>
        </w:tc>
      </w:tr>
      <w:tr w:rsidR="00C73955" w14:paraId="324E928D" w14:textId="77777777">
        <w:trPr>
          <w:jc w:val="center"/>
        </w:trPr>
        <w:tc>
          <w:tcPr>
            <w:tcW w:w="1080" w:type="dxa"/>
            <w:tcBorders>
              <w:bottom w:val="nil"/>
              <w:right w:val="nil"/>
            </w:tcBorders>
            <w:tcMar>
              <w:top w:w="20" w:type="dxa"/>
              <w:bottom w:w="20" w:type="dxa"/>
            </w:tcMar>
            <w:vAlign w:val="bottom"/>
          </w:tcPr>
          <w:p w14:paraId="60E3507A" w14:textId="77777777" w:rsidR="00C73955" w:rsidRDefault="00000000">
            <w:pPr>
              <w:spacing w:line="220" w:lineRule="atLeast"/>
            </w:pPr>
            <w:r>
              <w:rPr>
                <w:rFonts w:ascii="Arial" w:eastAsia="Arial" w:hAnsi="Arial" w:cs="Arial"/>
                <w:color w:val="000000"/>
                <w:sz w:val="18"/>
              </w:rPr>
              <w:t>NRL</w:t>
            </w:r>
          </w:p>
        </w:tc>
        <w:tc>
          <w:tcPr>
            <w:tcW w:w="600" w:type="dxa"/>
            <w:tcBorders>
              <w:bottom w:val="nil"/>
              <w:right w:val="nil"/>
            </w:tcBorders>
            <w:tcMar>
              <w:top w:w="20" w:type="dxa"/>
              <w:bottom w:w="20" w:type="dxa"/>
            </w:tcMar>
            <w:vAlign w:val="bottom"/>
          </w:tcPr>
          <w:p w14:paraId="0B934977" w14:textId="77777777" w:rsidR="00C73955" w:rsidRDefault="00000000">
            <w:pPr>
              <w:spacing w:line="220" w:lineRule="atLeast"/>
            </w:pPr>
            <w:r>
              <w:rPr>
                <w:rFonts w:ascii="Arial" w:eastAsia="Arial" w:hAnsi="Arial" w:cs="Arial"/>
                <w:color w:val="000000"/>
                <w:sz w:val="18"/>
              </w:rPr>
              <w:t>2700.00</w:t>
            </w:r>
          </w:p>
        </w:tc>
        <w:tc>
          <w:tcPr>
            <w:tcW w:w="960" w:type="dxa"/>
            <w:tcBorders>
              <w:bottom w:val="nil"/>
              <w:right w:val="nil"/>
            </w:tcBorders>
            <w:tcMar>
              <w:top w:w="20" w:type="dxa"/>
              <w:bottom w:w="20" w:type="dxa"/>
            </w:tcMar>
            <w:vAlign w:val="bottom"/>
          </w:tcPr>
          <w:p w14:paraId="2C761859" w14:textId="77777777" w:rsidR="00C73955" w:rsidRDefault="00000000">
            <w:pPr>
              <w:spacing w:line="220" w:lineRule="atLeast"/>
            </w:pPr>
            <w:r>
              <w:rPr>
                <w:rFonts w:ascii="Arial" w:eastAsia="Arial" w:hAnsi="Arial" w:cs="Arial"/>
                <w:color w:val="000000"/>
                <w:sz w:val="18"/>
              </w:rPr>
              <w:t>229.00</w:t>
            </w:r>
          </w:p>
        </w:tc>
        <w:tc>
          <w:tcPr>
            <w:tcW w:w="1680" w:type="dxa"/>
            <w:tcBorders>
              <w:bottom w:val="nil"/>
              <w:right w:val="nil"/>
            </w:tcBorders>
            <w:tcMar>
              <w:top w:w="20" w:type="dxa"/>
              <w:bottom w:w="20" w:type="dxa"/>
            </w:tcMar>
            <w:vAlign w:val="bottom"/>
          </w:tcPr>
          <w:p w14:paraId="4990D810" w14:textId="77777777" w:rsidR="00C73955" w:rsidRDefault="00000000">
            <w:pPr>
              <w:spacing w:line="220" w:lineRule="atLeast"/>
            </w:pPr>
            <w:r>
              <w:rPr>
                <w:rFonts w:ascii="Arial" w:eastAsia="Arial" w:hAnsi="Arial" w:cs="Arial"/>
                <w:color w:val="000000"/>
                <w:sz w:val="18"/>
              </w:rPr>
              <w:t>225.72</w:t>
            </w:r>
          </w:p>
        </w:tc>
        <w:tc>
          <w:tcPr>
            <w:tcW w:w="480" w:type="dxa"/>
            <w:tcBorders>
              <w:bottom w:val="nil"/>
              <w:right w:val="nil"/>
            </w:tcBorders>
            <w:tcMar>
              <w:top w:w="20" w:type="dxa"/>
              <w:bottom w:w="20" w:type="dxa"/>
            </w:tcMar>
            <w:vAlign w:val="bottom"/>
          </w:tcPr>
          <w:p w14:paraId="54BDAD76" w14:textId="77777777" w:rsidR="00C73955" w:rsidRDefault="00000000">
            <w:pPr>
              <w:spacing w:line="220" w:lineRule="atLeast"/>
            </w:pPr>
            <w:r>
              <w:rPr>
                <w:rFonts w:ascii="Arial" w:eastAsia="Arial" w:hAnsi="Arial" w:cs="Arial"/>
                <w:color w:val="000000"/>
                <w:sz w:val="18"/>
              </w:rPr>
              <w:t>243.13</w:t>
            </w:r>
          </w:p>
        </w:tc>
        <w:tc>
          <w:tcPr>
            <w:tcW w:w="840" w:type="dxa"/>
            <w:tcBorders>
              <w:bottom w:val="nil"/>
              <w:right w:val="nil"/>
            </w:tcBorders>
            <w:tcMar>
              <w:top w:w="20" w:type="dxa"/>
              <w:bottom w:w="20" w:type="dxa"/>
            </w:tcMar>
            <w:vAlign w:val="bottom"/>
          </w:tcPr>
          <w:p w14:paraId="0BB464EF" w14:textId="77777777" w:rsidR="00C73955" w:rsidRDefault="00000000">
            <w:pPr>
              <w:spacing w:line="220" w:lineRule="atLeast"/>
            </w:pPr>
            <w:r>
              <w:rPr>
                <w:rFonts w:ascii="Arial" w:eastAsia="Arial" w:hAnsi="Arial" w:cs="Arial"/>
                <w:color w:val="000000"/>
                <w:sz w:val="18"/>
              </w:rPr>
              <w:t>92.84</w:t>
            </w:r>
          </w:p>
        </w:tc>
        <w:tc>
          <w:tcPr>
            <w:tcW w:w="1080" w:type="dxa"/>
            <w:tcBorders>
              <w:bottom w:val="nil"/>
              <w:right w:val="nil"/>
            </w:tcBorders>
            <w:tcMar>
              <w:top w:w="20" w:type="dxa"/>
              <w:bottom w:w="20" w:type="dxa"/>
            </w:tcMar>
            <w:vAlign w:val="bottom"/>
          </w:tcPr>
          <w:p w14:paraId="2290C8DE" w14:textId="77777777" w:rsidR="00C73955" w:rsidRDefault="00000000">
            <w:pPr>
              <w:spacing w:line="220" w:lineRule="atLeast"/>
            </w:pPr>
            <w:r>
              <w:rPr>
                <w:rFonts w:ascii="Arial" w:eastAsia="Arial" w:hAnsi="Arial" w:cs="Arial"/>
                <w:color w:val="000000"/>
                <w:sz w:val="18"/>
              </w:rPr>
              <w:t>1131.00</w:t>
            </w:r>
          </w:p>
        </w:tc>
        <w:tc>
          <w:tcPr>
            <w:tcW w:w="480" w:type="dxa"/>
            <w:tcBorders>
              <w:bottom w:val="nil"/>
              <w:right w:val="nil"/>
            </w:tcBorders>
            <w:tcMar>
              <w:top w:w="20" w:type="dxa"/>
              <w:bottom w:w="20" w:type="dxa"/>
            </w:tcMar>
            <w:vAlign w:val="bottom"/>
          </w:tcPr>
          <w:p w14:paraId="2776AE4A" w14:textId="77777777" w:rsidR="00C73955" w:rsidRDefault="00000000">
            <w:pPr>
              <w:spacing w:line="220" w:lineRule="atLeast"/>
            </w:pPr>
            <w:r>
              <w:rPr>
                <w:rFonts w:ascii="Arial" w:eastAsia="Arial" w:hAnsi="Arial" w:cs="Arial"/>
                <w:color w:val="000000"/>
                <w:sz w:val="18"/>
              </w:rPr>
              <w:t>1070.23</w:t>
            </w:r>
          </w:p>
        </w:tc>
        <w:tc>
          <w:tcPr>
            <w:tcW w:w="600" w:type="dxa"/>
            <w:tcBorders>
              <w:bottom w:val="nil"/>
              <w:right w:val="nil"/>
            </w:tcBorders>
            <w:tcMar>
              <w:top w:w="20" w:type="dxa"/>
              <w:bottom w:w="20" w:type="dxa"/>
            </w:tcMar>
            <w:vAlign w:val="bottom"/>
          </w:tcPr>
          <w:p w14:paraId="0F0904DC" w14:textId="77777777" w:rsidR="00C73955" w:rsidRDefault="00000000">
            <w:pPr>
              <w:spacing w:line="220" w:lineRule="atLeast"/>
            </w:pPr>
            <w:r>
              <w:rPr>
                <w:rFonts w:ascii="Arial" w:eastAsia="Arial" w:hAnsi="Arial" w:cs="Arial"/>
                <w:color w:val="000000"/>
                <w:sz w:val="18"/>
              </w:rPr>
              <w:t>1183.41</w:t>
            </w:r>
          </w:p>
        </w:tc>
        <w:tc>
          <w:tcPr>
            <w:tcW w:w="600" w:type="dxa"/>
            <w:tcBorders>
              <w:bottom w:val="nil"/>
            </w:tcBorders>
            <w:tcMar>
              <w:top w:w="20" w:type="dxa"/>
              <w:bottom w:w="20" w:type="dxa"/>
            </w:tcMar>
            <w:vAlign w:val="bottom"/>
          </w:tcPr>
          <w:p w14:paraId="680C1355" w14:textId="77777777" w:rsidR="00C73955" w:rsidRDefault="00000000">
            <w:pPr>
              <w:spacing w:line="220" w:lineRule="atLeast"/>
            </w:pPr>
            <w:r>
              <w:rPr>
                <w:rFonts w:ascii="Arial" w:eastAsia="Arial" w:hAnsi="Arial" w:cs="Arial"/>
                <w:color w:val="000000"/>
                <w:sz w:val="18"/>
              </w:rPr>
              <w:t>90.44</w:t>
            </w:r>
          </w:p>
        </w:tc>
      </w:tr>
      <w:tr w:rsidR="00C73955" w14:paraId="540C0F25" w14:textId="77777777">
        <w:trPr>
          <w:jc w:val="center"/>
        </w:trPr>
        <w:tc>
          <w:tcPr>
            <w:tcW w:w="1080" w:type="dxa"/>
            <w:tcBorders>
              <w:bottom w:val="nil"/>
              <w:right w:val="nil"/>
            </w:tcBorders>
            <w:tcMar>
              <w:top w:w="20" w:type="dxa"/>
              <w:bottom w:w="20" w:type="dxa"/>
            </w:tcMar>
            <w:vAlign w:val="bottom"/>
          </w:tcPr>
          <w:p w14:paraId="0B58E991" w14:textId="77777777" w:rsidR="00C73955" w:rsidRDefault="00000000">
            <w:pPr>
              <w:spacing w:line="220" w:lineRule="atLeast"/>
            </w:pPr>
            <w:r>
              <w:rPr>
                <w:rFonts w:ascii="Arial" w:eastAsia="Arial" w:hAnsi="Arial" w:cs="Arial"/>
                <w:color w:val="000000"/>
                <w:sz w:val="18"/>
              </w:rPr>
              <w:t>MRPL</w:t>
            </w:r>
          </w:p>
        </w:tc>
        <w:tc>
          <w:tcPr>
            <w:tcW w:w="600" w:type="dxa"/>
            <w:tcBorders>
              <w:bottom w:val="nil"/>
              <w:right w:val="nil"/>
            </w:tcBorders>
            <w:tcMar>
              <w:top w:w="20" w:type="dxa"/>
              <w:bottom w:w="20" w:type="dxa"/>
            </w:tcMar>
            <w:vAlign w:val="bottom"/>
          </w:tcPr>
          <w:p w14:paraId="6D0517F2" w14:textId="77777777" w:rsidR="00C73955" w:rsidRDefault="00000000">
            <w:pPr>
              <w:spacing w:line="220" w:lineRule="atLeast"/>
            </w:pPr>
            <w:r>
              <w:rPr>
                <w:rFonts w:ascii="Arial" w:eastAsia="Arial" w:hAnsi="Arial" w:cs="Arial"/>
                <w:color w:val="000000"/>
                <w:sz w:val="18"/>
              </w:rPr>
              <w:t>15400.00</w:t>
            </w:r>
          </w:p>
        </w:tc>
        <w:tc>
          <w:tcPr>
            <w:tcW w:w="960" w:type="dxa"/>
            <w:tcBorders>
              <w:bottom w:val="nil"/>
              <w:right w:val="nil"/>
            </w:tcBorders>
            <w:tcMar>
              <w:top w:w="20" w:type="dxa"/>
              <w:bottom w:w="20" w:type="dxa"/>
            </w:tcMar>
            <w:vAlign w:val="bottom"/>
          </w:tcPr>
          <w:p w14:paraId="7774888F" w14:textId="77777777" w:rsidR="00C73955" w:rsidRDefault="00000000">
            <w:pPr>
              <w:spacing w:line="220" w:lineRule="atLeast"/>
            </w:pPr>
            <w:r>
              <w:rPr>
                <w:rFonts w:ascii="Arial" w:eastAsia="Arial" w:hAnsi="Arial" w:cs="Arial"/>
                <w:color w:val="000000"/>
                <w:sz w:val="18"/>
              </w:rPr>
              <w:t>1350.00</w:t>
            </w:r>
          </w:p>
        </w:tc>
        <w:tc>
          <w:tcPr>
            <w:tcW w:w="1680" w:type="dxa"/>
            <w:tcBorders>
              <w:bottom w:val="nil"/>
              <w:right w:val="nil"/>
            </w:tcBorders>
            <w:tcMar>
              <w:top w:w="20" w:type="dxa"/>
              <w:bottom w:w="20" w:type="dxa"/>
            </w:tcMar>
            <w:vAlign w:val="bottom"/>
          </w:tcPr>
          <w:p w14:paraId="4CA7DAA6" w14:textId="77777777" w:rsidR="00C73955" w:rsidRDefault="00000000">
            <w:pPr>
              <w:spacing w:line="220" w:lineRule="atLeast"/>
            </w:pPr>
            <w:r>
              <w:rPr>
                <w:rFonts w:ascii="Arial" w:eastAsia="Arial" w:hAnsi="Arial" w:cs="Arial"/>
                <w:color w:val="000000"/>
                <w:sz w:val="18"/>
              </w:rPr>
              <w:t>905.22</w:t>
            </w:r>
          </w:p>
        </w:tc>
        <w:tc>
          <w:tcPr>
            <w:tcW w:w="480" w:type="dxa"/>
            <w:tcBorders>
              <w:bottom w:val="nil"/>
              <w:right w:val="nil"/>
            </w:tcBorders>
            <w:tcMar>
              <w:top w:w="20" w:type="dxa"/>
              <w:bottom w:w="20" w:type="dxa"/>
            </w:tcMar>
            <w:vAlign w:val="bottom"/>
          </w:tcPr>
          <w:p w14:paraId="5E7BE027" w14:textId="77777777" w:rsidR="00C73955" w:rsidRDefault="00000000">
            <w:pPr>
              <w:spacing w:line="220" w:lineRule="atLeast"/>
            </w:pPr>
            <w:r>
              <w:rPr>
                <w:rFonts w:ascii="Arial" w:eastAsia="Arial" w:hAnsi="Arial" w:cs="Arial"/>
                <w:color w:val="000000"/>
                <w:sz w:val="18"/>
              </w:rPr>
              <w:t>1074.72</w:t>
            </w:r>
          </w:p>
        </w:tc>
        <w:tc>
          <w:tcPr>
            <w:tcW w:w="840" w:type="dxa"/>
            <w:tcBorders>
              <w:bottom w:val="nil"/>
              <w:right w:val="nil"/>
            </w:tcBorders>
            <w:tcMar>
              <w:top w:w="20" w:type="dxa"/>
              <w:bottom w:w="20" w:type="dxa"/>
            </w:tcMar>
            <w:vAlign w:val="bottom"/>
          </w:tcPr>
          <w:p w14:paraId="51532DCE" w14:textId="77777777" w:rsidR="00C73955" w:rsidRDefault="00000000">
            <w:pPr>
              <w:spacing w:line="220" w:lineRule="atLeast"/>
            </w:pPr>
            <w:r>
              <w:rPr>
                <w:rFonts w:ascii="Arial" w:eastAsia="Arial" w:hAnsi="Arial" w:cs="Arial"/>
                <w:color w:val="000000"/>
                <w:sz w:val="18"/>
              </w:rPr>
              <w:t>84.23</w:t>
            </w:r>
          </w:p>
        </w:tc>
        <w:tc>
          <w:tcPr>
            <w:tcW w:w="1080" w:type="dxa"/>
            <w:tcBorders>
              <w:bottom w:val="nil"/>
              <w:right w:val="nil"/>
            </w:tcBorders>
            <w:tcMar>
              <w:top w:w="20" w:type="dxa"/>
              <w:bottom w:w="20" w:type="dxa"/>
            </w:tcMar>
            <w:vAlign w:val="bottom"/>
          </w:tcPr>
          <w:p w14:paraId="7F11186A" w14:textId="77777777" w:rsidR="00C73955" w:rsidRDefault="00000000">
            <w:pPr>
              <w:spacing w:line="220" w:lineRule="atLeast"/>
            </w:pPr>
            <w:r>
              <w:rPr>
                <w:rFonts w:ascii="Arial" w:eastAsia="Arial" w:hAnsi="Arial" w:cs="Arial"/>
                <w:color w:val="000000"/>
                <w:sz w:val="18"/>
              </w:rPr>
              <w:t>5750.00</w:t>
            </w:r>
          </w:p>
        </w:tc>
        <w:tc>
          <w:tcPr>
            <w:tcW w:w="480" w:type="dxa"/>
            <w:tcBorders>
              <w:bottom w:val="nil"/>
              <w:right w:val="nil"/>
            </w:tcBorders>
            <w:tcMar>
              <w:top w:w="20" w:type="dxa"/>
              <w:bottom w:w="20" w:type="dxa"/>
            </w:tcMar>
            <w:vAlign w:val="bottom"/>
          </w:tcPr>
          <w:p w14:paraId="4DE29FE1" w14:textId="77777777" w:rsidR="00C73955" w:rsidRDefault="00000000">
            <w:pPr>
              <w:spacing w:line="220" w:lineRule="atLeast"/>
            </w:pPr>
            <w:r>
              <w:rPr>
                <w:rFonts w:ascii="Arial" w:eastAsia="Arial" w:hAnsi="Arial" w:cs="Arial"/>
                <w:color w:val="000000"/>
                <w:sz w:val="18"/>
              </w:rPr>
              <w:t>3534.42</w:t>
            </w:r>
          </w:p>
        </w:tc>
        <w:tc>
          <w:tcPr>
            <w:tcW w:w="600" w:type="dxa"/>
            <w:tcBorders>
              <w:bottom w:val="nil"/>
              <w:right w:val="nil"/>
            </w:tcBorders>
            <w:tcMar>
              <w:top w:w="20" w:type="dxa"/>
              <w:bottom w:w="20" w:type="dxa"/>
            </w:tcMar>
            <w:vAlign w:val="bottom"/>
          </w:tcPr>
          <w:p w14:paraId="0A1C60DF" w14:textId="77777777" w:rsidR="00C73955" w:rsidRDefault="00000000">
            <w:pPr>
              <w:spacing w:line="220" w:lineRule="atLeast"/>
            </w:pPr>
            <w:r>
              <w:rPr>
                <w:rFonts w:ascii="Arial" w:eastAsia="Arial" w:hAnsi="Arial" w:cs="Arial"/>
                <w:color w:val="000000"/>
                <w:sz w:val="18"/>
              </w:rPr>
              <w:t>5063.27</w:t>
            </w:r>
          </w:p>
        </w:tc>
        <w:tc>
          <w:tcPr>
            <w:tcW w:w="600" w:type="dxa"/>
            <w:tcBorders>
              <w:bottom w:val="nil"/>
            </w:tcBorders>
            <w:tcMar>
              <w:top w:w="20" w:type="dxa"/>
              <w:bottom w:w="20" w:type="dxa"/>
            </w:tcMar>
            <w:vAlign w:val="bottom"/>
          </w:tcPr>
          <w:p w14:paraId="7DBCEE39" w14:textId="77777777" w:rsidR="00C73955" w:rsidRDefault="00000000">
            <w:pPr>
              <w:spacing w:line="220" w:lineRule="atLeast"/>
            </w:pPr>
            <w:r>
              <w:rPr>
                <w:rFonts w:ascii="Arial" w:eastAsia="Arial" w:hAnsi="Arial" w:cs="Arial"/>
                <w:color w:val="000000"/>
                <w:sz w:val="18"/>
              </w:rPr>
              <w:t>69.81</w:t>
            </w:r>
          </w:p>
        </w:tc>
      </w:tr>
      <w:tr w:rsidR="00C73955" w14:paraId="1D472639" w14:textId="77777777">
        <w:trPr>
          <w:jc w:val="center"/>
        </w:trPr>
        <w:tc>
          <w:tcPr>
            <w:tcW w:w="1080" w:type="dxa"/>
            <w:tcBorders>
              <w:bottom w:val="nil"/>
              <w:right w:val="nil"/>
            </w:tcBorders>
            <w:tcMar>
              <w:top w:w="20" w:type="dxa"/>
              <w:bottom w:w="20" w:type="dxa"/>
            </w:tcMar>
            <w:vAlign w:val="bottom"/>
          </w:tcPr>
          <w:p w14:paraId="6DADE3D1" w14:textId="77777777" w:rsidR="00C73955" w:rsidRDefault="00000000">
            <w:pPr>
              <w:spacing w:line="220" w:lineRule="atLeast"/>
            </w:pPr>
            <w:r>
              <w:rPr>
                <w:rFonts w:ascii="Arial" w:eastAsia="Arial" w:hAnsi="Arial" w:cs="Arial"/>
                <w:color w:val="000000"/>
                <w:sz w:val="18"/>
              </w:rPr>
              <w:t>ONGC</w:t>
            </w:r>
          </w:p>
        </w:tc>
        <w:tc>
          <w:tcPr>
            <w:tcW w:w="600" w:type="dxa"/>
            <w:tcBorders>
              <w:bottom w:val="nil"/>
              <w:right w:val="nil"/>
            </w:tcBorders>
            <w:tcMar>
              <w:top w:w="20" w:type="dxa"/>
              <w:bottom w:w="20" w:type="dxa"/>
            </w:tcMar>
            <w:vAlign w:val="bottom"/>
          </w:tcPr>
          <w:p w14:paraId="4309BFE9" w14:textId="77777777" w:rsidR="00C73955" w:rsidRDefault="00000000">
            <w:pPr>
              <w:spacing w:line="220" w:lineRule="atLeast"/>
            </w:pPr>
            <w:r>
              <w:rPr>
                <w:rFonts w:ascii="Arial" w:eastAsia="Arial" w:hAnsi="Arial" w:cs="Arial"/>
                <w:color w:val="000000"/>
                <w:sz w:val="18"/>
              </w:rPr>
              <w:t>63.83</w:t>
            </w:r>
          </w:p>
        </w:tc>
        <w:tc>
          <w:tcPr>
            <w:tcW w:w="960" w:type="dxa"/>
            <w:tcBorders>
              <w:bottom w:val="nil"/>
              <w:right w:val="nil"/>
            </w:tcBorders>
            <w:tcMar>
              <w:top w:w="20" w:type="dxa"/>
              <w:bottom w:w="20" w:type="dxa"/>
            </w:tcMar>
            <w:vAlign w:val="bottom"/>
          </w:tcPr>
          <w:p w14:paraId="68143891" w14:textId="77777777" w:rsidR="00C73955" w:rsidRDefault="00000000">
            <w:pPr>
              <w:spacing w:line="220" w:lineRule="atLeast"/>
            </w:pPr>
            <w:r>
              <w:rPr>
                <w:rFonts w:ascii="Arial" w:eastAsia="Arial" w:hAnsi="Arial" w:cs="Arial"/>
                <w:color w:val="000000"/>
                <w:sz w:val="18"/>
              </w:rPr>
              <w:t>5.61</w:t>
            </w:r>
          </w:p>
        </w:tc>
        <w:tc>
          <w:tcPr>
            <w:tcW w:w="1680" w:type="dxa"/>
            <w:tcBorders>
              <w:bottom w:val="nil"/>
              <w:right w:val="nil"/>
            </w:tcBorders>
            <w:tcMar>
              <w:top w:w="20" w:type="dxa"/>
              <w:bottom w:w="20" w:type="dxa"/>
            </w:tcMar>
            <w:vAlign w:val="bottom"/>
          </w:tcPr>
          <w:p w14:paraId="6ACAF43B" w14:textId="77777777" w:rsidR="00C73955" w:rsidRDefault="00000000">
            <w:pPr>
              <w:spacing w:line="220" w:lineRule="atLeast"/>
            </w:pPr>
            <w:r>
              <w:rPr>
                <w:rFonts w:ascii="Arial" w:eastAsia="Arial" w:hAnsi="Arial" w:cs="Arial"/>
                <w:color w:val="000000"/>
                <w:sz w:val="18"/>
              </w:rPr>
              <w:t>7.43</w:t>
            </w:r>
          </w:p>
        </w:tc>
        <w:tc>
          <w:tcPr>
            <w:tcW w:w="480" w:type="dxa"/>
            <w:tcBorders>
              <w:bottom w:val="nil"/>
              <w:right w:val="nil"/>
            </w:tcBorders>
            <w:tcMar>
              <w:top w:w="20" w:type="dxa"/>
              <w:bottom w:w="20" w:type="dxa"/>
            </w:tcMar>
            <w:vAlign w:val="bottom"/>
          </w:tcPr>
          <w:p w14:paraId="0708684F" w14:textId="77777777" w:rsidR="00C73955" w:rsidRDefault="00000000">
            <w:pPr>
              <w:spacing w:line="220" w:lineRule="atLeast"/>
            </w:pPr>
            <w:r>
              <w:rPr>
                <w:rFonts w:ascii="Arial" w:eastAsia="Arial" w:hAnsi="Arial" w:cs="Arial"/>
                <w:color w:val="000000"/>
                <w:sz w:val="18"/>
              </w:rPr>
              <w:t>7.62</w:t>
            </w:r>
          </w:p>
        </w:tc>
        <w:tc>
          <w:tcPr>
            <w:tcW w:w="840" w:type="dxa"/>
            <w:tcBorders>
              <w:bottom w:val="nil"/>
              <w:right w:val="nil"/>
            </w:tcBorders>
            <w:tcMar>
              <w:top w:w="20" w:type="dxa"/>
              <w:bottom w:w="20" w:type="dxa"/>
            </w:tcMar>
            <w:vAlign w:val="bottom"/>
          </w:tcPr>
          <w:p w14:paraId="68964F53" w14:textId="77777777" w:rsidR="00C73955" w:rsidRDefault="00000000">
            <w:pPr>
              <w:spacing w:line="220" w:lineRule="atLeast"/>
            </w:pPr>
            <w:r>
              <w:rPr>
                <w:rFonts w:ascii="Arial" w:eastAsia="Arial" w:hAnsi="Arial" w:cs="Arial"/>
                <w:color w:val="000000"/>
                <w:sz w:val="18"/>
              </w:rPr>
              <w:t>97.45</w:t>
            </w:r>
          </w:p>
        </w:tc>
        <w:tc>
          <w:tcPr>
            <w:tcW w:w="1080" w:type="dxa"/>
            <w:tcBorders>
              <w:bottom w:val="nil"/>
              <w:right w:val="nil"/>
            </w:tcBorders>
            <w:tcMar>
              <w:top w:w="20" w:type="dxa"/>
              <w:bottom w:w="20" w:type="dxa"/>
            </w:tcMar>
            <w:vAlign w:val="bottom"/>
          </w:tcPr>
          <w:p w14:paraId="696E1EEF" w14:textId="77777777" w:rsidR="00C73955" w:rsidRDefault="00000000">
            <w:pPr>
              <w:spacing w:line="220" w:lineRule="atLeast"/>
            </w:pPr>
            <w:r>
              <w:rPr>
                <w:rFonts w:ascii="Arial" w:eastAsia="Arial" w:hAnsi="Arial" w:cs="Arial"/>
                <w:color w:val="000000"/>
                <w:sz w:val="18"/>
              </w:rPr>
              <w:t>25.24</w:t>
            </w:r>
          </w:p>
        </w:tc>
        <w:tc>
          <w:tcPr>
            <w:tcW w:w="480" w:type="dxa"/>
            <w:tcBorders>
              <w:bottom w:val="nil"/>
              <w:right w:val="nil"/>
            </w:tcBorders>
            <w:tcMar>
              <w:top w:w="20" w:type="dxa"/>
              <w:bottom w:w="20" w:type="dxa"/>
            </w:tcMar>
            <w:vAlign w:val="bottom"/>
          </w:tcPr>
          <w:p w14:paraId="40A5935C" w14:textId="77777777" w:rsidR="00C73955" w:rsidRDefault="00000000">
            <w:pPr>
              <w:spacing w:line="220" w:lineRule="atLeast"/>
            </w:pPr>
            <w:r>
              <w:rPr>
                <w:rFonts w:ascii="Arial" w:eastAsia="Arial" w:hAnsi="Arial" w:cs="Arial"/>
                <w:color w:val="000000"/>
                <w:sz w:val="18"/>
              </w:rPr>
              <w:t>30.32</w:t>
            </w:r>
          </w:p>
        </w:tc>
        <w:tc>
          <w:tcPr>
            <w:tcW w:w="600" w:type="dxa"/>
            <w:tcBorders>
              <w:bottom w:val="nil"/>
              <w:right w:val="nil"/>
            </w:tcBorders>
            <w:tcMar>
              <w:top w:w="20" w:type="dxa"/>
              <w:bottom w:w="20" w:type="dxa"/>
            </w:tcMar>
            <w:vAlign w:val="bottom"/>
          </w:tcPr>
          <w:p w14:paraId="2B1316C7" w14:textId="77777777" w:rsidR="00C73955" w:rsidRDefault="00000000">
            <w:pPr>
              <w:spacing w:line="220" w:lineRule="atLeast"/>
            </w:pPr>
            <w:r>
              <w:rPr>
                <w:rFonts w:ascii="Arial" w:eastAsia="Arial" w:hAnsi="Arial" w:cs="Arial"/>
                <w:color w:val="000000"/>
                <w:sz w:val="18"/>
              </w:rPr>
              <w:t>36.62</w:t>
            </w:r>
          </w:p>
        </w:tc>
        <w:tc>
          <w:tcPr>
            <w:tcW w:w="600" w:type="dxa"/>
            <w:tcBorders>
              <w:bottom w:val="nil"/>
            </w:tcBorders>
            <w:tcMar>
              <w:top w:w="20" w:type="dxa"/>
              <w:bottom w:w="20" w:type="dxa"/>
            </w:tcMar>
            <w:vAlign w:val="bottom"/>
          </w:tcPr>
          <w:p w14:paraId="165D886B" w14:textId="77777777" w:rsidR="00C73955" w:rsidRDefault="00000000">
            <w:pPr>
              <w:spacing w:line="220" w:lineRule="atLeast"/>
            </w:pPr>
            <w:r>
              <w:rPr>
                <w:rFonts w:ascii="Arial" w:eastAsia="Arial" w:hAnsi="Arial" w:cs="Arial"/>
                <w:color w:val="000000"/>
                <w:sz w:val="18"/>
              </w:rPr>
              <w:t>82.78</w:t>
            </w:r>
          </w:p>
        </w:tc>
      </w:tr>
      <w:tr w:rsidR="00C73955" w14:paraId="23D9BD3A" w14:textId="77777777">
        <w:trPr>
          <w:jc w:val="center"/>
        </w:trPr>
        <w:tc>
          <w:tcPr>
            <w:tcW w:w="1080" w:type="dxa"/>
            <w:tcBorders>
              <w:bottom w:val="nil"/>
              <w:right w:val="nil"/>
            </w:tcBorders>
            <w:tcMar>
              <w:top w:w="20" w:type="dxa"/>
              <w:bottom w:w="20" w:type="dxa"/>
            </w:tcMar>
            <w:vAlign w:val="bottom"/>
          </w:tcPr>
          <w:p w14:paraId="4D9218C5" w14:textId="77777777" w:rsidR="00C73955" w:rsidRDefault="00000000">
            <w:pPr>
              <w:spacing w:line="220" w:lineRule="atLeast"/>
            </w:pPr>
            <w:r>
              <w:rPr>
                <w:rFonts w:ascii="Arial" w:eastAsia="Arial" w:hAnsi="Arial" w:cs="Arial"/>
                <w:color w:val="000000"/>
                <w:sz w:val="18"/>
              </w:rPr>
              <w:t>JVs</w:t>
            </w:r>
          </w:p>
        </w:tc>
        <w:tc>
          <w:tcPr>
            <w:tcW w:w="600" w:type="dxa"/>
            <w:tcBorders>
              <w:bottom w:val="nil"/>
              <w:right w:val="nil"/>
            </w:tcBorders>
            <w:tcMar>
              <w:top w:w="20" w:type="dxa"/>
              <w:bottom w:w="20" w:type="dxa"/>
            </w:tcMar>
            <w:vAlign w:val="bottom"/>
          </w:tcPr>
          <w:p w14:paraId="78CD2304" w14:textId="77777777" w:rsidR="00C73955" w:rsidRDefault="00000000">
            <w:pPr>
              <w:spacing w:line="220" w:lineRule="atLeast"/>
            </w:pPr>
            <w:r>
              <w:rPr>
                <w:rFonts w:ascii="Arial" w:eastAsia="Arial" w:hAnsi="Arial" w:cs="Arial"/>
                <w:color w:val="000000"/>
                <w:sz w:val="18"/>
              </w:rPr>
              <w:t>14772.00</w:t>
            </w:r>
          </w:p>
        </w:tc>
        <w:tc>
          <w:tcPr>
            <w:tcW w:w="960" w:type="dxa"/>
            <w:tcBorders>
              <w:bottom w:val="nil"/>
              <w:right w:val="nil"/>
            </w:tcBorders>
            <w:tcMar>
              <w:top w:w="20" w:type="dxa"/>
              <w:bottom w:w="20" w:type="dxa"/>
            </w:tcMar>
            <w:vAlign w:val="bottom"/>
          </w:tcPr>
          <w:p w14:paraId="70C54E68" w14:textId="77777777" w:rsidR="00C73955" w:rsidRDefault="00000000">
            <w:pPr>
              <w:spacing w:line="220" w:lineRule="atLeast"/>
            </w:pPr>
            <w:r>
              <w:rPr>
                <w:rFonts w:ascii="Arial" w:eastAsia="Arial" w:hAnsi="Arial" w:cs="Arial"/>
                <w:color w:val="000000"/>
                <w:sz w:val="18"/>
              </w:rPr>
              <w:t>1236.00</w:t>
            </w:r>
          </w:p>
        </w:tc>
        <w:tc>
          <w:tcPr>
            <w:tcW w:w="1680" w:type="dxa"/>
            <w:tcBorders>
              <w:bottom w:val="nil"/>
              <w:right w:val="nil"/>
            </w:tcBorders>
            <w:tcMar>
              <w:top w:w="20" w:type="dxa"/>
              <w:bottom w:w="20" w:type="dxa"/>
            </w:tcMar>
            <w:vAlign w:val="bottom"/>
          </w:tcPr>
          <w:p w14:paraId="5C5DD2A8" w14:textId="77777777" w:rsidR="00C73955" w:rsidRDefault="00000000">
            <w:pPr>
              <w:spacing w:line="220" w:lineRule="atLeast"/>
            </w:pPr>
            <w:r>
              <w:rPr>
                <w:rFonts w:ascii="Arial" w:eastAsia="Arial" w:hAnsi="Arial" w:cs="Arial"/>
                <w:color w:val="000000"/>
                <w:sz w:val="18"/>
              </w:rPr>
              <w:t>1498.34</w:t>
            </w:r>
          </w:p>
        </w:tc>
        <w:tc>
          <w:tcPr>
            <w:tcW w:w="480" w:type="dxa"/>
            <w:tcBorders>
              <w:bottom w:val="nil"/>
              <w:right w:val="nil"/>
            </w:tcBorders>
            <w:tcMar>
              <w:top w:w="20" w:type="dxa"/>
              <w:bottom w:w="20" w:type="dxa"/>
            </w:tcMar>
            <w:vAlign w:val="bottom"/>
          </w:tcPr>
          <w:p w14:paraId="16676002" w14:textId="77777777" w:rsidR="00C73955" w:rsidRDefault="00000000">
            <w:pPr>
              <w:spacing w:line="220" w:lineRule="atLeast"/>
            </w:pPr>
            <w:r>
              <w:rPr>
                <w:rFonts w:ascii="Arial" w:eastAsia="Arial" w:hAnsi="Arial" w:cs="Arial"/>
                <w:color w:val="000000"/>
                <w:sz w:val="18"/>
              </w:rPr>
              <w:t>1655.07</w:t>
            </w:r>
          </w:p>
        </w:tc>
        <w:tc>
          <w:tcPr>
            <w:tcW w:w="840" w:type="dxa"/>
            <w:tcBorders>
              <w:bottom w:val="nil"/>
              <w:right w:val="nil"/>
            </w:tcBorders>
            <w:tcMar>
              <w:top w:w="20" w:type="dxa"/>
              <w:bottom w:w="20" w:type="dxa"/>
            </w:tcMar>
            <w:vAlign w:val="bottom"/>
          </w:tcPr>
          <w:p w14:paraId="16DAF290" w14:textId="77777777" w:rsidR="00C73955" w:rsidRDefault="00000000">
            <w:pPr>
              <w:spacing w:line="220" w:lineRule="atLeast"/>
            </w:pPr>
            <w:r>
              <w:rPr>
                <w:rFonts w:ascii="Arial" w:eastAsia="Arial" w:hAnsi="Arial" w:cs="Arial"/>
                <w:color w:val="000000"/>
                <w:sz w:val="18"/>
              </w:rPr>
              <w:t>90.53</w:t>
            </w:r>
          </w:p>
        </w:tc>
        <w:tc>
          <w:tcPr>
            <w:tcW w:w="1080" w:type="dxa"/>
            <w:tcBorders>
              <w:bottom w:val="nil"/>
              <w:right w:val="nil"/>
            </w:tcBorders>
            <w:tcMar>
              <w:top w:w="20" w:type="dxa"/>
              <w:bottom w:w="20" w:type="dxa"/>
            </w:tcMar>
            <w:vAlign w:val="bottom"/>
          </w:tcPr>
          <w:p w14:paraId="68983CE0" w14:textId="77777777" w:rsidR="00C73955" w:rsidRDefault="00000000">
            <w:pPr>
              <w:spacing w:line="220" w:lineRule="atLeast"/>
            </w:pPr>
            <w:r>
              <w:rPr>
                <w:rFonts w:ascii="Arial" w:eastAsia="Arial" w:hAnsi="Arial" w:cs="Arial"/>
                <w:color w:val="000000"/>
                <w:sz w:val="18"/>
              </w:rPr>
              <w:t>6102.00</w:t>
            </w:r>
          </w:p>
        </w:tc>
        <w:tc>
          <w:tcPr>
            <w:tcW w:w="480" w:type="dxa"/>
            <w:tcBorders>
              <w:bottom w:val="nil"/>
              <w:right w:val="nil"/>
            </w:tcBorders>
            <w:tcMar>
              <w:top w:w="20" w:type="dxa"/>
              <w:bottom w:w="20" w:type="dxa"/>
            </w:tcMar>
            <w:vAlign w:val="bottom"/>
          </w:tcPr>
          <w:p w14:paraId="336450EA" w14:textId="77777777" w:rsidR="00C73955" w:rsidRDefault="00000000">
            <w:pPr>
              <w:spacing w:line="220" w:lineRule="atLeast"/>
            </w:pPr>
            <w:r>
              <w:rPr>
                <w:rFonts w:ascii="Arial" w:eastAsia="Arial" w:hAnsi="Arial" w:cs="Arial"/>
                <w:color w:val="000000"/>
                <w:sz w:val="18"/>
              </w:rPr>
              <w:t>6135.51</w:t>
            </w:r>
          </w:p>
        </w:tc>
        <w:tc>
          <w:tcPr>
            <w:tcW w:w="600" w:type="dxa"/>
            <w:tcBorders>
              <w:bottom w:val="nil"/>
              <w:right w:val="nil"/>
            </w:tcBorders>
            <w:tcMar>
              <w:top w:w="20" w:type="dxa"/>
              <w:bottom w:w="20" w:type="dxa"/>
            </w:tcMar>
            <w:vAlign w:val="bottom"/>
          </w:tcPr>
          <w:p w14:paraId="2A80FE4C" w14:textId="77777777" w:rsidR="00C73955" w:rsidRDefault="00000000">
            <w:pPr>
              <w:spacing w:line="220" w:lineRule="atLeast"/>
            </w:pPr>
            <w:r>
              <w:rPr>
                <w:rFonts w:ascii="Arial" w:eastAsia="Arial" w:hAnsi="Arial" w:cs="Arial"/>
                <w:color w:val="000000"/>
                <w:sz w:val="18"/>
              </w:rPr>
              <w:t>8505.54</w:t>
            </w:r>
          </w:p>
        </w:tc>
        <w:tc>
          <w:tcPr>
            <w:tcW w:w="600" w:type="dxa"/>
            <w:tcBorders>
              <w:bottom w:val="nil"/>
            </w:tcBorders>
            <w:tcMar>
              <w:top w:w="20" w:type="dxa"/>
              <w:bottom w:w="20" w:type="dxa"/>
            </w:tcMar>
            <w:vAlign w:val="bottom"/>
          </w:tcPr>
          <w:p w14:paraId="31A8628E" w14:textId="77777777" w:rsidR="00C73955" w:rsidRDefault="00000000">
            <w:pPr>
              <w:spacing w:line="220" w:lineRule="atLeast"/>
            </w:pPr>
            <w:r>
              <w:rPr>
                <w:rFonts w:ascii="Arial" w:eastAsia="Arial" w:hAnsi="Arial" w:cs="Arial"/>
                <w:color w:val="000000"/>
                <w:sz w:val="18"/>
              </w:rPr>
              <w:t>72.14</w:t>
            </w:r>
          </w:p>
        </w:tc>
      </w:tr>
      <w:tr w:rsidR="00C73955" w14:paraId="1077F96D" w14:textId="77777777">
        <w:trPr>
          <w:jc w:val="center"/>
        </w:trPr>
        <w:tc>
          <w:tcPr>
            <w:tcW w:w="1080" w:type="dxa"/>
            <w:tcBorders>
              <w:bottom w:val="nil"/>
              <w:right w:val="nil"/>
            </w:tcBorders>
            <w:tcMar>
              <w:top w:w="20" w:type="dxa"/>
              <w:bottom w:w="20" w:type="dxa"/>
            </w:tcMar>
            <w:vAlign w:val="bottom"/>
          </w:tcPr>
          <w:p w14:paraId="733D132A" w14:textId="77777777" w:rsidR="00C73955" w:rsidRDefault="00000000">
            <w:pPr>
              <w:spacing w:line="220" w:lineRule="atLeast"/>
            </w:pPr>
            <w:r>
              <w:rPr>
                <w:rFonts w:ascii="Arial" w:eastAsia="Arial" w:hAnsi="Arial" w:cs="Arial"/>
                <w:color w:val="000000"/>
                <w:sz w:val="18"/>
              </w:rPr>
              <w:t>BORL</w:t>
            </w:r>
          </w:p>
        </w:tc>
        <w:tc>
          <w:tcPr>
            <w:tcW w:w="600" w:type="dxa"/>
            <w:tcBorders>
              <w:bottom w:val="nil"/>
              <w:right w:val="nil"/>
            </w:tcBorders>
            <w:tcMar>
              <w:top w:w="20" w:type="dxa"/>
              <w:bottom w:w="20" w:type="dxa"/>
            </w:tcMar>
            <w:vAlign w:val="bottom"/>
          </w:tcPr>
          <w:p w14:paraId="09151BD6" w14:textId="77777777" w:rsidR="00C73955" w:rsidRDefault="00000000">
            <w:pPr>
              <w:spacing w:line="220" w:lineRule="atLeast"/>
            </w:pPr>
            <w:r>
              <w:rPr>
                <w:rFonts w:ascii="Arial" w:eastAsia="Arial" w:hAnsi="Arial" w:cs="Arial"/>
                <w:color w:val="000000"/>
                <w:sz w:val="18"/>
              </w:rPr>
              <w:t>7800.00</w:t>
            </w:r>
          </w:p>
        </w:tc>
        <w:tc>
          <w:tcPr>
            <w:tcW w:w="960" w:type="dxa"/>
            <w:tcBorders>
              <w:bottom w:val="nil"/>
              <w:right w:val="nil"/>
            </w:tcBorders>
            <w:tcMar>
              <w:top w:w="20" w:type="dxa"/>
              <w:bottom w:w="20" w:type="dxa"/>
            </w:tcMar>
            <w:vAlign w:val="bottom"/>
          </w:tcPr>
          <w:p w14:paraId="09D991AD" w14:textId="77777777" w:rsidR="00C73955" w:rsidRDefault="00000000">
            <w:pPr>
              <w:spacing w:line="220" w:lineRule="atLeast"/>
            </w:pPr>
            <w:r>
              <w:rPr>
                <w:rFonts w:ascii="Arial" w:eastAsia="Arial" w:hAnsi="Arial" w:cs="Arial"/>
                <w:color w:val="000000"/>
                <w:sz w:val="18"/>
              </w:rPr>
              <w:t>660.00</w:t>
            </w:r>
          </w:p>
        </w:tc>
        <w:tc>
          <w:tcPr>
            <w:tcW w:w="1680" w:type="dxa"/>
            <w:tcBorders>
              <w:bottom w:val="nil"/>
              <w:right w:val="nil"/>
            </w:tcBorders>
            <w:tcMar>
              <w:top w:w="20" w:type="dxa"/>
              <w:bottom w:w="20" w:type="dxa"/>
            </w:tcMar>
            <w:vAlign w:val="bottom"/>
          </w:tcPr>
          <w:p w14:paraId="7AB63E69" w14:textId="77777777" w:rsidR="00C73955" w:rsidRDefault="00000000">
            <w:pPr>
              <w:spacing w:line="220" w:lineRule="atLeast"/>
            </w:pPr>
            <w:r>
              <w:rPr>
                <w:rFonts w:ascii="Arial" w:eastAsia="Arial" w:hAnsi="Arial" w:cs="Arial"/>
                <w:color w:val="000000"/>
                <w:sz w:val="18"/>
              </w:rPr>
              <w:t>450.87</w:t>
            </w:r>
          </w:p>
        </w:tc>
        <w:tc>
          <w:tcPr>
            <w:tcW w:w="480" w:type="dxa"/>
            <w:tcBorders>
              <w:bottom w:val="nil"/>
              <w:right w:val="nil"/>
            </w:tcBorders>
            <w:tcMar>
              <w:top w:w="20" w:type="dxa"/>
              <w:bottom w:w="20" w:type="dxa"/>
            </w:tcMar>
            <w:vAlign w:val="bottom"/>
          </w:tcPr>
          <w:p w14:paraId="3C853490" w14:textId="77777777" w:rsidR="00C73955" w:rsidRDefault="00000000">
            <w:pPr>
              <w:spacing w:line="220" w:lineRule="atLeast"/>
            </w:pPr>
            <w:r>
              <w:rPr>
                <w:rFonts w:ascii="Arial" w:eastAsia="Arial" w:hAnsi="Arial" w:cs="Arial"/>
                <w:color w:val="000000"/>
                <w:sz w:val="18"/>
              </w:rPr>
              <w:t>670.33</w:t>
            </w:r>
          </w:p>
        </w:tc>
        <w:tc>
          <w:tcPr>
            <w:tcW w:w="840" w:type="dxa"/>
            <w:tcBorders>
              <w:bottom w:val="nil"/>
              <w:right w:val="nil"/>
            </w:tcBorders>
            <w:tcMar>
              <w:top w:w="20" w:type="dxa"/>
              <w:bottom w:w="20" w:type="dxa"/>
            </w:tcMar>
            <w:vAlign w:val="bottom"/>
          </w:tcPr>
          <w:p w14:paraId="5D3E39E0" w14:textId="77777777" w:rsidR="00C73955" w:rsidRDefault="00000000">
            <w:pPr>
              <w:spacing w:line="220" w:lineRule="atLeast"/>
            </w:pPr>
            <w:r>
              <w:rPr>
                <w:rFonts w:ascii="Arial" w:eastAsia="Arial" w:hAnsi="Arial" w:cs="Arial"/>
                <w:color w:val="000000"/>
                <w:sz w:val="18"/>
              </w:rPr>
              <w:t>67.26</w:t>
            </w:r>
          </w:p>
        </w:tc>
        <w:tc>
          <w:tcPr>
            <w:tcW w:w="1080" w:type="dxa"/>
            <w:tcBorders>
              <w:bottom w:val="nil"/>
              <w:right w:val="nil"/>
            </w:tcBorders>
            <w:tcMar>
              <w:top w:w="20" w:type="dxa"/>
              <w:bottom w:w="20" w:type="dxa"/>
            </w:tcMar>
            <w:vAlign w:val="bottom"/>
          </w:tcPr>
          <w:p w14:paraId="373F1DBE" w14:textId="77777777" w:rsidR="00C73955" w:rsidRDefault="00000000">
            <w:pPr>
              <w:spacing w:line="220" w:lineRule="atLeast"/>
            </w:pPr>
            <w:r>
              <w:rPr>
                <w:rFonts w:ascii="Arial" w:eastAsia="Arial" w:hAnsi="Arial" w:cs="Arial"/>
                <w:color w:val="000000"/>
                <w:sz w:val="18"/>
              </w:rPr>
              <w:t>3260.00</w:t>
            </w:r>
          </w:p>
        </w:tc>
        <w:tc>
          <w:tcPr>
            <w:tcW w:w="480" w:type="dxa"/>
            <w:tcBorders>
              <w:bottom w:val="nil"/>
              <w:right w:val="nil"/>
            </w:tcBorders>
            <w:tcMar>
              <w:top w:w="20" w:type="dxa"/>
              <w:bottom w:w="20" w:type="dxa"/>
            </w:tcMar>
            <w:vAlign w:val="bottom"/>
          </w:tcPr>
          <w:p w14:paraId="0B64D3EC" w14:textId="77777777" w:rsidR="00C73955" w:rsidRDefault="00000000">
            <w:pPr>
              <w:spacing w:line="220" w:lineRule="atLeast"/>
            </w:pPr>
            <w:r>
              <w:rPr>
                <w:rFonts w:ascii="Arial" w:eastAsia="Arial" w:hAnsi="Arial" w:cs="Arial"/>
                <w:color w:val="000000"/>
                <w:sz w:val="18"/>
              </w:rPr>
              <w:t>2021.89</w:t>
            </w:r>
          </w:p>
        </w:tc>
        <w:tc>
          <w:tcPr>
            <w:tcW w:w="600" w:type="dxa"/>
            <w:tcBorders>
              <w:bottom w:val="nil"/>
              <w:right w:val="nil"/>
            </w:tcBorders>
            <w:tcMar>
              <w:top w:w="20" w:type="dxa"/>
              <w:bottom w:w="20" w:type="dxa"/>
            </w:tcMar>
            <w:vAlign w:val="bottom"/>
          </w:tcPr>
          <w:p w14:paraId="3622CCAB" w14:textId="77777777" w:rsidR="00C73955" w:rsidRDefault="00000000">
            <w:pPr>
              <w:spacing w:line="220" w:lineRule="atLeast"/>
            </w:pPr>
            <w:r>
              <w:rPr>
                <w:rFonts w:ascii="Arial" w:eastAsia="Arial" w:hAnsi="Arial" w:cs="Arial"/>
                <w:color w:val="000000"/>
                <w:sz w:val="18"/>
              </w:rPr>
              <w:t>3246.69</w:t>
            </w:r>
          </w:p>
        </w:tc>
        <w:tc>
          <w:tcPr>
            <w:tcW w:w="600" w:type="dxa"/>
            <w:tcBorders>
              <w:bottom w:val="nil"/>
            </w:tcBorders>
            <w:tcMar>
              <w:top w:w="20" w:type="dxa"/>
              <w:bottom w:w="20" w:type="dxa"/>
            </w:tcMar>
            <w:vAlign w:val="bottom"/>
          </w:tcPr>
          <w:p w14:paraId="70127DFB" w14:textId="77777777" w:rsidR="00C73955" w:rsidRDefault="00000000">
            <w:pPr>
              <w:spacing w:line="220" w:lineRule="atLeast"/>
            </w:pPr>
            <w:r>
              <w:rPr>
                <w:rFonts w:ascii="Arial" w:eastAsia="Arial" w:hAnsi="Arial" w:cs="Arial"/>
                <w:color w:val="000000"/>
                <w:sz w:val="18"/>
              </w:rPr>
              <w:t>62.28</w:t>
            </w:r>
          </w:p>
        </w:tc>
      </w:tr>
      <w:tr w:rsidR="00C73955" w14:paraId="386866C9" w14:textId="77777777">
        <w:trPr>
          <w:jc w:val="center"/>
        </w:trPr>
        <w:tc>
          <w:tcPr>
            <w:tcW w:w="1080" w:type="dxa"/>
            <w:tcBorders>
              <w:bottom w:val="nil"/>
              <w:right w:val="nil"/>
            </w:tcBorders>
            <w:tcMar>
              <w:top w:w="20" w:type="dxa"/>
              <w:bottom w:w="20" w:type="dxa"/>
            </w:tcMar>
            <w:vAlign w:val="bottom"/>
          </w:tcPr>
          <w:p w14:paraId="65A88C28" w14:textId="77777777" w:rsidR="00C73955" w:rsidRDefault="00000000">
            <w:pPr>
              <w:spacing w:line="220" w:lineRule="atLeast"/>
            </w:pPr>
            <w:r>
              <w:rPr>
                <w:rFonts w:ascii="Arial" w:eastAsia="Arial" w:hAnsi="Arial" w:cs="Arial"/>
                <w:color w:val="000000"/>
                <w:sz w:val="18"/>
              </w:rPr>
              <w:t>HMEL</w:t>
            </w:r>
          </w:p>
        </w:tc>
        <w:tc>
          <w:tcPr>
            <w:tcW w:w="600" w:type="dxa"/>
            <w:tcBorders>
              <w:bottom w:val="nil"/>
              <w:right w:val="nil"/>
            </w:tcBorders>
            <w:tcMar>
              <w:top w:w="20" w:type="dxa"/>
              <w:bottom w:w="20" w:type="dxa"/>
            </w:tcMar>
            <w:vAlign w:val="bottom"/>
          </w:tcPr>
          <w:p w14:paraId="0E15D844" w14:textId="77777777" w:rsidR="00C73955" w:rsidRDefault="00000000">
            <w:pPr>
              <w:spacing w:line="220" w:lineRule="atLeast"/>
            </w:pPr>
            <w:r>
              <w:rPr>
                <w:rFonts w:ascii="Arial" w:eastAsia="Arial" w:hAnsi="Arial" w:cs="Arial"/>
                <w:color w:val="000000"/>
                <w:sz w:val="18"/>
              </w:rPr>
              <w:t>6972.00</w:t>
            </w:r>
          </w:p>
        </w:tc>
        <w:tc>
          <w:tcPr>
            <w:tcW w:w="960" w:type="dxa"/>
            <w:tcBorders>
              <w:bottom w:val="nil"/>
              <w:right w:val="nil"/>
            </w:tcBorders>
            <w:tcMar>
              <w:top w:w="20" w:type="dxa"/>
              <w:bottom w:w="20" w:type="dxa"/>
            </w:tcMar>
            <w:vAlign w:val="bottom"/>
          </w:tcPr>
          <w:p w14:paraId="7716543C" w14:textId="77777777" w:rsidR="00C73955" w:rsidRDefault="00000000">
            <w:pPr>
              <w:spacing w:line="220" w:lineRule="atLeast"/>
            </w:pPr>
            <w:r>
              <w:rPr>
                <w:rFonts w:ascii="Arial" w:eastAsia="Arial" w:hAnsi="Arial" w:cs="Arial"/>
                <w:color w:val="000000"/>
                <w:sz w:val="18"/>
              </w:rPr>
              <w:t>576.00</w:t>
            </w:r>
          </w:p>
        </w:tc>
        <w:tc>
          <w:tcPr>
            <w:tcW w:w="1680" w:type="dxa"/>
            <w:tcBorders>
              <w:bottom w:val="nil"/>
              <w:right w:val="nil"/>
            </w:tcBorders>
            <w:tcMar>
              <w:top w:w="20" w:type="dxa"/>
              <w:bottom w:w="20" w:type="dxa"/>
            </w:tcMar>
            <w:vAlign w:val="bottom"/>
          </w:tcPr>
          <w:p w14:paraId="2EAA7018" w14:textId="77777777" w:rsidR="00C73955" w:rsidRDefault="00000000">
            <w:pPr>
              <w:spacing w:line="220" w:lineRule="atLeast"/>
            </w:pPr>
            <w:r>
              <w:rPr>
                <w:rFonts w:ascii="Arial" w:eastAsia="Arial" w:hAnsi="Arial" w:cs="Arial"/>
                <w:color w:val="000000"/>
                <w:sz w:val="18"/>
              </w:rPr>
              <w:t>1047.47</w:t>
            </w:r>
          </w:p>
        </w:tc>
        <w:tc>
          <w:tcPr>
            <w:tcW w:w="480" w:type="dxa"/>
            <w:tcBorders>
              <w:bottom w:val="nil"/>
              <w:right w:val="nil"/>
            </w:tcBorders>
            <w:tcMar>
              <w:top w:w="20" w:type="dxa"/>
              <w:bottom w:w="20" w:type="dxa"/>
            </w:tcMar>
            <w:vAlign w:val="bottom"/>
          </w:tcPr>
          <w:p w14:paraId="5B9B0A94" w14:textId="77777777" w:rsidR="00C73955" w:rsidRDefault="00000000">
            <w:pPr>
              <w:spacing w:line="220" w:lineRule="atLeast"/>
            </w:pPr>
            <w:r>
              <w:rPr>
                <w:rFonts w:ascii="Arial" w:eastAsia="Arial" w:hAnsi="Arial" w:cs="Arial"/>
                <w:color w:val="000000"/>
                <w:sz w:val="18"/>
              </w:rPr>
              <w:t>984.74</w:t>
            </w:r>
          </w:p>
        </w:tc>
        <w:tc>
          <w:tcPr>
            <w:tcW w:w="840" w:type="dxa"/>
            <w:tcBorders>
              <w:bottom w:val="nil"/>
              <w:right w:val="nil"/>
            </w:tcBorders>
            <w:tcMar>
              <w:top w:w="20" w:type="dxa"/>
              <w:bottom w:w="20" w:type="dxa"/>
            </w:tcMar>
            <w:vAlign w:val="bottom"/>
          </w:tcPr>
          <w:p w14:paraId="65F1C301" w14:textId="77777777" w:rsidR="00C73955" w:rsidRDefault="00000000">
            <w:pPr>
              <w:spacing w:line="220" w:lineRule="atLeast"/>
            </w:pPr>
            <w:r>
              <w:rPr>
                <w:rFonts w:ascii="Arial" w:eastAsia="Arial" w:hAnsi="Arial" w:cs="Arial"/>
                <w:color w:val="000000"/>
                <w:sz w:val="18"/>
              </w:rPr>
              <w:t>106.37</w:t>
            </w:r>
          </w:p>
        </w:tc>
        <w:tc>
          <w:tcPr>
            <w:tcW w:w="1080" w:type="dxa"/>
            <w:tcBorders>
              <w:bottom w:val="nil"/>
              <w:right w:val="nil"/>
            </w:tcBorders>
            <w:tcMar>
              <w:top w:w="20" w:type="dxa"/>
              <w:bottom w:w="20" w:type="dxa"/>
            </w:tcMar>
            <w:vAlign w:val="bottom"/>
          </w:tcPr>
          <w:p w14:paraId="06D2E525" w14:textId="77777777" w:rsidR="00C73955" w:rsidRDefault="00000000">
            <w:pPr>
              <w:spacing w:line="220" w:lineRule="atLeast"/>
            </w:pPr>
            <w:r>
              <w:rPr>
                <w:rFonts w:ascii="Arial" w:eastAsia="Arial" w:hAnsi="Arial" w:cs="Arial"/>
                <w:color w:val="000000"/>
                <w:sz w:val="18"/>
              </w:rPr>
              <w:t>2842.00</w:t>
            </w:r>
          </w:p>
        </w:tc>
        <w:tc>
          <w:tcPr>
            <w:tcW w:w="480" w:type="dxa"/>
            <w:tcBorders>
              <w:bottom w:val="nil"/>
              <w:right w:val="nil"/>
            </w:tcBorders>
            <w:tcMar>
              <w:top w:w="20" w:type="dxa"/>
              <w:bottom w:w="20" w:type="dxa"/>
            </w:tcMar>
            <w:vAlign w:val="bottom"/>
          </w:tcPr>
          <w:p w14:paraId="63AD5F82" w14:textId="77777777" w:rsidR="00C73955" w:rsidRDefault="00000000">
            <w:pPr>
              <w:spacing w:line="220" w:lineRule="atLeast"/>
            </w:pPr>
            <w:r>
              <w:rPr>
                <w:rFonts w:ascii="Arial" w:eastAsia="Arial" w:hAnsi="Arial" w:cs="Arial"/>
                <w:color w:val="000000"/>
                <w:sz w:val="18"/>
              </w:rPr>
              <w:t>4113.62</w:t>
            </w:r>
          </w:p>
        </w:tc>
        <w:tc>
          <w:tcPr>
            <w:tcW w:w="600" w:type="dxa"/>
            <w:tcBorders>
              <w:bottom w:val="nil"/>
              <w:right w:val="nil"/>
            </w:tcBorders>
            <w:tcMar>
              <w:top w:w="20" w:type="dxa"/>
              <w:bottom w:w="20" w:type="dxa"/>
            </w:tcMar>
            <w:vAlign w:val="bottom"/>
          </w:tcPr>
          <w:p w14:paraId="0D35D85E" w14:textId="77777777" w:rsidR="00C73955" w:rsidRDefault="00000000">
            <w:pPr>
              <w:spacing w:line="220" w:lineRule="atLeast"/>
            </w:pPr>
            <w:r>
              <w:rPr>
                <w:rFonts w:ascii="Arial" w:eastAsia="Arial" w:hAnsi="Arial" w:cs="Arial"/>
                <w:color w:val="000000"/>
                <w:sz w:val="18"/>
              </w:rPr>
              <w:t>5258.85</w:t>
            </w:r>
          </w:p>
        </w:tc>
        <w:tc>
          <w:tcPr>
            <w:tcW w:w="600" w:type="dxa"/>
            <w:tcBorders>
              <w:bottom w:val="nil"/>
            </w:tcBorders>
            <w:tcMar>
              <w:top w:w="20" w:type="dxa"/>
              <w:bottom w:w="20" w:type="dxa"/>
            </w:tcMar>
            <w:vAlign w:val="bottom"/>
          </w:tcPr>
          <w:p w14:paraId="65BA5554" w14:textId="77777777" w:rsidR="00C73955" w:rsidRDefault="00000000">
            <w:pPr>
              <w:spacing w:line="220" w:lineRule="atLeast"/>
            </w:pPr>
            <w:r>
              <w:rPr>
                <w:rFonts w:ascii="Arial" w:eastAsia="Arial" w:hAnsi="Arial" w:cs="Arial"/>
                <w:color w:val="000000"/>
                <w:sz w:val="18"/>
              </w:rPr>
              <w:t>78.22</w:t>
            </w:r>
          </w:p>
        </w:tc>
      </w:tr>
      <w:tr w:rsidR="00C73955" w14:paraId="3C6CD9D2" w14:textId="77777777">
        <w:trPr>
          <w:jc w:val="center"/>
        </w:trPr>
        <w:tc>
          <w:tcPr>
            <w:tcW w:w="1080" w:type="dxa"/>
            <w:tcBorders>
              <w:bottom w:val="nil"/>
              <w:right w:val="nil"/>
            </w:tcBorders>
            <w:tcMar>
              <w:top w:w="20" w:type="dxa"/>
              <w:bottom w:w="20" w:type="dxa"/>
            </w:tcMar>
            <w:vAlign w:val="bottom"/>
          </w:tcPr>
          <w:p w14:paraId="183BFCBF" w14:textId="77777777" w:rsidR="00C73955" w:rsidRDefault="00000000">
            <w:pPr>
              <w:spacing w:line="220" w:lineRule="atLeast"/>
            </w:pPr>
            <w:r>
              <w:rPr>
                <w:rFonts w:ascii="Arial" w:eastAsia="Arial" w:hAnsi="Arial" w:cs="Arial"/>
                <w:color w:val="000000"/>
                <w:sz w:val="18"/>
              </w:rPr>
              <w:t>Private</w:t>
            </w:r>
          </w:p>
        </w:tc>
        <w:tc>
          <w:tcPr>
            <w:tcW w:w="600" w:type="dxa"/>
            <w:tcBorders>
              <w:bottom w:val="nil"/>
              <w:right w:val="nil"/>
            </w:tcBorders>
            <w:tcMar>
              <w:top w:w="20" w:type="dxa"/>
              <w:bottom w:w="20" w:type="dxa"/>
            </w:tcMar>
            <w:vAlign w:val="bottom"/>
          </w:tcPr>
          <w:p w14:paraId="505BE90D" w14:textId="77777777" w:rsidR="00C73955" w:rsidRDefault="00000000">
            <w:pPr>
              <w:spacing w:line="220" w:lineRule="atLeast"/>
            </w:pPr>
            <w:r>
              <w:rPr>
                <w:rFonts w:ascii="Arial" w:eastAsia="Arial" w:hAnsi="Arial" w:cs="Arial"/>
                <w:color w:val="000000"/>
                <w:sz w:val="18"/>
              </w:rPr>
              <w:t>89515.16</w:t>
            </w:r>
          </w:p>
        </w:tc>
        <w:tc>
          <w:tcPr>
            <w:tcW w:w="960" w:type="dxa"/>
            <w:tcBorders>
              <w:bottom w:val="nil"/>
              <w:right w:val="nil"/>
            </w:tcBorders>
            <w:tcMar>
              <w:top w:w="20" w:type="dxa"/>
              <w:bottom w:w="20" w:type="dxa"/>
            </w:tcMar>
            <w:vAlign w:val="bottom"/>
          </w:tcPr>
          <w:p w14:paraId="7108845E" w14:textId="77777777" w:rsidR="00C73955" w:rsidRDefault="00000000">
            <w:pPr>
              <w:spacing w:line="220" w:lineRule="atLeast"/>
            </w:pPr>
            <w:r>
              <w:rPr>
                <w:rFonts w:ascii="Arial" w:eastAsia="Arial" w:hAnsi="Arial" w:cs="Arial"/>
                <w:color w:val="000000"/>
                <w:sz w:val="18"/>
              </w:rPr>
              <w:t>7804.71</w:t>
            </w:r>
          </w:p>
        </w:tc>
        <w:tc>
          <w:tcPr>
            <w:tcW w:w="1680" w:type="dxa"/>
            <w:tcBorders>
              <w:bottom w:val="nil"/>
              <w:right w:val="nil"/>
            </w:tcBorders>
            <w:tcMar>
              <w:top w:w="20" w:type="dxa"/>
              <w:bottom w:w="20" w:type="dxa"/>
            </w:tcMar>
            <w:vAlign w:val="bottom"/>
          </w:tcPr>
          <w:p w14:paraId="6ECAF285" w14:textId="77777777" w:rsidR="00C73955" w:rsidRDefault="00000000">
            <w:pPr>
              <w:spacing w:line="220" w:lineRule="atLeast"/>
            </w:pPr>
            <w:r>
              <w:rPr>
                <w:rFonts w:ascii="Arial" w:eastAsia="Arial" w:hAnsi="Arial" w:cs="Arial"/>
                <w:color w:val="000000"/>
                <w:sz w:val="18"/>
              </w:rPr>
              <w:t>5928.57</w:t>
            </w:r>
          </w:p>
        </w:tc>
        <w:tc>
          <w:tcPr>
            <w:tcW w:w="480" w:type="dxa"/>
            <w:tcBorders>
              <w:bottom w:val="nil"/>
              <w:right w:val="nil"/>
            </w:tcBorders>
            <w:tcMar>
              <w:top w:w="20" w:type="dxa"/>
              <w:bottom w:w="20" w:type="dxa"/>
            </w:tcMar>
            <w:vAlign w:val="bottom"/>
          </w:tcPr>
          <w:p w14:paraId="7AC6D990" w14:textId="77777777" w:rsidR="00C73955" w:rsidRDefault="00000000">
            <w:pPr>
              <w:spacing w:line="220" w:lineRule="atLeast"/>
            </w:pPr>
            <w:r>
              <w:rPr>
                <w:rFonts w:ascii="Arial" w:eastAsia="Arial" w:hAnsi="Arial" w:cs="Arial"/>
                <w:color w:val="000000"/>
                <w:sz w:val="18"/>
              </w:rPr>
              <w:t>7804.71</w:t>
            </w:r>
          </w:p>
        </w:tc>
        <w:tc>
          <w:tcPr>
            <w:tcW w:w="840" w:type="dxa"/>
            <w:tcBorders>
              <w:bottom w:val="nil"/>
              <w:right w:val="nil"/>
            </w:tcBorders>
            <w:tcMar>
              <w:top w:w="20" w:type="dxa"/>
              <w:bottom w:w="20" w:type="dxa"/>
            </w:tcMar>
            <w:vAlign w:val="bottom"/>
          </w:tcPr>
          <w:p w14:paraId="39957641" w14:textId="77777777" w:rsidR="00C73955" w:rsidRDefault="00000000">
            <w:pPr>
              <w:spacing w:line="220" w:lineRule="atLeast"/>
            </w:pPr>
            <w:r>
              <w:rPr>
                <w:rFonts w:ascii="Arial" w:eastAsia="Arial" w:hAnsi="Arial" w:cs="Arial"/>
                <w:color w:val="000000"/>
                <w:sz w:val="18"/>
              </w:rPr>
              <w:t>75.96</w:t>
            </w:r>
          </w:p>
        </w:tc>
        <w:tc>
          <w:tcPr>
            <w:tcW w:w="1080" w:type="dxa"/>
            <w:tcBorders>
              <w:bottom w:val="nil"/>
              <w:right w:val="nil"/>
            </w:tcBorders>
            <w:tcMar>
              <w:top w:w="20" w:type="dxa"/>
              <w:bottom w:w="20" w:type="dxa"/>
            </w:tcMar>
            <w:vAlign w:val="bottom"/>
          </w:tcPr>
          <w:p w14:paraId="35E668B7" w14:textId="77777777" w:rsidR="00C73955" w:rsidRDefault="00000000">
            <w:pPr>
              <w:spacing w:line="220" w:lineRule="atLeast"/>
            </w:pPr>
            <w:r>
              <w:rPr>
                <w:rFonts w:ascii="Arial" w:eastAsia="Arial" w:hAnsi="Arial" w:cs="Arial"/>
                <w:color w:val="000000"/>
                <w:sz w:val="18"/>
              </w:rPr>
              <w:t>37367.46</w:t>
            </w:r>
          </w:p>
        </w:tc>
        <w:tc>
          <w:tcPr>
            <w:tcW w:w="480" w:type="dxa"/>
            <w:tcBorders>
              <w:bottom w:val="nil"/>
              <w:right w:val="nil"/>
            </w:tcBorders>
            <w:tcMar>
              <w:top w:w="20" w:type="dxa"/>
              <w:bottom w:w="20" w:type="dxa"/>
            </w:tcMar>
            <w:vAlign w:val="bottom"/>
          </w:tcPr>
          <w:p w14:paraId="634C0ACC" w14:textId="77777777" w:rsidR="00C73955" w:rsidRDefault="00000000">
            <w:pPr>
              <w:spacing w:line="220" w:lineRule="atLeast"/>
            </w:pPr>
            <w:r>
              <w:rPr>
                <w:rFonts w:ascii="Arial" w:eastAsia="Arial" w:hAnsi="Arial" w:cs="Arial"/>
                <w:color w:val="000000"/>
                <w:sz w:val="18"/>
              </w:rPr>
              <w:t>31423.55</w:t>
            </w:r>
          </w:p>
        </w:tc>
        <w:tc>
          <w:tcPr>
            <w:tcW w:w="600" w:type="dxa"/>
            <w:tcBorders>
              <w:bottom w:val="nil"/>
              <w:right w:val="nil"/>
            </w:tcBorders>
            <w:tcMar>
              <w:top w:w="20" w:type="dxa"/>
              <w:bottom w:w="20" w:type="dxa"/>
            </w:tcMar>
            <w:vAlign w:val="bottom"/>
          </w:tcPr>
          <w:p w14:paraId="77471789" w14:textId="77777777" w:rsidR="00C73955" w:rsidRDefault="00000000">
            <w:pPr>
              <w:spacing w:line="220" w:lineRule="atLeast"/>
            </w:pPr>
            <w:r>
              <w:rPr>
                <w:rFonts w:ascii="Arial" w:eastAsia="Arial" w:hAnsi="Arial" w:cs="Arial"/>
                <w:color w:val="000000"/>
                <w:sz w:val="18"/>
              </w:rPr>
              <w:t>37367.46</w:t>
            </w:r>
          </w:p>
        </w:tc>
        <w:tc>
          <w:tcPr>
            <w:tcW w:w="600" w:type="dxa"/>
            <w:tcBorders>
              <w:bottom w:val="nil"/>
            </w:tcBorders>
            <w:tcMar>
              <w:top w:w="20" w:type="dxa"/>
              <w:bottom w:w="20" w:type="dxa"/>
            </w:tcMar>
            <w:vAlign w:val="bottom"/>
          </w:tcPr>
          <w:p w14:paraId="7D5EE464" w14:textId="77777777" w:rsidR="00C73955" w:rsidRDefault="00000000">
            <w:pPr>
              <w:spacing w:line="220" w:lineRule="atLeast"/>
            </w:pPr>
            <w:r>
              <w:rPr>
                <w:rFonts w:ascii="Arial" w:eastAsia="Arial" w:hAnsi="Arial" w:cs="Arial"/>
                <w:color w:val="000000"/>
                <w:sz w:val="18"/>
              </w:rPr>
              <w:t>84.09</w:t>
            </w:r>
          </w:p>
        </w:tc>
      </w:tr>
      <w:tr w:rsidR="00C73955" w14:paraId="52BC4B5B" w14:textId="77777777">
        <w:trPr>
          <w:jc w:val="center"/>
        </w:trPr>
        <w:tc>
          <w:tcPr>
            <w:tcW w:w="1080" w:type="dxa"/>
            <w:tcBorders>
              <w:bottom w:val="nil"/>
              <w:right w:val="nil"/>
            </w:tcBorders>
            <w:tcMar>
              <w:top w:w="20" w:type="dxa"/>
              <w:bottom w:w="20" w:type="dxa"/>
            </w:tcMar>
            <w:vAlign w:val="bottom"/>
          </w:tcPr>
          <w:p w14:paraId="36ED331E" w14:textId="77777777" w:rsidR="00C73955" w:rsidRDefault="00000000">
            <w:pPr>
              <w:spacing w:line="220" w:lineRule="atLeast"/>
            </w:pPr>
            <w:r>
              <w:rPr>
                <w:rFonts w:ascii="Arial" w:eastAsia="Arial" w:hAnsi="Arial" w:cs="Arial"/>
                <w:color w:val="000000"/>
                <w:sz w:val="18"/>
              </w:rPr>
              <w:t>RIL</w:t>
            </w:r>
          </w:p>
        </w:tc>
        <w:tc>
          <w:tcPr>
            <w:tcW w:w="600" w:type="dxa"/>
            <w:tcBorders>
              <w:bottom w:val="nil"/>
              <w:right w:val="nil"/>
            </w:tcBorders>
            <w:tcMar>
              <w:top w:w="20" w:type="dxa"/>
              <w:bottom w:w="20" w:type="dxa"/>
            </w:tcMar>
            <w:vAlign w:val="bottom"/>
          </w:tcPr>
          <w:p w14:paraId="44CED9F8" w14:textId="77777777" w:rsidR="00C73955" w:rsidRDefault="00000000">
            <w:pPr>
              <w:spacing w:line="220" w:lineRule="atLeast"/>
            </w:pPr>
            <w:r>
              <w:rPr>
                <w:rFonts w:ascii="Arial" w:eastAsia="Arial" w:hAnsi="Arial" w:cs="Arial"/>
                <w:color w:val="000000"/>
                <w:sz w:val="18"/>
              </w:rPr>
              <w:t>68894.99</w:t>
            </w:r>
          </w:p>
        </w:tc>
        <w:tc>
          <w:tcPr>
            <w:tcW w:w="960" w:type="dxa"/>
            <w:tcBorders>
              <w:bottom w:val="nil"/>
              <w:right w:val="nil"/>
            </w:tcBorders>
            <w:tcMar>
              <w:top w:w="20" w:type="dxa"/>
              <w:bottom w:w="20" w:type="dxa"/>
            </w:tcMar>
            <w:vAlign w:val="bottom"/>
          </w:tcPr>
          <w:p w14:paraId="4E8CD14A" w14:textId="77777777" w:rsidR="00C73955" w:rsidRDefault="00000000">
            <w:pPr>
              <w:spacing w:line="220" w:lineRule="atLeast"/>
            </w:pPr>
            <w:r>
              <w:rPr>
                <w:rFonts w:ascii="Arial" w:eastAsia="Arial" w:hAnsi="Arial" w:cs="Arial"/>
                <w:color w:val="000000"/>
                <w:sz w:val="18"/>
              </w:rPr>
              <w:t>6022.14</w:t>
            </w:r>
          </w:p>
        </w:tc>
        <w:tc>
          <w:tcPr>
            <w:tcW w:w="1680" w:type="dxa"/>
            <w:tcBorders>
              <w:bottom w:val="nil"/>
              <w:right w:val="nil"/>
            </w:tcBorders>
            <w:tcMar>
              <w:top w:w="20" w:type="dxa"/>
              <w:bottom w:w="20" w:type="dxa"/>
            </w:tcMar>
            <w:vAlign w:val="bottom"/>
          </w:tcPr>
          <w:p w14:paraId="0B45E7B1" w14:textId="77777777" w:rsidR="00C73955" w:rsidRDefault="00000000">
            <w:pPr>
              <w:spacing w:line="220" w:lineRule="atLeast"/>
            </w:pPr>
            <w:r>
              <w:rPr>
                <w:rFonts w:ascii="Arial" w:eastAsia="Arial" w:hAnsi="Arial" w:cs="Arial"/>
                <w:color w:val="000000"/>
                <w:sz w:val="18"/>
              </w:rPr>
              <w:t>4389.74</w:t>
            </w:r>
          </w:p>
        </w:tc>
        <w:tc>
          <w:tcPr>
            <w:tcW w:w="480" w:type="dxa"/>
            <w:tcBorders>
              <w:bottom w:val="nil"/>
              <w:right w:val="nil"/>
            </w:tcBorders>
            <w:tcMar>
              <w:top w:w="20" w:type="dxa"/>
              <w:bottom w:w="20" w:type="dxa"/>
            </w:tcMar>
            <w:vAlign w:val="bottom"/>
          </w:tcPr>
          <w:p w14:paraId="13D622AE" w14:textId="77777777" w:rsidR="00C73955" w:rsidRDefault="00000000">
            <w:pPr>
              <w:spacing w:line="220" w:lineRule="atLeast"/>
            </w:pPr>
            <w:r>
              <w:rPr>
                <w:rFonts w:ascii="Arial" w:eastAsia="Arial" w:hAnsi="Arial" w:cs="Arial"/>
                <w:color w:val="000000"/>
                <w:sz w:val="18"/>
              </w:rPr>
              <w:t>6022.14</w:t>
            </w:r>
          </w:p>
        </w:tc>
        <w:tc>
          <w:tcPr>
            <w:tcW w:w="840" w:type="dxa"/>
            <w:tcBorders>
              <w:bottom w:val="nil"/>
              <w:right w:val="nil"/>
            </w:tcBorders>
            <w:tcMar>
              <w:top w:w="20" w:type="dxa"/>
              <w:bottom w:w="20" w:type="dxa"/>
            </w:tcMar>
            <w:vAlign w:val="bottom"/>
          </w:tcPr>
          <w:p w14:paraId="18FD3B97" w14:textId="77777777" w:rsidR="00C73955" w:rsidRDefault="00000000">
            <w:pPr>
              <w:spacing w:line="220" w:lineRule="atLeast"/>
            </w:pPr>
            <w:r>
              <w:rPr>
                <w:rFonts w:ascii="Arial" w:eastAsia="Arial" w:hAnsi="Arial" w:cs="Arial"/>
                <w:color w:val="000000"/>
                <w:sz w:val="18"/>
              </w:rPr>
              <w:t>72.89</w:t>
            </w:r>
          </w:p>
        </w:tc>
        <w:tc>
          <w:tcPr>
            <w:tcW w:w="1080" w:type="dxa"/>
            <w:tcBorders>
              <w:bottom w:val="nil"/>
              <w:right w:val="nil"/>
            </w:tcBorders>
            <w:tcMar>
              <w:top w:w="20" w:type="dxa"/>
              <w:bottom w:w="20" w:type="dxa"/>
            </w:tcMar>
            <w:vAlign w:val="bottom"/>
          </w:tcPr>
          <w:p w14:paraId="45E3C32E" w14:textId="77777777" w:rsidR="00C73955" w:rsidRDefault="00000000">
            <w:pPr>
              <w:spacing w:line="220" w:lineRule="atLeast"/>
            </w:pPr>
            <w:r>
              <w:rPr>
                <w:rFonts w:ascii="Arial" w:eastAsia="Arial" w:hAnsi="Arial" w:cs="Arial"/>
                <w:color w:val="000000"/>
                <w:sz w:val="18"/>
              </w:rPr>
              <w:t>28608.47</w:t>
            </w:r>
          </w:p>
        </w:tc>
        <w:tc>
          <w:tcPr>
            <w:tcW w:w="480" w:type="dxa"/>
            <w:tcBorders>
              <w:bottom w:val="nil"/>
              <w:right w:val="nil"/>
            </w:tcBorders>
            <w:tcMar>
              <w:top w:w="20" w:type="dxa"/>
              <w:bottom w:w="20" w:type="dxa"/>
            </w:tcMar>
            <w:vAlign w:val="bottom"/>
          </w:tcPr>
          <w:p w14:paraId="4DC3A5CF" w14:textId="77777777" w:rsidR="00C73955" w:rsidRDefault="00000000">
            <w:pPr>
              <w:spacing w:line="220" w:lineRule="atLeast"/>
            </w:pPr>
            <w:r>
              <w:rPr>
                <w:rFonts w:ascii="Arial" w:eastAsia="Arial" w:hAnsi="Arial" w:cs="Arial"/>
                <w:color w:val="000000"/>
                <w:sz w:val="18"/>
              </w:rPr>
              <w:t>23967.89</w:t>
            </w:r>
          </w:p>
        </w:tc>
        <w:tc>
          <w:tcPr>
            <w:tcW w:w="600" w:type="dxa"/>
            <w:tcBorders>
              <w:bottom w:val="nil"/>
              <w:right w:val="nil"/>
            </w:tcBorders>
            <w:tcMar>
              <w:top w:w="20" w:type="dxa"/>
              <w:bottom w:w="20" w:type="dxa"/>
            </w:tcMar>
            <w:vAlign w:val="bottom"/>
          </w:tcPr>
          <w:p w14:paraId="65BCD7D4" w14:textId="77777777" w:rsidR="00C73955" w:rsidRDefault="00000000">
            <w:pPr>
              <w:spacing w:line="220" w:lineRule="atLeast"/>
            </w:pPr>
            <w:r>
              <w:rPr>
                <w:rFonts w:ascii="Arial" w:eastAsia="Arial" w:hAnsi="Arial" w:cs="Arial"/>
                <w:color w:val="000000"/>
                <w:sz w:val="18"/>
              </w:rPr>
              <w:t>28608.47</w:t>
            </w:r>
          </w:p>
        </w:tc>
        <w:tc>
          <w:tcPr>
            <w:tcW w:w="600" w:type="dxa"/>
            <w:tcBorders>
              <w:bottom w:val="nil"/>
            </w:tcBorders>
            <w:tcMar>
              <w:top w:w="20" w:type="dxa"/>
              <w:bottom w:w="20" w:type="dxa"/>
            </w:tcMar>
            <w:vAlign w:val="bottom"/>
          </w:tcPr>
          <w:p w14:paraId="18B0D3DC" w14:textId="77777777" w:rsidR="00C73955" w:rsidRDefault="00000000">
            <w:pPr>
              <w:spacing w:line="220" w:lineRule="atLeast"/>
            </w:pPr>
            <w:r>
              <w:rPr>
                <w:rFonts w:ascii="Arial" w:eastAsia="Arial" w:hAnsi="Arial" w:cs="Arial"/>
                <w:color w:val="000000"/>
                <w:sz w:val="18"/>
              </w:rPr>
              <w:t>83.78</w:t>
            </w:r>
          </w:p>
        </w:tc>
      </w:tr>
      <w:tr w:rsidR="00C73955" w14:paraId="7F3A9244" w14:textId="77777777">
        <w:trPr>
          <w:jc w:val="center"/>
        </w:trPr>
        <w:tc>
          <w:tcPr>
            <w:tcW w:w="1080" w:type="dxa"/>
            <w:tcBorders>
              <w:bottom w:val="nil"/>
              <w:right w:val="nil"/>
            </w:tcBorders>
            <w:tcMar>
              <w:top w:w="20" w:type="dxa"/>
              <w:bottom w:w="20" w:type="dxa"/>
            </w:tcMar>
            <w:vAlign w:val="bottom"/>
          </w:tcPr>
          <w:p w14:paraId="1CA3B0E3" w14:textId="77777777" w:rsidR="00C73955" w:rsidRDefault="00000000">
            <w:pPr>
              <w:spacing w:line="220" w:lineRule="atLeast"/>
            </w:pPr>
            <w:r>
              <w:rPr>
                <w:rFonts w:ascii="Arial" w:eastAsia="Arial" w:hAnsi="Arial" w:cs="Arial"/>
                <w:color w:val="000000"/>
                <w:sz w:val="18"/>
              </w:rPr>
              <w:t>NEL</w:t>
            </w:r>
          </w:p>
        </w:tc>
        <w:tc>
          <w:tcPr>
            <w:tcW w:w="600" w:type="dxa"/>
            <w:tcBorders>
              <w:bottom w:val="nil"/>
              <w:right w:val="nil"/>
            </w:tcBorders>
            <w:tcMar>
              <w:top w:w="20" w:type="dxa"/>
              <w:bottom w:w="20" w:type="dxa"/>
            </w:tcMar>
            <w:vAlign w:val="bottom"/>
          </w:tcPr>
          <w:p w14:paraId="4EC5AB3D" w14:textId="77777777" w:rsidR="00C73955" w:rsidRDefault="00000000">
            <w:pPr>
              <w:spacing w:line="220" w:lineRule="atLeast"/>
            </w:pPr>
            <w:r>
              <w:rPr>
                <w:rFonts w:ascii="Arial" w:eastAsia="Arial" w:hAnsi="Arial" w:cs="Arial"/>
                <w:color w:val="000000"/>
                <w:sz w:val="18"/>
              </w:rPr>
              <w:t>20620.18</w:t>
            </w:r>
          </w:p>
        </w:tc>
        <w:tc>
          <w:tcPr>
            <w:tcW w:w="960" w:type="dxa"/>
            <w:tcBorders>
              <w:bottom w:val="nil"/>
              <w:right w:val="nil"/>
            </w:tcBorders>
            <w:tcMar>
              <w:top w:w="20" w:type="dxa"/>
              <w:bottom w:w="20" w:type="dxa"/>
            </w:tcMar>
            <w:vAlign w:val="bottom"/>
          </w:tcPr>
          <w:p w14:paraId="10471489" w14:textId="77777777" w:rsidR="00C73955" w:rsidRDefault="00000000">
            <w:pPr>
              <w:spacing w:line="220" w:lineRule="atLeast"/>
            </w:pPr>
            <w:r>
              <w:rPr>
                <w:rFonts w:ascii="Arial" w:eastAsia="Arial" w:hAnsi="Arial" w:cs="Arial"/>
                <w:color w:val="000000"/>
                <w:sz w:val="18"/>
              </w:rPr>
              <w:t>1782.57</w:t>
            </w:r>
          </w:p>
        </w:tc>
        <w:tc>
          <w:tcPr>
            <w:tcW w:w="1680" w:type="dxa"/>
            <w:tcBorders>
              <w:bottom w:val="nil"/>
              <w:right w:val="nil"/>
            </w:tcBorders>
            <w:tcMar>
              <w:top w:w="20" w:type="dxa"/>
              <w:bottom w:w="20" w:type="dxa"/>
            </w:tcMar>
            <w:vAlign w:val="bottom"/>
          </w:tcPr>
          <w:p w14:paraId="11EB894A" w14:textId="77777777" w:rsidR="00C73955" w:rsidRDefault="00000000">
            <w:pPr>
              <w:spacing w:line="220" w:lineRule="atLeast"/>
            </w:pPr>
            <w:r>
              <w:rPr>
                <w:rFonts w:ascii="Arial" w:eastAsia="Arial" w:hAnsi="Arial" w:cs="Arial"/>
                <w:color w:val="000000"/>
                <w:sz w:val="18"/>
              </w:rPr>
              <w:t>1538.83</w:t>
            </w:r>
          </w:p>
        </w:tc>
        <w:tc>
          <w:tcPr>
            <w:tcW w:w="480" w:type="dxa"/>
            <w:tcBorders>
              <w:bottom w:val="nil"/>
              <w:right w:val="nil"/>
            </w:tcBorders>
            <w:tcMar>
              <w:top w:w="20" w:type="dxa"/>
              <w:bottom w:w="20" w:type="dxa"/>
            </w:tcMar>
            <w:vAlign w:val="bottom"/>
          </w:tcPr>
          <w:p w14:paraId="13FE943B" w14:textId="77777777" w:rsidR="00C73955" w:rsidRDefault="00000000">
            <w:pPr>
              <w:spacing w:line="220" w:lineRule="atLeast"/>
            </w:pPr>
            <w:r>
              <w:rPr>
                <w:rFonts w:ascii="Arial" w:eastAsia="Arial" w:hAnsi="Arial" w:cs="Arial"/>
                <w:color w:val="000000"/>
                <w:sz w:val="18"/>
              </w:rPr>
              <w:t>1782.57</w:t>
            </w:r>
          </w:p>
        </w:tc>
        <w:tc>
          <w:tcPr>
            <w:tcW w:w="840" w:type="dxa"/>
            <w:tcBorders>
              <w:bottom w:val="nil"/>
              <w:right w:val="nil"/>
            </w:tcBorders>
            <w:tcMar>
              <w:top w:w="20" w:type="dxa"/>
              <w:bottom w:w="20" w:type="dxa"/>
            </w:tcMar>
            <w:vAlign w:val="bottom"/>
          </w:tcPr>
          <w:p w14:paraId="288965B0" w14:textId="77777777" w:rsidR="00C73955" w:rsidRDefault="00000000">
            <w:pPr>
              <w:spacing w:line="220" w:lineRule="atLeast"/>
            </w:pPr>
            <w:r>
              <w:rPr>
                <w:rFonts w:ascii="Arial" w:eastAsia="Arial" w:hAnsi="Arial" w:cs="Arial"/>
                <w:color w:val="000000"/>
                <w:sz w:val="18"/>
              </w:rPr>
              <w:t>86.33</w:t>
            </w:r>
          </w:p>
        </w:tc>
        <w:tc>
          <w:tcPr>
            <w:tcW w:w="1080" w:type="dxa"/>
            <w:tcBorders>
              <w:bottom w:val="nil"/>
              <w:right w:val="nil"/>
            </w:tcBorders>
            <w:tcMar>
              <w:top w:w="20" w:type="dxa"/>
              <w:bottom w:w="20" w:type="dxa"/>
            </w:tcMar>
            <w:vAlign w:val="bottom"/>
          </w:tcPr>
          <w:p w14:paraId="3A0EEB01" w14:textId="77777777" w:rsidR="00C73955" w:rsidRDefault="00000000">
            <w:pPr>
              <w:spacing w:line="220" w:lineRule="atLeast"/>
            </w:pPr>
            <w:r>
              <w:rPr>
                <w:rFonts w:ascii="Arial" w:eastAsia="Arial" w:hAnsi="Arial" w:cs="Arial"/>
                <w:color w:val="000000"/>
                <w:sz w:val="18"/>
              </w:rPr>
              <w:t>8759.00</w:t>
            </w:r>
          </w:p>
        </w:tc>
        <w:tc>
          <w:tcPr>
            <w:tcW w:w="480" w:type="dxa"/>
            <w:tcBorders>
              <w:bottom w:val="nil"/>
              <w:right w:val="nil"/>
            </w:tcBorders>
            <w:tcMar>
              <w:top w:w="20" w:type="dxa"/>
              <w:bottom w:w="20" w:type="dxa"/>
            </w:tcMar>
            <w:vAlign w:val="bottom"/>
          </w:tcPr>
          <w:p w14:paraId="695A4593" w14:textId="77777777" w:rsidR="00C73955" w:rsidRDefault="00000000">
            <w:pPr>
              <w:spacing w:line="220" w:lineRule="atLeast"/>
            </w:pPr>
            <w:r>
              <w:rPr>
                <w:rFonts w:ascii="Arial" w:eastAsia="Arial" w:hAnsi="Arial" w:cs="Arial"/>
                <w:color w:val="000000"/>
                <w:sz w:val="18"/>
              </w:rPr>
              <w:t>7455.67</w:t>
            </w:r>
          </w:p>
        </w:tc>
        <w:tc>
          <w:tcPr>
            <w:tcW w:w="600" w:type="dxa"/>
            <w:tcBorders>
              <w:bottom w:val="nil"/>
              <w:right w:val="nil"/>
            </w:tcBorders>
            <w:tcMar>
              <w:top w:w="20" w:type="dxa"/>
              <w:bottom w:w="20" w:type="dxa"/>
            </w:tcMar>
            <w:vAlign w:val="bottom"/>
          </w:tcPr>
          <w:p w14:paraId="472C0BCB" w14:textId="77777777" w:rsidR="00C73955" w:rsidRDefault="00000000">
            <w:pPr>
              <w:spacing w:line="220" w:lineRule="atLeast"/>
            </w:pPr>
            <w:r>
              <w:rPr>
                <w:rFonts w:ascii="Arial" w:eastAsia="Arial" w:hAnsi="Arial" w:cs="Arial"/>
                <w:color w:val="000000"/>
                <w:sz w:val="18"/>
              </w:rPr>
              <w:t>8759.00</w:t>
            </w:r>
          </w:p>
        </w:tc>
        <w:tc>
          <w:tcPr>
            <w:tcW w:w="600" w:type="dxa"/>
            <w:tcBorders>
              <w:bottom w:val="nil"/>
            </w:tcBorders>
            <w:tcMar>
              <w:top w:w="20" w:type="dxa"/>
              <w:bottom w:w="20" w:type="dxa"/>
            </w:tcMar>
            <w:vAlign w:val="bottom"/>
          </w:tcPr>
          <w:p w14:paraId="7FCD3A17" w14:textId="77777777" w:rsidR="00C73955" w:rsidRDefault="00000000">
            <w:pPr>
              <w:spacing w:line="220" w:lineRule="atLeast"/>
            </w:pPr>
            <w:r>
              <w:rPr>
                <w:rFonts w:ascii="Arial" w:eastAsia="Arial" w:hAnsi="Arial" w:cs="Arial"/>
                <w:color w:val="000000"/>
                <w:sz w:val="18"/>
              </w:rPr>
              <w:t>85.12</w:t>
            </w:r>
          </w:p>
        </w:tc>
      </w:tr>
      <w:tr w:rsidR="00C73955" w14:paraId="21C3521E" w14:textId="77777777">
        <w:trPr>
          <w:jc w:val="center"/>
        </w:trPr>
        <w:tc>
          <w:tcPr>
            <w:tcW w:w="1080" w:type="dxa"/>
            <w:tcBorders>
              <w:right w:val="nil"/>
            </w:tcBorders>
            <w:tcMar>
              <w:top w:w="20" w:type="dxa"/>
              <w:bottom w:w="20" w:type="dxa"/>
            </w:tcMar>
            <w:vAlign w:val="bottom"/>
          </w:tcPr>
          <w:p w14:paraId="050A3C1C" w14:textId="77777777" w:rsidR="00C73955" w:rsidRDefault="00000000">
            <w:pPr>
              <w:spacing w:line="220" w:lineRule="atLeast"/>
            </w:pPr>
            <w:r>
              <w:rPr>
                <w:rFonts w:ascii="Arial" w:eastAsia="Arial" w:hAnsi="Arial" w:cs="Arial"/>
                <w:color w:val="000000"/>
                <w:sz w:val="18"/>
              </w:rPr>
              <w:t>TOTAL</w:t>
            </w:r>
          </w:p>
        </w:tc>
        <w:tc>
          <w:tcPr>
            <w:tcW w:w="600" w:type="dxa"/>
            <w:tcBorders>
              <w:right w:val="nil"/>
            </w:tcBorders>
            <w:tcMar>
              <w:top w:w="20" w:type="dxa"/>
              <w:bottom w:w="20" w:type="dxa"/>
            </w:tcMar>
            <w:vAlign w:val="bottom"/>
          </w:tcPr>
          <w:p w14:paraId="74B0A5F5" w14:textId="77777777" w:rsidR="00C73955" w:rsidRDefault="00000000">
            <w:pPr>
              <w:spacing w:line="220" w:lineRule="atLeast"/>
            </w:pPr>
            <w:r>
              <w:rPr>
                <w:rFonts w:ascii="Arial" w:eastAsia="Arial" w:hAnsi="Arial" w:cs="Arial"/>
                <w:color w:val="000000"/>
                <w:sz w:val="18"/>
              </w:rPr>
              <w:t>252318.28</w:t>
            </w:r>
          </w:p>
        </w:tc>
        <w:tc>
          <w:tcPr>
            <w:tcW w:w="960" w:type="dxa"/>
            <w:tcBorders>
              <w:right w:val="nil"/>
            </w:tcBorders>
            <w:tcMar>
              <w:top w:w="20" w:type="dxa"/>
              <w:bottom w:w="20" w:type="dxa"/>
            </w:tcMar>
            <w:vAlign w:val="bottom"/>
          </w:tcPr>
          <w:p w14:paraId="37DB9327" w14:textId="77777777" w:rsidR="00C73955" w:rsidRDefault="00000000">
            <w:pPr>
              <w:spacing w:line="220" w:lineRule="atLeast"/>
            </w:pPr>
            <w:r>
              <w:rPr>
                <w:rFonts w:ascii="Arial" w:eastAsia="Arial" w:hAnsi="Arial" w:cs="Arial"/>
                <w:color w:val="000000"/>
                <w:sz w:val="18"/>
              </w:rPr>
              <w:t>21704.97</w:t>
            </w:r>
          </w:p>
        </w:tc>
        <w:tc>
          <w:tcPr>
            <w:tcW w:w="1680" w:type="dxa"/>
            <w:tcBorders>
              <w:right w:val="nil"/>
            </w:tcBorders>
            <w:tcMar>
              <w:top w:w="20" w:type="dxa"/>
              <w:bottom w:w="20" w:type="dxa"/>
            </w:tcMar>
            <w:vAlign w:val="bottom"/>
          </w:tcPr>
          <w:p w14:paraId="7DA90F6A" w14:textId="77777777" w:rsidR="00C73955" w:rsidRDefault="00000000">
            <w:pPr>
              <w:spacing w:line="220" w:lineRule="atLeast"/>
            </w:pPr>
            <w:r>
              <w:rPr>
                <w:rFonts w:ascii="Arial" w:eastAsia="Arial" w:hAnsi="Arial" w:cs="Arial"/>
                <w:color w:val="000000"/>
                <w:sz w:val="18"/>
              </w:rPr>
              <w:t>16149.67</w:t>
            </w:r>
          </w:p>
        </w:tc>
        <w:tc>
          <w:tcPr>
            <w:tcW w:w="480" w:type="dxa"/>
            <w:tcBorders>
              <w:right w:val="nil"/>
            </w:tcBorders>
            <w:tcMar>
              <w:top w:w="20" w:type="dxa"/>
              <w:bottom w:w="20" w:type="dxa"/>
            </w:tcMar>
            <w:vAlign w:val="bottom"/>
          </w:tcPr>
          <w:p w14:paraId="59C143F3" w14:textId="77777777" w:rsidR="00C73955" w:rsidRDefault="00000000">
            <w:pPr>
              <w:spacing w:line="220" w:lineRule="atLeast"/>
            </w:pPr>
            <w:r>
              <w:rPr>
                <w:rFonts w:ascii="Arial" w:eastAsia="Arial" w:hAnsi="Arial" w:cs="Arial"/>
                <w:color w:val="000000"/>
                <w:sz w:val="18"/>
              </w:rPr>
              <w:t>21952.67</w:t>
            </w:r>
          </w:p>
        </w:tc>
        <w:tc>
          <w:tcPr>
            <w:tcW w:w="840" w:type="dxa"/>
            <w:tcBorders>
              <w:right w:val="nil"/>
            </w:tcBorders>
            <w:tcMar>
              <w:top w:w="20" w:type="dxa"/>
              <w:bottom w:w="20" w:type="dxa"/>
            </w:tcMar>
            <w:vAlign w:val="bottom"/>
          </w:tcPr>
          <w:p w14:paraId="6658B796" w14:textId="77777777" w:rsidR="00C73955" w:rsidRDefault="00000000">
            <w:pPr>
              <w:spacing w:line="220" w:lineRule="atLeast"/>
            </w:pPr>
            <w:r>
              <w:rPr>
                <w:rFonts w:ascii="Arial" w:eastAsia="Arial" w:hAnsi="Arial" w:cs="Arial"/>
                <w:color w:val="000000"/>
                <w:sz w:val="18"/>
              </w:rPr>
              <w:t>73.57</w:t>
            </w:r>
          </w:p>
        </w:tc>
        <w:tc>
          <w:tcPr>
            <w:tcW w:w="1080" w:type="dxa"/>
            <w:tcBorders>
              <w:right w:val="nil"/>
            </w:tcBorders>
            <w:tcMar>
              <w:top w:w="20" w:type="dxa"/>
              <w:bottom w:w="20" w:type="dxa"/>
            </w:tcMar>
            <w:vAlign w:val="bottom"/>
          </w:tcPr>
          <w:p w14:paraId="7487EE6C" w14:textId="77777777" w:rsidR="00C73955" w:rsidRDefault="00000000">
            <w:pPr>
              <w:spacing w:line="220" w:lineRule="atLeast"/>
            </w:pPr>
            <w:r>
              <w:rPr>
                <w:rFonts w:ascii="Arial" w:eastAsia="Arial" w:hAnsi="Arial" w:cs="Arial"/>
                <w:color w:val="000000"/>
                <w:sz w:val="18"/>
              </w:rPr>
              <w:t>102836.35</w:t>
            </w:r>
          </w:p>
        </w:tc>
        <w:tc>
          <w:tcPr>
            <w:tcW w:w="480" w:type="dxa"/>
            <w:tcBorders>
              <w:right w:val="nil"/>
            </w:tcBorders>
            <w:tcMar>
              <w:top w:w="20" w:type="dxa"/>
              <w:bottom w:w="20" w:type="dxa"/>
            </w:tcMar>
            <w:vAlign w:val="bottom"/>
          </w:tcPr>
          <w:p w14:paraId="1DD2ABE2" w14:textId="77777777" w:rsidR="00C73955" w:rsidRDefault="00000000">
            <w:pPr>
              <w:spacing w:line="220" w:lineRule="atLeast"/>
            </w:pPr>
            <w:r>
              <w:rPr>
                <w:rFonts w:ascii="Arial" w:eastAsia="Arial" w:hAnsi="Arial" w:cs="Arial"/>
                <w:color w:val="000000"/>
                <w:sz w:val="18"/>
              </w:rPr>
              <w:t>82459.21</w:t>
            </w:r>
          </w:p>
        </w:tc>
        <w:tc>
          <w:tcPr>
            <w:tcW w:w="600" w:type="dxa"/>
            <w:tcBorders>
              <w:right w:val="nil"/>
            </w:tcBorders>
            <w:tcMar>
              <w:top w:w="20" w:type="dxa"/>
              <w:bottom w:w="20" w:type="dxa"/>
            </w:tcMar>
            <w:vAlign w:val="bottom"/>
          </w:tcPr>
          <w:p w14:paraId="3618C050" w14:textId="77777777" w:rsidR="00C73955" w:rsidRDefault="00000000">
            <w:pPr>
              <w:spacing w:line="220" w:lineRule="atLeast"/>
            </w:pPr>
            <w:r>
              <w:rPr>
                <w:rFonts w:ascii="Arial" w:eastAsia="Arial" w:hAnsi="Arial" w:cs="Arial"/>
                <w:color w:val="000000"/>
                <w:sz w:val="18"/>
              </w:rPr>
              <w:t>106313.27</w:t>
            </w:r>
          </w:p>
        </w:tc>
        <w:tc>
          <w:tcPr>
            <w:tcW w:w="600" w:type="dxa"/>
            <w:tcMar>
              <w:top w:w="20" w:type="dxa"/>
              <w:bottom w:w="20" w:type="dxa"/>
            </w:tcMar>
            <w:vAlign w:val="bottom"/>
          </w:tcPr>
          <w:p w14:paraId="6E969447" w14:textId="77777777" w:rsidR="00C73955" w:rsidRDefault="00000000">
            <w:pPr>
              <w:spacing w:line="220" w:lineRule="atLeast"/>
            </w:pPr>
            <w:r>
              <w:rPr>
                <w:rFonts w:ascii="Arial" w:eastAsia="Arial" w:hAnsi="Arial" w:cs="Arial"/>
                <w:color w:val="000000"/>
                <w:sz w:val="18"/>
              </w:rPr>
              <w:t>77.56</w:t>
            </w:r>
          </w:p>
        </w:tc>
      </w:tr>
    </w:tbl>
    <w:p w14:paraId="5D321925" w14:textId="77777777" w:rsidR="00C73955" w:rsidRDefault="00000000">
      <w:pPr>
        <w:spacing w:before="200" w:line="260" w:lineRule="atLeast"/>
        <w:jc w:val="both"/>
      </w:pPr>
      <w:r>
        <w:rPr>
          <w:rFonts w:ascii="Arial" w:eastAsia="Arial" w:hAnsi="Arial" w:cs="Arial"/>
          <w:color w:val="000000"/>
          <w:sz w:val="20"/>
        </w:rPr>
        <w:t>Note: 1. Target for the year 2020-21 is provisional, subject to finalization. *: Provisional</w:t>
      </w:r>
    </w:p>
    <w:p w14:paraId="65FB8EE2" w14:textId="77777777" w:rsidR="00C73955" w:rsidRDefault="00000000">
      <w:pPr>
        <w:spacing w:before="200" w:line="260" w:lineRule="atLeast"/>
        <w:jc w:val="both"/>
      </w:pPr>
      <w:r>
        <w:rPr>
          <w:rFonts w:ascii="Arial" w:eastAsia="Arial" w:hAnsi="Arial" w:cs="Arial"/>
          <w:color w:val="000000"/>
          <w:sz w:val="20"/>
        </w:rPr>
        <w:t>2. Totals may not tally due to rounding off.</w:t>
      </w:r>
    </w:p>
    <w:p w14:paraId="7EA56A43" w14:textId="77777777" w:rsidR="00C73955" w:rsidRDefault="00000000">
      <w:pPr>
        <w:spacing w:before="200" w:line="260" w:lineRule="atLeast"/>
        <w:jc w:val="both"/>
      </w:pPr>
      <w:r>
        <w:rPr>
          <w:rFonts w:ascii="Arial" w:eastAsia="Arial" w:hAnsi="Arial" w:cs="Arial"/>
          <w:color w:val="000000"/>
          <w:sz w:val="20"/>
        </w:rPr>
        <w:t>Figure 3: Crude Oil Processed (Crude Throughput)</w:t>
      </w:r>
    </w:p>
    <w:p w14:paraId="2AEA7757" w14:textId="77777777" w:rsidR="00C73955" w:rsidRDefault="00000000">
      <w:pPr>
        <w:spacing w:before="200" w:line="260" w:lineRule="atLeast"/>
        <w:jc w:val="both"/>
      </w:pPr>
      <w:r>
        <w:rPr>
          <w:rFonts w:ascii="Arial" w:eastAsia="Arial" w:hAnsi="Arial" w:cs="Arial"/>
          <w:color w:val="000000"/>
          <w:sz w:val="20"/>
        </w:rPr>
        <w:t>1. CPSE Refineries' crude oil processedduring August, 2020 was 8722.76 TMT which is 31.12% lower than the target for the month and 30.18% lower when compared with August, 2019.Cumulative crude throughput by CPSE refineries during April-August, 2020 was 44900.15 TMT which is 24.37% and 25.71% lower than target for the period and crude throughput during corresponding period of last year respectively. Reasons for shortfall in production are as under:</w:t>
      </w:r>
    </w:p>
    <w:p w14:paraId="7FF106C3" w14:textId="77777777" w:rsidR="00C73955" w:rsidRDefault="00000000">
      <w:pPr>
        <w:spacing w:before="200" w:line="260" w:lineRule="atLeast"/>
        <w:jc w:val="both"/>
      </w:pPr>
      <w:r>
        <w:rPr>
          <w:rFonts w:ascii="Arial" w:eastAsia="Arial" w:hAnsi="Arial" w:cs="Arial"/>
          <w:color w:val="000000"/>
          <w:sz w:val="20"/>
        </w:rPr>
        <w:t>* IOCL- Barauni, Mathura and Bongaigaon: Lower due to COVID-19 Pandemic i.e. low product demand.</w:t>
      </w:r>
    </w:p>
    <w:p w14:paraId="5C9D75F4" w14:textId="77777777" w:rsidR="00C73955" w:rsidRDefault="00000000">
      <w:pPr>
        <w:spacing w:before="200" w:line="260" w:lineRule="atLeast"/>
        <w:jc w:val="both"/>
      </w:pPr>
      <w:r>
        <w:rPr>
          <w:rFonts w:ascii="Arial" w:eastAsia="Arial" w:hAnsi="Arial" w:cs="Arial"/>
          <w:color w:val="000000"/>
          <w:sz w:val="20"/>
        </w:rPr>
        <w:t>* IOCL-Gujarat &amp; Panipat: Crude throughput regulated for high HSD stock for low product demand due to COVID impact.</w:t>
      </w:r>
    </w:p>
    <w:p w14:paraId="1FC2E916" w14:textId="77777777" w:rsidR="00C73955" w:rsidRDefault="00000000">
      <w:pPr>
        <w:spacing w:before="200" w:line="260" w:lineRule="atLeast"/>
        <w:jc w:val="both"/>
      </w:pPr>
      <w:r>
        <w:rPr>
          <w:rFonts w:ascii="Arial" w:eastAsia="Arial" w:hAnsi="Arial" w:cs="Arial"/>
          <w:color w:val="000000"/>
          <w:sz w:val="20"/>
        </w:rPr>
        <w:t>* IOCL-Haldia:Crude throughput regulated for high DHDS feed stock and High HSD stock due to COVID impact.</w:t>
      </w:r>
    </w:p>
    <w:p w14:paraId="1374A37F" w14:textId="77777777" w:rsidR="00C73955" w:rsidRDefault="00000000">
      <w:pPr>
        <w:spacing w:before="200" w:line="260" w:lineRule="atLeast"/>
        <w:jc w:val="both"/>
      </w:pPr>
      <w:r>
        <w:rPr>
          <w:rFonts w:ascii="Arial" w:eastAsia="Arial" w:hAnsi="Arial" w:cs="Arial"/>
          <w:color w:val="000000"/>
          <w:sz w:val="20"/>
        </w:rPr>
        <w:t>* IOCL- Digboi:Crude throughput regulated due to high VR stock for high DCU skin temperature.</w:t>
      </w:r>
    </w:p>
    <w:p w14:paraId="7CB102F2" w14:textId="77777777" w:rsidR="00C73955" w:rsidRDefault="00000000">
      <w:pPr>
        <w:spacing w:before="200" w:line="260" w:lineRule="atLeast"/>
        <w:jc w:val="both"/>
      </w:pPr>
      <w:r>
        <w:rPr>
          <w:rFonts w:ascii="Arial" w:eastAsia="Arial" w:hAnsi="Arial" w:cs="Arial"/>
          <w:color w:val="000000"/>
          <w:sz w:val="20"/>
        </w:rPr>
        <w:lastRenderedPageBreak/>
        <w:t>* IOCL-Paradip:Crude throughput low due to planned shutdown deferred from Jun-Jul'20 to Jul-Aug'20 and low product demand.</w:t>
      </w:r>
    </w:p>
    <w:p w14:paraId="2DCAE684" w14:textId="77777777" w:rsidR="00C73955" w:rsidRDefault="00000000">
      <w:pPr>
        <w:spacing w:before="200" w:line="260" w:lineRule="atLeast"/>
        <w:jc w:val="both"/>
      </w:pPr>
      <w:r>
        <w:rPr>
          <w:rFonts w:ascii="Arial" w:eastAsia="Arial" w:hAnsi="Arial" w:cs="Arial"/>
          <w:color w:val="000000"/>
          <w:sz w:val="20"/>
        </w:rPr>
        <w:t>* HPCL-Mumbai &amp; Visakh: Lower due to planned shutdown of secondary units and impact of COVID situation.</w:t>
      </w:r>
    </w:p>
    <w:p w14:paraId="5BFA1F4E" w14:textId="77777777" w:rsidR="00C73955" w:rsidRDefault="00000000">
      <w:pPr>
        <w:spacing w:before="200" w:line="260" w:lineRule="atLeast"/>
        <w:jc w:val="both"/>
      </w:pPr>
      <w:r>
        <w:rPr>
          <w:rFonts w:ascii="Arial" w:eastAsia="Arial" w:hAnsi="Arial" w:cs="Arial"/>
          <w:color w:val="000000"/>
          <w:sz w:val="20"/>
        </w:rPr>
        <w:t>* CPCL-Manali: Crude throughput lower due to lower product demand on account of Covid-19 lockdown &amp; M&amp;I shutdown.</w:t>
      </w:r>
    </w:p>
    <w:p w14:paraId="258FECDF" w14:textId="77777777" w:rsidR="00C73955" w:rsidRDefault="00000000">
      <w:pPr>
        <w:spacing w:before="200" w:line="260" w:lineRule="atLeast"/>
        <w:jc w:val="both"/>
      </w:pPr>
      <w:r>
        <w:rPr>
          <w:rFonts w:ascii="Arial" w:eastAsia="Arial" w:hAnsi="Arial" w:cs="Arial"/>
          <w:color w:val="000000"/>
          <w:sz w:val="20"/>
        </w:rPr>
        <w:t>* MRPL-Mangalore: Lower due to Lower demand due to impact of COVID-19 lockdown.</w:t>
      </w:r>
    </w:p>
    <w:p w14:paraId="1D7EF251" w14:textId="77777777" w:rsidR="00C73955" w:rsidRDefault="00000000">
      <w:pPr>
        <w:spacing w:before="200" w:line="260" w:lineRule="atLeast"/>
        <w:jc w:val="both"/>
      </w:pPr>
      <w:r>
        <w:rPr>
          <w:rFonts w:ascii="Arial" w:eastAsia="Arial" w:hAnsi="Arial" w:cs="Arial"/>
          <w:color w:val="000000"/>
          <w:sz w:val="20"/>
        </w:rPr>
        <w:t>* NRL- Numaligarh: Lower due to maintained in line with demand of MS/HSD</w:t>
      </w:r>
    </w:p>
    <w:p w14:paraId="2A22D5F5" w14:textId="77777777" w:rsidR="00C73955" w:rsidRDefault="00000000">
      <w:pPr>
        <w:spacing w:before="200" w:line="260" w:lineRule="atLeast"/>
        <w:jc w:val="both"/>
      </w:pPr>
      <w:r>
        <w:rPr>
          <w:rFonts w:ascii="Arial" w:eastAsia="Arial" w:hAnsi="Arial" w:cs="Arial"/>
          <w:color w:val="000000"/>
          <w:sz w:val="20"/>
        </w:rPr>
        <w:t>3.2JV refineries' crude oil processedduring August, 2020 was 1498.34 TMT which is 21.22% higher than the target for the month but 9.47% lower when compared with August, 2019.Cumulative crude throughput during April-August, 2020 was 6135.51 TMT which is 0.55% higher than target for the period but 27.86% lower when compare with the corresponding period of last year respectively. A major reason of lower crude oil processed in BORL Bina was lower product demand in view of COVID 19 pandemic.</w:t>
      </w:r>
    </w:p>
    <w:p w14:paraId="1576EB41" w14:textId="77777777" w:rsidR="00C73955" w:rsidRDefault="00000000">
      <w:pPr>
        <w:spacing w:before="200" w:line="260" w:lineRule="atLeast"/>
        <w:jc w:val="both"/>
      </w:pPr>
      <w:r>
        <w:rPr>
          <w:rFonts w:ascii="Arial" w:eastAsia="Arial" w:hAnsi="Arial" w:cs="Arial"/>
          <w:color w:val="000000"/>
          <w:sz w:val="20"/>
        </w:rPr>
        <w:t>3.3 Private refineries' crude oil processedduring August, 2020 was 5928.57 TMT which is 24.04% lower than the corresponding month of last year.Cumulative crude throughput during April-August, 2020 was 31423.55 TMT which is 15.91% lower than the corresponding period of last year.</w:t>
      </w:r>
    </w:p>
    <w:p w14:paraId="0E2BC886" w14:textId="77777777" w:rsidR="00C73955" w:rsidRDefault="00000000">
      <w:pPr>
        <w:spacing w:before="200" w:line="260" w:lineRule="atLeast"/>
        <w:jc w:val="both"/>
      </w:pPr>
      <w:r>
        <w:rPr>
          <w:rFonts w:ascii="Arial" w:eastAsia="Arial" w:hAnsi="Arial" w:cs="Arial"/>
          <w:color w:val="000000"/>
          <w:sz w:val="20"/>
        </w:rPr>
        <w:t>4. Production of Petroleum Products</w:t>
      </w:r>
    </w:p>
    <w:p w14:paraId="40B88117" w14:textId="77777777" w:rsidR="00C73955" w:rsidRDefault="00000000">
      <w:pPr>
        <w:spacing w:before="200" w:line="260" w:lineRule="atLeast"/>
        <w:jc w:val="both"/>
      </w:pPr>
      <w:r>
        <w:rPr>
          <w:rFonts w:ascii="Arial" w:eastAsia="Arial" w:hAnsi="Arial" w:cs="Arial"/>
          <w:color w:val="000000"/>
          <w:sz w:val="20"/>
        </w:rPr>
        <w:t>Production of Petroleum Productsduring August, 2020 was 17936.83 TMT which is 18.27% lower than the target for the month and 19.15% lower when compared with August, 2019. Cumulative production during April-August, 2020 was 89287.63 TMT which is 14.88% and 17.51% lower than target for the period and production during corresponding period of last year respectively. Unit-wise production of petroleum products is given atAnnexure-V.Company-wise production for the month of August, 2020 and cumulatively for the period April-August, 2020 vis--Vis same period of last year has been shown in Table-4 and month-wise in Figure-4.</w:t>
      </w:r>
    </w:p>
    <w:p w14:paraId="013D22FB" w14:textId="77777777" w:rsidR="00C73955" w:rsidRDefault="00000000">
      <w:pPr>
        <w:spacing w:before="200" w:line="260" w:lineRule="atLeast"/>
        <w:jc w:val="both"/>
      </w:pPr>
      <w:r>
        <w:rPr>
          <w:rFonts w:ascii="Arial" w:eastAsia="Arial" w:hAnsi="Arial" w:cs="Arial"/>
          <w:color w:val="000000"/>
          <w:sz w:val="20"/>
        </w:rPr>
        <w:t>Table 4: Production of Petroleum Products (TMT)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80"/>
        <w:gridCol w:w="600"/>
        <w:gridCol w:w="960"/>
        <w:gridCol w:w="1680"/>
        <w:gridCol w:w="480"/>
        <w:gridCol w:w="840"/>
        <w:gridCol w:w="1080"/>
        <w:gridCol w:w="480"/>
        <w:gridCol w:w="600"/>
        <w:gridCol w:w="600"/>
      </w:tblGrid>
      <w:tr w:rsidR="00C73955" w14:paraId="26068DAC" w14:textId="77777777">
        <w:trPr>
          <w:jc w:val="center"/>
        </w:trPr>
        <w:tc>
          <w:tcPr>
            <w:tcW w:w="1080" w:type="dxa"/>
            <w:tcBorders>
              <w:bottom w:val="nil"/>
              <w:right w:val="nil"/>
            </w:tcBorders>
            <w:tcMar>
              <w:top w:w="20" w:type="dxa"/>
              <w:bottom w:w="20" w:type="dxa"/>
            </w:tcMar>
            <w:vAlign w:val="bottom"/>
          </w:tcPr>
          <w:p w14:paraId="21739F92" w14:textId="77777777" w:rsidR="00C73955" w:rsidRDefault="00000000">
            <w:pPr>
              <w:spacing w:line="220" w:lineRule="atLeast"/>
            </w:pPr>
            <w:r>
              <w:rPr>
                <w:rFonts w:ascii="Arial" w:eastAsia="Arial" w:hAnsi="Arial" w:cs="Arial"/>
                <w:color w:val="000000"/>
                <w:sz w:val="18"/>
              </w:rPr>
              <w:t>Oil Company</w:t>
            </w:r>
          </w:p>
        </w:tc>
        <w:tc>
          <w:tcPr>
            <w:tcW w:w="600" w:type="dxa"/>
            <w:tcBorders>
              <w:bottom w:val="nil"/>
              <w:right w:val="nil"/>
            </w:tcBorders>
            <w:tcMar>
              <w:top w:w="20" w:type="dxa"/>
              <w:bottom w:w="20" w:type="dxa"/>
            </w:tcMar>
            <w:vAlign w:val="bottom"/>
          </w:tcPr>
          <w:p w14:paraId="6BBD7A35" w14:textId="77777777" w:rsidR="00C73955" w:rsidRDefault="00000000">
            <w:pPr>
              <w:spacing w:line="220" w:lineRule="atLeast"/>
            </w:pPr>
            <w:r>
              <w:rPr>
                <w:rFonts w:ascii="Arial" w:eastAsia="Arial" w:hAnsi="Arial" w:cs="Arial"/>
                <w:color w:val="000000"/>
                <w:sz w:val="18"/>
              </w:rPr>
              <w:t>Target</w:t>
            </w:r>
          </w:p>
        </w:tc>
        <w:tc>
          <w:tcPr>
            <w:tcW w:w="960" w:type="dxa"/>
            <w:tcBorders>
              <w:bottom w:val="nil"/>
              <w:right w:val="nil"/>
            </w:tcBorders>
            <w:tcMar>
              <w:top w:w="20" w:type="dxa"/>
              <w:bottom w:w="20" w:type="dxa"/>
            </w:tcMar>
            <w:vAlign w:val="bottom"/>
          </w:tcPr>
          <w:p w14:paraId="5F06243F" w14:textId="77777777" w:rsidR="00C73955" w:rsidRDefault="00000000">
            <w:pPr>
              <w:spacing w:line="220" w:lineRule="atLeast"/>
            </w:pPr>
            <w:r>
              <w:rPr>
                <w:rFonts w:ascii="Arial" w:eastAsia="Arial" w:hAnsi="Arial" w:cs="Arial"/>
                <w:color w:val="000000"/>
                <w:sz w:val="18"/>
              </w:rPr>
              <w:t>August (Month)</w:t>
            </w:r>
          </w:p>
        </w:tc>
        <w:tc>
          <w:tcPr>
            <w:tcW w:w="1680" w:type="dxa"/>
            <w:tcBorders>
              <w:bottom w:val="nil"/>
              <w:right w:val="nil"/>
            </w:tcBorders>
            <w:tcMar>
              <w:top w:w="20" w:type="dxa"/>
              <w:bottom w:w="20" w:type="dxa"/>
            </w:tcMar>
            <w:vAlign w:val="bottom"/>
          </w:tcPr>
          <w:p w14:paraId="09A97728" w14:textId="77777777" w:rsidR="00C73955" w:rsidRDefault="00000000">
            <w:pPr>
              <w:spacing w:line="220" w:lineRule="atLeast"/>
            </w:pPr>
            <w:r>
              <w:rPr>
                <w:rFonts w:ascii="Arial" w:eastAsia="Arial" w:hAnsi="Arial" w:cs="Arial"/>
                <w:color w:val="000000"/>
                <w:sz w:val="18"/>
              </w:rPr>
              <w:t>April-August (Cumulative)</w:t>
            </w:r>
          </w:p>
        </w:tc>
        <w:tc>
          <w:tcPr>
            <w:tcW w:w="480" w:type="dxa"/>
            <w:tcBorders>
              <w:bottom w:val="nil"/>
              <w:right w:val="nil"/>
            </w:tcBorders>
          </w:tcPr>
          <w:p w14:paraId="454CED15" w14:textId="77777777" w:rsidR="00C73955" w:rsidRDefault="00C73955"/>
        </w:tc>
        <w:tc>
          <w:tcPr>
            <w:tcW w:w="840" w:type="dxa"/>
            <w:tcBorders>
              <w:bottom w:val="nil"/>
              <w:right w:val="nil"/>
            </w:tcBorders>
          </w:tcPr>
          <w:p w14:paraId="33301745" w14:textId="77777777" w:rsidR="00C73955" w:rsidRDefault="00C73955"/>
        </w:tc>
        <w:tc>
          <w:tcPr>
            <w:tcW w:w="1080" w:type="dxa"/>
            <w:tcBorders>
              <w:bottom w:val="nil"/>
              <w:right w:val="nil"/>
            </w:tcBorders>
          </w:tcPr>
          <w:p w14:paraId="56F98755" w14:textId="77777777" w:rsidR="00C73955" w:rsidRDefault="00C73955"/>
        </w:tc>
        <w:tc>
          <w:tcPr>
            <w:tcW w:w="480" w:type="dxa"/>
            <w:tcBorders>
              <w:bottom w:val="nil"/>
              <w:right w:val="nil"/>
            </w:tcBorders>
          </w:tcPr>
          <w:p w14:paraId="3DC9BCD8" w14:textId="77777777" w:rsidR="00C73955" w:rsidRDefault="00C73955"/>
        </w:tc>
        <w:tc>
          <w:tcPr>
            <w:tcW w:w="600" w:type="dxa"/>
            <w:tcBorders>
              <w:bottom w:val="nil"/>
              <w:right w:val="nil"/>
            </w:tcBorders>
          </w:tcPr>
          <w:p w14:paraId="7F5E72B2" w14:textId="77777777" w:rsidR="00C73955" w:rsidRDefault="00C73955"/>
        </w:tc>
        <w:tc>
          <w:tcPr>
            <w:tcW w:w="600" w:type="dxa"/>
            <w:tcBorders>
              <w:bottom w:val="nil"/>
            </w:tcBorders>
          </w:tcPr>
          <w:p w14:paraId="65631AC3" w14:textId="77777777" w:rsidR="00C73955" w:rsidRDefault="00C73955"/>
        </w:tc>
      </w:tr>
      <w:tr w:rsidR="00C73955" w14:paraId="2ED7E850" w14:textId="77777777">
        <w:trPr>
          <w:jc w:val="center"/>
        </w:trPr>
        <w:tc>
          <w:tcPr>
            <w:tcW w:w="1080" w:type="dxa"/>
            <w:tcBorders>
              <w:bottom w:val="nil"/>
              <w:right w:val="nil"/>
            </w:tcBorders>
            <w:tcMar>
              <w:top w:w="20" w:type="dxa"/>
              <w:bottom w:w="20" w:type="dxa"/>
            </w:tcMar>
            <w:vAlign w:val="bottom"/>
          </w:tcPr>
          <w:p w14:paraId="6475C95D" w14:textId="77777777" w:rsidR="00C73955" w:rsidRDefault="00000000">
            <w:pPr>
              <w:spacing w:line="220" w:lineRule="atLeast"/>
            </w:pPr>
            <w:r>
              <w:rPr>
                <w:rFonts w:ascii="Arial" w:eastAsia="Arial" w:hAnsi="Arial" w:cs="Arial"/>
                <w:color w:val="000000"/>
                <w:sz w:val="18"/>
              </w:rPr>
              <w:t>2020-21 (Apr-Mar)</w:t>
            </w:r>
          </w:p>
        </w:tc>
        <w:tc>
          <w:tcPr>
            <w:tcW w:w="600" w:type="dxa"/>
            <w:tcBorders>
              <w:bottom w:val="nil"/>
              <w:right w:val="nil"/>
            </w:tcBorders>
            <w:tcMar>
              <w:top w:w="20" w:type="dxa"/>
              <w:bottom w:w="20" w:type="dxa"/>
            </w:tcMar>
            <w:vAlign w:val="bottom"/>
          </w:tcPr>
          <w:p w14:paraId="15BAD260" w14:textId="77777777" w:rsidR="00C73955" w:rsidRDefault="00000000">
            <w:pPr>
              <w:spacing w:line="220" w:lineRule="atLeast"/>
            </w:pPr>
            <w:r>
              <w:rPr>
                <w:rFonts w:ascii="Arial" w:eastAsia="Arial" w:hAnsi="Arial" w:cs="Arial"/>
                <w:color w:val="000000"/>
                <w:sz w:val="18"/>
              </w:rPr>
              <w:t>2020-21</w:t>
            </w:r>
          </w:p>
        </w:tc>
        <w:tc>
          <w:tcPr>
            <w:tcW w:w="960" w:type="dxa"/>
            <w:tcBorders>
              <w:bottom w:val="nil"/>
              <w:right w:val="nil"/>
            </w:tcBorders>
            <w:tcMar>
              <w:top w:w="20" w:type="dxa"/>
              <w:bottom w:w="20" w:type="dxa"/>
            </w:tcMar>
            <w:vAlign w:val="bottom"/>
          </w:tcPr>
          <w:p w14:paraId="3B255B55" w14:textId="77777777" w:rsidR="00C73955" w:rsidRDefault="00000000">
            <w:pPr>
              <w:spacing w:line="220" w:lineRule="atLeast"/>
            </w:pPr>
            <w:r>
              <w:rPr>
                <w:rFonts w:ascii="Arial" w:eastAsia="Arial" w:hAnsi="Arial" w:cs="Arial"/>
                <w:color w:val="000000"/>
                <w:sz w:val="18"/>
              </w:rPr>
              <w:t>2019-20</w:t>
            </w:r>
          </w:p>
        </w:tc>
        <w:tc>
          <w:tcPr>
            <w:tcW w:w="1680" w:type="dxa"/>
            <w:tcBorders>
              <w:bottom w:val="nil"/>
              <w:right w:val="nil"/>
            </w:tcBorders>
            <w:tcMar>
              <w:top w:w="20" w:type="dxa"/>
              <w:bottom w:w="20" w:type="dxa"/>
            </w:tcMar>
            <w:vAlign w:val="bottom"/>
          </w:tcPr>
          <w:p w14:paraId="232D9709" w14:textId="77777777" w:rsidR="00C73955" w:rsidRDefault="00000000">
            <w:pPr>
              <w:spacing w:line="220" w:lineRule="atLeast"/>
            </w:pPr>
            <w:r>
              <w:rPr>
                <w:rFonts w:ascii="Arial" w:eastAsia="Arial" w:hAnsi="Arial" w:cs="Arial"/>
                <w:color w:val="000000"/>
                <w:sz w:val="18"/>
              </w:rPr>
              <w:t>% over last year</w:t>
            </w:r>
          </w:p>
        </w:tc>
        <w:tc>
          <w:tcPr>
            <w:tcW w:w="480" w:type="dxa"/>
            <w:tcBorders>
              <w:bottom w:val="nil"/>
              <w:right w:val="nil"/>
            </w:tcBorders>
            <w:tcMar>
              <w:top w:w="20" w:type="dxa"/>
              <w:bottom w:w="20" w:type="dxa"/>
            </w:tcMar>
            <w:vAlign w:val="bottom"/>
          </w:tcPr>
          <w:p w14:paraId="2707EEDE" w14:textId="77777777" w:rsidR="00C73955" w:rsidRDefault="00000000">
            <w:pPr>
              <w:spacing w:line="220" w:lineRule="atLeast"/>
            </w:pPr>
            <w:r>
              <w:rPr>
                <w:rFonts w:ascii="Arial" w:eastAsia="Arial" w:hAnsi="Arial" w:cs="Arial"/>
                <w:color w:val="000000"/>
                <w:sz w:val="18"/>
              </w:rPr>
              <w:t>2020-21</w:t>
            </w:r>
          </w:p>
        </w:tc>
        <w:tc>
          <w:tcPr>
            <w:tcW w:w="840" w:type="dxa"/>
            <w:tcBorders>
              <w:bottom w:val="nil"/>
              <w:right w:val="nil"/>
            </w:tcBorders>
            <w:tcMar>
              <w:top w:w="20" w:type="dxa"/>
              <w:bottom w:w="20" w:type="dxa"/>
            </w:tcMar>
            <w:vAlign w:val="bottom"/>
          </w:tcPr>
          <w:p w14:paraId="76636FC5" w14:textId="77777777" w:rsidR="00C73955" w:rsidRDefault="00000000">
            <w:pPr>
              <w:spacing w:line="220" w:lineRule="atLeast"/>
            </w:pPr>
            <w:r>
              <w:rPr>
                <w:rFonts w:ascii="Arial" w:eastAsia="Arial" w:hAnsi="Arial" w:cs="Arial"/>
                <w:color w:val="000000"/>
                <w:sz w:val="18"/>
              </w:rPr>
              <w:t>2019-20</w:t>
            </w:r>
          </w:p>
        </w:tc>
        <w:tc>
          <w:tcPr>
            <w:tcW w:w="1080" w:type="dxa"/>
            <w:tcBorders>
              <w:bottom w:val="nil"/>
              <w:right w:val="nil"/>
            </w:tcBorders>
            <w:tcMar>
              <w:top w:w="20" w:type="dxa"/>
              <w:bottom w:w="20" w:type="dxa"/>
            </w:tcMar>
            <w:vAlign w:val="bottom"/>
          </w:tcPr>
          <w:p w14:paraId="5FC3D073" w14:textId="77777777" w:rsidR="00C73955" w:rsidRDefault="00000000">
            <w:pPr>
              <w:spacing w:line="220" w:lineRule="atLeast"/>
            </w:pPr>
            <w:r>
              <w:rPr>
                <w:rFonts w:ascii="Arial" w:eastAsia="Arial" w:hAnsi="Arial" w:cs="Arial"/>
                <w:color w:val="000000"/>
                <w:sz w:val="18"/>
              </w:rPr>
              <w:t>% over last year</w:t>
            </w:r>
          </w:p>
        </w:tc>
        <w:tc>
          <w:tcPr>
            <w:tcW w:w="480" w:type="dxa"/>
            <w:tcBorders>
              <w:bottom w:val="nil"/>
              <w:right w:val="nil"/>
            </w:tcBorders>
          </w:tcPr>
          <w:p w14:paraId="7620BD97" w14:textId="77777777" w:rsidR="00C73955" w:rsidRDefault="00C73955"/>
        </w:tc>
        <w:tc>
          <w:tcPr>
            <w:tcW w:w="600" w:type="dxa"/>
            <w:tcBorders>
              <w:bottom w:val="nil"/>
              <w:right w:val="nil"/>
            </w:tcBorders>
          </w:tcPr>
          <w:p w14:paraId="611646AF" w14:textId="77777777" w:rsidR="00C73955" w:rsidRDefault="00C73955"/>
        </w:tc>
        <w:tc>
          <w:tcPr>
            <w:tcW w:w="600" w:type="dxa"/>
            <w:tcBorders>
              <w:bottom w:val="nil"/>
            </w:tcBorders>
          </w:tcPr>
          <w:p w14:paraId="2EA29918" w14:textId="77777777" w:rsidR="00C73955" w:rsidRDefault="00C73955"/>
        </w:tc>
      </w:tr>
      <w:tr w:rsidR="00C73955" w14:paraId="4351C297" w14:textId="77777777">
        <w:trPr>
          <w:jc w:val="center"/>
        </w:trPr>
        <w:tc>
          <w:tcPr>
            <w:tcW w:w="1080" w:type="dxa"/>
            <w:tcBorders>
              <w:bottom w:val="nil"/>
              <w:right w:val="nil"/>
            </w:tcBorders>
            <w:tcMar>
              <w:top w:w="20" w:type="dxa"/>
              <w:bottom w:w="20" w:type="dxa"/>
            </w:tcMar>
            <w:vAlign w:val="bottom"/>
          </w:tcPr>
          <w:p w14:paraId="2BF8208D" w14:textId="77777777" w:rsidR="00C73955" w:rsidRDefault="00000000">
            <w:pPr>
              <w:spacing w:line="220" w:lineRule="atLeast"/>
            </w:pPr>
            <w:r>
              <w:rPr>
                <w:rFonts w:ascii="Arial" w:eastAsia="Arial" w:hAnsi="Arial" w:cs="Arial"/>
                <w:color w:val="000000"/>
                <w:sz w:val="18"/>
              </w:rPr>
              <w:t>Target</w:t>
            </w:r>
          </w:p>
        </w:tc>
        <w:tc>
          <w:tcPr>
            <w:tcW w:w="600" w:type="dxa"/>
            <w:tcBorders>
              <w:bottom w:val="nil"/>
              <w:right w:val="nil"/>
            </w:tcBorders>
            <w:tcMar>
              <w:top w:w="20" w:type="dxa"/>
              <w:bottom w:w="20" w:type="dxa"/>
            </w:tcMar>
            <w:vAlign w:val="bottom"/>
          </w:tcPr>
          <w:p w14:paraId="690592BE" w14:textId="77777777" w:rsidR="00C73955" w:rsidRDefault="00000000">
            <w:pPr>
              <w:spacing w:line="220" w:lineRule="atLeast"/>
            </w:pPr>
            <w:r>
              <w:rPr>
                <w:rFonts w:ascii="Arial" w:eastAsia="Arial" w:hAnsi="Arial" w:cs="Arial"/>
                <w:color w:val="000000"/>
                <w:sz w:val="18"/>
              </w:rPr>
              <w:t>Prod.*</w:t>
            </w:r>
          </w:p>
        </w:tc>
        <w:tc>
          <w:tcPr>
            <w:tcW w:w="960" w:type="dxa"/>
            <w:tcBorders>
              <w:bottom w:val="nil"/>
              <w:right w:val="nil"/>
            </w:tcBorders>
            <w:tcMar>
              <w:top w:w="20" w:type="dxa"/>
              <w:bottom w:w="20" w:type="dxa"/>
            </w:tcMar>
            <w:vAlign w:val="bottom"/>
          </w:tcPr>
          <w:p w14:paraId="15DB74D8" w14:textId="77777777" w:rsidR="00C73955" w:rsidRDefault="00000000">
            <w:pPr>
              <w:spacing w:line="220" w:lineRule="atLeast"/>
            </w:pPr>
            <w:r>
              <w:rPr>
                <w:rFonts w:ascii="Arial" w:eastAsia="Arial" w:hAnsi="Arial" w:cs="Arial"/>
                <w:color w:val="000000"/>
                <w:sz w:val="18"/>
              </w:rPr>
              <w:t>Prod.</w:t>
            </w:r>
          </w:p>
        </w:tc>
        <w:tc>
          <w:tcPr>
            <w:tcW w:w="1680" w:type="dxa"/>
            <w:tcBorders>
              <w:bottom w:val="nil"/>
              <w:right w:val="nil"/>
            </w:tcBorders>
            <w:tcMar>
              <w:top w:w="20" w:type="dxa"/>
              <w:bottom w:w="20" w:type="dxa"/>
            </w:tcMar>
            <w:vAlign w:val="bottom"/>
          </w:tcPr>
          <w:p w14:paraId="1F1E3293" w14:textId="77777777" w:rsidR="00C73955" w:rsidRDefault="00000000">
            <w:pPr>
              <w:spacing w:line="220" w:lineRule="atLeast"/>
            </w:pPr>
            <w:r>
              <w:rPr>
                <w:rFonts w:ascii="Arial" w:eastAsia="Arial" w:hAnsi="Arial" w:cs="Arial"/>
                <w:color w:val="000000"/>
                <w:sz w:val="18"/>
              </w:rPr>
              <w:t>Target</w:t>
            </w:r>
          </w:p>
        </w:tc>
        <w:tc>
          <w:tcPr>
            <w:tcW w:w="480" w:type="dxa"/>
            <w:tcBorders>
              <w:bottom w:val="nil"/>
              <w:right w:val="nil"/>
            </w:tcBorders>
            <w:tcMar>
              <w:top w:w="20" w:type="dxa"/>
              <w:bottom w:w="20" w:type="dxa"/>
            </w:tcMar>
            <w:vAlign w:val="bottom"/>
          </w:tcPr>
          <w:p w14:paraId="6486FC67" w14:textId="77777777" w:rsidR="00C73955" w:rsidRDefault="00000000">
            <w:pPr>
              <w:spacing w:line="220" w:lineRule="atLeast"/>
            </w:pPr>
            <w:r>
              <w:rPr>
                <w:rFonts w:ascii="Arial" w:eastAsia="Arial" w:hAnsi="Arial" w:cs="Arial"/>
                <w:color w:val="000000"/>
                <w:sz w:val="18"/>
              </w:rPr>
              <w:t>Prod.*</w:t>
            </w:r>
          </w:p>
        </w:tc>
        <w:tc>
          <w:tcPr>
            <w:tcW w:w="840" w:type="dxa"/>
            <w:tcBorders>
              <w:bottom w:val="nil"/>
              <w:right w:val="nil"/>
            </w:tcBorders>
            <w:tcMar>
              <w:top w:w="20" w:type="dxa"/>
              <w:bottom w:w="20" w:type="dxa"/>
            </w:tcMar>
            <w:vAlign w:val="bottom"/>
          </w:tcPr>
          <w:p w14:paraId="298DF4CE" w14:textId="77777777" w:rsidR="00C73955" w:rsidRDefault="00000000">
            <w:pPr>
              <w:spacing w:line="220" w:lineRule="atLeast"/>
            </w:pPr>
            <w:r>
              <w:rPr>
                <w:rFonts w:ascii="Arial" w:eastAsia="Arial" w:hAnsi="Arial" w:cs="Arial"/>
                <w:color w:val="000000"/>
                <w:sz w:val="18"/>
              </w:rPr>
              <w:t>Prod.</w:t>
            </w:r>
          </w:p>
        </w:tc>
        <w:tc>
          <w:tcPr>
            <w:tcW w:w="1080" w:type="dxa"/>
            <w:tcBorders>
              <w:bottom w:val="nil"/>
              <w:right w:val="nil"/>
            </w:tcBorders>
          </w:tcPr>
          <w:p w14:paraId="45F54034" w14:textId="77777777" w:rsidR="00C73955" w:rsidRDefault="00C73955"/>
        </w:tc>
        <w:tc>
          <w:tcPr>
            <w:tcW w:w="480" w:type="dxa"/>
            <w:tcBorders>
              <w:bottom w:val="nil"/>
              <w:right w:val="nil"/>
            </w:tcBorders>
          </w:tcPr>
          <w:p w14:paraId="6CACDBA9" w14:textId="77777777" w:rsidR="00C73955" w:rsidRDefault="00C73955"/>
        </w:tc>
        <w:tc>
          <w:tcPr>
            <w:tcW w:w="600" w:type="dxa"/>
            <w:tcBorders>
              <w:bottom w:val="nil"/>
              <w:right w:val="nil"/>
            </w:tcBorders>
          </w:tcPr>
          <w:p w14:paraId="3E73DB41" w14:textId="77777777" w:rsidR="00C73955" w:rsidRDefault="00C73955"/>
        </w:tc>
        <w:tc>
          <w:tcPr>
            <w:tcW w:w="600" w:type="dxa"/>
            <w:tcBorders>
              <w:bottom w:val="nil"/>
            </w:tcBorders>
          </w:tcPr>
          <w:p w14:paraId="7DAF2600" w14:textId="77777777" w:rsidR="00C73955" w:rsidRDefault="00C73955"/>
        </w:tc>
      </w:tr>
      <w:tr w:rsidR="00C73955" w14:paraId="0DB940B2" w14:textId="77777777">
        <w:trPr>
          <w:jc w:val="center"/>
        </w:trPr>
        <w:tc>
          <w:tcPr>
            <w:tcW w:w="1080" w:type="dxa"/>
            <w:tcBorders>
              <w:bottom w:val="nil"/>
              <w:right w:val="nil"/>
            </w:tcBorders>
            <w:tcMar>
              <w:top w:w="20" w:type="dxa"/>
              <w:bottom w:w="20" w:type="dxa"/>
            </w:tcMar>
            <w:vAlign w:val="bottom"/>
          </w:tcPr>
          <w:p w14:paraId="32A2E69C" w14:textId="77777777" w:rsidR="00C73955" w:rsidRDefault="00000000">
            <w:pPr>
              <w:spacing w:line="220" w:lineRule="atLeast"/>
            </w:pPr>
            <w:r>
              <w:rPr>
                <w:rFonts w:ascii="Arial" w:eastAsia="Arial" w:hAnsi="Arial" w:cs="Arial"/>
                <w:color w:val="000000"/>
                <w:sz w:val="18"/>
              </w:rPr>
              <w:t>CPSE</w:t>
            </w:r>
          </w:p>
        </w:tc>
        <w:tc>
          <w:tcPr>
            <w:tcW w:w="600" w:type="dxa"/>
            <w:tcBorders>
              <w:bottom w:val="nil"/>
              <w:right w:val="nil"/>
            </w:tcBorders>
            <w:tcMar>
              <w:top w:w="20" w:type="dxa"/>
              <w:bottom w:w="20" w:type="dxa"/>
            </w:tcMar>
            <w:vAlign w:val="bottom"/>
          </w:tcPr>
          <w:p w14:paraId="2E75BAA7" w14:textId="77777777" w:rsidR="00C73955" w:rsidRDefault="00000000">
            <w:pPr>
              <w:spacing w:line="220" w:lineRule="atLeast"/>
            </w:pPr>
            <w:r>
              <w:rPr>
                <w:rFonts w:ascii="Arial" w:eastAsia="Arial" w:hAnsi="Arial" w:cs="Arial"/>
                <w:color w:val="000000"/>
                <w:sz w:val="18"/>
              </w:rPr>
              <w:t>139203.86</w:t>
            </w:r>
          </w:p>
        </w:tc>
        <w:tc>
          <w:tcPr>
            <w:tcW w:w="960" w:type="dxa"/>
            <w:tcBorders>
              <w:bottom w:val="nil"/>
              <w:right w:val="nil"/>
            </w:tcBorders>
            <w:tcMar>
              <w:top w:w="20" w:type="dxa"/>
              <w:bottom w:w="20" w:type="dxa"/>
            </w:tcMar>
            <w:vAlign w:val="bottom"/>
          </w:tcPr>
          <w:p w14:paraId="7586532F" w14:textId="77777777" w:rsidR="00C73955" w:rsidRDefault="00000000">
            <w:pPr>
              <w:spacing w:line="220" w:lineRule="atLeast"/>
            </w:pPr>
            <w:r>
              <w:rPr>
                <w:rFonts w:ascii="Arial" w:eastAsia="Arial" w:hAnsi="Arial" w:cs="Arial"/>
                <w:color w:val="000000"/>
                <w:sz w:val="18"/>
              </w:rPr>
              <w:t>11836.29</w:t>
            </w:r>
          </w:p>
        </w:tc>
        <w:tc>
          <w:tcPr>
            <w:tcW w:w="1680" w:type="dxa"/>
            <w:tcBorders>
              <w:bottom w:val="nil"/>
              <w:right w:val="nil"/>
            </w:tcBorders>
            <w:tcMar>
              <w:top w:w="20" w:type="dxa"/>
              <w:bottom w:w="20" w:type="dxa"/>
            </w:tcMar>
            <w:vAlign w:val="bottom"/>
          </w:tcPr>
          <w:p w14:paraId="3D322CF5" w14:textId="77777777" w:rsidR="00C73955" w:rsidRDefault="00000000">
            <w:pPr>
              <w:spacing w:line="220" w:lineRule="atLeast"/>
            </w:pPr>
            <w:r>
              <w:rPr>
                <w:rFonts w:ascii="Arial" w:eastAsia="Arial" w:hAnsi="Arial" w:cs="Arial"/>
                <w:color w:val="000000"/>
                <w:sz w:val="18"/>
              </w:rPr>
              <w:t>8356.41</w:t>
            </w:r>
          </w:p>
        </w:tc>
        <w:tc>
          <w:tcPr>
            <w:tcW w:w="480" w:type="dxa"/>
            <w:tcBorders>
              <w:bottom w:val="nil"/>
              <w:right w:val="nil"/>
            </w:tcBorders>
            <w:tcMar>
              <w:top w:w="20" w:type="dxa"/>
              <w:bottom w:w="20" w:type="dxa"/>
            </w:tcMar>
            <w:vAlign w:val="bottom"/>
          </w:tcPr>
          <w:p w14:paraId="48F388A6" w14:textId="77777777" w:rsidR="00C73955" w:rsidRDefault="00000000">
            <w:pPr>
              <w:spacing w:line="220" w:lineRule="atLeast"/>
            </w:pPr>
            <w:r>
              <w:rPr>
                <w:rFonts w:ascii="Arial" w:eastAsia="Arial" w:hAnsi="Arial" w:cs="Arial"/>
                <w:color w:val="000000"/>
                <w:sz w:val="18"/>
              </w:rPr>
              <w:t>11754.04</w:t>
            </w:r>
          </w:p>
        </w:tc>
        <w:tc>
          <w:tcPr>
            <w:tcW w:w="840" w:type="dxa"/>
            <w:tcBorders>
              <w:bottom w:val="nil"/>
              <w:right w:val="nil"/>
            </w:tcBorders>
            <w:tcMar>
              <w:top w:w="20" w:type="dxa"/>
              <w:bottom w:w="20" w:type="dxa"/>
            </w:tcMar>
            <w:vAlign w:val="bottom"/>
          </w:tcPr>
          <w:p w14:paraId="41CE1362" w14:textId="77777777" w:rsidR="00C73955" w:rsidRDefault="00000000">
            <w:pPr>
              <w:spacing w:line="220" w:lineRule="atLeast"/>
            </w:pPr>
            <w:r>
              <w:rPr>
                <w:rFonts w:ascii="Arial" w:eastAsia="Arial" w:hAnsi="Arial" w:cs="Arial"/>
                <w:color w:val="000000"/>
                <w:sz w:val="18"/>
              </w:rPr>
              <w:t>71.09</w:t>
            </w:r>
          </w:p>
        </w:tc>
        <w:tc>
          <w:tcPr>
            <w:tcW w:w="1080" w:type="dxa"/>
            <w:tcBorders>
              <w:bottom w:val="nil"/>
              <w:right w:val="nil"/>
            </w:tcBorders>
            <w:tcMar>
              <w:top w:w="20" w:type="dxa"/>
              <w:bottom w:w="20" w:type="dxa"/>
            </w:tcMar>
            <w:vAlign w:val="bottom"/>
          </w:tcPr>
          <w:p w14:paraId="19CA7098" w14:textId="77777777" w:rsidR="00C73955" w:rsidRDefault="00000000">
            <w:pPr>
              <w:spacing w:line="220" w:lineRule="atLeast"/>
            </w:pPr>
            <w:r>
              <w:rPr>
                <w:rFonts w:ascii="Arial" w:eastAsia="Arial" w:hAnsi="Arial" w:cs="Arial"/>
                <w:color w:val="000000"/>
                <w:sz w:val="18"/>
              </w:rPr>
              <w:t>55857.69</w:t>
            </w:r>
          </w:p>
        </w:tc>
        <w:tc>
          <w:tcPr>
            <w:tcW w:w="480" w:type="dxa"/>
            <w:tcBorders>
              <w:bottom w:val="nil"/>
              <w:right w:val="nil"/>
            </w:tcBorders>
            <w:tcMar>
              <w:top w:w="20" w:type="dxa"/>
              <w:bottom w:w="20" w:type="dxa"/>
            </w:tcMar>
            <w:vAlign w:val="bottom"/>
          </w:tcPr>
          <w:p w14:paraId="064E3078" w14:textId="77777777" w:rsidR="00C73955" w:rsidRDefault="00000000">
            <w:pPr>
              <w:spacing w:line="220" w:lineRule="atLeast"/>
            </w:pPr>
            <w:r>
              <w:rPr>
                <w:rFonts w:ascii="Arial" w:eastAsia="Arial" w:hAnsi="Arial" w:cs="Arial"/>
                <w:color w:val="000000"/>
                <w:sz w:val="18"/>
              </w:rPr>
              <w:t>42542.12</w:t>
            </w:r>
          </w:p>
        </w:tc>
        <w:tc>
          <w:tcPr>
            <w:tcW w:w="600" w:type="dxa"/>
            <w:tcBorders>
              <w:bottom w:val="nil"/>
              <w:right w:val="nil"/>
            </w:tcBorders>
            <w:tcMar>
              <w:top w:w="20" w:type="dxa"/>
              <w:bottom w:w="20" w:type="dxa"/>
            </w:tcMar>
            <w:vAlign w:val="bottom"/>
          </w:tcPr>
          <w:p w14:paraId="00A61662" w14:textId="77777777" w:rsidR="00C73955" w:rsidRDefault="00000000">
            <w:pPr>
              <w:spacing w:line="220" w:lineRule="atLeast"/>
            </w:pPr>
            <w:r>
              <w:rPr>
                <w:rFonts w:ascii="Arial" w:eastAsia="Arial" w:hAnsi="Arial" w:cs="Arial"/>
                <w:color w:val="000000"/>
                <w:sz w:val="18"/>
              </w:rPr>
              <w:t>56842.16</w:t>
            </w:r>
          </w:p>
        </w:tc>
        <w:tc>
          <w:tcPr>
            <w:tcW w:w="600" w:type="dxa"/>
            <w:tcBorders>
              <w:bottom w:val="nil"/>
            </w:tcBorders>
            <w:tcMar>
              <w:top w:w="20" w:type="dxa"/>
              <w:bottom w:w="20" w:type="dxa"/>
            </w:tcMar>
            <w:vAlign w:val="bottom"/>
          </w:tcPr>
          <w:p w14:paraId="7EB55636" w14:textId="77777777" w:rsidR="00C73955" w:rsidRDefault="00000000">
            <w:pPr>
              <w:spacing w:line="220" w:lineRule="atLeast"/>
            </w:pPr>
            <w:r>
              <w:rPr>
                <w:rFonts w:ascii="Arial" w:eastAsia="Arial" w:hAnsi="Arial" w:cs="Arial"/>
                <w:color w:val="000000"/>
                <w:sz w:val="18"/>
              </w:rPr>
              <w:t>74.84</w:t>
            </w:r>
          </w:p>
        </w:tc>
      </w:tr>
      <w:tr w:rsidR="00C73955" w14:paraId="37B4C42B" w14:textId="77777777">
        <w:trPr>
          <w:jc w:val="center"/>
        </w:trPr>
        <w:tc>
          <w:tcPr>
            <w:tcW w:w="1080" w:type="dxa"/>
            <w:tcBorders>
              <w:bottom w:val="nil"/>
              <w:right w:val="nil"/>
            </w:tcBorders>
            <w:tcMar>
              <w:top w:w="20" w:type="dxa"/>
              <w:bottom w:w="20" w:type="dxa"/>
            </w:tcMar>
            <w:vAlign w:val="bottom"/>
          </w:tcPr>
          <w:p w14:paraId="16F39B0C" w14:textId="77777777" w:rsidR="00C73955" w:rsidRDefault="00000000">
            <w:pPr>
              <w:spacing w:line="220" w:lineRule="atLeast"/>
            </w:pPr>
            <w:r>
              <w:rPr>
                <w:rFonts w:ascii="Arial" w:eastAsia="Arial" w:hAnsi="Arial" w:cs="Arial"/>
                <w:color w:val="000000"/>
                <w:sz w:val="18"/>
              </w:rPr>
              <w:t>IOCL</w:t>
            </w:r>
          </w:p>
        </w:tc>
        <w:tc>
          <w:tcPr>
            <w:tcW w:w="600" w:type="dxa"/>
            <w:tcBorders>
              <w:bottom w:val="nil"/>
              <w:right w:val="nil"/>
            </w:tcBorders>
            <w:tcMar>
              <w:top w:w="20" w:type="dxa"/>
              <w:bottom w:w="20" w:type="dxa"/>
            </w:tcMar>
            <w:vAlign w:val="bottom"/>
          </w:tcPr>
          <w:p w14:paraId="1A8FDF8C" w14:textId="77777777" w:rsidR="00C73955" w:rsidRDefault="00000000">
            <w:pPr>
              <w:spacing w:line="220" w:lineRule="atLeast"/>
            </w:pPr>
            <w:r>
              <w:rPr>
                <w:rFonts w:ascii="Arial" w:eastAsia="Arial" w:hAnsi="Arial" w:cs="Arial"/>
                <w:color w:val="000000"/>
                <w:sz w:val="18"/>
              </w:rPr>
              <w:t>68912.87</w:t>
            </w:r>
          </w:p>
        </w:tc>
        <w:tc>
          <w:tcPr>
            <w:tcW w:w="960" w:type="dxa"/>
            <w:tcBorders>
              <w:bottom w:val="nil"/>
              <w:right w:val="nil"/>
            </w:tcBorders>
            <w:tcMar>
              <w:top w:w="20" w:type="dxa"/>
              <w:bottom w:w="20" w:type="dxa"/>
            </w:tcMar>
            <w:vAlign w:val="bottom"/>
          </w:tcPr>
          <w:p w14:paraId="1C7FBC94" w14:textId="77777777" w:rsidR="00C73955" w:rsidRDefault="00000000">
            <w:pPr>
              <w:spacing w:line="220" w:lineRule="atLeast"/>
            </w:pPr>
            <w:r>
              <w:rPr>
                <w:rFonts w:ascii="Arial" w:eastAsia="Arial" w:hAnsi="Arial" w:cs="Arial"/>
                <w:color w:val="000000"/>
                <w:sz w:val="18"/>
              </w:rPr>
              <w:t>5935.00</w:t>
            </w:r>
          </w:p>
        </w:tc>
        <w:tc>
          <w:tcPr>
            <w:tcW w:w="1680" w:type="dxa"/>
            <w:tcBorders>
              <w:bottom w:val="nil"/>
              <w:right w:val="nil"/>
            </w:tcBorders>
            <w:tcMar>
              <w:top w:w="20" w:type="dxa"/>
              <w:bottom w:w="20" w:type="dxa"/>
            </w:tcMar>
            <w:vAlign w:val="bottom"/>
          </w:tcPr>
          <w:p w14:paraId="6B722E83" w14:textId="77777777" w:rsidR="00C73955" w:rsidRDefault="00000000">
            <w:pPr>
              <w:spacing w:line="220" w:lineRule="atLeast"/>
            </w:pPr>
            <w:r>
              <w:rPr>
                <w:rFonts w:ascii="Arial" w:eastAsia="Arial" w:hAnsi="Arial" w:cs="Arial"/>
                <w:color w:val="000000"/>
                <w:sz w:val="18"/>
              </w:rPr>
              <w:t>3811.73</w:t>
            </w:r>
          </w:p>
        </w:tc>
        <w:tc>
          <w:tcPr>
            <w:tcW w:w="480" w:type="dxa"/>
            <w:tcBorders>
              <w:bottom w:val="nil"/>
              <w:right w:val="nil"/>
            </w:tcBorders>
            <w:tcMar>
              <w:top w:w="20" w:type="dxa"/>
              <w:bottom w:w="20" w:type="dxa"/>
            </w:tcMar>
            <w:vAlign w:val="bottom"/>
          </w:tcPr>
          <w:p w14:paraId="166F5300" w14:textId="77777777" w:rsidR="00C73955" w:rsidRDefault="00000000">
            <w:pPr>
              <w:spacing w:line="220" w:lineRule="atLeast"/>
            </w:pPr>
            <w:r>
              <w:rPr>
                <w:rFonts w:ascii="Arial" w:eastAsia="Arial" w:hAnsi="Arial" w:cs="Arial"/>
                <w:color w:val="000000"/>
                <w:sz w:val="18"/>
              </w:rPr>
              <w:t>5577.52</w:t>
            </w:r>
          </w:p>
        </w:tc>
        <w:tc>
          <w:tcPr>
            <w:tcW w:w="840" w:type="dxa"/>
            <w:tcBorders>
              <w:bottom w:val="nil"/>
              <w:right w:val="nil"/>
            </w:tcBorders>
            <w:tcMar>
              <w:top w:w="20" w:type="dxa"/>
              <w:bottom w:w="20" w:type="dxa"/>
            </w:tcMar>
            <w:vAlign w:val="bottom"/>
          </w:tcPr>
          <w:p w14:paraId="47CFE0C5" w14:textId="77777777" w:rsidR="00C73955" w:rsidRDefault="00000000">
            <w:pPr>
              <w:spacing w:line="220" w:lineRule="atLeast"/>
            </w:pPr>
            <w:r>
              <w:rPr>
                <w:rFonts w:ascii="Arial" w:eastAsia="Arial" w:hAnsi="Arial" w:cs="Arial"/>
                <w:color w:val="000000"/>
                <w:sz w:val="18"/>
              </w:rPr>
              <w:t>68.34</w:t>
            </w:r>
          </w:p>
        </w:tc>
        <w:tc>
          <w:tcPr>
            <w:tcW w:w="1080" w:type="dxa"/>
            <w:tcBorders>
              <w:bottom w:val="nil"/>
              <w:right w:val="nil"/>
            </w:tcBorders>
            <w:tcMar>
              <w:top w:w="20" w:type="dxa"/>
              <w:bottom w:w="20" w:type="dxa"/>
            </w:tcMar>
            <w:vAlign w:val="bottom"/>
          </w:tcPr>
          <w:p w14:paraId="0CEEC122" w14:textId="77777777" w:rsidR="00C73955" w:rsidRDefault="00000000">
            <w:pPr>
              <w:spacing w:line="220" w:lineRule="atLeast"/>
            </w:pPr>
            <w:r>
              <w:rPr>
                <w:rFonts w:ascii="Arial" w:eastAsia="Arial" w:hAnsi="Arial" w:cs="Arial"/>
                <w:color w:val="000000"/>
                <w:sz w:val="18"/>
              </w:rPr>
              <w:t>27595.94</w:t>
            </w:r>
          </w:p>
        </w:tc>
        <w:tc>
          <w:tcPr>
            <w:tcW w:w="480" w:type="dxa"/>
            <w:tcBorders>
              <w:bottom w:val="nil"/>
              <w:right w:val="nil"/>
            </w:tcBorders>
            <w:tcMar>
              <w:top w:w="20" w:type="dxa"/>
              <w:bottom w:w="20" w:type="dxa"/>
            </w:tcMar>
            <w:vAlign w:val="bottom"/>
          </w:tcPr>
          <w:p w14:paraId="3E73E77B" w14:textId="77777777" w:rsidR="00C73955" w:rsidRDefault="00000000">
            <w:pPr>
              <w:spacing w:line="220" w:lineRule="atLeast"/>
            </w:pPr>
            <w:r>
              <w:rPr>
                <w:rFonts w:ascii="Arial" w:eastAsia="Arial" w:hAnsi="Arial" w:cs="Arial"/>
                <w:color w:val="000000"/>
                <w:sz w:val="18"/>
              </w:rPr>
              <w:t>21230.02</w:t>
            </w:r>
          </w:p>
        </w:tc>
        <w:tc>
          <w:tcPr>
            <w:tcW w:w="600" w:type="dxa"/>
            <w:tcBorders>
              <w:bottom w:val="nil"/>
              <w:right w:val="nil"/>
            </w:tcBorders>
            <w:tcMar>
              <w:top w:w="20" w:type="dxa"/>
              <w:bottom w:w="20" w:type="dxa"/>
            </w:tcMar>
            <w:vAlign w:val="bottom"/>
          </w:tcPr>
          <w:p w14:paraId="7F842103" w14:textId="77777777" w:rsidR="00C73955" w:rsidRDefault="00000000">
            <w:pPr>
              <w:spacing w:line="220" w:lineRule="atLeast"/>
            </w:pPr>
            <w:r>
              <w:rPr>
                <w:rFonts w:ascii="Arial" w:eastAsia="Arial" w:hAnsi="Arial" w:cs="Arial"/>
                <w:color w:val="000000"/>
                <w:sz w:val="18"/>
              </w:rPr>
              <w:t>28090.92</w:t>
            </w:r>
          </w:p>
        </w:tc>
        <w:tc>
          <w:tcPr>
            <w:tcW w:w="600" w:type="dxa"/>
            <w:tcBorders>
              <w:bottom w:val="nil"/>
            </w:tcBorders>
            <w:tcMar>
              <w:top w:w="20" w:type="dxa"/>
              <w:bottom w:w="20" w:type="dxa"/>
            </w:tcMar>
            <w:vAlign w:val="bottom"/>
          </w:tcPr>
          <w:p w14:paraId="0AF36D4C" w14:textId="77777777" w:rsidR="00C73955" w:rsidRDefault="00000000">
            <w:pPr>
              <w:spacing w:line="220" w:lineRule="atLeast"/>
            </w:pPr>
            <w:r>
              <w:rPr>
                <w:rFonts w:ascii="Arial" w:eastAsia="Arial" w:hAnsi="Arial" w:cs="Arial"/>
                <w:color w:val="000000"/>
                <w:sz w:val="18"/>
              </w:rPr>
              <w:t>75.58</w:t>
            </w:r>
          </w:p>
        </w:tc>
      </w:tr>
      <w:tr w:rsidR="00C73955" w14:paraId="15E8A990" w14:textId="77777777">
        <w:trPr>
          <w:jc w:val="center"/>
        </w:trPr>
        <w:tc>
          <w:tcPr>
            <w:tcW w:w="1080" w:type="dxa"/>
            <w:tcBorders>
              <w:bottom w:val="nil"/>
              <w:right w:val="nil"/>
            </w:tcBorders>
            <w:tcMar>
              <w:top w:w="20" w:type="dxa"/>
              <w:bottom w:w="20" w:type="dxa"/>
            </w:tcMar>
            <w:vAlign w:val="bottom"/>
          </w:tcPr>
          <w:p w14:paraId="2CD66B02" w14:textId="77777777" w:rsidR="00C73955" w:rsidRDefault="00000000">
            <w:pPr>
              <w:spacing w:line="220" w:lineRule="atLeast"/>
            </w:pPr>
            <w:r>
              <w:rPr>
                <w:rFonts w:ascii="Arial" w:eastAsia="Arial" w:hAnsi="Arial" w:cs="Arial"/>
                <w:color w:val="000000"/>
                <w:sz w:val="18"/>
              </w:rPr>
              <w:t>BPCL</w:t>
            </w:r>
          </w:p>
        </w:tc>
        <w:tc>
          <w:tcPr>
            <w:tcW w:w="600" w:type="dxa"/>
            <w:tcBorders>
              <w:bottom w:val="nil"/>
              <w:right w:val="nil"/>
            </w:tcBorders>
            <w:tcMar>
              <w:top w:w="20" w:type="dxa"/>
              <w:bottom w:w="20" w:type="dxa"/>
            </w:tcMar>
            <w:vAlign w:val="bottom"/>
          </w:tcPr>
          <w:p w14:paraId="38D3E6D9" w14:textId="77777777" w:rsidR="00C73955" w:rsidRDefault="00000000">
            <w:pPr>
              <w:spacing w:line="220" w:lineRule="atLeast"/>
            </w:pPr>
            <w:r>
              <w:rPr>
                <w:rFonts w:ascii="Arial" w:eastAsia="Arial" w:hAnsi="Arial" w:cs="Arial"/>
                <w:color w:val="000000"/>
                <w:sz w:val="18"/>
              </w:rPr>
              <w:t>28965.13</w:t>
            </w:r>
          </w:p>
        </w:tc>
        <w:tc>
          <w:tcPr>
            <w:tcW w:w="960" w:type="dxa"/>
            <w:tcBorders>
              <w:bottom w:val="nil"/>
              <w:right w:val="nil"/>
            </w:tcBorders>
            <w:tcMar>
              <w:top w:w="20" w:type="dxa"/>
              <w:bottom w:w="20" w:type="dxa"/>
            </w:tcMar>
            <w:vAlign w:val="bottom"/>
          </w:tcPr>
          <w:p w14:paraId="344BD25F" w14:textId="77777777" w:rsidR="00C73955" w:rsidRDefault="00000000">
            <w:pPr>
              <w:spacing w:line="220" w:lineRule="atLeast"/>
            </w:pPr>
            <w:r>
              <w:rPr>
                <w:rFonts w:ascii="Arial" w:eastAsia="Arial" w:hAnsi="Arial" w:cs="Arial"/>
                <w:color w:val="000000"/>
                <w:sz w:val="18"/>
              </w:rPr>
              <w:t>2496.59</w:t>
            </w:r>
          </w:p>
        </w:tc>
        <w:tc>
          <w:tcPr>
            <w:tcW w:w="1680" w:type="dxa"/>
            <w:tcBorders>
              <w:bottom w:val="nil"/>
              <w:right w:val="nil"/>
            </w:tcBorders>
            <w:tcMar>
              <w:top w:w="20" w:type="dxa"/>
              <w:bottom w:w="20" w:type="dxa"/>
            </w:tcMar>
            <w:vAlign w:val="bottom"/>
          </w:tcPr>
          <w:p w14:paraId="5BD2618C" w14:textId="77777777" w:rsidR="00C73955" w:rsidRDefault="00000000">
            <w:pPr>
              <w:spacing w:line="220" w:lineRule="atLeast"/>
            </w:pPr>
            <w:r>
              <w:rPr>
                <w:rFonts w:ascii="Arial" w:eastAsia="Arial" w:hAnsi="Arial" w:cs="Arial"/>
                <w:color w:val="000000"/>
                <w:sz w:val="18"/>
              </w:rPr>
              <w:t>1705.24</w:t>
            </w:r>
          </w:p>
        </w:tc>
        <w:tc>
          <w:tcPr>
            <w:tcW w:w="480" w:type="dxa"/>
            <w:tcBorders>
              <w:bottom w:val="nil"/>
              <w:right w:val="nil"/>
            </w:tcBorders>
            <w:tcMar>
              <w:top w:w="20" w:type="dxa"/>
              <w:bottom w:w="20" w:type="dxa"/>
            </w:tcMar>
            <w:vAlign w:val="bottom"/>
          </w:tcPr>
          <w:p w14:paraId="30F52C4D" w14:textId="77777777" w:rsidR="00C73955" w:rsidRDefault="00000000">
            <w:pPr>
              <w:spacing w:line="220" w:lineRule="atLeast"/>
            </w:pPr>
            <w:r>
              <w:rPr>
                <w:rFonts w:ascii="Arial" w:eastAsia="Arial" w:hAnsi="Arial" w:cs="Arial"/>
                <w:color w:val="000000"/>
                <w:sz w:val="18"/>
              </w:rPr>
              <w:t>2563.06</w:t>
            </w:r>
          </w:p>
        </w:tc>
        <w:tc>
          <w:tcPr>
            <w:tcW w:w="840" w:type="dxa"/>
            <w:tcBorders>
              <w:bottom w:val="nil"/>
              <w:right w:val="nil"/>
            </w:tcBorders>
            <w:tcMar>
              <w:top w:w="20" w:type="dxa"/>
              <w:bottom w:w="20" w:type="dxa"/>
            </w:tcMar>
            <w:vAlign w:val="bottom"/>
          </w:tcPr>
          <w:p w14:paraId="48B143CA" w14:textId="77777777" w:rsidR="00C73955" w:rsidRDefault="00000000">
            <w:pPr>
              <w:spacing w:line="220" w:lineRule="atLeast"/>
            </w:pPr>
            <w:r>
              <w:rPr>
                <w:rFonts w:ascii="Arial" w:eastAsia="Arial" w:hAnsi="Arial" w:cs="Arial"/>
                <w:color w:val="000000"/>
                <w:sz w:val="18"/>
              </w:rPr>
              <w:t>66.53</w:t>
            </w:r>
          </w:p>
        </w:tc>
        <w:tc>
          <w:tcPr>
            <w:tcW w:w="1080" w:type="dxa"/>
            <w:tcBorders>
              <w:bottom w:val="nil"/>
              <w:right w:val="nil"/>
            </w:tcBorders>
            <w:tcMar>
              <w:top w:w="20" w:type="dxa"/>
              <w:bottom w:w="20" w:type="dxa"/>
            </w:tcMar>
            <w:vAlign w:val="bottom"/>
          </w:tcPr>
          <w:p w14:paraId="5382709A" w14:textId="77777777" w:rsidR="00C73955" w:rsidRDefault="00000000">
            <w:pPr>
              <w:spacing w:line="220" w:lineRule="atLeast"/>
            </w:pPr>
            <w:r>
              <w:rPr>
                <w:rFonts w:ascii="Arial" w:eastAsia="Arial" w:hAnsi="Arial" w:cs="Arial"/>
                <w:color w:val="000000"/>
                <w:sz w:val="18"/>
              </w:rPr>
              <w:t>12455.66</w:t>
            </w:r>
          </w:p>
        </w:tc>
        <w:tc>
          <w:tcPr>
            <w:tcW w:w="480" w:type="dxa"/>
            <w:tcBorders>
              <w:bottom w:val="nil"/>
              <w:right w:val="nil"/>
            </w:tcBorders>
            <w:tcMar>
              <w:top w:w="20" w:type="dxa"/>
              <w:bottom w:w="20" w:type="dxa"/>
            </w:tcMar>
            <w:vAlign w:val="bottom"/>
          </w:tcPr>
          <w:p w14:paraId="4E26A414" w14:textId="77777777" w:rsidR="00C73955" w:rsidRDefault="00000000">
            <w:pPr>
              <w:spacing w:line="220" w:lineRule="atLeast"/>
            </w:pPr>
            <w:r>
              <w:rPr>
                <w:rFonts w:ascii="Arial" w:eastAsia="Arial" w:hAnsi="Arial" w:cs="Arial"/>
                <w:color w:val="000000"/>
                <w:sz w:val="18"/>
              </w:rPr>
              <w:t>8434.52</w:t>
            </w:r>
          </w:p>
        </w:tc>
        <w:tc>
          <w:tcPr>
            <w:tcW w:w="600" w:type="dxa"/>
            <w:tcBorders>
              <w:bottom w:val="nil"/>
              <w:right w:val="nil"/>
            </w:tcBorders>
            <w:tcMar>
              <w:top w:w="20" w:type="dxa"/>
              <w:bottom w:w="20" w:type="dxa"/>
            </w:tcMar>
            <w:vAlign w:val="bottom"/>
          </w:tcPr>
          <w:p w14:paraId="3B716ED4" w14:textId="77777777" w:rsidR="00C73955" w:rsidRDefault="00000000">
            <w:pPr>
              <w:spacing w:line="220" w:lineRule="atLeast"/>
            </w:pPr>
            <w:r>
              <w:rPr>
                <w:rFonts w:ascii="Arial" w:eastAsia="Arial" w:hAnsi="Arial" w:cs="Arial"/>
                <w:color w:val="000000"/>
                <w:sz w:val="18"/>
              </w:rPr>
              <w:t>12169.94</w:t>
            </w:r>
          </w:p>
        </w:tc>
        <w:tc>
          <w:tcPr>
            <w:tcW w:w="600" w:type="dxa"/>
            <w:tcBorders>
              <w:bottom w:val="nil"/>
            </w:tcBorders>
            <w:tcMar>
              <w:top w:w="20" w:type="dxa"/>
              <w:bottom w:w="20" w:type="dxa"/>
            </w:tcMar>
            <w:vAlign w:val="bottom"/>
          </w:tcPr>
          <w:p w14:paraId="09B59382" w14:textId="77777777" w:rsidR="00C73955" w:rsidRDefault="00000000">
            <w:pPr>
              <w:spacing w:line="220" w:lineRule="atLeast"/>
            </w:pPr>
            <w:r>
              <w:rPr>
                <w:rFonts w:ascii="Arial" w:eastAsia="Arial" w:hAnsi="Arial" w:cs="Arial"/>
                <w:color w:val="000000"/>
                <w:sz w:val="18"/>
              </w:rPr>
              <w:t>69.31</w:t>
            </w:r>
          </w:p>
        </w:tc>
      </w:tr>
      <w:tr w:rsidR="00C73955" w14:paraId="545CFF71" w14:textId="77777777">
        <w:trPr>
          <w:jc w:val="center"/>
        </w:trPr>
        <w:tc>
          <w:tcPr>
            <w:tcW w:w="1080" w:type="dxa"/>
            <w:tcBorders>
              <w:bottom w:val="nil"/>
              <w:right w:val="nil"/>
            </w:tcBorders>
            <w:tcMar>
              <w:top w:w="20" w:type="dxa"/>
              <w:bottom w:w="20" w:type="dxa"/>
            </w:tcMar>
            <w:vAlign w:val="bottom"/>
          </w:tcPr>
          <w:p w14:paraId="19BDA9CB" w14:textId="77777777" w:rsidR="00C73955" w:rsidRDefault="00000000">
            <w:pPr>
              <w:spacing w:line="220" w:lineRule="atLeast"/>
            </w:pPr>
            <w:r>
              <w:rPr>
                <w:rFonts w:ascii="Arial" w:eastAsia="Arial" w:hAnsi="Arial" w:cs="Arial"/>
                <w:color w:val="000000"/>
                <w:sz w:val="18"/>
              </w:rPr>
              <w:t>HPCL</w:t>
            </w:r>
          </w:p>
        </w:tc>
        <w:tc>
          <w:tcPr>
            <w:tcW w:w="600" w:type="dxa"/>
            <w:tcBorders>
              <w:bottom w:val="nil"/>
              <w:right w:val="nil"/>
            </w:tcBorders>
            <w:tcMar>
              <w:top w:w="20" w:type="dxa"/>
              <w:bottom w:w="20" w:type="dxa"/>
            </w:tcMar>
            <w:vAlign w:val="bottom"/>
          </w:tcPr>
          <w:p w14:paraId="1C27983B" w14:textId="77777777" w:rsidR="00C73955" w:rsidRDefault="00000000">
            <w:pPr>
              <w:spacing w:line="220" w:lineRule="atLeast"/>
            </w:pPr>
            <w:r>
              <w:rPr>
                <w:rFonts w:ascii="Arial" w:eastAsia="Arial" w:hAnsi="Arial" w:cs="Arial"/>
                <w:color w:val="000000"/>
                <w:sz w:val="18"/>
              </w:rPr>
              <w:t>16438.97</w:t>
            </w:r>
          </w:p>
        </w:tc>
        <w:tc>
          <w:tcPr>
            <w:tcW w:w="960" w:type="dxa"/>
            <w:tcBorders>
              <w:bottom w:val="nil"/>
              <w:right w:val="nil"/>
            </w:tcBorders>
            <w:tcMar>
              <w:top w:w="20" w:type="dxa"/>
              <w:bottom w:w="20" w:type="dxa"/>
            </w:tcMar>
            <w:vAlign w:val="bottom"/>
          </w:tcPr>
          <w:p w14:paraId="3607CDDA" w14:textId="77777777" w:rsidR="00C73955" w:rsidRDefault="00000000">
            <w:pPr>
              <w:spacing w:line="220" w:lineRule="atLeast"/>
            </w:pPr>
            <w:r>
              <w:rPr>
                <w:rFonts w:ascii="Arial" w:eastAsia="Arial" w:hAnsi="Arial" w:cs="Arial"/>
                <w:color w:val="000000"/>
                <w:sz w:val="18"/>
              </w:rPr>
              <w:t>1430.62</w:t>
            </w:r>
          </w:p>
        </w:tc>
        <w:tc>
          <w:tcPr>
            <w:tcW w:w="1680" w:type="dxa"/>
            <w:tcBorders>
              <w:bottom w:val="nil"/>
              <w:right w:val="nil"/>
            </w:tcBorders>
            <w:tcMar>
              <w:top w:w="20" w:type="dxa"/>
              <w:bottom w:w="20" w:type="dxa"/>
            </w:tcMar>
            <w:vAlign w:val="bottom"/>
          </w:tcPr>
          <w:p w14:paraId="6470E36F" w14:textId="77777777" w:rsidR="00C73955" w:rsidRDefault="00000000">
            <w:pPr>
              <w:spacing w:line="220" w:lineRule="atLeast"/>
            </w:pPr>
            <w:r>
              <w:rPr>
                <w:rFonts w:ascii="Arial" w:eastAsia="Arial" w:hAnsi="Arial" w:cs="Arial"/>
                <w:color w:val="000000"/>
                <w:sz w:val="18"/>
              </w:rPr>
              <w:t>1319.97</w:t>
            </w:r>
          </w:p>
        </w:tc>
        <w:tc>
          <w:tcPr>
            <w:tcW w:w="480" w:type="dxa"/>
            <w:tcBorders>
              <w:bottom w:val="nil"/>
              <w:right w:val="nil"/>
            </w:tcBorders>
            <w:tcMar>
              <w:top w:w="20" w:type="dxa"/>
              <w:bottom w:w="20" w:type="dxa"/>
            </w:tcMar>
            <w:vAlign w:val="bottom"/>
          </w:tcPr>
          <w:p w14:paraId="59D1FEDA" w14:textId="77777777" w:rsidR="00C73955" w:rsidRDefault="00000000">
            <w:pPr>
              <w:spacing w:line="220" w:lineRule="atLeast"/>
            </w:pPr>
            <w:r>
              <w:rPr>
                <w:rFonts w:ascii="Arial" w:eastAsia="Arial" w:hAnsi="Arial" w:cs="Arial"/>
                <w:color w:val="000000"/>
                <w:sz w:val="18"/>
              </w:rPr>
              <w:t>1496.14</w:t>
            </w:r>
          </w:p>
        </w:tc>
        <w:tc>
          <w:tcPr>
            <w:tcW w:w="840" w:type="dxa"/>
            <w:tcBorders>
              <w:bottom w:val="nil"/>
              <w:right w:val="nil"/>
            </w:tcBorders>
            <w:tcMar>
              <w:top w:w="20" w:type="dxa"/>
              <w:bottom w:w="20" w:type="dxa"/>
            </w:tcMar>
            <w:vAlign w:val="bottom"/>
          </w:tcPr>
          <w:p w14:paraId="682ACFC1" w14:textId="77777777" w:rsidR="00C73955" w:rsidRDefault="00000000">
            <w:pPr>
              <w:spacing w:line="220" w:lineRule="atLeast"/>
            </w:pPr>
            <w:r>
              <w:rPr>
                <w:rFonts w:ascii="Arial" w:eastAsia="Arial" w:hAnsi="Arial" w:cs="Arial"/>
                <w:color w:val="000000"/>
                <w:sz w:val="18"/>
              </w:rPr>
              <w:t>88.23</w:t>
            </w:r>
          </w:p>
        </w:tc>
        <w:tc>
          <w:tcPr>
            <w:tcW w:w="1080" w:type="dxa"/>
            <w:tcBorders>
              <w:bottom w:val="nil"/>
              <w:right w:val="nil"/>
            </w:tcBorders>
            <w:tcMar>
              <w:top w:w="20" w:type="dxa"/>
              <w:bottom w:w="20" w:type="dxa"/>
            </w:tcMar>
            <w:vAlign w:val="bottom"/>
          </w:tcPr>
          <w:p w14:paraId="4D7101CB" w14:textId="77777777" w:rsidR="00C73955" w:rsidRDefault="00000000">
            <w:pPr>
              <w:spacing w:line="220" w:lineRule="atLeast"/>
            </w:pPr>
            <w:r>
              <w:rPr>
                <w:rFonts w:ascii="Arial" w:eastAsia="Arial" w:hAnsi="Arial" w:cs="Arial"/>
                <w:color w:val="000000"/>
                <w:sz w:val="18"/>
              </w:rPr>
              <w:t>7072.71</w:t>
            </w:r>
          </w:p>
        </w:tc>
        <w:tc>
          <w:tcPr>
            <w:tcW w:w="480" w:type="dxa"/>
            <w:tcBorders>
              <w:bottom w:val="nil"/>
              <w:right w:val="nil"/>
            </w:tcBorders>
            <w:tcMar>
              <w:top w:w="20" w:type="dxa"/>
              <w:bottom w:w="20" w:type="dxa"/>
            </w:tcMar>
            <w:vAlign w:val="bottom"/>
          </w:tcPr>
          <w:p w14:paraId="035EAB0E" w14:textId="77777777" w:rsidR="00C73955" w:rsidRDefault="00000000">
            <w:pPr>
              <w:spacing w:line="220" w:lineRule="atLeast"/>
            </w:pPr>
            <w:r>
              <w:rPr>
                <w:rFonts w:ascii="Arial" w:eastAsia="Arial" w:hAnsi="Arial" w:cs="Arial"/>
                <w:color w:val="000000"/>
                <w:sz w:val="18"/>
              </w:rPr>
              <w:t>6319.91</w:t>
            </w:r>
          </w:p>
        </w:tc>
        <w:tc>
          <w:tcPr>
            <w:tcW w:w="600" w:type="dxa"/>
            <w:tcBorders>
              <w:bottom w:val="nil"/>
              <w:right w:val="nil"/>
            </w:tcBorders>
            <w:tcMar>
              <w:top w:w="20" w:type="dxa"/>
              <w:bottom w:w="20" w:type="dxa"/>
            </w:tcMar>
            <w:vAlign w:val="bottom"/>
          </w:tcPr>
          <w:p w14:paraId="61D4F78C" w14:textId="77777777" w:rsidR="00C73955" w:rsidRDefault="00000000">
            <w:pPr>
              <w:spacing w:line="220" w:lineRule="atLeast"/>
            </w:pPr>
            <w:r>
              <w:rPr>
                <w:rFonts w:ascii="Arial" w:eastAsia="Arial" w:hAnsi="Arial" w:cs="Arial"/>
                <w:color w:val="000000"/>
                <w:sz w:val="18"/>
              </w:rPr>
              <w:t>6651.01</w:t>
            </w:r>
          </w:p>
        </w:tc>
        <w:tc>
          <w:tcPr>
            <w:tcW w:w="600" w:type="dxa"/>
            <w:tcBorders>
              <w:bottom w:val="nil"/>
            </w:tcBorders>
            <w:tcMar>
              <w:top w:w="20" w:type="dxa"/>
              <w:bottom w:w="20" w:type="dxa"/>
            </w:tcMar>
            <w:vAlign w:val="bottom"/>
          </w:tcPr>
          <w:p w14:paraId="4229B04B" w14:textId="77777777" w:rsidR="00C73955" w:rsidRDefault="00000000">
            <w:pPr>
              <w:spacing w:line="220" w:lineRule="atLeast"/>
            </w:pPr>
            <w:r>
              <w:rPr>
                <w:rFonts w:ascii="Arial" w:eastAsia="Arial" w:hAnsi="Arial" w:cs="Arial"/>
                <w:color w:val="000000"/>
                <w:sz w:val="18"/>
              </w:rPr>
              <w:t>95.02</w:t>
            </w:r>
          </w:p>
        </w:tc>
      </w:tr>
      <w:tr w:rsidR="00C73955" w14:paraId="7906352A" w14:textId="77777777">
        <w:trPr>
          <w:jc w:val="center"/>
        </w:trPr>
        <w:tc>
          <w:tcPr>
            <w:tcW w:w="1080" w:type="dxa"/>
            <w:tcBorders>
              <w:bottom w:val="nil"/>
              <w:right w:val="nil"/>
            </w:tcBorders>
            <w:tcMar>
              <w:top w:w="20" w:type="dxa"/>
              <w:bottom w:w="20" w:type="dxa"/>
            </w:tcMar>
            <w:vAlign w:val="bottom"/>
          </w:tcPr>
          <w:p w14:paraId="0EC075DC" w14:textId="77777777" w:rsidR="00C73955" w:rsidRDefault="00000000">
            <w:pPr>
              <w:spacing w:line="220" w:lineRule="atLeast"/>
            </w:pPr>
            <w:r>
              <w:rPr>
                <w:rFonts w:ascii="Arial" w:eastAsia="Arial" w:hAnsi="Arial" w:cs="Arial"/>
                <w:color w:val="000000"/>
                <w:sz w:val="18"/>
              </w:rPr>
              <w:t>CPCL</w:t>
            </w:r>
          </w:p>
        </w:tc>
        <w:tc>
          <w:tcPr>
            <w:tcW w:w="600" w:type="dxa"/>
            <w:tcBorders>
              <w:bottom w:val="nil"/>
              <w:right w:val="nil"/>
            </w:tcBorders>
            <w:tcMar>
              <w:top w:w="20" w:type="dxa"/>
              <w:bottom w:w="20" w:type="dxa"/>
            </w:tcMar>
            <w:vAlign w:val="bottom"/>
          </w:tcPr>
          <w:p w14:paraId="08762A4E" w14:textId="77777777" w:rsidR="00C73955" w:rsidRDefault="00000000">
            <w:pPr>
              <w:spacing w:line="220" w:lineRule="atLeast"/>
            </w:pPr>
            <w:r>
              <w:rPr>
                <w:rFonts w:ascii="Arial" w:eastAsia="Arial" w:hAnsi="Arial" w:cs="Arial"/>
                <w:color w:val="000000"/>
                <w:sz w:val="18"/>
              </w:rPr>
              <w:t>8278.87</w:t>
            </w:r>
          </w:p>
        </w:tc>
        <w:tc>
          <w:tcPr>
            <w:tcW w:w="960" w:type="dxa"/>
            <w:tcBorders>
              <w:bottom w:val="nil"/>
              <w:right w:val="nil"/>
            </w:tcBorders>
            <w:tcMar>
              <w:top w:w="20" w:type="dxa"/>
              <w:bottom w:w="20" w:type="dxa"/>
            </w:tcMar>
            <w:vAlign w:val="bottom"/>
          </w:tcPr>
          <w:p w14:paraId="38419A59" w14:textId="77777777" w:rsidR="00C73955" w:rsidRDefault="00000000">
            <w:pPr>
              <w:spacing w:line="220" w:lineRule="atLeast"/>
            </w:pPr>
            <w:r>
              <w:rPr>
                <w:rFonts w:ascii="Arial" w:eastAsia="Arial" w:hAnsi="Arial" w:cs="Arial"/>
                <w:color w:val="000000"/>
                <w:sz w:val="18"/>
              </w:rPr>
              <w:t>526.10</w:t>
            </w:r>
          </w:p>
        </w:tc>
        <w:tc>
          <w:tcPr>
            <w:tcW w:w="1680" w:type="dxa"/>
            <w:tcBorders>
              <w:bottom w:val="nil"/>
              <w:right w:val="nil"/>
            </w:tcBorders>
            <w:tcMar>
              <w:top w:w="20" w:type="dxa"/>
              <w:bottom w:w="20" w:type="dxa"/>
            </w:tcMar>
            <w:vAlign w:val="bottom"/>
          </w:tcPr>
          <w:p w14:paraId="47CB2205" w14:textId="77777777" w:rsidR="00C73955" w:rsidRDefault="00000000">
            <w:pPr>
              <w:spacing w:line="220" w:lineRule="atLeast"/>
            </w:pPr>
            <w:r>
              <w:rPr>
                <w:rFonts w:ascii="Arial" w:eastAsia="Arial" w:hAnsi="Arial" w:cs="Arial"/>
                <w:color w:val="000000"/>
                <w:sz w:val="18"/>
              </w:rPr>
              <w:t>486.72</w:t>
            </w:r>
          </w:p>
        </w:tc>
        <w:tc>
          <w:tcPr>
            <w:tcW w:w="480" w:type="dxa"/>
            <w:tcBorders>
              <w:bottom w:val="nil"/>
              <w:right w:val="nil"/>
            </w:tcBorders>
            <w:tcMar>
              <w:top w:w="20" w:type="dxa"/>
              <w:bottom w:w="20" w:type="dxa"/>
            </w:tcMar>
            <w:vAlign w:val="bottom"/>
          </w:tcPr>
          <w:p w14:paraId="56E503EA" w14:textId="77777777" w:rsidR="00C73955" w:rsidRDefault="00000000">
            <w:pPr>
              <w:spacing w:line="220" w:lineRule="atLeast"/>
            </w:pPr>
            <w:r>
              <w:rPr>
                <w:rFonts w:ascii="Arial" w:eastAsia="Arial" w:hAnsi="Arial" w:cs="Arial"/>
                <w:color w:val="000000"/>
                <w:sz w:val="18"/>
              </w:rPr>
              <w:t>818.63</w:t>
            </w:r>
          </w:p>
        </w:tc>
        <w:tc>
          <w:tcPr>
            <w:tcW w:w="840" w:type="dxa"/>
            <w:tcBorders>
              <w:bottom w:val="nil"/>
              <w:right w:val="nil"/>
            </w:tcBorders>
            <w:tcMar>
              <w:top w:w="20" w:type="dxa"/>
              <w:bottom w:w="20" w:type="dxa"/>
            </w:tcMar>
            <w:vAlign w:val="bottom"/>
          </w:tcPr>
          <w:p w14:paraId="2AD409A4" w14:textId="77777777" w:rsidR="00C73955" w:rsidRDefault="00000000">
            <w:pPr>
              <w:spacing w:line="220" w:lineRule="atLeast"/>
            </w:pPr>
            <w:r>
              <w:rPr>
                <w:rFonts w:ascii="Arial" w:eastAsia="Arial" w:hAnsi="Arial" w:cs="Arial"/>
                <w:color w:val="000000"/>
                <w:sz w:val="18"/>
              </w:rPr>
              <w:t>59.46</w:t>
            </w:r>
          </w:p>
        </w:tc>
        <w:tc>
          <w:tcPr>
            <w:tcW w:w="1080" w:type="dxa"/>
            <w:tcBorders>
              <w:bottom w:val="nil"/>
              <w:right w:val="nil"/>
            </w:tcBorders>
            <w:tcMar>
              <w:top w:w="20" w:type="dxa"/>
              <w:bottom w:w="20" w:type="dxa"/>
            </w:tcMar>
            <w:vAlign w:val="bottom"/>
          </w:tcPr>
          <w:p w14:paraId="2382A60E" w14:textId="77777777" w:rsidR="00C73955" w:rsidRDefault="00000000">
            <w:pPr>
              <w:spacing w:line="220" w:lineRule="atLeast"/>
            </w:pPr>
            <w:r>
              <w:rPr>
                <w:rFonts w:ascii="Arial" w:eastAsia="Arial" w:hAnsi="Arial" w:cs="Arial"/>
                <w:color w:val="000000"/>
                <w:sz w:val="18"/>
              </w:rPr>
              <w:t>2378.11</w:t>
            </w:r>
          </w:p>
        </w:tc>
        <w:tc>
          <w:tcPr>
            <w:tcW w:w="480" w:type="dxa"/>
            <w:tcBorders>
              <w:bottom w:val="nil"/>
              <w:right w:val="nil"/>
            </w:tcBorders>
            <w:tcMar>
              <w:top w:w="20" w:type="dxa"/>
              <w:bottom w:w="20" w:type="dxa"/>
            </w:tcMar>
            <w:vAlign w:val="bottom"/>
          </w:tcPr>
          <w:p w14:paraId="662939E1" w14:textId="77777777" w:rsidR="00C73955" w:rsidRDefault="00000000">
            <w:pPr>
              <w:spacing w:line="220" w:lineRule="atLeast"/>
            </w:pPr>
            <w:r>
              <w:rPr>
                <w:rFonts w:ascii="Arial" w:eastAsia="Arial" w:hAnsi="Arial" w:cs="Arial"/>
                <w:color w:val="000000"/>
                <w:sz w:val="18"/>
              </w:rPr>
              <w:t>2362.23</w:t>
            </w:r>
          </w:p>
        </w:tc>
        <w:tc>
          <w:tcPr>
            <w:tcW w:w="600" w:type="dxa"/>
            <w:tcBorders>
              <w:bottom w:val="nil"/>
              <w:right w:val="nil"/>
            </w:tcBorders>
            <w:tcMar>
              <w:top w:w="20" w:type="dxa"/>
              <w:bottom w:w="20" w:type="dxa"/>
            </w:tcMar>
            <w:vAlign w:val="bottom"/>
          </w:tcPr>
          <w:p w14:paraId="569E61ED" w14:textId="77777777" w:rsidR="00C73955" w:rsidRDefault="00000000">
            <w:pPr>
              <w:spacing w:line="220" w:lineRule="atLeast"/>
            </w:pPr>
            <w:r>
              <w:rPr>
                <w:rFonts w:ascii="Arial" w:eastAsia="Arial" w:hAnsi="Arial" w:cs="Arial"/>
                <w:color w:val="000000"/>
                <w:sz w:val="18"/>
              </w:rPr>
              <w:t>4084.72</w:t>
            </w:r>
          </w:p>
        </w:tc>
        <w:tc>
          <w:tcPr>
            <w:tcW w:w="600" w:type="dxa"/>
            <w:tcBorders>
              <w:bottom w:val="nil"/>
            </w:tcBorders>
            <w:tcMar>
              <w:top w:w="20" w:type="dxa"/>
              <w:bottom w:w="20" w:type="dxa"/>
            </w:tcMar>
            <w:vAlign w:val="bottom"/>
          </w:tcPr>
          <w:p w14:paraId="151F9E3D" w14:textId="77777777" w:rsidR="00C73955" w:rsidRDefault="00000000">
            <w:pPr>
              <w:spacing w:line="220" w:lineRule="atLeast"/>
            </w:pPr>
            <w:r>
              <w:rPr>
                <w:rFonts w:ascii="Arial" w:eastAsia="Arial" w:hAnsi="Arial" w:cs="Arial"/>
                <w:color w:val="000000"/>
                <w:sz w:val="18"/>
              </w:rPr>
              <w:t>57.83</w:t>
            </w:r>
          </w:p>
        </w:tc>
      </w:tr>
      <w:tr w:rsidR="00C73955" w14:paraId="66EBF641" w14:textId="77777777">
        <w:trPr>
          <w:jc w:val="center"/>
        </w:trPr>
        <w:tc>
          <w:tcPr>
            <w:tcW w:w="1080" w:type="dxa"/>
            <w:tcBorders>
              <w:bottom w:val="nil"/>
              <w:right w:val="nil"/>
            </w:tcBorders>
            <w:tcMar>
              <w:top w:w="20" w:type="dxa"/>
              <w:bottom w:w="20" w:type="dxa"/>
            </w:tcMar>
            <w:vAlign w:val="bottom"/>
          </w:tcPr>
          <w:p w14:paraId="7E32967F" w14:textId="77777777" w:rsidR="00C73955" w:rsidRDefault="00000000">
            <w:pPr>
              <w:spacing w:line="220" w:lineRule="atLeast"/>
            </w:pPr>
            <w:r>
              <w:rPr>
                <w:rFonts w:ascii="Arial" w:eastAsia="Arial" w:hAnsi="Arial" w:cs="Arial"/>
                <w:color w:val="000000"/>
                <w:sz w:val="18"/>
              </w:rPr>
              <w:lastRenderedPageBreak/>
              <w:t>NRL</w:t>
            </w:r>
          </w:p>
        </w:tc>
        <w:tc>
          <w:tcPr>
            <w:tcW w:w="600" w:type="dxa"/>
            <w:tcBorders>
              <w:bottom w:val="nil"/>
              <w:right w:val="nil"/>
            </w:tcBorders>
            <w:tcMar>
              <w:top w:w="20" w:type="dxa"/>
              <w:bottom w:w="20" w:type="dxa"/>
            </w:tcMar>
            <w:vAlign w:val="bottom"/>
          </w:tcPr>
          <w:p w14:paraId="75C48B48" w14:textId="77777777" w:rsidR="00C73955" w:rsidRDefault="00000000">
            <w:pPr>
              <w:spacing w:line="220" w:lineRule="atLeast"/>
            </w:pPr>
            <w:r>
              <w:rPr>
                <w:rFonts w:ascii="Arial" w:eastAsia="Arial" w:hAnsi="Arial" w:cs="Arial"/>
                <w:color w:val="000000"/>
                <w:sz w:val="18"/>
              </w:rPr>
              <w:t>2660.91</w:t>
            </w:r>
          </w:p>
        </w:tc>
        <w:tc>
          <w:tcPr>
            <w:tcW w:w="960" w:type="dxa"/>
            <w:tcBorders>
              <w:bottom w:val="nil"/>
              <w:right w:val="nil"/>
            </w:tcBorders>
            <w:tcMar>
              <w:top w:w="20" w:type="dxa"/>
              <w:bottom w:w="20" w:type="dxa"/>
            </w:tcMar>
            <w:vAlign w:val="bottom"/>
          </w:tcPr>
          <w:p w14:paraId="102040D2" w14:textId="77777777" w:rsidR="00C73955" w:rsidRDefault="00000000">
            <w:pPr>
              <w:spacing w:line="220" w:lineRule="atLeast"/>
            </w:pPr>
            <w:r>
              <w:rPr>
                <w:rFonts w:ascii="Arial" w:eastAsia="Arial" w:hAnsi="Arial" w:cs="Arial"/>
                <w:color w:val="000000"/>
                <w:sz w:val="18"/>
              </w:rPr>
              <w:t>226.00</w:t>
            </w:r>
          </w:p>
        </w:tc>
        <w:tc>
          <w:tcPr>
            <w:tcW w:w="1680" w:type="dxa"/>
            <w:tcBorders>
              <w:bottom w:val="nil"/>
              <w:right w:val="nil"/>
            </w:tcBorders>
            <w:tcMar>
              <w:top w:w="20" w:type="dxa"/>
              <w:bottom w:w="20" w:type="dxa"/>
            </w:tcMar>
            <w:vAlign w:val="bottom"/>
          </w:tcPr>
          <w:p w14:paraId="40636EE9" w14:textId="77777777" w:rsidR="00C73955" w:rsidRDefault="00000000">
            <w:pPr>
              <w:spacing w:line="220" w:lineRule="atLeast"/>
            </w:pPr>
            <w:r>
              <w:rPr>
                <w:rFonts w:ascii="Arial" w:eastAsia="Arial" w:hAnsi="Arial" w:cs="Arial"/>
                <w:color w:val="000000"/>
                <w:sz w:val="18"/>
              </w:rPr>
              <w:t>227.83</w:t>
            </w:r>
          </w:p>
        </w:tc>
        <w:tc>
          <w:tcPr>
            <w:tcW w:w="480" w:type="dxa"/>
            <w:tcBorders>
              <w:bottom w:val="nil"/>
              <w:right w:val="nil"/>
            </w:tcBorders>
            <w:tcMar>
              <w:top w:w="20" w:type="dxa"/>
              <w:bottom w:w="20" w:type="dxa"/>
            </w:tcMar>
            <w:vAlign w:val="bottom"/>
          </w:tcPr>
          <w:p w14:paraId="41A2CA72" w14:textId="77777777" w:rsidR="00C73955" w:rsidRDefault="00000000">
            <w:pPr>
              <w:spacing w:line="220" w:lineRule="atLeast"/>
            </w:pPr>
            <w:r>
              <w:rPr>
                <w:rFonts w:ascii="Arial" w:eastAsia="Arial" w:hAnsi="Arial" w:cs="Arial"/>
                <w:color w:val="000000"/>
                <w:sz w:val="18"/>
              </w:rPr>
              <w:t>232.36</w:t>
            </w:r>
          </w:p>
        </w:tc>
        <w:tc>
          <w:tcPr>
            <w:tcW w:w="840" w:type="dxa"/>
            <w:tcBorders>
              <w:bottom w:val="nil"/>
              <w:right w:val="nil"/>
            </w:tcBorders>
            <w:tcMar>
              <w:top w:w="20" w:type="dxa"/>
              <w:bottom w:w="20" w:type="dxa"/>
            </w:tcMar>
            <w:vAlign w:val="bottom"/>
          </w:tcPr>
          <w:p w14:paraId="1D3D3D2D" w14:textId="77777777" w:rsidR="00C73955" w:rsidRDefault="00000000">
            <w:pPr>
              <w:spacing w:line="220" w:lineRule="atLeast"/>
            </w:pPr>
            <w:r>
              <w:rPr>
                <w:rFonts w:ascii="Arial" w:eastAsia="Arial" w:hAnsi="Arial" w:cs="Arial"/>
                <w:color w:val="000000"/>
                <w:sz w:val="18"/>
              </w:rPr>
              <w:t>98.05</w:t>
            </w:r>
          </w:p>
        </w:tc>
        <w:tc>
          <w:tcPr>
            <w:tcW w:w="1080" w:type="dxa"/>
            <w:tcBorders>
              <w:bottom w:val="nil"/>
              <w:right w:val="nil"/>
            </w:tcBorders>
            <w:tcMar>
              <w:top w:w="20" w:type="dxa"/>
              <w:bottom w:w="20" w:type="dxa"/>
            </w:tcMar>
            <w:vAlign w:val="bottom"/>
          </w:tcPr>
          <w:p w14:paraId="51609EF2" w14:textId="77777777" w:rsidR="00C73955" w:rsidRDefault="00000000">
            <w:pPr>
              <w:spacing w:line="220" w:lineRule="atLeast"/>
            </w:pPr>
            <w:r>
              <w:rPr>
                <w:rFonts w:ascii="Arial" w:eastAsia="Arial" w:hAnsi="Arial" w:cs="Arial"/>
                <w:color w:val="000000"/>
                <w:sz w:val="18"/>
              </w:rPr>
              <w:t>1115.40</w:t>
            </w:r>
          </w:p>
        </w:tc>
        <w:tc>
          <w:tcPr>
            <w:tcW w:w="480" w:type="dxa"/>
            <w:tcBorders>
              <w:bottom w:val="nil"/>
              <w:right w:val="nil"/>
            </w:tcBorders>
            <w:tcMar>
              <w:top w:w="20" w:type="dxa"/>
              <w:bottom w:w="20" w:type="dxa"/>
            </w:tcMar>
            <w:vAlign w:val="bottom"/>
          </w:tcPr>
          <w:p w14:paraId="02BE7B37" w14:textId="77777777" w:rsidR="00C73955" w:rsidRDefault="00000000">
            <w:pPr>
              <w:spacing w:line="220" w:lineRule="atLeast"/>
            </w:pPr>
            <w:r>
              <w:rPr>
                <w:rFonts w:ascii="Arial" w:eastAsia="Arial" w:hAnsi="Arial" w:cs="Arial"/>
                <w:color w:val="000000"/>
                <w:sz w:val="18"/>
              </w:rPr>
              <w:t>1075.74</w:t>
            </w:r>
          </w:p>
        </w:tc>
        <w:tc>
          <w:tcPr>
            <w:tcW w:w="600" w:type="dxa"/>
            <w:tcBorders>
              <w:bottom w:val="nil"/>
              <w:right w:val="nil"/>
            </w:tcBorders>
            <w:tcMar>
              <w:top w:w="20" w:type="dxa"/>
              <w:bottom w:w="20" w:type="dxa"/>
            </w:tcMar>
            <w:vAlign w:val="bottom"/>
          </w:tcPr>
          <w:p w14:paraId="6089A387" w14:textId="77777777" w:rsidR="00C73955" w:rsidRDefault="00000000">
            <w:pPr>
              <w:spacing w:line="220" w:lineRule="atLeast"/>
            </w:pPr>
            <w:r>
              <w:rPr>
                <w:rFonts w:ascii="Arial" w:eastAsia="Arial" w:hAnsi="Arial" w:cs="Arial"/>
                <w:color w:val="000000"/>
                <w:sz w:val="18"/>
              </w:rPr>
              <w:t>1137.50</w:t>
            </w:r>
          </w:p>
        </w:tc>
        <w:tc>
          <w:tcPr>
            <w:tcW w:w="600" w:type="dxa"/>
            <w:tcBorders>
              <w:bottom w:val="nil"/>
            </w:tcBorders>
            <w:tcMar>
              <w:top w:w="20" w:type="dxa"/>
              <w:bottom w:w="20" w:type="dxa"/>
            </w:tcMar>
            <w:vAlign w:val="bottom"/>
          </w:tcPr>
          <w:p w14:paraId="1B5354E1" w14:textId="77777777" w:rsidR="00C73955" w:rsidRDefault="00000000">
            <w:pPr>
              <w:spacing w:line="220" w:lineRule="atLeast"/>
            </w:pPr>
            <w:r>
              <w:rPr>
                <w:rFonts w:ascii="Arial" w:eastAsia="Arial" w:hAnsi="Arial" w:cs="Arial"/>
                <w:color w:val="000000"/>
                <w:sz w:val="18"/>
              </w:rPr>
              <w:t>94.57</w:t>
            </w:r>
          </w:p>
        </w:tc>
      </w:tr>
      <w:tr w:rsidR="00C73955" w14:paraId="7AFB671F" w14:textId="77777777">
        <w:trPr>
          <w:jc w:val="center"/>
        </w:trPr>
        <w:tc>
          <w:tcPr>
            <w:tcW w:w="1080" w:type="dxa"/>
            <w:tcBorders>
              <w:bottom w:val="nil"/>
              <w:right w:val="nil"/>
            </w:tcBorders>
            <w:tcMar>
              <w:top w:w="20" w:type="dxa"/>
              <w:bottom w:w="20" w:type="dxa"/>
            </w:tcMar>
            <w:vAlign w:val="bottom"/>
          </w:tcPr>
          <w:p w14:paraId="05531680" w14:textId="77777777" w:rsidR="00C73955" w:rsidRDefault="00000000">
            <w:pPr>
              <w:spacing w:line="220" w:lineRule="atLeast"/>
            </w:pPr>
            <w:r>
              <w:rPr>
                <w:rFonts w:ascii="Arial" w:eastAsia="Arial" w:hAnsi="Arial" w:cs="Arial"/>
                <w:color w:val="000000"/>
                <w:sz w:val="18"/>
              </w:rPr>
              <w:t>MRPL</w:t>
            </w:r>
          </w:p>
        </w:tc>
        <w:tc>
          <w:tcPr>
            <w:tcW w:w="600" w:type="dxa"/>
            <w:tcBorders>
              <w:bottom w:val="nil"/>
              <w:right w:val="nil"/>
            </w:tcBorders>
            <w:tcMar>
              <w:top w:w="20" w:type="dxa"/>
              <w:bottom w:w="20" w:type="dxa"/>
            </w:tcMar>
            <w:vAlign w:val="bottom"/>
          </w:tcPr>
          <w:p w14:paraId="5F92DBC7" w14:textId="77777777" w:rsidR="00C73955" w:rsidRDefault="00000000">
            <w:pPr>
              <w:spacing w:line="220" w:lineRule="atLeast"/>
            </w:pPr>
            <w:r>
              <w:rPr>
                <w:rFonts w:ascii="Arial" w:eastAsia="Arial" w:hAnsi="Arial" w:cs="Arial"/>
                <w:color w:val="000000"/>
                <w:sz w:val="18"/>
              </w:rPr>
              <w:t>13887.11</w:t>
            </w:r>
          </w:p>
        </w:tc>
        <w:tc>
          <w:tcPr>
            <w:tcW w:w="960" w:type="dxa"/>
            <w:tcBorders>
              <w:bottom w:val="nil"/>
              <w:right w:val="nil"/>
            </w:tcBorders>
            <w:tcMar>
              <w:top w:w="20" w:type="dxa"/>
              <w:bottom w:w="20" w:type="dxa"/>
            </w:tcMar>
            <w:vAlign w:val="bottom"/>
          </w:tcPr>
          <w:p w14:paraId="200652BD" w14:textId="77777777" w:rsidR="00C73955" w:rsidRDefault="00000000">
            <w:pPr>
              <w:spacing w:line="220" w:lineRule="atLeast"/>
            </w:pPr>
            <w:r>
              <w:rPr>
                <w:rFonts w:ascii="Arial" w:eastAsia="Arial" w:hAnsi="Arial" w:cs="Arial"/>
                <w:color w:val="000000"/>
                <w:sz w:val="18"/>
              </w:rPr>
              <w:t>1216.72</w:t>
            </w:r>
          </w:p>
        </w:tc>
        <w:tc>
          <w:tcPr>
            <w:tcW w:w="1680" w:type="dxa"/>
            <w:tcBorders>
              <w:bottom w:val="nil"/>
              <w:right w:val="nil"/>
            </w:tcBorders>
            <w:tcMar>
              <w:top w:w="20" w:type="dxa"/>
              <w:bottom w:w="20" w:type="dxa"/>
            </w:tcMar>
            <w:vAlign w:val="bottom"/>
          </w:tcPr>
          <w:p w14:paraId="2DA0D04A" w14:textId="77777777" w:rsidR="00C73955" w:rsidRDefault="00000000">
            <w:pPr>
              <w:spacing w:line="220" w:lineRule="atLeast"/>
            </w:pPr>
            <w:r>
              <w:rPr>
                <w:rFonts w:ascii="Arial" w:eastAsia="Arial" w:hAnsi="Arial" w:cs="Arial"/>
                <w:color w:val="000000"/>
                <w:sz w:val="18"/>
              </w:rPr>
              <w:t>797.80</w:t>
            </w:r>
          </w:p>
        </w:tc>
        <w:tc>
          <w:tcPr>
            <w:tcW w:w="480" w:type="dxa"/>
            <w:tcBorders>
              <w:bottom w:val="nil"/>
              <w:right w:val="nil"/>
            </w:tcBorders>
            <w:tcMar>
              <w:top w:w="20" w:type="dxa"/>
              <w:bottom w:w="20" w:type="dxa"/>
            </w:tcMar>
            <w:vAlign w:val="bottom"/>
          </w:tcPr>
          <w:p w14:paraId="0D636022" w14:textId="77777777" w:rsidR="00C73955" w:rsidRDefault="00000000">
            <w:pPr>
              <w:spacing w:line="220" w:lineRule="atLeast"/>
            </w:pPr>
            <w:r>
              <w:rPr>
                <w:rFonts w:ascii="Arial" w:eastAsia="Arial" w:hAnsi="Arial" w:cs="Arial"/>
                <w:color w:val="000000"/>
                <w:sz w:val="18"/>
              </w:rPr>
              <w:t>1059.09</w:t>
            </w:r>
          </w:p>
        </w:tc>
        <w:tc>
          <w:tcPr>
            <w:tcW w:w="840" w:type="dxa"/>
            <w:tcBorders>
              <w:bottom w:val="nil"/>
              <w:right w:val="nil"/>
            </w:tcBorders>
            <w:tcMar>
              <w:top w:w="20" w:type="dxa"/>
              <w:bottom w:w="20" w:type="dxa"/>
            </w:tcMar>
            <w:vAlign w:val="bottom"/>
          </w:tcPr>
          <w:p w14:paraId="386BA323" w14:textId="77777777" w:rsidR="00C73955" w:rsidRDefault="00000000">
            <w:pPr>
              <w:spacing w:line="220" w:lineRule="atLeast"/>
            </w:pPr>
            <w:r>
              <w:rPr>
                <w:rFonts w:ascii="Arial" w:eastAsia="Arial" w:hAnsi="Arial" w:cs="Arial"/>
                <w:color w:val="000000"/>
                <w:sz w:val="18"/>
              </w:rPr>
              <w:t>75.33</w:t>
            </w:r>
          </w:p>
        </w:tc>
        <w:tc>
          <w:tcPr>
            <w:tcW w:w="1080" w:type="dxa"/>
            <w:tcBorders>
              <w:bottom w:val="nil"/>
              <w:right w:val="nil"/>
            </w:tcBorders>
            <w:tcMar>
              <w:top w:w="20" w:type="dxa"/>
              <w:bottom w:w="20" w:type="dxa"/>
            </w:tcMar>
            <w:vAlign w:val="bottom"/>
          </w:tcPr>
          <w:p w14:paraId="145E44B1" w14:textId="77777777" w:rsidR="00C73955" w:rsidRDefault="00000000">
            <w:pPr>
              <w:spacing w:line="220" w:lineRule="atLeast"/>
            </w:pPr>
            <w:r>
              <w:rPr>
                <w:rFonts w:ascii="Arial" w:eastAsia="Arial" w:hAnsi="Arial" w:cs="Arial"/>
                <w:color w:val="000000"/>
                <w:sz w:val="18"/>
              </w:rPr>
              <w:t>5216.15</w:t>
            </w:r>
          </w:p>
        </w:tc>
        <w:tc>
          <w:tcPr>
            <w:tcW w:w="480" w:type="dxa"/>
            <w:tcBorders>
              <w:bottom w:val="nil"/>
              <w:right w:val="nil"/>
            </w:tcBorders>
            <w:tcMar>
              <w:top w:w="20" w:type="dxa"/>
              <w:bottom w:w="20" w:type="dxa"/>
            </w:tcMar>
            <w:vAlign w:val="bottom"/>
          </w:tcPr>
          <w:p w14:paraId="7F7DFF02" w14:textId="77777777" w:rsidR="00C73955" w:rsidRDefault="00000000">
            <w:pPr>
              <w:spacing w:line="220" w:lineRule="atLeast"/>
            </w:pPr>
            <w:r>
              <w:rPr>
                <w:rFonts w:ascii="Arial" w:eastAsia="Arial" w:hAnsi="Arial" w:cs="Arial"/>
                <w:color w:val="000000"/>
                <w:sz w:val="18"/>
              </w:rPr>
              <w:t>3090.84</w:t>
            </w:r>
          </w:p>
        </w:tc>
        <w:tc>
          <w:tcPr>
            <w:tcW w:w="600" w:type="dxa"/>
            <w:tcBorders>
              <w:bottom w:val="nil"/>
              <w:right w:val="nil"/>
            </w:tcBorders>
            <w:tcMar>
              <w:top w:w="20" w:type="dxa"/>
              <w:bottom w:w="20" w:type="dxa"/>
            </w:tcMar>
            <w:vAlign w:val="bottom"/>
          </w:tcPr>
          <w:p w14:paraId="1FACDF39" w14:textId="77777777" w:rsidR="00C73955" w:rsidRDefault="00000000">
            <w:pPr>
              <w:spacing w:line="220" w:lineRule="atLeast"/>
            </w:pPr>
            <w:r>
              <w:rPr>
                <w:rFonts w:ascii="Arial" w:eastAsia="Arial" w:hAnsi="Arial" w:cs="Arial"/>
                <w:color w:val="000000"/>
                <w:sz w:val="18"/>
              </w:rPr>
              <w:t>4673.88</w:t>
            </w:r>
          </w:p>
        </w:tc>
        <w:tc>
          <w:tcPr>
            <w:tcW w:w="600" w:type="dxa"/>
            <w:tcBorders>
              <w:bottom w:val="nil"/>
            </w:tcBorders>
            <w:tcMar>
              <w:top w:w="20" w:type="dxa"/>
              <w:bottom w:w="20" w:type="dxa"/>
            </w:tcMar>
            <w:vAlign w:val="bottom"/>
          </w:tcPr>
          <w:p w14:paraId="45FC4BF9" w14:textId="77777777" w:rsidR="00C73955" w:rsidRDefault="00000000">
            <w:pPr>
              <w:spacing w:line="220" w:lineRule="atLeast"/>
            </w:pPr>
            <w:r>
              <w:rPr>
                <w:rFonts w:ascii="Arial" w:eastAsia="Arial" w:hAnsi="Arial" w:cs="Arial"/>
                <w:color w:val="000000"/>
                <w:sz w:val="18"/>
              </w:rPr>
              <w:t>66.13</w:t>
            </w:r>
          </w:p>
        </w:tc>
      </w:tr>
      <w:tr w:rsidR="00C73955" w14:paraId="55AD055A" w14:textId="77777777">
        <w:trPr>
          <w:jc w:val="center"/>
        </w:trPr>
        <w:tc>
          <w:tcPr>
            <w:tcW w:w="1080" w:type="dxa"/>
            <w:tcBorders>
              <w:bottom w:val="nil"/>
              <w:right w:val="nil"/>
            </w:tcBorders>
            <w:tcMar>
              <w:top w:w="20" w:type="dxa"/>
              <w:bottom w:w="20" w:type="dxa"/>
            </w:tcMar>
            <w:vAlign w:val="bottom"/>
          </w:tcPr>
          <w:p w14:paraId="19AFFE09" w14:textId="77777777" w:rsidR="00C73955" w:rsidRDefault="00000000">
            <w:pPr>
              <w:spacing w:line="220" w:lineRule="atLeast"/>
            </w:pPr>
            <w:r>
              <w:rPr>
                <w:rFonts w:ascii="Arial" w:eastAsia="Arial" w:hAnsi="Arial" w:cs="Arial"/>
                <w:color w:val="000000"/>
                <w:sz w:val="18"/>
              </w:rPr>
              <w:t>ONGC</w:t>
            </w:r>
          </w:p>
        </w:tc>
        <w:tc>
          <w:tcPr>
            <w:tcW w:w="600" w:type="dxa"/>
            <w:tcBorders>
              <w:bottom w:val="nil"/>
              <w:right w:val="nil"/>
            </w:tcBorders>
            <w:tcMar>
              <w:top w:w="20" w:type="dxa"/>
              <w:bottom w:w="20" w:type="dxa"/>
            </w:tcMar>
            <w:vAlign w:val="bottom"/>
          </w:tcPr>
          <w:p w14:paraId="0FB156CB" w14:textId="77777777" w:rsidR="00C73955" w:rsidRDefault="00000000">
            <w:pPr>
              <w:spacing w:line="220" w:lineRule="atLeast"/>
            </w:pPr>
            <w:r>
              <w:rPr>
                <w:rFonts w:ascii="Arial" w:eastAsia="Arial" w:hAnsi="Arial" w:cs="Arial"/>
                <w:color w:val="000000"/>
                <w:sz w:val="18"/>
              </w:rPr>
              <w:t>60.00</w:t>
            </w:r>
          </w:p>
        </w:tc>
        <w:tc>
          <w:tcPr>
            <w:tcW w:w="960" w:type="dxa"/>
            <w:tcBorders>
              <w:bottom w:val="nil"/>
              <w:right w:val="nil"/>
            </w:tcBorders>
            <w:tcMar>
              <w:top w:w="20" w:type="dxa"/>
              <w:bottom w:w="20" w:type="dxa"/>
            </w:tcMar>
            <w:vAlign w:val="bottom"/>
          </w:tcPr>
          <w:p w14:paraId="215B7414" w14:textId="77777777" w:rsidR="00C73955" w:rsidRDefault="00000000">
            <w:pPr>
              <w:spacing w:line="220" w:lineRule="atLeast"/>
            </w:pPr>
            <w:r>
              <w:rPr>
                <w:rFonts w:ascii="Arial" w:eastAsia="Arial" w:hAnsi="Arial" w:cs="Arial"/>
                <w:color w:val="000000"/>
                <w:sz w:val="18"/>
              </w:rPr>
              <w:t>5.27</w:t>
            </w:r>
          </w:p>
        </w:tc>
        <w:tc>
          <w:tcPr>
            <w:tcW w:w="1680" w:type="dxa"/>
            <w:tcBorders>
              <w:bottom w:val="nil"/>
              <w:right w:val="nil"/>
            </w:tcBorders>
            <w:tcMar>
              <w:top w:w="20" w:type="dxa"/>
              <w:bottom w:w="20" w:type="dxa"/>
            </w:tcMar>
            <w:vAlign w:val="bottom"/>
          </w:tcPr>
          <w:p w14:paraId="4C80DDEF" w14:textId="77777777" w:rsidR="00C73955" w:rsidRDefault="00000000">
            <w:pPr>
              <w:spacing w:line="220" w:lineRule="atLeast"/>
            </w:pPr>
            <w:r>
              <w:rPr>
                <w:rFonts w:ascii="Arial" w:eastAsia="Arial" w:hAnsi="Arial" w:cs="Arial"/>
                <w:color w:val="000000"/>
                <w:sz w:val="18"/>
              </w:rPr>
              <w:t>7.13</w:t>
            </w:r>
          </w:p>
        </w:tc>
        <w:tc>
          <w:tcPr>
            <w:tcW w:w="480" w:type="dxa"/>
            <w:tcBorders>
              <w:bottom w:val="nil"/>
              <w:right w:val="nil"/>
            </w:tcBorders>
            <w:tcMar>
              <w:top w:w="20" w:type="dxa"/>
              <w:bottom w:w="20" w:type="dxa"/>
            </w:tcMar>
            <w:vAlign w:val="bottom"/>
          </w:tcPr>
          <w:p w14:paraId="06CEFC49" w14:textId="77777777" w:rsidR="00C73955" w:rsidRDefault="00000000">
            <w:pPr>
              <w:spacing w:line="220" w:lineRule="atLeast"/>
            </w:pPr>
            <w:r>
              <w:rPr>
                <w:rFonts w:ascii="Arial" w:eastAsia="Arial" w:hAnsi="Arial" w:cs="Arial"/>
                <w:color w:val="000000"/>
                <w:sz w:val="18"/>
              </w:rPr>
              <w:t>7.24</w:t>
            </w:r>
          </w:p>
        </w:tc>
        <w:tc>
          <w:tcPr>
            <w:tcW w:w="840" w:type="dxa"/>
            <w:tcBorders>
              <w:bottom w:val="nil"/>
              <w:right w:val="nil"/>
            </w:tcBorders>
            <w:tcMar>
              <w:top w:w="20" w:type="dxa"/>
              <w:bottom w:w="20" w:type="dxa"/>
            </w:tcMar>
            <w:vAlign w:val="bottom"/>
          </w:tcPr>
          <w:p w14:paraId="4DB1238F" w14:textId="77777777" w:rsidR="00C73955" w:rsidRDefault="00000000">
            <w:pPr>
              <w:spacing w:line="220" w:lineRule="atLeast"/>
            </w:pPr>
            <w:r>
              <w:rPr>
                <w:rFonts w:ascii="Arial" w:eastAsia="Arial" w:hAnsi="Arial" w:cs="Arial"/>
                <w:color w:val="000000"/>
                <w:sz w:val="18"/>
              </w:rPr>
              <w:t>98.43</w:t>
            </w:r>
          </w:p>
        </w:tc>
        <w:tc>
          <w:tcPr>
            <w:tcW w:w="1080" w:type="dxa"/>
            <w:tcBorders>
              <w:bottom w:val="nil"/>
              <w:right w:val="nil"/>
            </w:tcBorders>
            <w:tcMar>
              <w:top w:w="20" w:type="dxa"/>
              <w:bottom w:w="20" w:type="dxa"/>
            </w:tcMar>
            <w:vAlign w:val="bottom"/>
          </w:tcPr>
          <w:p w14:paraId="1FADF0C7" w14:textId="77777777" w:rsidR="00C73955" w:rsidRDefault="00000000">
            <w:pPr>
              <w:spacing w:line="220" w:lineRule="atLeast"/>
            </w:pPr>
            <w:r>
              <w:rPr>
                <w:rFonts w:ascii="Arial" w:eastAsia="Arial" w:hAnsi="Arial" w:cs="Arial"/>
                <w:color w:val="000000"/>
                <w:sz w:val="18"/>
              </w:rPr>
              <w:t>23.73</w:t>
            </w:r>
          </w:p>
        </w:tc>
        <w:tc>
          <w:tcPr>
            <w:tcW w:w="480" w:type="dxa"/>
            <w:tcBorders>
              <w:bottom w:val="nil"/>
              <w:right w:val="nil"/>
            </w:tcBorders>
            <w:tcMar>
              <w:top w:w="20" w:type="dxa"/>
              <w:bottom w:w="20" w:type="dxa"/>
            </w:tcMar>
            <w:vAlign w:val="bottom"/>
          </w:tcPr>
          <w:p w14:paraId="6EFAD53C" w14:textId="77777777" w:rsidR="00C73955" w:rsidRDefault="00000000">
            <w:pPr>
              <w:spacing w:line="220" w:lineRule="atLeast"/>
            </w:pPr>
            <w:r>
              <w:rPr>
                <w:rFonts w:ascii="Arial" w:eastAsia="Arial" w:hAnsi="Arial" w:cs="Arial"/>
                <w:color w:val="000000"/>
                <w:sz w:val="18"/>
              </w:rPr>
              <w:t>28.87</w:t>
            </w:r>
          </w:p>
        </w:tc>
        <w:tc>
          <w:tcPr>
            <w:tcW w:w="600" w:type="dxa"/>
            <w:tcBorders>
              <w:bottom w:val="nil"/>
              <w:right w:val="nil"/>
            </w:tcBorders>
            <w:tcMar>
              <w:top w:w="20" w:type="dxa"/>
              <w:bottom w:w="20" w:type="dxa"/>
            </w:tcMar>
            <w:vAlign w:val="bottom"/>
          </w:tcPr>
          <w:p w14:paraId="27D361EC" w14:textId="77777777" w:rsidR="00C73955" w:rsidRDefault="00000000">
            <w:pPr>
              <w:spacing w:line="220" w:lineRule="atLeast"/>
            </w:pPr>
            <w:r>
              <w:rPr>
                <w:rFonts w:ascii="Arial" w:eastAsia="Arial" w:hAnsi="Arial" w:cs="Arial"/>
                <w:color w:val="000000"/>
                <w:sz w:val="18"/>
              </w:rPr>
              <w:t>34.19</w:t>
            </w:r>
          </w:p>
        </w:tc>
        <w:tc>
          <w:tcPr>
            <w:tcW w:w="600" w:type="dxa"/>
            <w:tcBorders>
              <w:bottom w:val="nil"/>
            </w:tcBorders>
            <w:tcMar>
              <w:top w:w="20" w:type="dxa"/>
              <w:bottom w:w="20" w:type="dxa"/>
            </w:tcMar>
            <w:vAlign w:val="bottom"/>
          </w:tcPr>
          <w:p w14:paraId="73606FC6" w14:textId="77777777" w:rsidR="00C73955" w:rsidRDefault="00000000">
            <w:pPr>
              <w:spacing w:line="220" w:lineRule="atLeast"/>
            </w:pPr>
            <w:r>
              <w:rPr>
                <w:rFonts w:ascii="Arial" w:eastAsia="Arial" w:hAnsi="Arial" w:cs="Arial"/>
                <w:color w:val="000000"/>
                <w:sz w:val="18"/>
              </w:rPr>
              <w:t>84.43</w:t>
            </w:r>
          </w:p>
        </w:tc>
      </w:tr>
      <w:tr w:rsidR="00C73955" w14:paraId="0CC04286" w14:textId="77777777">
        <w:trPr>
          <w:jc w:val="center"/>
        </w:trPr>
        <w:tc>
          <w:tcPr>
            <w:tcW w:w="1080" w:type="dxa"/>
            <w:tcBorders>
              <w:bottom w:val="nil"/>
              <w:right w:val="nil"/>
            </w:tcBorders>
            <w:tcMar>
              <w:top w:w="20" w:type="dxa"/>
              <w:bottom w:w="20" w:type="dxa"/>
            </w:tcMar>
            <w:vAlign w:val="bottom"/>
          </w:tcPr>
          <w:p w14:paraId="69B32270" w14:textId="77777777" w:rsidR="00C73955" w:rsidRDefault="00000000">
            <w:pPr>
              <w:spacing w:line="220" w:lineRule="atLeast"/>
            </w:pPr>
            <w:r>
              <w:rPr>
                <w:rFonts w:ascii="Arial" w:eastAsia="Arial" w:hAnsi="Arial" w:cs="Arial"/>
                <w:color w:val="000000"/>
                <w:sz w:val="18"/>
              </w:rPr>
              <w:t>JVs</w:t>
            </w:r>
          </w:p>
        </w:tc>
        <w:tc>
          <w:tcPr>
            <w:tcW w:w="600" w:type="dxa"/>
            <w:tcBorders>
              <w:bottom w:val="nil"/>
              <w:right w:val="nil"/>
            </w:tcBorders>
            <w:tcMar>
              <w:top w:w="20" w:type="dxa"/>
              <w:bottom w:w="20" w:type="dxa"/>
            </w:tcMar>
            <w:vAlign w:val="bottom"/>
          </w:tcPr>
          <w:p w14:paraId="183D0D3D" w14:textId="77777777" w:rsidR="00C73955" w:rsidRDefault="00000000">
            <w:pPr>
              <w:spacing w:line="220" w:lineRule="atLeast"/>
            </w:pPr>
            <w:r>
              <w:rPr>
                <w:rFonts w:ascii="Arial" w:eastAsia="Arial" w:hAnsi="Arial" w:cs="Arial"/>
                <w:color w:val="000000"/>
                <w:sz w:val="18"/>
              </w:rPr>
              <w:t>13590.40</w:t>
            </w:r>
          </w:p>
        </w:tc>
        <w:tc>
          <w:tcPr>
            <w:tcW w:w="960" w:type="dxa"/>
            <w:tcBorders>
              <w:bottom w:val="nil"/>
              <w:right w:val="nil"/>
            </w:tcBorders>
            <w:tcMar>
              <w:top w:w="20" w:type="dxa"/>
              <w:bottom w:w="20" w:type="dxa"/>
            </w:tcMar>
            <w:vAlign w:val="bottom"/>
          </w:tcPr>
          <w:p w14:paraId="79319BDF" w14:textId="77777777" w:rsidR="00C73955" w:rsidRDefault="00000000">
            <w:pPr>
              <w:spacing w:line="220" w:lineRule="atLeast"/>
            </w:pPr>
            <w:r>
              <w:rPr>
                <w:rFonts w:ascii="Arial" w:eastAsia="Arial" w:hAnsi="Arial" w:cs="Arial"/>
                <w:color w:val="000000"/>
                <w:sz w:val="18"/>
              </w:rPr>
              <w:t>1136.48</w:t>
            </w:r>
          </w:p>
        </w:tc>
        <w:tc>
          <w:tcPr>
            <w:tcW w:w="1680" w:type="dxa"/>
            <w:tcBorders>
              <w:bottom w:val="nil"/>
              <w:right w:val="nil"/>
            </w:tcBorders>
            <w:tcMar>
              <w:top w:w="20" w:type="dxa"/>
              <w:bottom w:w="20" w:type="dxa"/>
            </w:tcMar>
            <w:vAlign w:val="bottom"/>
          </w:tcPr>
          <w:p w14:paraId="7F35BB7C" w14:textId="77777777" w:rsidR="00C73955" w:rsidRDefault="00000000">
            <w:pPr>
              <w:spacing w:line="220" w:lineRule="atLeast"/>
            </w:pPr>
            <w:r>
              <w:rPr>
                <w:rFonts w:ascii="Arial" w:eastAsia="Arial" w:hAnsi="Arial" w:cs="Arial"/>
                <w:color w:val="000000"/>
                <w:sz w:val="18"/>
              </w:rPr>
              <w:t>1354.88</w:t>
            </w:r>
          </w:p>
        </w:tc>
        <w:tc>
          <w:tcPr>
            <w:tcW w:w="480" w:type="dxa"/>
            <w:tcBorders>
              <w:bottom w:val="nil"/>
              <w:right w:val="nil"/>
            </w:tcBorders>
            <w:tcMar>
              <w:top w:w="20" w:type="dxa"/>
              <w:bottom w:w="20" w:type="dxa"/>
            </w:tcMar>
            <w:vAlign w:val="bottom"/>
          </w:tcPr>
          <w:p w14:paraId="4B667F74" w14:textId="77777777" w:rsidR="00C73955" w:rsidRDefault="00000000">
            <w:pPr>
              <w:spacing w:line="220" w:lineRule="atLeast"/>
            </w:pPr>
            <w:r>
              <w:rPr>
                <w:rFonts w:ascii="Arial" w:eastAsia="Arial" w:hAnsi="Arial" w:cs="Arial"/>
                <w:color w:val="000000"/>
                <w:sz w:val="18"/>
              </w:rPr>
              <w:t>1476.80</w:t>
            </w:r>
          </w:p>
        </w:tc>
        <w:tc>
          <w:tcPr>
            <w:tcW w:w="840" w:type="dxa"/>
            <w:tcBorders>
              <w:bottom w:val="nil"/>
              <w:right w:val="nil"/>
            </w:tcBorders>
            <w:tcMar>
              <w:top w:w="20" w:type="dxa"/>
              <w:bottom w:w="20" w:type="dxa"/>
            </w:tcMar>
            <w:vAlign w:val="bottom"/>
          </w:tcPr>
          <w:p w14:paraId="36346546" w14:textId="77777777" w:rsidR="00C73955" w:rsidRDefault="00000000">
            <w:pPr>
              <w:spacing w:line="220" w:lineRule="atLeast"/>
            </w:pPr>
            <w:r>
              <w:rPr>
                <w:rFonts w:ascii="Arial" w:eastAsia="Arial" w:hAnsi="Arial" w:cs="Arial"/>
                <w:color w:val="000000"/>
                <w:sz w:val="18"/>
              </w:rPr>
              <w:t>91.74</w:t>
            </w:r>
          </w:p>
        </w:tc>
        <w:tc>
          <w:tcPr>
            <w:tcW w:w="1080" w:type="dxa"/>
            <w:tcBorders>
              <w:bottom w:val="nil"/>
              <w:right w:val="nil"/>
            </w:tcBorders>
            <w:tcMar>
              <w:top w:w="20" w:type="dxa"/>
              <w:bottom w:w="20" w:type="dxa"/>
            </w:tcMar>
            <w:vAlign w:val="bottom"/>
          </w:tcPr>
          <w:p w14:paraId="131E09FF" w14:textId="77777777" w:rsidR="00C73955" w:rsidRDefault="00000000">
            <w:pPr>
              <w:spacing w:line="220" w:lineRule="atLeast"/>
            </w:pPr>
            <w:r>
              <w:rPr>
                <w:rFonts w:ascii="Arial" w:eastAsia="Arial" w:hAnsi="Arial" w:cs="Arial"/>
                <w:color w:val="000000"/>
                <w:sz w:val="18"/>
              </w:rPr>
              <w:t>5613.28</w:t>
            </w:r>
          </w:p>
        </w:tc>
        <w:tc>
          <w:tcPr>
            <w:tcW w:w="480" w:type="dxa"/>
            <w:tcBorders>
              <w:bottom w:val="nil"/>
              <w:right w:val="nil"/>
            </w:tcBorders>
            <w:tcMar>
              <w:top w:w="20" w:type="dxa"/>
              <w:bottom w:w="20" w:type="dxa"/>
            </w:tcMar>
            <w:vAlign w:val="bottom"/>
          </w:tcPr>
          <w:p w14:paraId="02722DC5" w14:textId="77777777" w:rsidR="00C73955" w:rsidRDefault="00000000">
            <w:pPr>
              <w:spacing w:line="220" w:lineRule="atLeast"/>
            </w:pPr>
            <w:r>
              <w:rPr>
                <w:rFonts w:ascii="Arial" w:eastAsia="Arial" w:hAnsi="Arial" w:cs="Arial"/>
                <w:color w:val="000000"/>
                <w:sz w:val="18"/>
              </w:rPr>
              <w:t>5684.08</w:t>
            </w:r>
          </w:p>
        </w:tc>
        <w:tc>
          <w:tcPr>
            <w:tcW w:w="600" w:type="dxa"/>
            <w:tcBorders>
              <w:bottom w:val="nil"/>
              <w:right w:val="nil"/>
            </w:tcBorders>
            <w:tcMar>
              <w:top w:w="20" w:type="dxa"/>
              <w:bottom w:w="20" w:type="dxa"/>
            </w:tcMar>
            <w:vAlign w:val="bottom"/>
          </w:tcPr>
          <w:p w14:paraId="71527F88" w14:textId="77777777" w:rsidR="00C73955" w:rsidRDefault="00000000">
            <w:pPr>
              <w:spacing w:line="220" w:lineRule="atLeast"/>
            </w:pPr>
            <w:r>
              <w:rPr>
                <w:rFonts w:ascii="Arial" w:eastAsia="Arial" w:hAnsi="Arial" w:cs="Arial"/>
                <w:color w:val="000000"/>
                <w:sz w:val="18"/>
              </w:rPr>
              <w:t>7871.80</w:t>
            </w:r>
          </w:p>
        </w:tc>
        <w:tc>
          <w:tcPr>
            <w:tcW w:w="600" w:type="dxa"/>
            <w:tcBorders>
              <w:bottom w:val="nil"/>
            </w:tcBorders>
            <w:tcMar>
              <w:top w:w="20" w:type="dxa"/>
              <w:bottom w:w="20" w:type="dxa"/>
            </w:tcMar>
            <w:vAlign w:val="bottom"/>
          </w:tcPr>
          <w:p w14:paraId="04F3819E" w14:textId="77777777" w:rsidR="00C73955" w:rsidRDefault="00000000">
            <w:pPr>
              <w:spacing w:line="220" w:lineRule="atLeast"/>
            </w:pPr>
            <w:r>
              <w:rPr>
                <w:rFonts w:ascii="Arial" w:eastAsia="Arial" w:hAnsi="Arial" w:cs="Arial"/>
                <w:color w:val="000000"/>
                <w:sz w:val="18"/>
              </w:rPr>
              <w:t>72.21</w:t>
            </w:r>
          </w:p>
        </w:tc>
      </w:tr>
      <w:tr w:rsidR="00C73955" w14:paraId="5B669665" w14:textId="77777777">
        <w:trPr>
          <w:jc w:val="center"/>
        </w:trPr>
        <w:tc>
          <w:tcPr>
            <w:tcW w:w="1080" w:type="dxa"/>
            <w:tcBorders>
              <w:bottom w:val="nil"/>
              <w:right w:val="nil"/>
            </w:tcBorders>
            <w:tcMar>
              <w:top w:w="20" w:type="dxa"/>
              <w:bottom w:w="20" w:type="dxa"/>
            </w:tcMar>
            <w:vAlign w:val="bottom"/>
          </w:tcPr>
          <w:p w14:paraId="46C4C407" w14:textId="77777777" w:rsidR="00C73955" w:rsidRDefault="00000000">
            <w:pPr>
              <w:spacing w:line="220" w:lineRule="atLeast"/>
            </w:pPr>
            <w:r>
              <w:rPr>
                <w:rFonts w:ascii="Arial" w:eastAsia="Arial" w:hAnsi="Arial" w:cs="Arial"/>
                <w:color w:val="000000"/>
                <w:sz w:val="18"/>
              </w:rPr>
              <w:t>BORL</w:t>
            </w:r>
          </w:p>
        </w:tc>
        <w:tc>
          <w:tcPr>
            <w:tcW w:w="600" w:type="dxa"/>
            <w:tcBorders>
              <w:bottom w:val="nil"/>
              <w:right w:val="nil"/>
            </w:tcBorders>
            <w:tcMar>
              <w:top w:w="20" w:type="dxa"/>
              <w:bottom w:w="20" w:type="dxa"/>
            </w:tcMar>
            <w:vAlign w:val="bottom"/>
          </w:tcPr>
          <w:p w14:paraId="05A126F9" w14:textId="77777777" w:rsidR="00C73955" w:rsidRDefault="00000000">
            <w:pPr>
              <w:spacing w:line="220" w:lineRule="atLeast"/>
            </w:pPr>
            <w:r>
              <w:rPr>
                <w:rFonts w:ascii="Arial" w:eastAsia="Arial" w:hAnsi="Arial" w:cs="Arial"/>
                <w:color w:val="000000"/>
                <w:sz w:val="18"/>
              </w:rPr>
              <w:t>6958.40</w:t>
            </w:r>
          </w:p>
        </w:tc>
        <w:tc>
          <w:tcPr>
            <w:tcW w:w="960" w:type="dxa"/>
            <w:tcBorders>
              <w:bottom w:val="nil"/>
              <w:right w:val="nil"/>
            </w:tcBorders>
            <w:tcMar>
              <w:top w:w="20" w:type="dxa"/>
              <w:bottom w:w="20" w:type="dxa"/>
            </w:tcMar>
            <w:vAlign w:val="bottom"/>
          </w:tcPr>
          <w:p w14:paraId="1260DD8D" w14:textId="77777777" w:rsidR="00C73955" w:rsidRDefault="00000000">
            <w:pPr>
              <w:spacing w:line="220" w:lineRule="atLeast"/>
            </w:pPr>
            <w:r>
              <w:rPr>
                <w:rFonts w:ascii="Arial" w:eastAsia="Arial" w:hAnsi="Arial" w:cs="Arial"/>
                <w:color w:val="000000"/>
                <w:sz w:val="18"/>
              </w:rPr>
              <w:t>588.48</w:t>
            </w:r>
          </w:p>
        </w:tc>
        <w:tc>
          <w:tcPr>
            <w:tcW w:w="1680" w:type="dxa"/>
            <w:tcBorders>
              <w:bottom w:val="nil"/>
              <w:right w:val="nil"/>
            </w:tcBorders>
            <w:tcMar>
              <w:top w:w="20" w:type="dxa"/>
              <w:bottom w:w="20" w:type="dxa"/>
            </w:tcMar>
            <w:vAlign w:val="bottom"/>
          </w:tcPr>
          <w:p w14:paraId="29201B74" w14:textId="77777777" w:rsidR="00C73955" w:rsidRDefault="00000000">
            <w:pPr>
              <w:spacing w:line="220" w:lineRule="atLeast"/>
            </w:pPr>
            <w:r>
              <w:rPr>
                <w:rFonts w:ascii="Arial" w:eastAsia="Arial" w:hAnsi="Arial" w:cs="Arial"/>
                <w:color w:val="000000"/>
                <w:sz w:val="18"/>
              </w:rPr>
              <w:t>363.62</w:t>
            </w:r>
          </w:p>
        </w:tc>
        <w:tc>
          <w:tcPr>
            <w:tcW w:w="480" w:type="dxa"/>
            <w:tcBorders>
              <w:bottom w:val="nil"/>
              <w:right w:val="nil"/>
            </w:tcBorders>
            <w:tcMar>
              <w:top w:w="20" w:type="dxa"/>
              <w:bottom w:w="20" w:type="dxa"/>
            </w:tcMar>
            <w:vAlign w:val="bottom"/>
          </w:tcPr>
          <w:p w14:paraId="4FC9F194" w14:textId="77777777" w:rsidR="00C73955" w:rsidRDefault="00000000">
            <w:pPr>
              <w:spacing w:line="220" w:lineRule="atLeast"/>
            </w:pPr>
            <w:r>
              <w:rPr>
                <w:rFonts w:ascii="Arial" w:eastAsia="Arial" w:hAnsi="Arial" w:cs="Arial"/>
                <w:color w:val="000000"/>
                <w:sz w:val="18"/>
              </w:rPr>
              <w:t>605.34</w:t>
            </w:r>
          </w:p>
        </w:tc>
        <w:tc>
          <w:tcPr>
            <w:tcW w:w="840" w:type="dxa"/>
            <w:tcBorders>
              <w:bottom w:val="nil"/>
              <w:right w:val="nil"/>
            </w:tcBorders>
            <w:tcMar>
              <w:top w:w="20" w:type="dxa"/>
              <w:bottom w:w="20" w:type="dxa"/>
            </w:tcMar>
            <w:vAlign w:val="bottom"/>
          </w:tcPr>
          <w:p w14:paraId="11459CB3" w14:textId="77777777" w:rsidR="00C73955" w:rsidRDefault="00000000">
            <w:pPr>
              <w:spacing w:line="220" w:lineRule="atLeast"/>
            </w:pPr>
            <w:r>
              <w:rPr>
                <w:rFonts w:ascii="Arial" w:eastAsia="Arial" w:hAnsi="Arial" w:cs="Arial"/>
                <w:color w:val="000000"/>
                <w:sz w:val="18"/>
              </w:rPr>
              <w:t>60.07</w:t>
            </w:r>
          </w:p>
        </w:tc>
        <w:tc>
          <w:tcPr>
            <w:tcW w:w="1080" w:type="dxa"/>
            <w:tcBorders>
              <w:bottom w:val="nil"/>
              <w:right w:val="nil"/>
            </w:tcBorders>
            <w:tcMar>
              <w:top w:w="20" w:type="dxa"/>
              <w:bottom w:w="20" w:type="dxa"/>
            </w:tcMar>
            <w:vAlign w:val="bottom"/>
          </w:tcPr>
          <w:p w14:paraId="36994204" w14:textId="77777777" w:rsidR="00C73955" w:rsidRDefault="00000000">
            <w:pPr>
              <w:spacing w:line="220" w:lineRule="atLeast"/>
            </w:pPr>
            <w:r>
              <w:rPr>
                <w:rFonts w:ascii="Arial" w:eastAsia="Arial" w:hAnsi="Arial" w:cs="Arial"/>
                <w:color w:val="000000"/>
                <w:sz w:val="18"/>
              </w:rPr>
              <w:t>2909.28</w:t>
            </w:r>
          </w:p>
        </w:tc>
        <w:tc>
          <w:tcPr>
            <w:tcW w:w="480" w:type="dxa"/>
            <w:tcBorders>
              <w:bottom w:val="nil"/>
              <w:right w:val="nil"/>
            </w:tcBorders>
            <w:tcMar>
              <w:top w:w="20" w:type="dxa"/>
              <w:bottom w:w="20" w:type="dxa"/>
            </w:tcMar>
            <w:vAlign w:val="bottom"/>
          </w:tcPr>
          <w:p w14:paraId="308655C4" w14:textId="77777777" w:rsidR="00C73955" w:rsidRDefault="00000000">
            <w:pPr>
              <w:spacing w:line="220" w:lineRule="atLeast"/>
            </w:pPr>
            <w:r>
              <w:rPr>
                <w:rFonts w:ascii="Arial" w:eastAsia="Arial" w:hAnsi="Arial" w:cs="Arial"/>
                <w:color w:val="000000"/>
                <w:sz w:val="18"/>
              </w:rPr>
              <w:t>1710.19</w:t>
            </w:r>
          </w:p>
        </w:tc>
        <w:tc>
          <w:tcPr>
            <w:tcW w:w="600" w:type="dxa"/>
            <w:tcBorders>
              <w:bottom w:val="nil"/>
              <w:right w:val="nil"/>
            </w:tcBorders>
            <w:tcMar>
              <w:top w:w="20" w:type="dxa"/>
              <w:bottom w:w="20" w:type="dxa"/>
            </w:tcMar>
            <w:vAlign w:val="bottom"/>
          </w:tcPr>
          <w:p w14:paraId="2C951087" w14:textId="77777777" w:rsidR="00C73955" w:rsidRDefault="00000000">
            <w:pPr>
              <w:spacing w:line="220" w:lineRule="atLeast"/>
            </w:pPr>
            <w:r>
              <w:rPr>
                <w:rFonts w:ascii="Arial" w:eastAsia="Arial" w:hAnsi="Arial" w:cs="Arial"/>
                <w:color w:val="000000"/>
                <w:sz w:val="18"/>
              </w:rPr>
              <w:t>2943.43</w:t>
            </w:r>
          </w:p>
        </w:tc>
        <w:tc>
          <w:tcPr>
            <w:tcW w:w="600" w:type="dxa"/>
            <w:tcBorders>
              <w:bottom w:val="nil"/>
            </w:tcBorders>
            <w:tcMar>
              <w:top w:w="20" w:type="dxa"/>
              <w:bottom w:w="20" w:type="dxa"/>
            </w:tcMar>
            <w:vAlign w:val="bottom"/>
          </w:tcPr>
          <w:p w14:paraId="6DA7DA17" w14:textId="77777777" w:rsidR="00C73955" w:rsidRDefault="00000000">
            <w:pPr>
              <w:spacing w:line="220" w:lineRule="atLeast"/>
            </w:pPr>
            <w:r>
              <w:rPr>
                <w:rFonts w:ascii="Arial" w:eastAsia="Arial" w:hAnsi="Arial" w:cs="Arial"/>
                <w:color w:val="000000"/>
                <w:sz w:val="18"/>
              </w:rPr>
              <w:t>58.10</w:t>
            </w:r>
          </w:p>
        </w:tc>
      </w:tr>
      <w:tr w:rsidR="00C73955" w14:paraId="55E4F4F9" w14:textId="77777777">
        <w:trPr>
          <w:jc w:val="center"/>
        </w:trPr>
        <w:tc>
          <w:tcPr>
            <w:tcW w:w="1080" w:type="dxa"/>
            <w:tcBorders>
              <w:bottom w:val="nil"/>
              <w:right w:val="nil"/>
            </w:tcBorders>
            <w:tcMar>
              <w:top w:w="20" w:type="dxa"/>
              <w:bottom w:w="20" w:type="dxa"/>
            </w:tcMar>
            <w:vAlign w:val="bottom"/>
          </w:tcPr>
          <w:p w14:paraId="09A48C38" w14:textId="77777777" w:rsidR="00C73955" w:rsidRDefault="00000000">
            <w:pPr>
              <w:spacing w:line="220" w:lineRule="atLeast"/>
            </w:pPr>
            <w:r>
              <w:rPr>
                <w:rFonts w:ascii="Arial" w:eastAsia="Arial" w:hAnsi="Arial" w:cs="Arial"/>
                <w:color w:val="000000"/>
                <w:sz w:val="18"/>
              </w:rPr>
              <w:t>HMEL</w:t>
            </w:r>
          </w:p>
        </w:tc>
        <w:tc>
          <w:tcPr>
            <w:tcW w:w="600" w:type="dxa"/>
            <w:tcBorders>
              <w:bottom w:val="nil"/>
              <w:right w:val="nil"/>
            </w:tcBorders>
            <w:tcMar>
              <w:top w:w="20" w:type="dxa"/>
              <w:bottom w:w="20" w:type="dxa"/>
            </w:tcMar>
            <w:vAlign w:val="bottom"/>
          </w:tcPr>
          <w:p w14:paraId="08A3E690" w14:textId="77777777" w:rsidR="00C73955" w:rsidRDefault="00000000">
            <w:pPr>
              <w:spacing w:line="220" w:lineRule="atLeast"/>
            </w:pPr>
            <w:r>
              <w:rPr>
                <w:rFonts w:ascii="Arial" w:eastAsia="Arial" w:hAnsi="Arial" w:cs="Arial"/>
                <w:color w:val="000000"/>
                <w:sz w:val="18"/>
              </w:rPr>
              <w:t>6632.00</w:t>
            </w:r>
          </w:p>
        </w:tc>
        <w:tc>
          <w:tcPr>
            <w:tcW w:w="960" w:type="dxa"/>
            <w:tcBorders>
              <w:bottom w:val="nil"/>
              <w:right w:val="nil"/>
            </w:tcBorders>
            <w:tcMar>
              <w:top w:w="20" w:type="dxa"/>
              <w:bottom w:w="20" w:type="dxa"/>
            </w:tcMar>
            <w:vAlign w:val="bottom"/>
          </w:tcPr>
          <w:p w14:paraId="12D0C7DB" w14:textId="77777777" w:rsidR="00C73955" w:rsidRDefault="00000000">
            <w:pPr>
              <w:spacing w:line="220" w:lineRule="atLeast"/>
            </w:pPr>
            <w:r>
              <w:rPr>
                <w:rFonts w:ascii="Arial" w:eastAsia="Arial" w:hAnsi="Arial" w:cs="Arial"/>
                <w:color w:val="000000"/>
                <w:sz w:val="18"/>
              </w:rPr>
              <w:t>548.00</w:t>
            </w:r>
          </w:p>
        </w:tc>
        <w:tc>
          <w:tcPr>
            <w:tcW w:w="1680" w:type="dxa"/>
            <w:tcBorders>
              <w:bottom w:val="nil"/>
              <w:right w:val="nil"/>
            </w:tcBorders>
            <w:tcMar>
              <w:top w:w="20" w:type="dxa"/>
              <w:bottom w:w="20" w:type="dxa"/>
            </w:tcMar>
            <w:vAlign w:val="bottom"/>
          </w:tcPr>
          <w:p w14:paraId="6E8FD01B" w14:textId="77777777" w:rsidR="00C73955" w:rsidRDefault="00000000">
            <w:pPr>
              <w:spacing w:line="220" w:lineRule="atLeast"/>
            </w:pPr>
            <w:r>
              <w:rPr>
                <w:rFonts w:ascii="Arial" w:eastAsia="Arial" w:hAnsi="Arial" w:cs="Arial"/>
                <w:color w:val="000000"/>
                <w:sz w:val="18"/>
              </w:rPr>
              <w:t>991.26</w:t>
            </w:r>
          </w:p>
        </w:tc>
        <w:tc>
          <w:tcPr>
            <w:tcW w:w="480" w:type="dxa"/>
            <w:tcBorders>
              <w:bottom w:val="nil"/>
              <w:right w:val="nil"/>
            </w:tcBorders>
            <w:tcMar>
              <w:top w:w="20" w:type="dxa"/>
              <w:bottom w:w="20" w:type="dxa"/>
            </w:tcMar>
            <w:vAlign w:val="bottom"/>
          </w:tcPr>
          <w:p w14:paraId="1E2F9AD0" w14:textId="77777777" w:rsidR="00C73955" w:rsidRDefault="00000000">
            <w:pPr>
              <w:spacing w:line="220" w:lineRule="atLeast"/>
            </w:pPr>
            <w:r>
              <w:rPr>
                <w:rFonts w:ascii="Arial" w:eastAsia="Arial" w:hAnsi="Arial" w:cs="Arial"/>
                <w:color w:val="000000"/>
                <w:sz w:val="18"/>
              </w:rPr>
              <w:t>871.46</w:t>
            </w:r>
          </w:p>
        </w:tc>
        <w:tc>
          <w:tcPr>
            <w:tcW w:w="840" w:type="dxa"/>
            <w:tcBorders>
              <w:bottom w:val="nil"/>
              <w:right w:val="nil"/>
            </w:tcBorders>
            <w:tcMar>
              <w:top w:w="20" w:type="dxa"/>
              <w:bottom w:w="20" w:type="dxa"/>
            </w:tcMar>
            <w:vAlign w:val="bottom"/>
          </w:tcPr>
          <w:p w14:paraId="2352F2E8" w14:textId="77777777" w:rsidR="00C73955" w:rsidRDefault="00000000">
            <w:pPr>
              <w:spacing w:line="220" w:lineRule="atLeast"/>
            </w:pPr>
            <w:r>
              <w:rPr>
                <w:rFonts w:ascii="Arial" w:eastAsia="Arial" w:hAnsi="Arial" w:cs="Arial"/>
                <w:color w:val="000000"/>
                <w:sz w:val="18"/>
              </w:rPr>
              <w:t>113.75</w:t>
            </w:r>
          </w:p>
        </w:tc>
        <w:tc>
          <w:tcPr>
            <w:tcW w:w="1080" w:type="dxa"/>
            <w:tcBorders>
              <w:bottom w:val="nil"/>
              <w:right w:val="nil"/>
            </w:tcBorders>
            <w:tcMar>
              <w:top w:w="20" w:type="dxa"/>
              <w:bottom w:w="20" w:type="dxa"/>
            </w:tcMar>
            <w:vAlign w:val="bottom"/>
          </w:tcPr>
          <w:p w14:paraId="403D83DA" w14:textId="77777777" w:rsidR="00C73955" w:rsidRDefault="00000000">
            <w:pPr>
              <w:spacing w:line="220" w:lineRule="atLeast"/>
            </w:pPr>
            <w:r>
              <w:rPr>
                <w:rFonts w:ascii="Arial" w:eastAsia="Arial" w:hAnsi="Arial" w:cs="Arial"/>
                <w:color w:val="000000"/>
                <w:sz w:val="18"/>
              </w:rPr>
              <w:t>2704.00</w:t>
            </w:r>
          </w:p>
        </w:tc>
        <w:tc>
          <w:tcPr>
            <w:tcW w:w="480" w:type="dxa"/>
            <w:tcBorders>
              <w:bottom w:val="nil"/>
              <w:right w:val="nil"/>
            </w:tcBorders>
            <w:tcMar>
              <w:top w:w="20" w:type="dxa"/>
              <w:bottom w:w="20" w:type="dxa"/>
            </w:tcMar>
            <w:vAlign w:val="bottom"/>
          </w:tcPr>
          <w:p w14:paraId="12F8064F" w14:textId="77777777" w:rsidR="00C73955" w:rsidRDefault="00000000">
            <w:pPr>
              <w:spacing w:line="220" w:lineRule="atLeast"/>
            </w:pPr>
            <w:r>
              <w:rPr>
                <w:rFonts w:ascii="Arial" w:eastAsia="Arial" w:hAnsi="Arial" w:cs="Arial"/>
                <w:color w:val="000000"/>
                <w:sz w:val="18"/>
              </w:rPr>
              <w:t>3973.89</w:t>
            </w:r>
          </w:p>
        </w:tc>
        <w:tc>
          <w:tcPr>
            <w:tcW w:w="600" w:type="dxa"/>
            <w:tcBorders>
              <w:bottom w:val="nil"/>
              <w:right w:val="nil"/>
            </w:tcBorders>
            <w:tcMar>
              <w:top w:w="20" w:type="dxa"/>
              <w:bottom w:w="20" w:type="dxa"/>
            </w:tcMar>
            <w:vAlign w:val="bottom"/>
          </w:tcPr>
          <w:p w14:paraId="5016BC72" w14:textId="77777777" w:rsidR="00C73955" w:rsidRDefault="00000000">
            <w:pPr>
              <w:spacing w:line="220" w:lineRule="atLeast"/>
            </w:pPr>
            <w:r>
              <w:rPr>
                <w:rFonts w:ascii="Arial" w:eastAsia="Arial" w:hAnsi="Arial" w:cs="Arial"/>
                <w:color w:val="000000"/>
                <w:sz w:val="18"/>
              </w:rPr>
              <w:t>4928.37</w:t>
            </w:r>
          </w:p>
        </w:tc>
        <w:tc>
          <w:tcPr>
            <w:tcW w:w="600" w:type="dxa"/>
            <w:tcBorders>
              <w:bottom w:val="nil"/>
            </w:tcBorders>
            <w:tcMar>
              <w:top w:w="20" w:type="dxa"/>
              <w:bottom w:w="20" w:type="dxa"/>
            </w:tcMar>
            <w:vAlign w:val="bottom"/>
          </w:tcPr>
          <w:p w14:paraId="134840A7" w14:textId="77777777" w:rsidR="00C73955" w:rsidRDefault="00000000">
            <w:pPr>
              <w:spacing w:line="220" w:lineRule="atLeast"/>
            </w:pPr>
            <w:r>
              <w:rPr>
                <w:rFonts w:ascii="Arial" w:eastAsia="Arial" w:hAnsi="Arial" w:cs="Arial"/>
                <w:color w:val="000000"/>
                <w:sz w:val="18"/>
              </w:rPr>
              <w:t>80.63</w:t>
            </w:r>
          </w:p>
        </w:tc>
      </w:tr>
      <w:tr w:rsidR="00C73955" w14:paraId="0FE95AA0" w14:textId="77777777">
        <w:trPr>
          <w:jc w:val="center"/>
        </w:trPr>
        <w:tc>
          <w:tcPr>
            <w:tcW w:w="1080" w:type="dxa"/>
            <w:tcBorders>
              <w:bottom w:val="nil"/>
              <w:right w:val="nil"/>
            </w:tcBorders>
            <w:tcMar>
              <w:top w:w="20" w:type="dxa"/>
              <w:bottom w:w="20" w:type="dxa"/>
            </w:tcMar>
            <w:vAlign w:val="bottom"/>
          </w:tcPr>
          <w:p w14:paraId="4B96D809" w14:textId="77777777" w:rsidR="00C73955" w:rsidRDefault="00000000">
            <w:pPr>
              <w:spacing w:line="220" w:lineRule="atLeast"/>
            </w:pPr>
            <w:r>
              <w:rPr>
                <w:rFonts w:ascii="Arial" w:eastAsia="Arial" w:hAnsi="Arial" w:cs="Arial"/>
                <w:color w:val="000000"/>
                <w:sz w:val="18"/>
              </w:rPr>
              <w:t>Private</w:t>
            </w:r>
          </w:p>
        </w:tc>
        <w:tc>
          <w:tcPr>
            <w:tcW w:w="600" w:type="dxa"/>
            <w:tcBorders>
              <w:bottom w:val="nil"/>
              <w:right w:val="nil"/>
            </w:tcBorders>
            <w:tcMar>
              <w:top w:w="20" w:type="dxa"/>
              <w:bottom w:w="20" w:type="dxa"/>
            </w:tcMar>
            <w:vAlign w:val="bottom"/>
          </w:tcPr>
          <w:p w14:paraId="74EABA77" w14:textId="77777777" w:rsidR="00C73955" w:rsidRDefault="00000000">
            <w:pPr>
              <w:spacing w:line="220" w:lineRule="atLeast"/>
            </w:pPr>
            <w:r>
              <w:rPr>
                <w:rFonts w:ascii="Arial" w:eastAsia="Arial" w:hAnsi="Arial" w:cs="Arial"/>
                <w:color w:val="000000"/>
                <w:sz w:val="18"/>
              </w:rPr>
              <w:t>102154.50</w:t>
            </w:r>
          </w:p>
        </w:tc>
        <w:tc>
          <w:tcPr>
            <w:tcW w:w="960" w:type="dxa"/>
            <w:tcBorders>
              <w:bottom w:val="nil"/>
              <w:right w:val="nil"/>
            </w:tcBorders>
            <w:tcMar>
              <w:top w:w="20" w:type="dxa"/>
              <w:bottom w:w="20" w:type="dxa"/>
            </w:tcMar>
            <w:vAlign w:val="bottom"/>
          </w:tcPr>
          <w:p w14:paraId="6C006854" w14:textId="77777777" w:rsidR="00C73955" w:rsidRDefault="00000000">
            <w:pPr>
              <w:spacing w:line="220" w:lineRule="atLeast"/>
            </w:pPr>
            <w:r>
              <w:rPr>
                <w:rFonts w:ascii="Arial" w:eastAsia="Arial" w:hAnsi="Arial" w:cs="Arial"/>
                <w:color w:val="000000"/>
                <w:sz w:val="18"/>
              </w:rPr>
              <w:t>8564.91</w:t>
            </w:r>
          </w:p>
        </w:tc>
        <w:tc>
          <w:tcPr>
            <w:tcW w:w="1680" w:type="dxa"/>
            <w:tcBorders>
              <w:bottom w:val="nil"/>
              <w:right w:val="nil"/>
            </w:tcBorders>
            <w:tcMar>
              <w:top w:w="20" w:type="dxa"/>
              <w:bottom w:w="20" w:type="dxa"/>
            </w:tcMar>
            <w:vAlign w:val="bottom"/>
          </w:tcPr>
          <w:p w14:paraId="66AF5D84" w14:textId="77777777" w:rsidR="00C73955" w:rsidRDefault="00000000">
            <w:pPr>
              <w:spacing w:line="220" w:lineRule="atLeast"/>
            </w:pPr>
            <w:r>
              <w:rPr>
                <w:rFonts w:ascii="Arial" w:eastAsia="Arial" w:hAnsi="Arial" w:cs="Arial"/>
                <w:color w:val="000000"/>
                <w:sz w:val="18"/>
              </w:rPr>
              <w:t>7843.65</w:t>
            </w:r>
          </w:p>
        </w:tc>
        <w:tc>
          <w:tcPr>
            <w:tcW w:w="480" w:type="dxa"/>
            <w:tcBorders>
              <w:bottom w:val="nil"/>
              <w:right w:val="nil"/>
            </w:tcBorders>
            <w:tcMar>
              <w:top w:w="20" w:type="dxa"/>
              <w:bottom w:w="20" w:type="dxa"/>
            </w:tcMar>
            <w:vAlign w:val="bottom"/>
          </w:tcPr>
          <w:p w14:paraId="70A38CA8" w14:textId="77777777" w:rsidR="00C73955" w:rsidRDefault="00000000">
            <w:pPr>
              <w:spacing w:line="220" w:lineRule="atLeast"/>
            </w:pPr>
            <w:r>
              <w:rPr>
                <w:rFonts w:ascii="Arial" w:eastAsia="Arial" w:hAnsi="Arial" w:cs="Arial"/>
                <w:color w:val="000000"/>
                <w:sz w:val="18"/>
              </w:rPr>
              <w:t>8564.91</w:t>
            </w:r>
          </w:p>
        </w:tc>
        <w:tc>
          <w:tcPr>
            <w:tcW w:w="840" w:type="dxa"/>
            <w:tcBorders>
              <w:bottom w:val="nil"/>
              <w:right w:val="nil"/>
            </w:tcBorders>
            <w:tcMar>
              <w:top w:w="20" w:type="dxa"/>
              <w:bottom w:w="20" w:type="dxa"/>
            </w:tcMar>
            <w:vAlign w:val="bottom"/>
          </w:tcPr>
          <w:p w14:paraId="4D5804F6" w14:textId="77777777" w:rsidR="00C73955" w:rsidRDefault="00000000">
            <w:pPr>
              <w:spacing w:line="220" w:lineRule="atLeast"/>
            </w:pPr>
            <w:r>
              <w:rPr>
                <w:rFonts w:ascii="Arial" w:eastAsia="Arial" w:hAnsi="Arial" w:cs="Arial"/>
                <w:color w:val="000000"/>
                <w:sz w:val="18"/>
              </w:rPr>
              <w:t>91.58</w:t>
            </w:r>
          </w:p>
        </w:tc>
        <w:tc>
          <w:tcPr>
            <w:tcW w:w="1080" w:type="dxa"/>
            <w:tcBorders>
              <w:bottom w:val="nil"/>
              <w:right w:val="nil"/>
            </w:tcBorders>
            <w:tcMar>
              <w:top w:w="20" w:type="dxa"/>
              <w:bottom w:w="20" w:type="dxa"/>
            </w:tcMar>
            <w:vAlign w:val="bottom"/>
          </w:tcPr>
          <w:p w14:paraId="44C33BFD" w14:textId="77777777" w:rsidR="00C73955" w:rsidRDefault="00000000">
            <w:pPr>
              <w:spacing w:line="220" w:lineRule="atLeast"/>
            </w:pPr>
            <w:r>
              <w:rPr>
                <w:rFonts w:ascii="Arial" w:eastAsia="Arial" w:hAnsi="Arial" w:cs="Arial"/>
                <w:color w:val="000000"/>
                <w:sz w:val="18"/>
              </w:rPr>
              <w:t>41498.01</w:t>
            </w:r>
          </w:p>
        </w:tc>
        <w:tc>
          <w:tcPr>
            <w:tcW w:w="480" w:type="dxa"/>
            <w:tcBorders>
              <w:bottom w:val="nil"/>
              <w:right w:val="nil"/>
            </w:tcBorders>
            <w:tcMar>
              <w:top w:w="20" w:type="dxa"/>
              <w:bottom w:w="20" w:type="dxa"/>
            </w:tcMar>
            <w:vAlign w:val="bottom"/>
          </w:tcPr>
          <w:p w14:paraId="10E144F6" w14:textId="77777777" w:rsidR="00C73955" w:rsidRDefault="00000000">
            <w:pPr>
              <w:spacing w:line="220" w:lineRule="atLeast"/>
            </w:pPr>
            <w:r>
              <w:rPr>
                <w:rFonts w:ascii="Arial" w:eastAsia="Arial" w:hAnsi="Arial" w:cs="Arial"/>
                <w:color w:val="000000"/>
                <w:sz w:val="18"/>
              </w:rPr>
              <w:t>39311.32</w:t>
            </w:r>
          </w:p>
        </w:tc>
        <w:tc>
          <w:tcPr>
            <w:tcW w:w="600" w:type="dxa"/>
            <w:tcBorders>
              <w:bottom w:val="nil"/>
              <w:right w:val="nil"/>
            </w:tcBorders>
            <w:tcMar>
              <w:top w:w="20" w:type="dxa"/>
              <w:bottom w:w="20" w:type="dxa"/>
            </w:tcMar>
            <w:vAlign w:val="bottom"/>
          </w:tcPr>
          <w:p w14:paraId="2D1F41FF" w14:textId="77777777" w:rsidR="00C73955" w:rsidRDefault="00000000">
            <w:pPr>
              <w:spacing w:line="220" w:lineRule="atLeast"/>
            </w:pPr>
            <w:r>
              <w:rPr>
                <w:rFonts w:ascii="Arial" w:eastAsia="Arial" w:hAnsi="Arial" w:cs="Arial"/>
                <w:color w:val="000000"/>
                <w:sz w:val="18"/>
              </w:rPr>
              <w:t>41498.01</w:t>
            </w:r>
          </w:p>
        </w:tc>
        <w:tc>
          <w:tcPr>
            <w:tcW w:w="600" w:type="dxa"/>
            <w:tcBorders>
              <w:bottom w:val="nil"/>
            </w:tcBorders>
            <w:tcMar>
              <w:top w:w="20" w:type="dxa"/>
              <w:bottom w:w="20" w:type="dxa"/>
            </w:tcMar>
            <w:vAlign w:val="bottom"/>
          </w:tcPr>
          <w:p w14:paraId="2333A90F" w14:textId="77777777" w:rsidR="00C73955" w:rsidRDefault="00000000">
            <w:pPr>
              <w:spacing w:line="220" w:lineRule="atLeast"/>
            </w:pPr>
            <w:r>
              <w:rPr>
                <w:rFonts w:ascii="Arial" w:eastAsia="Arial" w:hAnsi="Arial" w:cs="Arial"/>
                <w:color w:val="000000"/>
                <w:sz w:val="18"/>
              </w:rPr>
              <w:t>94.73</w:t>
            </w:r>
          </w:p>
        </w:tc>
      </w:tr>
      <w:tr w:rsidR="00C73955" w14:paraId="23437F2F" w14:textId="77777777">
        <w:trPr>
          <w:jc w:val="center"/>
        </w:trPr>
        <w:tc>
          <w:tcPr>
            <w:tcW w:w="1080" w:type="dxa"/>
            <w:tcBorders>
              <w:bottom w:val="nil"/>
              <w:right w:val="nil"/>
            </w:tcBorders>
            <w:tcMar>
              <w:top w:w="20" w:type="dxa"/>
              <w:bottom w:w="20" w:type="dxa"/>
            </w:tcMar>
            <w:vAlign w:val="bottom"/>
          </w:tcPr>
          <w:p w14:paraId="06466C1E" w14:textId="77777777" w:rsidR="00C73955" w:rsidRDefault="00000000">
            <w:pPr>
              <w:spacing w:line="220" w:lineRule="atLeast"/>
            </w:pPr>
            <w:r>
              <w:rPr>
                <w:rFonts w:ascii="Arial" w:eastAsia="Arial" w:hAnsi="Arial" w:cs="Arial"/>
                <w:color w:val="000000"/>
                <w:sz w:val="18"/>
              </w:rPr>
              <w:t>RIL</w:t>
            </w:r>
          </w:p>
        </w:tc>
        <w:tc>
          <w:tcPr>
            <w:tcW w:w="600" w:type="dxa"/>
            <w:tcBorders>
              <w:bottom w:val="nil"/>
              <w:right w:val="nil"/>
            </w:tcBorders>
            <w:tcMar>
              <w:top w:w="20" w:type="dxa"/>
              <w:bottom w:w="20" w:type="dxa"/>
            </w:tcMar>
            <w:vAlign w:val="bottom"/>
          </w:tcPr>
          <w:p w14:paraId="56AE7305" w14:textId="77777777" w:rsidR="00C73955" w:rsidRDefault="00000000">
            <w:pPr>
              <w:spacing w:line="220" w:lineRule="atLeast"/>
            </w:pPr>
            <w:r>
              <w:rPr>
                <w:rFonts w:ascii="Arial" w:eastAsia="Arial" w:hAnsi="Arial" w:cs="Arial"/>
                <w:color w:val="000000"/>
                <w:sz w:val="18"/>
              </w:rPr>
              <w:t>82374.12</w:t>
            </w:r>
          </w:p>
        </w:tc>
        <w:tc>
          <w:tcPr>
            <w:tcW w:w="960" w:type="dxa"/>
            <w:tcBorders>
              <w:bottom w:val="nil"/>
              <w:right w:val="nil"/>
            </w:tcBorders>
            <w:tcMar>
              <w:top w:w="20" w:type="dxa"/>
              <w:bottom w:w="20" w:type="dxa"/>
            </w:tcMar>
            <w:vAlign w:val="bottom"/>
          </w:tcPr>
          <w:p w14:paraId="7D7F6286" w14:textId="77777777" w:rsidR="00C73955" w:rsidRDefault="00000000">
            <w:pPr>
              <w:spacing w:line="220" w:lineRule="atLeast"/>
            </w:pPr>
            <w:r>
              <w:rPr>
                <w:rFonts w:ascii="Arial" w:eastAsia="Arial" w:hAnsi="Arial" w:cs="Arial"/>
                <w:color w:val="000000"/>
                <w:sz w:val="18"/>
              </w:rPr>
              <w:t>6916.93</w:t>
            </w:r>
          </w:p>
        </w:tc>
        <w:tc>
          <w:tcPr>
            <w:tcW w:w="1680" w:type="dxa"/>
            <w:tcBorders>
              <w:bottom w:val="nil"/>
              <w:right w:val="nil"/>
            </w:tcBorders>
            <w:tcMar>
              <w:top w:w="20" w:type="dxa"/>
              <w:bottom w:w="20" w:type="dxa"/>
            </w:tcMar>
            <w:vAlign w:val="bottom"/>
          </w:tcPr>
          <w:p w14:paraId="1AF3BB79" w14:textId="77777777" w:rsidR="00C73955" w:rsidRDefault="00000000">
            <w:pPr>
              <w:spacing w:line="220" w:lineRule="atLeast"/>
            </w:pPr>
            <w:r>
              <w:rPr>
                <w:rFonts w:ascii="Arial" w:eastAsia="Arial" w:hAnsi="Arial" w:cs="Arial"/>
                <w:color w:val="000000"/>
                <w:sz w:val="18"/>
              </w:rPr>
              <w:t>6361.44</w:t>
            </w:r>
          </w:p>
        </w:tc>
        <w:tc>
          <w:tcPr>
            <w:tcW w:w="480" w:type="dxa"/>
            <w:tcBorders>
              <w:bottom w:val="nil"/>
              <w:right w:val="nil"/>
            </w:tcBorders>
            <w:tcMar>
              <w:top w:w="20" w:type="dxa"/>
              <w:bottom w:w="20" w:type="dxa"/>
            </w:tcMar>
            <w:vAlign w:val="bottom"/>
          </w:tcPr>
          <w:p w14:paraId="136BD020" w14:textId="77777777" w:rsidR="00C73955" w:rsidRDefault="00000000">
            <w:pPr>
              <w:spacing w:line="220" w:lineRule="atLeast"/>
            </w:pPr>
            <w:r>
              <w:rPr>
                <w:rFonts w:ascii="Arial" w:eastAsia="Arial" w:hAnsi="Arial" w:cs="Arial"/>
                <w:color w:val="000000"/>
                <w:sz w:val="18"/>
              </w:rPr>
              <w:t>6916.93</w:t>
            </w:r>
          </w:p>
        </w:tc>
        <w:tc>
          <w:tcPr>
            <w:tcW w:w="840" w:type="dxa"/>
            <w:tcBorders>
              <w:bottom w:val="nil"/>
              <w:right w:val="nil"/>
            </w:tcBorders>
            <w:tcMar>
              <w:top w:w="20" w:type="dxa"/>
              <w:bottom w:w="20" w:type="dxa"/>
            </w:tcMar>
            <w:vAlign w:val="bottom"/>
          </w:tcPr>
          <w:p w14:paraId="2A1C13D3" w14:textId="77777777" w:rsidR="00C73955" w:rsidRDefault="00000000">
            <w:pPr>
              <w:spacing w:line="220" w:lineRule="atLeast"/>
            </w:pPr>
            <w:r>
              <w:rPr>
                <w:rFonts w:ascii="Arial" w:eastAsia="Arial" w:hAnsi="Arial" w:cs="Arial"/>
                <w:color w:val="000000"/>
                <w:sz w:val="18"/>
              </w:rPr>
              <w:t>91.97</w:t>
            </w:r>
          </w:p>
        </w:tc>
        <w:tc>
          <w:tcPr>
            <w:tcW w:w="1080" w:type="dxa"/>
            <w:tcBorders>
              <w:bottom w:val="nil"/>
              <w:right w:val="nil"/>
            </w:tcBorders>
            <w:tcMar>
              <w:top w:w="20" w:type="dxa"/>
              <w:bottom w:w="20" w:type="dxa"/>
            </w:tcMar>
            <w:vAlign w:val="bottom"/>
          </w:tcPr>
          <w:p w14:paraId="123141F9" w14:textId="77777777" w:rsidR="00C73955" w:rsidRDefault="00000000">
            <w:pPr>
              <w:spacing w:line="220" w:lineRule="atLeast"/>
            </w:pPr>
            <w:r>
              <w:rPr>
                <w:rFonts w:ascii="Arial" w:eastAsia="Arial" w:hAnsi="Arial" w:cs="Arial"/>
                <w:color w:val="000000"/>
                <w:sz w:val="18"/>
              </w:rPr>
              <w:t>33125.50</w:t>
            </w:r>
          </w:p>
        </w:tc>
        <w:tc>
          <w:tcPr>
            <w:tcW w:w="480" w:type="dxa"/>
            <w:tcBorders>
              <w:bottom w:val="nil"/>
              <w:right w:val="nil"/>
            </w:tcBorders>
            <w:tcMar>
              <w:top w:w="20" w:type="dxa"/>
              <w:bottom w:w="20" w:type="dxa"/>
            </w:tcMar>
            <w:vAlign w:val="bottom"/>
          </w:tcPr>
          <w:p w14:paraId="06BCA967" w14:textId="77777777" w:rsidR="00C73955" w:rsidRDefault="00000000">
            <w:pPr>
              <w:spacing w:line="220" w:lineRule="atLeast"/>
            </w:pPr>
            <w:r>
              <w:rPr>
                <w:rFonts w:ascii="Arial" w:eastAsia="Arial" w:hAnsi="Arial" w:cs="Arial"/>
                <w:color w:val="000000"/>
                <w:sz w:val="18"/>
              </w:rPr>
              <w:t>32056.96</w:t>
            </w:r>
          </w:p>
        </w:tc>
        <w:tc>
          <w:tcPr>
            <w:tcW w:w="600" w:type="dxa"/>
            <w:tcBorders>
              <w:bottom w:val="nil"/>
              <w:right w:val="nil"/>
            </w:tcBorders>
            <w:tcMar>
              <w:top w:w="20" w:type="dxa"/>
              <w:bottom w:w="20" w:type="dxa"/>
            </w:tcMar>
            <w:vAlign w:val="bottom"/>
          </w:tcPr>
          <w:p w14:paraId="0EBB93E3" w14:textId="77777777" w:rsidR="00C73955" w:rsidRDefault="00000000">
            <w:pPr>
              <w:spacing w:line="220" w:lineRule="atLeast"/>
            </w:pPr>
            <w:r>
              <w:rPr>
                <w:rFonts w:ascii="Arial" w:eastAsia="Arial" w:hAnsi="Arial" w:cs="Arial"/>
                <w:color w:val="000000"/>
                <w:sz w:val="18"/>
              </w:rPr>
              <w:t>33125.50</w:t>
            </w:r>
          </w:p>
        </w:tc>
        <w:tc>
          <w:tcPr>
            <w:tcW w:w="600" w:type="dxa"/>
            <w:tcBorders>
              <w:bottom w:val="nil"/>
            </w:tcBorders>
            <w:tcMar>
              <w:top w:w="20" w:type="dxa"/>
              <w:bottom w:w="20" w:type="dxa"/>
            </w:tcMar>
            <w:vAlign w:val="bottom"/>
          </w:tcPr>
          <w:p w14:paraId="4D25192C" w14:textId="77777777" w:rsidR="00C73955" w:rsidRDefault="00000000">
            <w:pPr>
              <w:spacing w:line="220" w:lineRule="atLeast"/>
            </w:pPr>
            <w:r>
              <w:rPr>
                <w:rFonts w:ascii="Arial" w:eastAsia="Arial" w:hAnsi="Arial" w:cs="Arial"/>
                <w:color w:val="000000"/>
                <w:sz w:val="18"/>
              </w:rPr>
              <w:t>96.77</w:t>
            </w:r>
          </w:p>
        </w:tc>
      </w:tr>
      <w:tr w:rsidR="00C73955" w14:paraId="0A2C8B81" w14:textId="77777777">
        <w:trPr>
          <w:jc w:val="center"/>
        </w:trPr>
        <w:tc>
          <w:tcPr>
            <w:tcW w:w="1080" w:type="dxa"/>
            <w:tcBorders>
              <w:bottom w:val="nil"/>
              <w:right w:val="nil"/>
            </w:tcBorders>
            <w:tcMar>
              <w:top w:w="20" w:type="dxa"/>
              <w:bottom w:w="20" w:type="dxa"/>
            </w:tcMar>
            <w:vAlign w:val="bottom"/>
          </w:tcPr>
          <w:p w14:paraId="6F72EB83" w14:textId="77777777" w:rsidR="00C73955" w:rsidRDefault="00000000">
            <w:pPr>
              <w:spacing w:line="220" w:lineRule="atLeast"/>
            </w:pPr>
            <w:r>
              <w:rPr>
                <w:rFonts w:ascii="Arial" w:eastAsia="Arial" w:hAnsi="Arial" w:cs="Arial"/>
                <w:color w:val="000000"/>
                <w:sz w:val="18"/>
              </w:rPr>
              <w:t>NEL</w:t>
            </w:r>
          </w:p>
        </w:tc>
        <w:tc>
          <w:tcPr>
            <w:tcW w:w="600" w:type="dxa"/>
            <w:tcBorders>
              <w:bottom w:val="nil"/>
              <w:right w:val="nil"/>
            </w:tcBorders>
            <w:tcMar>
              <w:top w:w="20" w:type="dxa"/>
              <w:bottom w:w="20" w:type="dxa"/>
            </w:tcMar>
            <w:vAlign w:val="bottom"/>
          </w:tcPr>
          <w:p w14:paraId="26C1FEB2" w14:textId="77777777" w:rsidR="00C73955" w:rsidRDefault="00000000">
            <w:pPr>
              <w:spacing w:line="220" w:lineRule="atLeast"/>
            </w:pPr>
            <w:r>
              <w:rPr>
                <w:rFonts w:ascii="Arial" w:eastAsia="Arial" w:hAnsi="Arial" w:cs="Arial"/>
                <w:color w:val="000000"/>
                <w:sz w:val="18"/>
              </w:rPr>
              <w:t>19780.38</w:t>
            </w:r>
          </w:p>
        </w:tc>
        <w:tc>
          <w:tcPr>
            <w:tcW w:w="960" w:type="dxa"/>
            <w:tcBorders>
              <w:bottom w:val="nil"/>
              <w:right w:val="nil"/>
            </w:tcBorders>
            <w:tcMar>
              <w:top w:w="20" w:type="dxa"/>
              <w:bottom w:w="20" w:type="dxa"/>
            </w:tcMar>
            <w:vAlign w:val="bottom"/>
          </w:tcPr>
          <w:p w14:paraId="7B54C11C" w14:textId="77777777" w:rsidR="00C73955" w:rsidRDefault="00000000">
            <w:pPr>
              <w:spacing w:line="220" w:lineRule="atLeast"/>
            </w:pPr>
            <w:r>
              <w:rPr>
                <w:rFonts w:ascii="Arial" w:eastAsia="Arial" w:hAnsi="Arial" w:cs="Arial"/>
                <w:color w:val="000000"/>
                <w:sz w:val="18"/>
              </w:rPr>
              <w:t>1647.98</w:t>
            </w:r>
          </w:p>
        </w:tc>
        <w:tc>
          <w:tcPr>
            <w:tcW w:w="1680" w:type="dxa"/>
            <w:tcBorders>
              <w:bottom w:val="nil"/>
              <w:right w:val="nil"/>
            </w:tcBorders>
            <w:tcMar>
              <w:top w:w="20" w:type="dxa"/>
              <w:bottom w:w="20" w:type="dxa"/>
            </w:tcMar>
            <w:vAlign w:val="bottom"/>
          </w:tcPr>
          <w:p w14:paraId="7D815630" w14:textId="77777777" w:rsidR="00C73955" w:rsidRDefault="00000000">
            <w:pPr>
              <w:spacing w:line="220" w:lineRule="atLeast"/>
            </w:pPr>
            <w:r>
              <w:rPr>
                <w:rFonts w:ascii="Arial" w:eastAsia="Arial" w:hAnsi="Arial" w:cs="Arial"/>
                <w:color w:val="000000"/>
                <w:sz w:val="18"/>
              </w:rPr>
              <w:t>1482.21</w:t>
            </w:r>
          </w:p>
        </w:tc>
        <w:tc>
          <w:tcPr>
            <w:tcW w:w="480" w:type="dxa"/>
            <w:tcBorders>
              <w:bottom w:val="nil"/>
              <w:right w:val="nil"/>
            </w:tcBorders>
            <w:tcMar>
              <w:top w:w="20" w:type="dxa"/>
              <w:bottom w:w="20" w:type="dxa"/>
            </w:tcMar>
            <w:vAlign w:val="bottom"/>
          </w:tcPr>
          <w:p w14:paraId="65D47BED" w14:textId="77777777" w:rsidR="00C73955" w:rsidRDefault="00000000">
            <w:pPr>
              <w:spacing w:line="220" w:lineRule="atLeast"/>
            </w:pPr>
            <w:r>
              <w:rPr>
                <w:rFonts w:ascii="Arial" w:eastAsia="Arial" w:hAnsi="Arial" w:cs="Arial"/>
                <w:color w:val="000000"/>
                <w:sz w:val="18"/>
              </w:rPr>
              <w:t>1647.98</w:t>
            </w:r>
          </w:p>
        </w:tc>
        <w:tc>
          <w:tcPr>
            <w:tcW w:w="840" w:type="dxa"/>
            <w:tcBorders>
              <w:bottom w:val="nil"/>
              <w:right w:val="nil"/>
            </w:tcBorders>
            <w:tcMar>
              <w:top w:w="20" w:type="dxa"/>
              <w:bottom w:w="20" w:type="dxa"/>
            </w:tcMar>
            <w:vAlign w:val="bottom"/>
          </w:tcPr>
          <w:p w14:paraId="23A3231E" w14:textId="77777777" w:rsidR="00C73955" w:rsidRDefault="00000000">
            <w:pPr>
              <w:spacing w:line="220" w:lineRule="atLeast"/>
            </w:pPr>
            <w:r>
              <w:rPr>
                <w:rFonts w:ascii="Arial" w:eastAsia="Arial" w:hAnsi="Arial" w:cs="Arial"/>
                <w:color w:val="000000"/>
                <w:sz w:val="18"/>
              </w:rPr>
              <w:t>89.94</w:t>
            </w:r>
          </w:p>
        </w:tc>
        <w:tc>
          <w:tcPr>
            <w:tcW w:w="1080" w:type="dxa"/>
            <w:tcBorders>
              <w:bottom w:val="nil"/>
              <w:right w:val="nil"/>
            </w:tcBorders>
            <w:tcMar>
              <w:top w:w="20" w:type="dxa"/>
              <w:bottom w:w="20" w:type="dxa"/>
            </w:tcMar>
            <w:vAlign w:val="bottom"/>
          </w:tcPr>
          <w:p w14:paraId="4486FE94" w14:textId="77777777" w:rsidR="00C73955" w:rsidRDefault="00000000">
            <w:pPr>
              <w:spacing w:line="220" w:lineRule="atLeast"/>
            </w:pPr>
            <w:r>
              <w:rPr>
                <w:rFonts w:ascii="Arial" w:eastAsia="Arial" w:hAnsi="Arial" w:cs="Arial"/>
                <w:color w:val="000000"/>
                <w:sz w:val="18"/>
              </w:rPr>
              <w:t>8372.52</w:t>
            </w:r>
          </w:p>
        </w:tc>
        <w:tc>
          <w:tcPr>
            <w:tcW w:w="480" w:type="dxa"/>
            <w:tcBorders>
              <w:bottom w:val="nil"/>
              <w:right w:val="nil"/>
            </w:tcBorders>
            <w:tcMar>
              <w:top w:w="20" w:type="dxa"/>
              <w:bottom w:w="20" w:type="dxa"/>
            </w:tcMar>
            <w:vAlign w:val="bottom"/>
          </w:tcPr>
          <w:p w14:paraId="09E154F4" w14:textId="77777777" w:rsidR="00C73955" w:rsidRDefault="00000000">
            <w:pPr>
              <w:spacing w:line="220" w:lineRule="atLeast"/>
            </w:pPr>
            <w:r>
              <w:rPr>
                <w:rFonts w:ascii="Arial" w:eastAsia="Arial" w:hAnsi="Arial" w:cs="Arial"/>
                <w:color w:val="000000"/>
                <w:sz w:val="18"/>
              </w:rPr>
              <w:t>7254.36</w:t>
            </w:r>
          </w:p>
        </w:tc>
        <w:tc>
          <w:tcPr>
            <w:tcW w:w="600" w:type="dxa"/>
            <w:tcBorders>
              <w:bottom w:val="nil"/>
              <w:right w:val="nil"/>
            </w:tcBorders>
            <w:tcMar>
              <w:top w:w="20" w:type="dxa"/>
              <w:bottom w:w="20" w:type="dxa"/>
            </w:tcMar>
            <w:vAlign w:val="bottom"/>
          </w:tcPr>
          <w:p w14:paraId="2484B84F" w14:textId="77777777" w:rsidR="00C73955" w:rsidRDefault="00000000">
            <w:pPr>
              <w:spacing w:line="220" w:lineRule="atLeast"/>
            </w:pPr>
            <w:r>
              <w:rPr>
                <w:rFonts w:ascii="Arial" w:eastAsia="Arial" w:hAnsi="Arial" w:cs="Arial"/>
                <w:color w:val="000000"/>
                <w:sz w:val="18"/>
              </w:rPr>
              <w:t>8372.52</w:t>
            </w:r>
          </w:p>
        </w:tc>
        <w:tc>
          <w:tcPr>
            <w:tcW w:w="600" w:type="dxa"/>
            <w:tcBorders>
              <w:bottom w:val="nil"/>
            </w:tcBorders>
            <w:tcMar>
              <w:top w:w="20" w:type="dxa"/>
              <w:bottom w:w="20" w:type="dxa"/>
            </w:tcMar>
            <w:vAlign w:val="bottom"/>
          </w:tcPr>
          <w:p w14:paraId="129F73DC" w14:textId="77777777" w:rsidR="00C73955" w:rsidRDefault="00000000">
            <w:pPr>
              <w:spacing w:line="220" w:lineRule="atLeast"/>
            </w:pPr>
            <w:r>
              <w:rPr>
                <w:rFonts w:ascii="Arial" w:eastAsia="Arial" w:hAnsi="Arial" w:cs="Arial"/>
                <w:color w:val="000000"/>
                <w:sz w:val="18"/>
              </w:rPr>
              <w:t>86.64</w:t>
            </w:r>
          </w:p>
        </w:tc>
      </w:tr>
      <w:tr w:rsidR="00C73955" w14:paraId="321BB761" w14:textId="77777777">
        <w:trPr>
          <w:jc w:val="center"/>
        </w:trPr>
        <w:tc>
          <w:tcPr>
            <w:tcW w:w="1080" w:type="dxa"/>
            <w:tcBorders>
              <w:bottom w:val="nil"/>
              <w:right w:val="nil"/>
            </w:tcBorders>
            <w:tcMar>
              <w:top w:w="20" w:type="dxa"/>
              <w:bottom w:w="20" w:type="dxa"/>
            </w:tcMar>
            <w:vAlign w:val="bottom"/>
          </w:tcPr>
          <w:p w14:paraId="69F07966" w14:textId="77777777" w:rsidR="00C73955" w:rsidRDefault="00000000">
            <w:pPr>
              <w:spacing w:line="220" w:lineRule="atLeast"/>
            </w:pPr>
            <w:r>
              <w:rPr>
                <w:rFonts w:ascii="Arial" w:eastAsia="Arial" w:hAnsi="Arial" w:cs="Arial"/>
                <w:color w:val="000000"/>
                <w:sz w:val="18"/>
              </w:rPr>
              <w:t>Total Refinery</w:t>
            </w:r>
          </w:p>
        </w:tc>
        <w:tc>
          <w:tcPr>
            <w:tcW w:w="600" w:type="dxa"/>
            <w:tcBorders>
              <w:bottom w:val="nil"/>
              <w:right w:val="nil"/>
            </w:tcBorders>
            <w:tcMar>
              <w:top w:w="20" w:type="dxa"/>
              <w:bottom w:w="20" w:type="dxa"/>
            </w:tcMar>
            <w:vAlign w:val="bottom"/>
          </w:tcPr>
          <w:p w14:paraId="496E3E55" w14:textId="77777777" w:rsidR="00C73955" w:rsidRDefault="00000000">
            <w:pPr>
              <w:spacing w:line="220" w:lineRule="atLeast"/>
            </w:pPr>
            <w:r>
              <w:rPr>
                <w:rFonts w:ascii="Arial" w:eastAsia="Arial" w:hAnsi="Arial" w:cs="Arial"/>
                <w:color w:val="000000"/>
                <w:sz w:val="18"/>
              </w:rPr>
              <w:t>254948.76</w:t>
            </w:r>
          </w:p>
        </w:tc>
        <w:tc>
          <w:tcPr>
            <w:tcW w:w="960" w:type="dxa"/>
            <w:tcBorders>
              <w:bottom w:val="nil"/>
              <w:right w:val="nil"/>
            </w:tcBorders>
            <w:tcMar>
              <w:top w:w="20" w:type="dxa"/>
              <w:bottom w:w="20" w:type="dxa"/>
            </w:tcMar>
            <w:vAlign w:val="bottom"/>
          </w:tcPr>
          <w:p w14:paraId="255A1B85" w14:textId="77777777" w:rsidR="00C73955" w:rsidRDefault="00000000">
            <w:pPr>
              <w:spacing w:line="220" w:lineRule="atLeast"/>
            </w:pPr>
            <w:r>
              <w:rPr>
                <w:rFonts w:ascii="Arial" w:eastAsia="Arial" w:hAnsi="Arial" w:cs="Arial"/>
                <w:color w:val="000000"/>
                <w:sz w:val="18"/>
              </w:rPr>
              <w:t>21537.68</w:t>
            </w:r>
          </w:p>
        </w:tc>
        <w:tc>
          <w:tcPr>
            <w:tcW w:w="1680" w:type="dxa"/>
            <w:tcBorders>
              <w:bottom w:val="nil"/>
              <w:right w:val="nil"/>
            </w:tcBorders>
            <w:tcMar>
              <w:top w:w="20" w:type="dxa"/>
              <w:bottom w:w="20" w:type="dxa"/>
            </w:tcMar>
            <w:vAlign w:val="bottom"/>
          </w:tcPr>
          <w:p w14:paraId="0CDE9297" w14:textId="77777777" w:rsidR="00C73955" w:rsidRDefault="00000000">
            <w:pPr>
              <w:spacing w:line="220" w:lineRule="atLeast"/>
            </w:pPr>
            <w:r>
              <w:rPr>
                <w:rFonts w:ascii="Arial" w:eastAsia="Arial" w:hAnsi="Arial" w:cs="Arial"/>
                <w:color w:val="000000"/>
                <w:sz w:val="18"/>
              </w:rPr>
              <w:t>17554.94</w:t>
            </w:r>
          </w:p>
        </w:tc>
        <w:tc>
          <w:tcPr>
            <w:tcW w:w="480" w:type="dxa"/>
            <w:tcBorders>
              <w:bottom w:val="nil"/>
              <w:right w:val="nil"/>
            </w:tcBorders>
            <w:tcMar>
              <w:top w:w="20" w:type="dxa"/>
              <w:bottom w:w="20" w:type="dxa"/>
            </w:tcMar>
            <w:vAlign w:val="bottom"/>
          </w:tcPr>
          <w:p w14:paraId="51AA5317" w14:textId="77777777" w:rsidR="00C73955" w:rsidRDefault="00000000">
            <w:pPr>
              <w:spacing w:line="220" w:lineRule="atLeast"/>
            </w:pPr>
            <w:r>
              <w:rPr>
                <w:rFonts w:ascii="Arial" w:eastAsia="Arial" w:hAnsi="Arial" w:cs="Arial"/>
                <w:color w:val="000000"/>
                <w:sz w:val="18"/>
              </w:rPr>
              <w:t>21795.75</w:t>
            </w:r>
          </w:p>
        </w:tc>
        <w:tc>
          <w:tcPr>
            <w:tcW w:w="840" w:type="dxa"/>
            <w:tcBorders>
              <w:bottom w:val="nil"/>
              <w:right w:val="nil"/>
            </w:tcBorders>
            <w:tcMar>
              <w:top w:w="20" w:type="dxa"/>
              <w:bottom w:w="20" w:type="dxa"/>
            </w:tcMar>
            <w:vAlign w:val="bottom"/>
          </w:tcPr>
          <w:p w14:paraId="0E4287F4" w14:textId="77777777" w:rsidR="00C73955" w:rsidRDefault="00000000">
            <w:pPr>
              <w:spacing w:line="220" w:lineRule="atLeast"/>
            </w:pPr>
            <w:r>
              <w:rPr>
                <w:rFonts w:ascii="Arial" w:eastAsia="Arial" w:hAnsi="Arial" w:cs="Arial"/>
                <w:color w:val="000000"/>
                <w:sz w:val="18"/>
              </w:rPr>
              <w:t>80.54</w:t>
            </w:r>
          </w:p>
        </w:tc>
        <w:tc>
          <w:tcPr>
            <w:tcW w:w="1080" w:type="dxa"/>
            <w:tcBorders>
              <w:bottom w:val="nil"/>
              <w:right w:val="nil"/>
            </w:tcBorders>
            <w:tcMar>
              <w:top w:w="20" w:type="dxa"/>
              <w:bottom w:w="20" w:type="dxa"/>
            </w:tcMar>
            <w:vAlign w:val="bottom"/>
          </w:tcPr>
          <w:p w14:paraId="29665304" w14:textId="77777777" w:rsidR="00C73955" w:rsidRDefault="00000000">
            <w:pPr>
              <w:spacing w:line="220" w:lineRule="atLeast"/>
            </w:pPr>
            <w:r>
              <w:rPr>
                <w:rFonts w:ascii="Arial" w:eastAsia="Arial" w:hAnsi="Arial" w:cs="Arial"/>
                <w:color w:val="000000"/>
                <w:sz w:val="18"/>
              </w:rPr>
              <w:t>102968.98</w:t>
            </w:r>
          </w:p>
        </w:tc>
        <w:tc>
          <w:tcPr>
            <w:tcW w:w="480" w:type="dxa"/>
            <w:tcBorders>
              <w:bottom w:val="nil"/>
              <w:right w:val="nil"/>
            </w:tcBorders>
            <w:tcMar>
              <w:top w:w="20" w:type="dxa"/>
              <w:bottom w:w="20" w:type="dxa"/>
            </w:tcMar>
            <w:vAlign w:val="bottom"/>
          </w:tcPr>
          <w:p w14:paraId="558B7CD8" w14:textId="77777777" w:rsidR="00C73955" w:rsidRDefault="00000000">
            <w:pPr>
              <w:spacing w:line="220" w:lineRule="atLeast"/>
            </w:pPr>
            <w:r>
              <w:rPr>
                <w:rFonts w:ascii="Arial" w:eastAsia="Arial" w:hAnsi="Arial" w:cs="Arial"/>
                <w:color w:val="000000"/>
                <w:sz w:val="18"/>
              </w:rPr>
              <w:t>87537.52</w:t>
            </w:r>
          </w:p>
        </w:tc>
        <w:tc>
          <w:tcPr>
            <w:tcW w:w="600" w:type="dxa"/>
            <w:tcBorders>
              <w:bottom w:val="nil"/>
              <w:right w:val="nil"/>
            </w:tcBorders>
            <w:tcMar>
              <w:top w:w="20" w:type="dxa"/>
              <w:bottom w:w="20" w:type="dxa"/>
            </w:tcMar>
            <w:vAlign w:val="bottom"/>
          </w:tcPr>
          <w:p w14:paraId="634153BE" w14:textId="77777777" w:rsidR="00C73955" w:rsidRDefault="00000000">
            <w:pPr>
              <w:spacing w:line="220" w:lineRule="atLeast"/>
            </w:pPr>
            <w:r>
              <w:rPr>
                <w:rFonts w:ascii="Arial" w:eastAsia="Arial" w:hAnsi="Arial" w:cs="Arial"/>
                <w:color w:val="000000"/>
                <w:sz w:val="18"/>
              </w:rPr>
              <w:t>106211.97</w:t>
            </w:r>
          </w:p>
        </w:tc>
        <w:tc>
          <w:tcPr>
            <w:tcW w:w="600" w:type="dxa"/>
            <w:tcBorders>
              <w:bottom w:val="nil"/>
            </w:tcBorders>
            <w:tcMar>
              <w:top w:w="20" w:type="dxa"/>
              <w:bottom w:w="20" w:type="dxa"/>
            </w:tcMar>
            <w:vAlign w:val="bottom"/>
          </w:tcPr>
          <w:p w14:paraId="5C3681BB" w14:textId="77777777" w:rsidR="00C73955" w:rsidRDefault="00000000">
            <w:pPr>
              <w:spacing w:line="220" w:lineRule="atLeast"/>
            </w:pPr>
            <w:r>
              <w:rPr>
                <w:rFonts w:ascii="Arial" w:eastAsia="Arial" w:hAnsi="Arial" w:cs="Arial"/>
                <w:color w:val="000000"/>
                <w:sz w:val="18"/>
              </w:rPr>
              <w:t>82.42</w:t>
            </w:r>
          </w:p>
        </w:tc>
      </w:tr>
      <w:tr w:rsidR="00C73955" w14:paraId="306B74EC" w14:textId="77777777">
        <w:trPr>
          <w:jc w:val="center"/>
        </w:trPr>
        <w:tc>
          <w:tcPr>
            <w:tcW w:w="1080" w:type="dxa"/>
            <w:tcBorders>
              <w:bottom w:val="nil"/>
              <w:right w:val="nil"/>
            </w:tcBorders>
            <w:tcMar>
              <w:top w:w="20" w:type="dxa"/>
              <w:bottom w:w="20" w:type="dxa"/>
            </w:tcMar>
            <w:vAlign w:val="bottom"/>
          </w:tcPr>
          <w:p w14:paraId="6C56D2E9" w14:textId="77777777" w:rsidR="00C73955" w:rsidRDefault="00000000">
            <w:pPr>
              <w:spacing w:line="220" w:lineRule="atLeast"/>
            </w:pPr>
            <w:r>
              <w:rPr>
                <w:rFonts w:ascii="Arial" w:eastAsia="Arial" w:hAnsi="Arial" w:cs="Arial"/>
                <w:color w:val="000000"/>
                <w:sz w:val="18"/>
              </w:rPr>
              <w:t>Fractionators</w:t>
            </w:r>
          </w:p>
        </w:tc>
        <w:tc>
          <w:tcPr>
            <w:tcW w:w="600" w:type="dxa"/>
            <w:tcBorders>
              <w:bottom w:val="nil"/>
              <w:right w:val="nil"/>
            </w:tcBorders>
            <w:tcMar>
              <w:top w:w="20" w:type="dxa"/>
              <w:bottom w:w="20" w:type="dxa"/>
            </w:tcMar>
            <w:vAlign w:val="bottom"/>
          </w:tcPr>
          <w:p w14:paraId="59E62A35" w14:textId="77777777" w:rsidR="00C73955" w:rsidRDefault="00000000">
            <w:pPr>
              <w:spacing w:line="220" w:lineRule="atLeast"/>
            </w:pPr>
            <w:r>
              <w:rPr>
                <w:rFonts w:ascii="Arial" w:eastAsia="Arial" w:hAnsi="Arial" w:cs="Arial"/>
                <w:color w:val="000000"/>
                <w:sz w:val="18"/>
              </w:rPr>
              <w:t>4572.73</w:t>
            </w:r>
          </w:p>
        </w:tc>
        <w:tc>
          <w:tcPr>
            <w:tcW w:w="960" w:type="dxa"/>
            <w:tcBorders>
              <w:bottom w:val="nil"/>
              <w:right w:val="nil"/>
            </w:tcBorders>
            <w:tcMar>
              <w:top w:w="20" w:type="dxa"/>
              <w:bottom w:w="20" w:type="dxa"/>
            </w:tcMar>
            <w:vAlign w:val="bottom"/>
          </w:tcPr>
          <w:p w14:paraId="6DEE0CF1" w14:textId="77777777" w:rsidR="00C73955" w:rsidRDefault="00000000">
            <w:pPr>
              <w:spacing w:line="220" w:lineRule="atLeast"/>
            </w:pPr>
            <w:r>
              <w:rPr>
                <w:rFonts w:ascii="Arial" w:eastAsia="Arial" w:hAnsi="Arial" w:cs="Arial"/>
                <w:color w:val="000000"/>
                <w:sz w:val="18"/>
              </w:rPr>
              <w:t>409.56</w:t>
            </w:r>
          </w:p>
        </w:tc>
        <w:tc>
          <w:tcPr>
            <w:tcW w:w="1680" w:type="dxa"/>
            <w:tcBorders>
              <w:bottom w:val="nil"/>
              <w:right w:val="nil"/>
            </w:tcBorders>
            <w:tcMar>
              <w:top w:w="20" w:type="dxa"/>
              <w:bottom w:w="20" w:type="dxa"/>
            </w:tcMar>
            <w:vAlign w:val="bottom"/>
          </w:tcPr>
          <w:p w14:paraId="607363A6" w14:textId="77777777" w:rsidR="00C73955" w:rsidRDefault="00000000">
            <w:pPr>
              <w:spacing w:line="220" w:lineRule="atLeast"/>
            </w:pPr>
            <w:r>
              <w:rPr>
                <w:rFonts w:ascii="Arial" w:eastAsia="Arial" w:hAnsi="Arial" w:cs="Arial"/>
                <w:color w:val="000000"/>
                <w:sz w:val="18"/>
              </w:rPr>
              <w:t>381.89</w:t>
            </w:r>
          </w:p>
        </w:tc>
        <w:tc>
          <w:tcPr>
            <w:tcW w:w="480" w:type="dxa"/>
            <w:tcBorders>
              <w:bottom w:val="nil"/>
              <w:right w:val="nil"/>
            </w:tcBorders>
            <w:tcMar>
              <w:top w:w="20" w:type="dxa"/>
              <w:bottom w:w="20" w:type="dxa"/>
            </w:tcMar>
            <w:vAlign w:val="bottom"/>
          </w:tcPr>
          <w:p w14:paraId="45C2B8F0" w14:textId="77777777" w:rsidR="00C73955" w:rsidRDefault="00000000">
            <w:pPr>
              <w:spacing w:line="220" w:lineRule="atLeast"/>
            </w:pPr>
            <w:r>
              <w:rPr>
                <w:rFonts w:ascii="Arial" w:eastAsia="Arial" w:hAnsi="Arial" w:cs="Arial"/>
                <w:color w:val="000000"/>
                <w:sz w:val="18"/>
              </w:rPr>
              <w:t>389.24</w:t>
            </w:r>
          </w:p>
        </w:tc>
        <w:tc>
          <w:tcPr>
            <w:tcW w:w="840" w:type="dxa"/>
            <w:tcBorders>
              <w:bottom w:val="nil"/>
              <w:right w:val="nil"/>
            </w:tcBorders>
            <w:tcMar>
              <w:top w:w="20" w:type="dxa"/>
              <w:bottom w:w="20" w:type="dxa"/>
            </w:tcMar>
            <w:vAlign w:val="bottom"/>
          </w:tcPr>
          <w:p w14:paraId="5A3D9CA9" w14:textId="77777777" w:rsidR="00C73955" w:rsidRDefault="00000000">
            <w:pPr>
              <w:spacing w:line="220" w:lineRule="atLeast"/>
            </w:pPr>
            <w:r>
              <w:rPr>
                <w:rFonts w:ascii="Arial" w:eastAsia="Arial" w:hAnsi="Arial" w:cs="Arial"/>
                <w:color w:val="000000"/>
                <w:sz w:val="18"/>
              </w:rPr>
              <w:t>98.11</w:t>
            </w:r>
          </w:p>
        </w:tc>
        <w:tc>
          <w:tcPr>
            <w:tcW w:w="1080" w:type="dxa"/>
            <w:tcBorders>
              <w:bottom w:val="nil"/>
              <w:right w:val="nil"/>
            </w:tcBorders>
            <w:tcMar>
              <w:top w:w="20" w:type="dxa"/>
              <w:bottom w:w="20" w:type="dxa"/>
            </w:tcMar>
            <w:vAlign w:val="bottom"/>
          </w:tcPr>
          <w:p w14:paraId="08AFF88F" w14:textId="77777777" w:rsidR="00C73955" w:rsidRDefault="00000000">
            <w:pPr>
              <w:spacing w:line="220" w:lineRule="atLeast"/>
            </w:pPr>
            <w:r>
              <w:rPr>
                <w:rFonts w:ascii="Arial" w:eastAsia="Arial" w:hAnsi="Arial" w:cs="Arial"/>
                <w:color w:val="000000"/>
                <w:sz w:val="18"/>
              </w:rPr>
              <w:t>1922.42</w:t>
            </w:r>
          </w:p>
        </w:tc>
        <w:tc>
          <w:tcPr>
            <w:tcW w:w="480" w:type="dxa"/>
            <w:tcBorders>
              <w:bottom w:val="nil"/>
              <w:right w:val="nil"/>
            </w:tcBorders>
            <w:tcMar>
              <w:top w:w="20" w:type="dxa"/>
              <w:bottom w:w="20" w:type="dxa"/>
            </w:tcMar>
            <w:vAlign w:val="bottom"/>
          </w:tcPr>
          <w:p w14:paraId="61DF2E69" w14:textId="77777777" w:rsidR="00C73955" w:rsidRDefault="00000000">
            <w:pPr>
              <w:spacing w:line="220" w:lineRule="atLeast"/>
            </w:pPr>
            <w:r>
              <w:rPr>
                <w:rFonts w:ascii="Arial" w:eastAsia="Arial" w:hAnsi="Arial" w:cs="Arial"/>
                <w:color w:val="000000"/>
                <w:sz w:val="18"/>
              </w:rPr>
              <w:t>1750.11</w:t>
            </w:r>
          </w:p>
        </w:tc>
        <w:tc>
          <w:tcPr>
            <w:tcW w:w="600" w:type="dxa"/>
            <w:tcBorders>
              <w:bottom w:val="nil"/>
              <w:right w:val="nil"/>
            </w:tcBorders>
            <w:tcMar>
              <w:top w:w="20" w:type="dxa"/>
              <w:bottom w:w="20" w:type="dxa"/>
            </w:tcMar>
            <w:vAlign w:val="bottom"/>
          </w:tcPr>
          <w:p w14:paraId="4A044F48" w14:textId="77777777" w:rsidR="00C73955" w:rsidRDefault="00000000">
            <w:pPr>
              <w:spacing w:line="220" w:lineRule="atLeast"/>
            </w:pPr>
            <w:r>
              <w:rPr>
                <w:rFonts w:ascii="Arial" w:eastAsia="Arial" w:hAnsi="Arial" w:cs="Arial"/>
                <w:color w:val="000000"/>
                <w:sz w:val="18"/>
              </w:rPr>
              <w:t>2022.12</w:t>
            </w:r>
          </w:p>
        </w:tc>
        <w:tc>
          <w:tcPr>
            <w:tcW w:w="600" w:type="dxa"/>
            <w:tcBorders>
              <w:bottom w:val="nil"/>
            </w:tcBorders>
            <w:tcMar>
              <w:top w:w="20" w:type="dxa"/>
              <w:bottom w:w="20" w:type="dxa"/>
            </w:tcMar>
            <w:vAlign w:val="bottom"/>
          </w:tcPr>
          <w:p w14:paraId="22624E88" w14:textId="77777777" w:rsidR="00C73955" w:rsidRDefault="00000000">
            <w:pPr>
              <w:spacing w:line="220" w:lineRule="atLeast"/>
            </w:pPr>
            <w:r>
              <w:rPr>
                <w:rFonts w:ascii="Arial" w:eastAsia="Arial" w:hAnsi="Arial" w:cs="Arial"/>
                <w:color w:val="000000"/>
                <w:sz w:val="18"/>
              </w:rPr>
              <w:t>86.55</w:t>
            </w:r>
          </w:p>
        </w:tc>
      </w:tr>
      <w:tr w:rsidR="00C73955" w14:paraId="32FBEB8E" w14:textId="77777777">
        <w:trPr>
          <w:jc w:val="center"/>
        </w:trPr>
        <w:tc>
          <w:tcPr>
            <w:tcW w:w="1080" w:type="dxa"/>
            <w:tcBorders>
              <w:right w:val="nil"/>
            </w:tcBorders>
            <w:tcMar>
              <w:top w:w="20" w:type="dxa"/>
              <w:bottom w:w="20" w:type="dxa"/>
            </w:tcMar>
            <w:vAlign w:val="bottom"/>
          </w:tcPr>
          <w:p w14:paraId="25716072" w14:textId="77777777" w:rsidR="00C73955" w:rsidRDefault="00000000">
            <w:pPr>
              <w:spacing w:line="220" w:lineRule="atLeast"/>
            </w:pPr>
            <w:r>
              <w:rPr>
                <w:rFonts w:ascii="Arial" w:eastAsia="Arial" w:hAnsi="Arial" w:cs="Arial"/>
                <w:color w:val="000000"/>
                <w:sz w:val="18"/>
              </w:rPr>
              <w:t>TOTAL</w:t>
            </w:r>
          </w:p>
        </w:tc>
        <w:tc>
          <w:tcPr>
            <w:tcW w:w="600" w:type="dxa"/>
            <w:tcBorders>
              <w:right w:val="nil"/>
            </w:tcBorders>
            <w:tcMar>
              <w:top w:w="20" w:type="dxa"/>
              <w:bottom w:w="20" w:type="dxa"/>
            </w:tcMar>
            <w:vAlign w:val="bottom"/>
          </w:tcPr>
          <w:p w14:paraId="098DBFAC" w14:textId="77777777" w:rsidR="00C73955" w:rsidRDefault="00000000">
            <w:pPr>
              <w:spacing w:line="220" w:lineRule="atLeast"/>
            </w:pPr>
            <w:r>
              <w:rPr>
                <w:rFonts w:ascii="Arial" w:eastAsia="Arial" w:hAnsi="Arial" w:cs="Arial"/>
                <w:color w:val="000000"/>
                <w:sz w:val="18"/>
              </w:rPr>
              <w:t>259521.49</w:t>
            </w:r>
          </w:p>
        </w:tc>
        <w:tc>
          <w:tcPr>
            <w:tcW w:w="960" w:type="dxa"/>
            <w:tcBorders>
              <w:right w:val="nil"/>
            </w:tcBorders>
            <w:tcMar>
              <w:top w:w="20" w:type="dxa"/>
              <w:bottom w:w="20" w:type="dxa"/>
            </w:tcMar>
            <w:vAlign w:val="bottom"/>
          </w:tcPr>
          <w:p w14:paraId="1DFEDD30" w14:textId="77777777" w:rsidR="00C73955" w:rsidRDefault="00000000">
            <w:pPr>
              <w:spacing w:line="220" w:lineRule="atLeast"/>
            </w:pPr>
            <w:r>
              <w:rPr>
                <w:rFonts w:ascii="Arial" w:eastAsia="Arial" w:hAnsi="Arial" w:cs="Arial"/>
                <w:color w:val="000000"/>
                <w:sz w:val="18"/>
              </w:rPr>
              <w:t>21947.23</w:t>
            </w:r>
          </w:p>
        </w:tc>
        <w:tc>
          <w:tcPr>
            <w:tcW w:w="1680" w:type="dxa"/>
            <w:tcBorders>
              <w:right w:val="nil"/>
            </w:tcBorders>
            <w:tcMar>
              <w:top w:w="20" w:type="dxa"/>
              <w:bottom w:w="20" w:type="dxa"/>
            </w:tcMar>
            <w:vAlign w:val="bottom"/>
          </w:tcPr>
          <w:p w14:paraId="55783AA6" w14:textId="77777777" w:rsidR="00C73955" w:rsidRDefault="00000000">
            <w:pPr>
              <w:spacing w:line="220" w:lineRule="atLeast"/>
            </w:pPr>
            <w:r>
              <w:rPr>
                <w:rFonts w:ascii="Arial" w:eastAsia="Arial" w:hAnsi="Arial" w:cs="Arial"/>
                <w:color w:val="000000"/>
                <w:sz w:val="18"/>
              </w:rPr>
              <w:t>17936.83</w:t>
            </w:r>
          </w:p>
        </w:tc>
        <w:tc>
          <w:tcPr>
            <w:tcW w:w="480" w:type="dxa"/>
            <w:tcBorders>
              <w:right w:val="nil"/>
            </w:tcBorders>
            <w:tcMar>
              <w:top w:w="20" w:type="dxa"/>
              <w:bottom w:w="20" w:type="dxa"/>
            </w:tcMar>
            <w:vAlign w:val="bottom"/>
          </w:tcPr>
          <w:p w14:paraId="006EE5B3" w14:textId="77777777" w:rsidR="00C73955" w:rsidRDefault="00000000">
            <w:pPr>
              <w:spacing w:line="220" w:lineRule="atLeast"/>
            </w:pPr>
            <w:r>
              <w:rPr>
                <w:rFonts w:ascii="Arial" w:eastAsia="Arial" w:hAnsi="Arial" w:cs="Arial"/>
                <w:color w:val="000000"/>
                <w:sz w:val="18"/>
              </w:rPr>
              <w:t>22184.98</w:t>
            </w:r>
          </w:p>
        </w:tc>
        <w:tc>
          <w:tcPr>
            <w:tcW w:w="840" w:type="dxa"/>
            <w:tcBorders>
              <w:right w:val="nil"/>
            </w:tcBorders>
            <w:tcMar>
              <w:top w:w="20" w:type="dxa"/>
              <w:bottom w:w="20" w:type="dxa"/>
            </w:tcMar>
            <w:vAlign w:val="bottom"/>
          </w:tcPr>
          <w:p w14:paraId="396EAD04" w14:textId="77777777" w:rsidR="00C73955" w:rsidRDefault="00000000">
            <w:pPr>
              <w:spacing w:line="220" w:lineRule="atLeast"/>
            </w:pPr>
            <w:r>
              <w:rPr>
                <w:rFonts w:ascii="Arial" w:eastAsia="Arial" w:hAnsi="Arial" w:cs="Arial"/>
                <w:color w:val="000000"/>
                <w:sz w:val="18"/>
              </w:rPr>
              <w:t>80.85</w:t>
            </w:r>
          </w:p>
        </w:tc>
        <w:tc>
          <w:tcPr>
            <w:tcW w:w="1080" w:type="dxa"/>
            <w:tcBorders>
              <w:right w:val="nil"/>
            </w:tcBorders>
            <w:tcMar>
              <w:top w:w="20" w:type="dxa"/>
              <w:bottom w:w="20" w:type="dxa"/>
            </w:tcMar>
            <w:vAlign w:val="bottom"/>
          </w:tcPr>
          <w:p w14:paraId="65F033A4" w14:textId="77777777" w:rsidR="00C73955" w:rsidRDefault="00000000">
            <w:pPr>
              <w:spacing w:line="220" w:lineRule="atLeast"/>
            </w:pPr>
            <w:r>
              <w:rPr>
                <w:rFonts w:ascii="Arial" w:eastAsia="Arial" w:hAnsi="Arial" w:cs="Arial"/>
                <w:color w:val="000000"/>
                <w:sz w:val="18"/>
              </w:rPr>
              <w:t>104891.41</w:t>
            </w:r>
          </w:p>
        </w:tc>
        <w:tc>
          <w:tcPr>
            <w:tcW w:w="480" w:type="dxa"/>
            <w:tcBorders>
              <w:right w:val="nil"/>
            </w:tcBorders>
            <w:tcMar>
              <w:top w:w="20" w:type="dxa"/>
              <w:bottom w:w="20" w:type="dxa"/>
            </w:tcMar>
            <w:vAlign w:val="bottom"/>
          </w:tcPr>
          <w:p w14:paraId="4AFA00EE" w14:textId="77777777" w:rsidR="00C73955" w:rsidRDefault="00000000">
            <w:pPr>
              <w:spacing w:line="220" w:lineRule="atLeast"/>
            </w:pPr>
            <w:r>
              <w:rPr>
                <w:rFonts w:ascii="Arial" w:eastAsia="Arial" w:hAnsi="Arial" w:cs="Arial"/>
                <w:color w:val="000000"/>
                <w:sz w:val="18"/>
              </w:rPr>
              <w:t>89287.63</w:t>
            </w:r>
          </w:p>
        </w:tc>
        <w:tc>
          <w:tcPr>
            <w:tcW w:w="600" w:type="dxa"/>
            <w:tcBorders>
              <w:right w:val="nil"/>
            </w:tcBorders>
            <w:tcMar>
              <w:top w:w="20" w:type="dxa"/>
              <w:bottom w:w="20" w:type="dxa"/>
            </w:tcMar>
            <w:vAlign w:val="bottom"/>
          </w:tcPr>
          <w:p w14:paraId="740288F1" w14:textId="77777777" w:rsidR="00C73955" w:rsidRDefault="00000000">
            <w:pPr>
              <w:spacing w:line="220" w:lineRule="atLeast"/>
            </w:pPr>
            <w:r>
              <w:rPr>
                <w:rFonts w:ascii="Arial" w:eastAsia="Arial" w:hAnsi="Arial" w:cs="Arial"/>
                <w:color w:val="000000"/>
                <w:sz w:val="18"/>
              </w:rPr>
              <w:t>108234.09</w:t>
            </w:r>
          </w:p>
        </w:tc>
        <w:tc>
          <w:tcPr>
            <w:tcW w:w="600" w:type="dxa"/>
            <w:tcMar>
              <w:top w:w="20" w:type="dxa"/>
              <w:bottom w:w="20" w:type="dxa"/>
            </w:tcMar>
            <w:vAlign w:val="bottom"/>
          </w:tcPr>
          <w:p w14:paraId="204C87A1" w14:textId="77777777" w:rsidR="00C73955" w:rsidRDefault="00000000">
            <w:pPr>
              <w:spacing w:line="220" w:lineRule="atLeast"/>
            </w:pPr>
            <w:r>
              <w:rPr>
                <w:rFonts w:ascii="Arial" w:eastAsia="Arial" w:hAnsi="Arial" w:cs="Arial"/>
                <w:color w:val="000000"/>
                <w:sz w:val="18"/>
              </w:rPr>
              <w:t>82.49</w:t>
            </w:r>
          </w:p>
        </w:tc>
      </w:tr>
    </w:tbl>
    <w:p w14:paraId="058865AE" w14:textId="77777777" w:rsidR="00C73955" w:rsidRDefault="00000000">
      <w:pPr>
        <w:spacing w:before="200" w:line="260" w:lineRule="atLeast"/>
        <w:jc w:val="both"/>
      </w:pPr>
      <w:r>
        <w:rPr>
          <w:rFonts w:ascii="Arial" w:eastAsia="Arial" w:hAnsi="Arial" w:cs="Arial"/>
          <w:color w:val="000000"/>
          <w:sz w:val="20"/>
        </w:rPr>
        <w:t>Figure 4: Monthly Refinery Productionof Petorleum Products</w:t>
      </w:r>
    </w:p>
    <w:p w14:paraId="5CB17570" w14:textId="77777777" w:rsidR="00C73955" w:rsidRDefault="00000000">
      <w:pPr>
        <w:spacing w:before="200" w:line="260" w:lineRule="atLeast"/>
        <w:jc w:val="both"/>
      </w:pPr>
      <w:r>
        <w:rPr>
          <w:rFonts w:ascii="Arial" w:eastAsia="Arial" w:hAnsi="Arial" w:cs="Arial"/>
          <w:color w:val="000000"/>
          <w:sz w:val="20"/>
        </w:rPr>
        <w:t>Note: 1. Target for the year 2020-21 is provisional, subject to finalization. *: Provisional</w:t>
      </w:r>
    </w:p>
    <w:p w14:paraId="1EF3307E" w14:textId="77777777" w:rsidR="00C73955" w:rsidRDefault="00000000">
      <w:pPr>
        <w:spacing w:before="200" w:line="260" w:lineRule="atLeast"/>
        <w:jc w:val="both"/>
      </w:pPr>
      <w:r>
        <w:rPr>
          <w:rFonts w:ascii="Arial" w:eastAsia="Arial" w:hAnsi="Arial" w:cs="Arial"/>
          <w:color w:val="000000"/>
          <w:sz w:val="20"/>
        </w:rPr>
        <w:t>2. Totals may not tally due to rounding off.</w:t>
      </w:r>
    </w:p>
    <w:p w14:paraId="72980D57" w14:textId="77777777" w:rsidR="00C73955" w:rsidRDefault="00000000">
      <w:pPr>
        <w:spacing w:before="200" w:line="260" w:lineRule="atLeast"/>
        <w:jc w:val="both"/>
      </w:pPr>
      <w:r>
        <w:rPr>
          <w:rFonts w:ascii="Arial" w:eastAsia="Arial" w:hAnsi="Arial" w:cs="Arial"/>
          <w:color w:val="000000"/>
          <w:sz w:val="20"/>
        </w:rPr>
        <w:t>1. Production of petroleum Products byOil's Refineriesduring August, 2020 was 17554.94 TMT which is 18.49% lower than the target for the month and 19.46% lower when compared with August, 2019. Cumulative production of petroleum products by refineries during April-August, 2020 was 87537.52 TMT which is 14.99% and 17.58% lower than target for the period and production during corresponding period of last year respectively.</w:t>
      </w:r>
    </w:p>
    <w:p w14:paraId="4E44ABF4" w14:textId="77777777" w:rsidR="00C73955" w:rsidRDefault="00000000">
      <w:pPr>
        <w:spacing w:before="200" w:line="260" w:lineRule="atLeast"/>
        <w:jc w:val="both"/>
      </w:pPr>
      <w:r>
        <w:rPr>
          <w:rFonts w:ascii="Arial" w:eastAsia="Arial" w:hAnsi="Arial" w:cs="Arial"/>
          <w:color w:val="000000"/>
          <w:sz w:val="20"/>
        </w:rPr>
        <w:t>4.2 Production of petroleum Products byFractionatorsduring August, 2020 was 381.89 TMT which is 6.76% lower than the target for the month and 1.89% lower when compared with August, 2019. Cumulative production by Fractionators during April-August, 2020 was 1750.11 TMT which is 8.96% and 13.45% lower than target for the period and production during corresponding period of last year respectively.</w:t>
      </w:r>
    </w:p>
    <w:p w14:paraId="3B859877" w14:textId="77777777" w:rsidR="00C73955" w:rsidRDefault="00000000">
      <w:pPr>
        <w:spacing w:before="200" w:line="260" w:lineRule="atLeast"/>
        <w:jc w:val="both"/>
      </w:pPr>
      <w:r>
        <w:rPr>
          <w:rFonts w:ascii="Arial" w:eastAsia="Arial" w:hAnsi="Arial" w:cs="Arial"/>
          <w:color w:val="000000"/>
          <w:sz w:val="20"/>
        </w:rPr>
        <w:t>Annexure-I</w:t>
      </w:r>
    </w:p>
    <w:p w14:paraId="0F36EB7E" w14:textId="77777777" w:rsidR="00C73955" w:rsidRDefault="00000000">
      <w:pPr>
        <w:spacing w:before="200" w:line="260" w:lineRule="atLeast"/>
        <w:jc w:val="both"/>
      </w:pPr>
      <w:r>
        <w:rPr>
          <w:rFonts w:ascii="Arial" w:eastAsia="Arial" w:hAnsi="Arial" w:cs="Arial"/>
          <w:color w:val="000000"/>
          <w:sz w:val="20"/>
        </w:rPr>
        <w:t>Annexure-II</w:t>
      </w:r>
    </w:p>
    <w:p w14:paraId="48F50795" w14:textId="77777777" w:rsidR="00C73955" w:rsidRDefault="00000000">
      <w:pPr>
        <w:spacing w:before="200" w:line="260" w:lineRule="atLeast"/>
        <w:jc w:val="both"/>
      </w:pPr>
      <w:r>
        <w:rPr>
          <w:rFonts w:ascii="Arial" w:eastAsia="Arial" w:hAnsi="Arial" w:cs="Arial"/>
          <w:color w:val="000000"/>
          <w:sz w:val="20"/>
        </w:rPr>
        <w:lastRenderedPageBreak/>
        <w:t>Annexure-III.</w:t>
      </w:r>
    </w:p>
    <w:p w14:paraId="7B30AB8D" w14:textId="77777777" w:rsidR="00C73955" w:rsidRDefault="00000000">
      <w:pPr>
        <w:spacing w:before="200" w:line="260" w:lineRule="atLeast"/>
        <w:jc w:val="both"/>
      </w:pPr>
      <w:r>
        <w:rPr>
          <w:rFonts w:ascii="Arial" w:eastAsia="Arial" w:hAnsi="Arial" w:cs="Arial"/>
          <w:color w:val="000000"/>
          <w:sz w:val="20"/>
        </w:rPr>
        <w:t>Annexure-IV</w:t>
      </w:r>
    </w:p>
    <w:p w14:paraId="15324AEB" w14:textId="77777777" w:rsidR="00C73955" w:rsidRDefault="00000000">
      <w:pPr>
        <w:spacing w:before="200" w:line="260" w:lineRule="atLeast"/>
        <w:jc w:val="both"/>
      </w:pPr>
      <w:r>
        <w:rPr>
          <w:rFonts w:ascii="Arial" w:eastAsia="Arial" w:hAnsi="Arial" w:cs="Arial"/>
          <w:color w:val="000000"/>
          <w:sz w:val="20"/>
        </w:rPr>
        <w:t>Annexure-V</w:t>
      </w:r>
    </w:p>
    <w:p w14:paraId="4570D53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28, 2020</w:t>
      </w:r>
    </w:p>
    <w:p w14:paraId="14B16406" w14:textId="77777777" w:rsidR="00C73955" w:rsidRDefault="00C73955"/>
    <w:p w14:paraId="7456EC01" w14:textId="77777777" w:rsidR="00C73955" w:rsidRDefault="00000000">
      <w:pPr>
        <w:ind w:left="200"/>
        <w:sectPr w:rsidR="00C73955">
          <w:type w:val="continuous"/>
          <w:pgSz w:w="12240" w:h="15840"/>
          <w:pgMar w:top="840" w:right="1000" w:bottom="840" w:left="1000" w:header="400" w:footer="400" w:gutter="0"/>
          <w:cols w:space="720"/>
        </w:sectPr>
      </w:pPr>
      <w:r>
        <w:br/>
      </w:r>
      <w:r>
        <w:pict w14:anchorId="5C0DDCCD">
          <v:line id="_x0000_s2248" style="position:absolute;left:0;text-align:left;z-index:251783168;mso-position-horizontal-relative:text;mso-position-vertical-relative:text" from="0,10pt" to="512pt,10pt" strokeweight="1pt"/>
        </w:pict>
      </w:r>
      <w:r>
        <w:rPr>
          <w:rFonts w:ascii="Arial" w:eastAsia="Arial" w:hAnsi="Arial" w:cs="Arial"/>
          <w:b/>
          <w:color w:val="767676"/>
          <w:sz w:val="16"/>
        </w:rPr>
        <w:t>End of Document</w:t>
      </w:r>
    </w:p>
    <w:p w14:paraId="45A8DA8C" w14:textId="77777777" w:rsidR="00C73955" w:rsidRDefault="00C73955">
      <w:pPr>
        <w:sectPr w:rsidR="00C73955">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gutter="0"/>
          <w:cols w:space="720"/>
          <w:titlePg/>
        </w:sectPr>
      </w:pPr>
    </w:p>
    <w:p w14:paraId="79D5142F" w14:textId="77777777" w:rsidR="00C73955" w:rsidRDefault="00C73955">
      <w:bookmarkStart w:id="122" w:name="Bookmark_62"/>
      <w:bookmarkEnd w:id="122"/>
    </w:p>
    <w:p w14:paraId="7E743B6B" w14:textId="77777777" w:rsidR="00C73955" w:rsidRDefault="00CC7E26">
      <w:r>
        <w:pict w14:anchorId="1ADC9372">
          <v:shape id="_x0000_i1103" type="#_x0000_t75" alt="LexisNexis®" style="width:148pt;height:30pt">
            <v:imagedata r:id="rId7" o:title=""/>
          </v:shape>
        </w:pict>
      </w:r>
      <w:r w:rsidR="000B3203">
        <w:cr/>
      </w:r>
    </w:p>
    <w:p w14:paraId="4C186AE3" w14:textId="77777777" w:rsidR="00C73955" w:rsidRDefault="00000000">
      <w:pPr>
        <w:spacing w:before="240" w:after="200" w:line="340" w:lineRule="atLeast"/>
        <w:jc w:val="center"/>
        <w:outlineLvl w:val="0"/>
        <w:rPr>
          <w:rFonts w:ascii="Arial" w:hAnsi="Arial" w:cs="Arial"/>
          <w:b/>
          <w:bCs/>
          <w:kern w:val="32"/>
          <w:sz w:val="32"/>
          <w:szCs w:val="32"/>
        </w:rPr>
      </w:pPr>
      <w:hyperlink r:id="rId766" w:history="1">
        <w:r>
          <w:rPr>
            <w:rFonts w:ascii="Arial" w:eastAsia="Arial" w:hAnsi="Arial" w:cs="Arial"/>
            <w:b/>
            <w:bCs/>
            <w:i/>
            <w:color w:val="0077CC"/>
            <w:kern w:val="32"/>
            <w:sz w:val="28"/>
            <w:szCs w:val="32"/>
            <w:u w:val="single"/>
            <w:shd w:val="clear" w:color="auto" w:fill="FFFFFF"/>
          </w:rPr>
          <w:t xml:space="preserve">India home to nearly 40% of world's heart </w:t>
        </w:r>
      </w:hyperlink>
      <w:hyperlink r:id="rId767" w:history="1">
        <w:r>
          <w:rPr>
            <w:rFonts w:ascii="Arial" w:eastAsia="Arial" w:hAnsi="Arial" w:cs="Arial"/>
            <w:b/>
            <w:bCs/>
            <w:i/>
            <w:color w:val="0077CC"/>
            <w:kern w:val="32"/>
            <w:sz w:val="28"/>
            <w:szCs w:val="32"/>
            <w:u w:val="single"/>
            <w:shd w:val="clear" w:color="auto" w:fill="FFFFFF"/>
          </w:rPr>
          <w:t>failure</w:t>
        </w:r>
      </w:hyperlink>
      <w:hyperlink r:id="rId768" w:history="1">
        <w:r>
          <w:rPr>
            <w:rFonts w:ascii="Arial" w:eastAsia="Arial" w:hAnsi="Arial" w:cs="Arial"/>
            <w:b/>
            <w:bCs/>
            <w:i/>
            <w:color w:val="0077CC"/>
            <w:kern w:val="32"/>
            <w:sz w:val="28"/>
            <w:szCs w:val="32"/>
            <w:u w:val="single"/>
            <w:shd w:val="clear" w:color="auto" w:fill="FFFFFF"/>
          </w:rPr>
          <w:t xml:space="preserve"> patients</w:t>
        </w:r>
      </w:hyperlink>
    </w:p>
    <w:p w14:paraId="5FC95969" w14:textId="77777777" w:rsidR="00C73955" w:rsidRDefault="00000000">
      <w:pPr>
        <w:spacing w:before="120" w:line="260" w:lineRule="atLeast"/>
        <w:jc w:val="center"/>
      </w:pPr>
      <w:r>
        <w:rPr>
          <w:rFonts w:ascii="Arial" w:eastAsia="Arial" w:hAnsi="Arial" w:cs="Arial"/>
          <w:color w:val="000000"/>
          <w:sz w:val="20"/>
        </w:rPr>
        <w:t>The Times of India (TOI)</w:t>
      </w:r>
    </w:p>
    <w:p w14:paraId="4A77EDE8" w14:textId="77777777" w:rsidR="00C73955" w:rsidRDefault="00000000">
      <w:pPr>
        <w:spacing w:before="120" w:line="260" w:lineRule="atLeast"/>
        <w:jc w:val="center"/>
      </w:pPr>
      <w:r>
        <w:rPr>
          <w:rFonts w:ascii="Arial" w:eastAsia="Arial" w:hAnsi="Arial" w:cs="Arial"/>
          <w:color w:val="000000"/>
          <w:sz w:val="20"/>
        </w:rPr>
        <w:t>September 13, 2019 Friday</w:t>
      </w:r>
    </w:p>
    <w:p w14:paraId="75EEB22C" w14:textId="77777777" w:rsidR="00C73955" w:rsidRDefault="00C73955">
      <w:pPr>
        <w:spacing w:line="240" w:lineRule="atLeast"/>
        <w:jc w:val="both"/>
      </w:pPr>
    </w:p>
    <w:p w14:paraId="61363A78" w14:textId="77777777" w:rsidR="00C73955" w:rsidRDefault="00000000">
      <w:pPr>
        <w:spacing w:before="120" w:line="220" w:lineRule="atLeast"/>
      </w:pPr>
      <w:r>
        <w:br/>
      </w:r>
      <w:r>
        <w:rPr>
          <w:rFonts w:ascii="Arial" w:eastAsia="Arial" w:hAnsi="Arial" w:cs="Arial"/>
          <w:color w:val="000000"/>
          <w:sz w:val="16"/>
        </w:rPr>
        <w:t>Copyright 2019 Bennett Coleman &amp; Co. Ltd. All Rights Reserved</w:t>
      </w:r>
    </w:p>
    <w:p w14:paraId="786DEA6D"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INDIA</w:t>
      </w:r>
    </w:p>
    <w:p w14:paraId="2BC759D3"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764 words</w:t>
      </w:r>
    </w:p>
    <w:p w14:paraId="19CDC1CE" w14:textId="77777777" w:rsidR="00C73955" w:rsidRDefault="00000000">
      <w:pPr>
        <w:keepNext/>
        <w:spacing w:before="240" w:line="340" w:lineRule="atLeast"/>
      </w:pPr>
      <w:bookmarkStart w:id="123" w:name="Body_60"/>
      <w:bookmarkEnd w:id="123"/>
      <w:r>
        <w:rPr>
          <w:rFonts w:ascii="Arial" w:eastAsia="Arial" w:hAnsi="Arial" w:cs="Arial"/>
          <w:b/>
          <w:color w:val="000000"/>
          <w:sz w:val="28"/>
        </w:rPr>
        <w:t>Body</w:t>
      </w:r>
    </w:p>
    <w:p w14:paraId="0590C0A0" w14:textId="77777777" w:rsidR="00C73955" w:rsidRDefault="00000000">
      <w:pPr>
        <w:spacing w:line="60" w:lineRule="exact"/>
      </w:pPr>
      <w:r>
        <w:pict w14:anchorId="1B113044">
          <v:line id="_x0000_s2250" style="position:absolute;z-index:251784192" from="0,2pt" to="512pt,2pt" strokecolor="#009ddb" strokeweight="2pt">
            <w10:wrap type="topAndBottom"/>
          </v:line>
        </w:pict>
      </w:r>
    </w:p>
    <w:p w14:paraId="1D3A63DD" w14:textId="77777777" w:rsidR="00C73955" w:rsidRDefault="00C73955"/>
    <w:p w14:paraId="6415CF6D" w14:textId="77777777" w:rsidR="00C73955" w:rsidRDefault="00000000">
      <w:pPr>
        <w:spacing w:before="200" w:line="260" w:lineRule="atLeast"/>
        <w:jc w:val="both"/>
      </w:pPr>
      <w:r>
        <w:rPr>
          <w:rFonts w:ascii="Arial" w:eastAsia="Arial" w:hAnsi="Arial" w:cs="Arial"/>
          <w:color w:val="000000"/>
          <w:sz w:val="20"/>
        </w:rPr>
        <w:t xml:space="preserve">NEW DELHI: India is home to 40% of the world's 2.6 crore patients with heart </w:t>
      </w:r>
      <w:r>
        <w:rPr>
          <w:rFonts w:ascii="Arial" w:eastAsia="Arial" w:hAnsi="Arial" w:cs="Arial"/>
          <w:b/>
          <w:i/>
          <w:color w:val="000000"/>
          <w:sz w:val="20"/>
          <w:u w:val="single"/>
        </w:rPr>
        <w:t>failure</w:t>
      </w:r>
      <w:r>
        <w:rPr>
          <w:rFonts w:ascii="Arial" w:eastAsia="Arial" w:hAnsi="Arial" w:cs="Arial"/>
          <w:color w:val="000000"/>
          <w:sz w:val="20"/>
        </w:rPr>
        <w:t xml:space="preserve">, yet there is poor awareness about the condition and its treatment. Maharashtra public health minister Eknath Shinde delivered this pithy message while kickstarting the Times of India's initiative on heart  </w:t>
      </w:r>
      <w:r>
        <w:rPr>
          <w:rFonts w:ascii="Arial" w:eastAsia="Arial" w:hAnsi="Arial" w:cs="Arial"/>
          <w:b/>
          <w:i/>
          <w:color w:val="000000"/>
          <w:sz w:val="20"/>
          <w:u w:val="single"/>
        </w:rPr>
        <w:t>failure</w:t>
      </w:r>
      <w:r>
        <w:rPr>
          <w:rFonts w:ascii="Arial" w:eastAsia="Arial" w:hAnsi="Arial" w:cs="Arial"/>
          <w:color w:val="000000"/>
          <w:sz w:val="20"/>
        </w:rPr>
        <w:t xml:space="preserve"> last week. Called the Beat Heart </w:t>
      </w:r>
      <w:r>
        <w:rPr>
          <w:rFonts w:ascii="Arial" w:eastAsia="Arial" w:hAnsi="Arial" w:cs="Arial"/>
          <w:b/>
          <w:i/>
          <w:color w:val="000000"/>
          <w:sz w:val="20"/>
          <w:u w:val="single"/>
        </w:rPr>
        <w:t>Failure</w:t>
      </w:r>
      <w:r>
        <w:rPr>
          <w:rFonts w:ascii="Arial" w:eastAsia="Arial" w:hAnsi="Arial" w:cs="Arial"/>
          <w:color w:val="000000"/>
          <w:sz w:val="20"/>
        </w:rPr>
        <w:t xml:space="preserve">, the initiative is partnered by pharma major Novartis and aims to educate the masses about heart </w:t>
      </w:r>
      <w:r>
        <w:rPr>
          <w:rFonts w:ascii="Arial" w:eastAsia="Arial" w:hAnsi="Arial" w:cs="Arial"/>
          <w:b/>
          <w:i/>
          <w:color w:val="000000"/>
          <w:sz w:val="20"/>
          <w:u w:val="single"/>
        </w:rPr>
        <w:t>failure</w:t>
      </w:r>
      <w:r>
        <w:rPr>
          <w:rFonts w:ascii="Arial" w:eastAsia="Arial" w:hAnsi="Arial" w:cs="Arial"/>
          <w:color w:val="000000"/>
          <w:sz w:val="20"/>
        </w:rPr>
        <w:t xml:space="preserve"> and encourage them to undertake a basic symptom check.The meeting-first in a series of discussions to be held in various cities-was attended by select bureaucrats and academicians in Mumbai who discussed ways to tackle this relatively new epidemic in India. Setting </w:t>
      </w:r>
      <w:r>
        <w:rPr>
          <w:rFonts w:ascii="Arial" w:eastAsia="Arial" w:hAnsi="Arial" w:cs="Arial"/>
          <w:b/>
          <w:i/>
          <w:color w:val="000000"/>
          <w:sz w:val="20"/>
          <w:u w:val="single"/>
        </w:rPr>
        <w:t>up</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registry and </w:t>
      </w:r>
      <w:r>
        <w:rPr>
          <w:rFonts w:ascii="Arial" w:eastAsia="Arial" w:hAnsi="Arial" w:cs="Arial"/>
          <w:b/>
          <w:i/>
          <w:color w:val="000000"/>
          <w:sz w:val="20"/>
          <w:u w:val="single"/>
        </w:rPr>
        <w:t>starting</w:t>
      </w:r>
      <w:r>
        <w:rPr>
          <w:rFonts w:ascii="Arial" w:eastAsia="Arial" w:hAnsi="Arial" w:cs="Arial"/>
          <w:color w:val="000000"/>
          <w:sz w:val="20"/>
        </w:rPr>
        <w:t xml:space="preserve"> heart </w:t>
      </w:r>
      <w:r>
        <w:rPr>
          <w:rFonts w:ascii="Arial" w:eastAsia="Arial" w:hAnsi="Arial" w:cs="Arial"/>
          <w:b/>
          <w:i/>
          <w:color w:val="000000"/>
          <w:sz w:val="20"/>
          <w:u w:val="single"/>
        </w:rPr>
        <w:t>failure</w:t>
      </w:r>
      <w:r>
        <w:rPr>
          <w:rFonts w:ascii="Arial" w:eastAsia="Arial" w:hAnsi="Arial" w:cs="Arial"/>
          <w:color w:val="000000"/>
          <w:sz w:val="20"/>
        </w:rPr>
        <w:t xml:space="preserve"> clinics in medical schools and private hospitals emerged as main solutions.Maharashtra public health minister Eknath Shinde kickstarts the Times of India's initiative on heart </w:t>
      </w:r>
      <w:r>
        <w:rPr>
          <w:rFonts w:ascii="Arial" w:eastAsia="Arial" w:hAnsi="Arial" w:cs="Arial"/>
          <w:b/>
          <w:i/>
          <w:color w:val="000000"/>
          <w:sz w:val="20"/>
          <w:u w:val="single"/>
        </w:rPr>
        <w:t>failure</w:t>
      </w:r>
      <w:r>
        <w:rPr>
          <w:rFonts w:ascii="Arial" w:eastAsia="Arial" w:hAnsi="Arial" w:cs="Arial"/>
          <w:color w:val="000000"/>
          <w:sz w:val="20"/>
        </w:rPr>
        <w:t xml:space="preserve"> Dubbing the Beat Heart </w:t>
      </w:r>
      <w:r>
        <w:rPr>
          <w:rFonts w:ascii="Arial" w:eastAsia="Arial" w:hAnsi="Arial" w:cs="Arial"/>
          <w:b/>
          <w:i/>
          <w:color w:val="000000"/>
          <w:sz w:val="20"/>
          <w:u w:val="single"/>
        </w:rPr>
        <w:t>Failure</w:t>
      </w:r>
      <w:r>
        <w:rPr>
          <w:rFonts w:ascii="Arial" w:eastAsia="Arial" w:hAnsi="Arial" w:cs="Arial"/>
          <w:color w:val="000000"/>
          <w:sz w:val="20"/>
        </w:rPr>
        <w:t xml:space="preserve"> campaign as an "essential" and "noble'' cause, Shinde said, "Heart </w:t>
      </w:r>
      <w:r>
        <w:rPr>
          <w:rFonts w:ascii="Arial" w:eastAsia="Arial" w:hAnsi="Arial" w:cs="Arial"/>
          <w:b/>
          <w:i/>
          <w:color w:val="000000"/>
          <w:sz w:val="20"/>
          <w:u w:val="single"/>
        </w:rPr>
        <w:t>failure</w:t>
      </w:r>
      <w:r>
        <w:rPr>
          <w:rFonts w:ascii="Arial" w:eastAsia="Arial" w:hAnsi="Arial" w:cs="Arial"/>
          <w:color w:val="000000"/>
          <w:sz w:val="20"/>
        </w:rPr>
        <w:t xml:space="preserve"> is a challenge ahead of us as, more so because Indians are prone to lifestyle diseases, like hypertension and diabetes, that are risk factors for heart </w:t>
      </w:r>
      <w:r>
        <w:rPr>
          <w:rFonts w:ascii="Arial" w:eastAsia="Arial" w:hAnsi="Arial" w:cs="Arial"/>
          <w:b/>
          <w:i/>
          <w:color w:val="000000"/>
          <w:sz w:val="20"/>
          <w:u w:val="single"/>
        </w:rPr>
        <w:t>failure</w:t>
      </w:r>
      <w:r>
        <w:rPr>
          <w:rFonts w:ascii="Arial" w:eastAsia="Arial" w:hAnsi="Arial" w:cs="Arial"/>
          <w:color w:val="000000"/>
          <w:sz w:val="20"/>
        </w:rPr>
        <w:t xml:space="preserve">."He quoted a 2017 study that showed that only about 50% of India's heart </w:t>
      </w:r>
      <w:r>
        <w:rPr>
          <w:rFonts w:ascii="Arial" w:eastAsia="Arial" w:hAnsi="Arial" w:cs="Arial"/>
          <w:b/>
          <w:i/>
          <w:color w:val="000000"/>
          <w:sz w:val="20"/>
          <w:u w:val="single"/>
        </w:rPr>
        <w:t>failure</w:t>
      </w:r>
      <w:r>
        <w:rPr>
          <w:rFonts w:ascii="Arial" w:eastAsia="Arial" w:hAnsi="Arial" w:cs="Arial"/>
          <w:color w:val="000000"/>
          <w:sz w:val="20"/>
        </w:rPr>
        <w:t xml:space="preserve"> patients take medicines. </w:t>
      </w:r>
    </w:p>
    <w:p w14:paraId="33C38701" w14:textId="77777777" w:rsidR="00C73955" w:rsidRDefault="00000000">
      <w:pPr>
        <w:spacing w:before="200" w:line="260" w:lineRule="atLeast"/>
        <w:jc w:val="both"/>
      </w:pPr>
      <w:r>
        <w:rPr>
          <w:rFonts w:ascii="Arial" w:eastAsia="Arial" w:hAnsi="Arial" w:cs="Arial"/>
          <w:color w:val="000000"/>
          <w:sz w:val="20"/>
        </w:rPr>
        <w:t xml:space="preserve">"We need to work out a way ahead to ensure that more patients are diagnosed early and </w:t>
      </w:r>
      <w:r>
        <w:rPr>
          <w:rFonts w:ascii="Arial" w:eastAsia="Arial" w:hAnsi="Arial" w:cs="Arial"/>
          <w:b/>
          <w:i/>
          <w:color w:val="000000"/>
          <w:sz w:val="20"/>
          <w:u w:val="single"/>
        </w:rPr>
        <w:t>started</w:t>
      </w:r>
      <w:r>
        <w:rPr>
          <w:rFonts w:ascii="Arial" w:eastAsia="Arial" w:hAnsi="Arial" w:cs="Arial"/>
          <w:color w:val="000000"/>
          <w:sz w:val="20"/>
        </w:rPr>
        <w:t xml:space="preserve"> on treatment," he added.Dr Amol Wankhede (from left), Dr Sadhana Tayade, Dr Prafulla Kerkar, Dr Sanjay Mukherjee and Dr Suresh Menon at the Beat Heart </w:t>
      </w:r>
      <w:r>
        <w:rPr>
          <w:rFonts w:ascii="Arial" w:eastAsia="Arial" w:hAnsi="Arial" w:cs="Arial"/>
          <w:b/>
          <w:i/>
          <w:color w:val="000000"/>
          <w:sz w:val="20"/>
          <w:u w:val="single"/>
        </w:rPr>
        <w:t>Failure</w:t>
      </w:r>
      <w:r>
        <w:rPr>
          <w:rFonts w:ascii="Arial" w:eastAsia="Arial" w:hAnsi="Arial" w:cs="Arial"/>
          <w:color w:val="000000"/>
          <w:sz w:val="20"/>
        </w:rPr>
        <w:t xml:space="preserve"> discussionKEM Hospital's cardiology department head Dr Prafulla Kerkar said the problem of heart </w:t>
      </w:r>
      <w:r>
        <w:rPr>
          <w:rFonts w:ascii="Arial" w:eastAsia="Arial" w:hAnsi="Arial" w:cs="Arial"/>
          <w:b/>
          <w:i/>
          <w:color w:val="000000"/>
          <w:sz w:val="20"/>
          <w:u w:val="single"/>
        </w:rPr>
        <w:t>failure</w:t>
      </w:r>
      <w:r>
        <w:rPr>
          <w:rFonts w:ascii="Arial" w:eastAsia="Arial" w:hAnsi="Arial" w:cs="Arial"/>
          <w:color w:val="000000"/>
          <w:sz w:val="20"/>
        </w:rPr>
        <w:t xml:space="preserve"> seems worse here because the condition manifests a decade earlier among Indians. A problem vis--vis heart </w:t>
      </w:r>
      <w:r>
        <w:rPr>
          <w:rFonts w:ascii="Arial" w:eastAsia="Arial" w:hAnsi="Arial" w:cs="Arial"/>
          <w:b/>
          <w:i/>
          <w:color w:val="000000"/>
          <w:sz w:val="20"/>
          <w:u w:val="single"/>
        </w:rPr>
        <w:t>failure</w:t>
      </w:r>
      <w:r>
        <w:rPr>
          <w:rFonts w:ascii="Arial" w:eastAsia="Arial" w:hAnsi="Arial" w:cs="Arial"/>
          <w:color w:val="000000"/>
          <w:sz w:val="20"/>
        </w:rPr>
        <w:t xml:space="preserve"> is that no one is directly diagnosed as a heart </w:t>
      </w:r>
      <w:r>
        <w:rPr>
          <w:rFonts w:ascii="Arial" w:eastAsia="Arial" w:hAnsi="Arial" w:cs="Arial"/>
          <w:b/>
          <w:i/>
          <w:color w:val="000000"/>
          <w:sz w:val="20"/>
          <w:u w:val="single"/>
        </w:rPr>
        <w:t>failure</w:t>
      </w:r>
      <w:r>
        <w:rPr>
          <w:rFonts w:ascii="Arial" w:eastAsia="Arial" w:hAnsi="Arial" w:cs="Arial"/>
          <w:color w:val="000000"/>
          <w:sz w:val="20"/>
        </w:rPr>
        <w:t xml:space="preserve"> patient because it usually develops as a result of some other chronic condition. "If a patient has diabetes or cardiovascular disease and has a low ejection fraction (heart's pumping capacity), the patient has a high risk of heart </w:t>
      </w:r>
      <w:r>
        <w:rPr>
          <w:rFonts w:ascii="Arial" w:eastAsia="Arial" w:hAnsi="Arial" w:cs="Arial"/>
          <w:b/>
          <w:i/>
          <w:color w:val="000000"/>
          <w:sz w:val="20"/>
          <w:u w:val="single"/>
        </w:rPr>
        <w:t>failure</w:t>
      </w:r>
      <w:r>
        <w:rPr>
          <w:rFonts w:ascii="Arial" w:eastAsia="Arial" w:hAnsi="Arial" w:cs="Arial"/>
          <w:color w:val="000000"/>
          <w:sz w:val="20"/>
        </w:rPr>
        <w:t xml:space="preserve"> and should undergo further diagnostic tests," he added.Dr Suresh Menon of Novartis said heart </w:t>
      </w:r>
      <w:r>
        <w:rPr>
          <w:rFonts w:ascii="Arial" w:eastAsia="Arial" w:hAnsi="Arial" w:cs="Arial"/>
          <w:b/>
          <w:i/>
          <w:color w:val="000000"/>
          <w:sz w:val="20"/>
          <w:u w:val="single"/>
        </w:rPr>
        <w:t>failure</w:t>
      </w:r>
      <w:r>
        <w:rPr>
          <w:rFonts w:ascii="Arial" w:eastAsia="Arial" w:hAnsi="Arial" w:cs="Arial"/>
          <w:color w:val="000000"/>
          <w:sz w:val="20"/>
        </w:rPr>
        <w:t xml:space="preserve"> had a peculiar pattern. "Most diseases </w:t>
      </w:r>
      <w:r>
        <w:rPr>
          <w:rFonts w:ascii="Arial" w:eastAsia="Arial" w:hAnsi="Arial" w:cs="Arial"/>
          <w:b/>
          <w:i/>
          <w:color w:val="000000"/>
          <w:sz w:val="20"/>
          <w:u w:val="single"/>
        </w:rPr>
        <w:t>start</w:t>
      </w:r>
      <w:r>
        <w:rPr>
          <w:rFonts w:ascii="Arial" w:eastAsia="Arial" w:hAnsi="Arial" w:cs="Arial"/>
          <w:color w:val="000000"/>
          <w:sz w:val="20"/>
        </w:rPr>
        <w:t xml:space="preserve"> with an acute attack before the condition becomes chronic, but it is the opposite with heart </w:t>
      </w:r>
      <w:r>
        <w:rPr>
          <w:rFonts w:ascii="Arial" w:eastAsia="Arial" w:hAnsi="Arial" w:cs="Arial"/>
          <w:b/>
          <w:i/>
          <w:color w:val="000000"/>
          <w:sz w:val="20"/>
          <w:u w:val="single"/>
        </w:rPr>
        <w:t>failure</w:t>
      </w:r>
      <w:r>
        <w:rPr>
          <w:rFonts w:ascii="Arial" w:eastAsia="Arial" w:hAnsi="Arial" w:cs="Arial"/>
          <w:color w:val="000000"/>
          <w:sz w:val="20"/>
        </w:rPr>
        <w:t xml:space="preserve">," he said. Patients first show </w:t>
      </w:r>
      <w:r>
        <w:rPr>
          <w:rFonts w:ascii="Arial" w:eastAsia="Arial" w:hAnsi="Arial" w:cs="Arial"/>
          <w:b/>
          <w:i/>
          <w:color w:val="000000"/>
          <w:sz w:val="20"/>
          <w:u w:val="single"/>
        </w:rPr>
        <w:t>up</w:t>
      </w:r>
      <w:r>
        <w:rPr>
          <w:rFonts w:ascii="Arial" w:eastAsia="Arial" w:hAnsi="Arial" w:cs="Arial"/>
          <w:color w:val="000000"/>
          <w:sz w:val="20"/>
        </w:rPr>
        <w:t xml:space="preserve"> with chronic heart </w:t>
      </w:r>
      <w:r>
        <w:rPr>
          <w:rFonts w:ascii="Arial" w:eastAsia="Arial" w:hAnsi="Arial" w:cs="Arial"/>
          <w:b/>
          <w:i/>
          <w:color w:val="000000"/>
          <w:sz w:val="20"/>
          <w:u w:val="single"/>
        </w:rPr>
        <w:t>failure</w:t>
      </w:r>
      <w:r>
        <w:rPr>
          <w:rFonts w:ascii="Arial" w:eastAsia="Arial" w:hAnsi="Arial" w:cs="Arial"/>
          <w:color w:val="000000"/>
          <w:sz w:val="20"/>
        </w:rPr>
        <w:t xml:space="preserve"> which becomes acute and needs hospitalization, he added.After understanding the details of India's heart </w:t>
      </w:r>
      <w:r>
        <w:rPr>
          <w:rFonts w:ascii="Arial" w:eastAsia="Arial" w:hAnsi="Arial" w:cs="Arial"/>
          <w:b/>
          <w:i/>
          <w:color w:val="000000"/>
          <w:sz w:val="20"/>
          <w:u w:val="single"/>
        </w:rPr>
        <w:t>failure</w:t>
      </w:r>
      <w:r>
        <w:rPr>
          <w:rFonts w:ascii="Arial" w:eastAsia="Arial" w:hAnsi="Arial" w:cs="Arial"/>
          <w:color w:val="000000"/>
          <w:sz w:val="20"/>
        </w:rPr>
        <w:t xml:space="preserve"> epidemic that the experts recommended setting </w:t>
      </w:r>
      <w:r>
        <w:rPr>
          <w:rFonts w:ascii="Arial" w:eastAsia="Arial" w:hAnsi="Arial" w:cs="Arial"/>
          <w:b/>
          <w:i/>
          <w:color w:val="000000"/>
          <w:sz w:val="20"/>
          <w:u w:val="single"/>
        </w:rPr>
        <w:t>up</w:t>
      </w:r>
      <w:r>
        <w:rPr>
          <w:rFonts w:ascii="Arial" w:eastAsia="Arial" w:hAnsi="Arial" w:cs="Arial"/>
          <w:color w:val="000000"/>
          <w:sz w:val="20"/>
        </w:rPr>
        <w:t xml:space="preserve"> of a heart </w:t>
      </w:r>
      <w:r>
        <w:rPr>
          <w:rFonts w:ascii="Arial" w:eastAsia="Arial" w:hAnsi="Arial" w:cs="Arial"/>
          <w:b/>
          <w:i/>
          <w:color w:val="000000"/>
          <w:sz w:val="20"/>
          <w:u w:val="single"/>
        </w:rPr>
        <w:t>failure</w:t>
      </w:r>
      <w:r>
        <w:rPr>
          <w:rFonts w:ascii="Arial" w:eastAsia="Arial" w:hAnsi="Arial" w:cs="Arial"/>
          <w:color w:val="000000"/>
          <w:sz w:val="20"/>
        </w:rPr>
        <w:t xml:space="preserve"> registry in Maharashtra. At present, only Kerala has a heart </w:t>
      </w:r>
      <w:r>
        <w:rPr>
          <w:rFonts w:ascii="Arial" w:eastAsia="Arial" w:hAnsi="Arial" w:cs="Arial"/>
          <w:b/>
          <w:i/>
          <w:color w:val="000000"/>
          <w:sz w:val="20"/>
          <w:u w:val="single"/>
        </w:rPr>
        <w:t>failure</w:t>
      </w:r>
      <w:r>
        <w:rPr>
          <w:rFonts w:ascii="Arial" w:eastAsia="Arial" w:hAnsi="Arial" w:cs="Arial"/>
          <w:color w:val="000000"/>
          <w:sz w:val="20"/>
        </w:rPr>
        <w:t xml:space="preserve"> registry funded by the Indian Council for Medical Research.Dr Amol Wankhede, a World Health Organisation advisor with the Maharashtra government, felt heart </w:t>
      </w:r>
      <w:r>
        <w:rPr>
          <w:rFonts w:ascii="Arial" w:eastAsia="Arial" w:hAnsi="Arial" w:cs="Arial"/>
          <w:b/>
          <w:i/>
          <w:color w:val="000000"/>
          <w:sz w:val="20"/>
          <w:u w:val="single"/>
        </w:rPr>
        <w:t>failure</w:t>
      </w:r>
      <w:r>
        <w:rPr>
          <w:rFonts w:ascii="Arial" w:eastAsia="Arial" w:hAnsi="Arial" w:cs="Arial"/>
          <w:color w:val="000000"/>
          <w:sz w:val="20"/>
        </w:rPr>
        <w:t xml:space="preserve"> could emerge as an epidemic if measures aren't taken soon. "If not diagnosed early, patients will require repeated ICU admissions," he said, adding that the need of the hour is setting </w:t>
      </w:r>
      <w:r>
        <w:rPr>
          <w:rFonts w:ascii="Arial" w:eastAsia="Arial" w:hAnsi="Arial" w:cs="Arial"/>
          <w:b/>
          <w:i/>
          <w:color w:val="000000"/>
          <w:sz w:val="20"/>
          <w:u w:val="single"/>
        </w:rPr>
        <w:t>up</w:t>
      </w:r>
      <w:r>
        <w:rPr>
          <w:rFonts w:ascii="Arial" w:eastAsia="Arial" w:hAnsi="Arial" w:cs="Arial"/>
          <w:color w:val="000000"/>
          <w:sz w:val="20"/>
        </w:rPr>
        <w:t xml:space="preserve"> guidelines that even primary health centres could follow. The idea is early identification so that patients can be rushed for further treatment to tertiarycare hospitals in urban areas.Dr Sadhana Tayade, from the state director general of health services, identified the lack of trained manpower as one of the impediments in early diagnosis. "There is a scarcity of heart experts at the district levels. There is only one MD-trained physicians for heart for 14 district </w:t>
      </w:r>
      <w:r>
        <w:rPr>
          <w:rFonts w:ascii="Arial" w:eastAsia="Arial" w:hAnsi="Arial" w:cs="Arial"/>
          <w:color w:val="000000"/>
          <w:sz w:val="20"/>
        </w:rPr>
        <w:lastRenderedPageBreak/>
        <w:t xml:space="preserve">hospitals," she said. However, she added that government's screening for non-communicable disease could help identify patients. "We are also empanelling private hospitals and cardiologists in the private sector to help," she said.State medical education secretary Dr Sanjay Mukherjee said Maharashtra has undertaken many initiatives to improve heart care. "We are increasing the number of seats for super specialists this year onwards so that we have better infrastructure for heart care," he said. The Maharashtra government has tied </w:t>
      </w:r>
      <w:r>
        <w:rPr>
          <w:rFonts w:ascii="Arial" w:eastAsia="Arial" w:hAnsi="Arial" w:cs="Arial"/>
          <w:b/>
          <w:i/>
          <w:color w:val="000000"/>
          <w:sz w:val="20"/>
          <w:u w:val="single"/>
        </w:rPr>
        <w:t>up</w:t>
      </w:r>
      <w:r>
        <w:rPr>
          <w:rFonts w:ascii="Arial" w:eastAsia="Arial" w:hAnsi="Arial" w:cs="Arial"/>
          <w:color w:val="000000"/>
          <w:sz w:val="20"/>
        </w:rPr>
        <w:t xml:space="preserve"> with NGO Golden Hour Foundation to train interns on the importance of golden hour in heart treatment.Dr Mukherjee added that studies should be conducted to check if artificial intelligence could help in identifying the vulnerable population in this regard.Shinde said that efforts should be made to spread awareness about heart </w:t>
      </w:r>
      <w:r>
        <w:rPr>
          <w:rFonts w:ascii="Arial" w:eastAsia="Arial" w:hAnsi="Arial" w:cs="Arial"/>
          <w:b/>
          <w:i/>
          <w:color w:val="000000"/>
          <w:sz w:val="20"/>
          <w:u w:val="single"/>
        </w:rPr>
        <w:t>failure</w:t>
      </w:r>
      <w:r>
        <w:rPr>
          <w:rFonts w:ascii="Arial" w:eastAsia="Arial" w:hAnsi="Arial" w:cs="Arial"/>
          <w:color w:val="000000"/>
          <w:sz w:val="20"/>
        </w:rPr>
        <w:t xml:space="preserve"> right across society, especially schoolchildren. "Even children should have the knowledge that they need to adopt a healthy lifestyle to avoid chronic conditions like hypertension and diabetes," he added. For Reprint Rights: timescontent.com</w:t>
      </w:r>
    </w:p>
    <w:p w14:paraId="6F1EF53F"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12, 2019</w:t>
      </w:r>
    </w:p>
    <w:p w14:paraId="11B36175" w14:textId="77777777" w:rsidR="00C73955" w:rsidRDefault="00C73955"/>
    <w:p w14:paraId="29AE8AD0" w14:textId="77777777" w:rsidR="00C73955" w:rsidRDefault="00000000">
      <w:pPr>
        <w:ind w:left="200"/>
        <w:sectPr w:rsidR="00C73955">
          <w:type w:val="continuous"/>
          <w:pgSz w:w="12240" w:h="15840"/>
          <w:pgMar w:top="840" w:right="1000" w:bottom="840" w:left="1000" w:header="400" w:footer="400" w:gutter="0"/>
          <w:cols w:space="720"/>
        </w:sectPr>
      </w:pPr>
      <w:r>
        <w:br/>
      </w:r>
      <w:r>
        <w:pict w14:anchorId="7D756EDA">
          <v:line id="_x0000_s2251" style="position:absolute;left:0;text-align:left;z-index:251785216;mso-position-horizontal-relative:text;mso-position-vertical-relative:text" from="0,10pt" to="512pt,10pt" strokeweight="1pt"/>
        </w:pict>
      </w:r>
      <w:r>
        <w:rPr>
          <w:rFonts w:ascii="Arial" w:eastAsia="Arial" w:hAnsi="Arial" w:cs="Arial"/>
          <w:b/>
          <w:color w:val="767676"/>
          <w:sz w:val="16"/>
        </w:rPr>
        <w:t>End of Document</w:t>
      </w:r>
    </w:p>
    <w:p w14:paraId="28102814" w14:textId="77777777" w:rsidR="00C73955" w:rsidRDefault="00C73955">
      <w:pPr>
        <w:sectPr w:rsidR="00C73955">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gutter="0"/>
          <w:cols w:space="720"/>
          <w:titlePg/>
        </w:sectPr>
      </w:pPr>
    </w:p>
    <w:p w14:paraId="0EDE4AEE" w14:textId="77777777" w:rsidR="00C73955" w:rsidRDefault="00C73955">
      <w:bookmarkStart w:id="124" w:name="Bookmark_63"/>
      <w:bookmarkEnd w:id="124"/>
    </w:p>
    <w:p w14:paraId="00ED40C4" w14:textId="77777777" w:rsidR="00C73955" w:rsidRDefault="00CC7E26">
      <w:r>
        <w:pict w14:anchorId="1D2A8C58">
          <v:shape id="_x0000_i1104" type="#_x0000_t75" alt="LexisNexis®" style="width:148pt;height:30pt">
            <v:imagedata r:id="rId7" o:title=""/>
          </v:shape>
        </w:pict>
      </w:r>
      <w:r w:rsidR="000B3203">
        <w:cr/>
      </w:r>
    </w:p>
    <w:p w14:paraId="28DA4A70" w14:textId="77777777" w:rsidR="00C73955" w:rsidRDefault="00000000">
      <w:pPr>
        <w:spacing w:before="240" w:after="200" w:line="340" w:lineRule="atLeast"/>
        <w:jc w:val="center"/>
        <w:outlineLvl w:val="0"/>
        <w:rPr>
          <w:rFonts w:ascii="Arial" w:hAnsi="Arial" w:cs="Arial"/>
          <w:b/>
          <w:bCs/>
          <w:kern w:val="32"/>
          <w:sz w:val="32"/>
          <w:szCs w:val="32"/>
        </w:rPr>
      </w:pPr>
      <w:hyperlink r:id="rId775" w:history="1">
        <w:r>
          <w:rPr>
            <w:rFonts w:ascii="Arial" w:eastAsia="Arial" w:hAnsi="Arial" w:cs="Arial"/>
            <w:b/>
            <w:bCs/>
            <w:i/>
            <w:color w:val="0077CC"/>
            <w:kern w:val="32"/>
            <w:sz w:val="28"/>
            <w:szCs w:val="32"/>
            <w:u w:val="single"/>
            <w:shd w:val="clear" w:color="auto" w:fill="FFFFFF"/>
          </w:rPr>
          <w:t xml:space="preserve">Highlights from the 'Secrets of Scaling </w:t>
        </w:r>
      </w:hyperlink>
      <w:hyperlink r:id="rId776" w:history="1">
        <w:r>
          <w:rPr>
            <w:rFonts w:ascii="Arial" w:eastAsia="Arial" w:hAnsi="Arial" w:cs="Arial"/>
            <w:b/>
            <w:bCs/>
            <w:i/>
            <w:color w:val="0077CC"/>
            <w:kern w:val="32"/>
            <w:sz w:val="28"/>
            <w:szCs w:val="32"/>
            <w:u w:val="single"/>
            <w:shd w:val="clear" w:color="auto" w:fill="FFFFFF"/>
          </w:rPr>
          <w:t>Up</w:t>
        </w:r>
      </w:hyperlink>
      <w:hyperlink r:id="rId777" w:history="1">
        <w:r>
          <w:rPr>
            <w:rFonts w:ascii="Arial" w:eastAsia="Arial" w:hAnsi="Arial" w:cs="Arial"/>
            <w:b/>
            <w:bCs/>
            <w:i/>
            <w:color w:val="0077CC"/>
            <w:kern w:val="32"/>
            <w:sz w:val="28"/>
            <w:szCs w:val="32"/>
            <w:u w:val="single"/>
            <w:shd w:val="clear" w:color="auto" w:fill="FFFFFF"/>
          </w:rPr>
          <w:t xml:space="preserve"> in 2020' conference in Kerala</w:t>
        </w:r>
      </w:hyperlink>
    </w:p>
    <w:p w14:paraId="59667D1C" w14:textId="77777777" w:rsidR="00C73955" w:rsidRDefault="00000000">
      <w:pPr>
        <w:spacing w:before="120" w:line="260" w:lineRule="atLeast"/>
        <w:jc w:val="center"/>
      </w:pPr>
      <w:r>
        <w:rPr>
          <w:rFonts w:ascii="Arial" w:eastAsia="Arial" w:hAnsi="Arial" w:cs="Arial"/>
          <w:color w:val="000000"/>
          <w:sz w:val="20"/>
        </w:rPr>
        <w:t>Yourstory.in</w:t>
      </w:r>
    </w:p>
    <w:p w14:paraId="4BDA7905" w14:textId="77777777" w:rsidR="00C73955" w:rsidRDefault="00000000">
      <w:pPr>
        <w:spacing w:before="120" w:line="260" w:lineRule="atLeast"/>
        <w:jc w:val="center"/>
      </w:pPr>
      <w:r>
        <w:rPr>
          <w:rFonts w:ascii="Arial" w:eastAsia="Arial" w:hAnsi="Arial" w:cs="Arial"/>
          <w:color w:val="000000"/>
          <w:sz w:val="20"/>
        </w:rPr>
        <w:t>December 20, 2019 Friday 6:30 AM EST</w:t>
      </w:r>
    </w:p>
    <w:p w14:paraId="17618EE2" w14:textId="77777777" w:rsidR="00C73955" w:rsidRDefault="00C73955">
      <w:pPr>
        <w:spacing w:line="240" w:lineRule="atLeast"/>
        <w:jc w:val="both"/>
      </w:pPr>
    </w:p>
    <w:p w14:paraId="14B33451" w14:textId="77777777" w:rsidR="00C73955"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39EAD474"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870 words</w:t>
      </w:r>
    </w:p>
    <w:p w14:paraId="00E5357E"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w:t>
      </w:r>
    </w:p>
    <w:p w14:paraId="7441E3F5" w14:textId="77777777" w:rsidR="00C73955" w:rsidRDefault="00000000">
      <w:pPr>
        <w:keepNext/>
        <w:spacing w:before="240" w:line="340" w:lineRule="atLeast"/>
      </w:pPr>
      <w:bookmarkStart w:id="125" w:name="Body_61"/>
      <w:bookmarkEnd w:id="125"/>
      <w:r>
        <w:rPr>
          <w:rFonts w:ascii="Arial" w:eastAsia="Arial" w:hAnsi="Arial" w:cs="Arial"/>
          <w:b/>
          <w:color w:val="000000"/>
          <w:sz w:val="28"/>
        </w:rPr>
        <w:t>Body</w:t>
      </w:r>
    </w:p>
    <w:p w14:paraId="1ED32F42" w14:textId="77777777" w:rsidR="00C73955" w:rsidRDefault="00000000">
      <w:pPr>
        <w:spacing w:line="60" w:lineRule="exact"/>
      </w:pPr>
      <w:r>
        <w:pict w14:anchorId="0456DC39">
          <v:line id="_x0000_s2253" style="position:absolute;z-index:251786240" from="0,2pt" to="512pt,2pt" strokecolor="#009ddb" strokeweight="2pt">
            <w10:wrap type="topAndBottom"/>
          </v:line>
        </w:pict>
      </w:r>
    </w:p>
    <w:p w14:paraId="26C8C2BB" w14:textId="77777777" w:rsidR="00C73955" w:rsidRDefault="00C73955"/>
    <w:p w14:paraId="7EE34BE8" w14:textId="77777777" w:rsidR="00C73955" w:rsidRDefault="00000000">
      <w:pPr>
        <w:spacing w:before="200" w:line="260" w:lineRule="atLeast"/>
        <w:jc w:val="both"/>
      </w:pPr>
      <w:r>
        <w:rPr>
          <w:rFonts w:ascii="Arial" w:eastAsia="Arial" w:hAnsi="Arial" w:cs="Arial"/>
          <w:color w:val="000000"/>
          <w:sz w:val="20"/>
        </w:rPr>
        <w:t xml:space="preserve">YourStory, in association with Zoho, organised the 'Secrets of Scaling </w:t>
      </w:r>
      <w:r>
        <w:rPr>
          <w:rFonts w:ascii="Arial" w:eastAsia="Arial" w:hAnsi="Arial" w:cs="Arial"/>
          <w:b/>
          <w:i/>
          <w:color w:val="000000"/>
          <w:sz w:val="20"/>
          <w:u w:val="single"/>
        </w:rPr>
        <w:t>Up</w:t>
      </w:r>
      <w:r>
        <w:rPr>
          <w:rFonts w:ascii="Arial" w:eastAsia="Arial" w:hAnsi="Arial" w:cs="Arial"/>
          <w:color w:val="000000"/>
          <w:sz w:val="20"/>
        </w:rPr>
        <w:t xml:space="preserve"> in 2020' conference on December 13, 2019 at Le Meridien, Kochi. The conference brought together over 180+ </w:t>
      </w:r>
      <w:r>
        <w:rPr>
          <w:rFonts w:ascii="Arial" w:eastAsia="Arial" w:hAnsi="Arial" w:cs="Arial"/>
          <w:b/>
          <w:i/>
          <w:color w:val="000000"/>
          <w:sz w:val="20"/>
          <w:u w:val="single"/>
        </w:rPr>
        <w:t>startup</w:t>
      </w:r>
      <w:r>
        <w:rPr>
          <w:rFonts w:ascii="Arial" w:eastAsia="Arial" w:hAnsi="Arial" w:cs="Arial"/>
          <w:color w:val="000000"/>
          <w:sz w:val="20"/>
        </w:rPr>
        <w:t xml:space="preserve"> founders, successful entrepreneurs and business leaders from the region and across India to discuss their experiences and debate issues that need to be tackled to scale </w:t>
      </w:r>
      <w:r>
        <w:rPr>
          <w:rFonts w:ascii="Arial" w:eastAsia="Arial" w:hAnsi="Arial" w:cs="Arial"/>
          <w:b/>
          <w:i/>
          <w:color w:val="000000"/>
          <w:sz w:val="20"/>
          <w:u w:val="single"/>
        </w:rPr>
        <w:t>up</w:t>
      </w:r>
      <w:r>
        <w:rPr>
          <w:rFonts w:ascii="Arial" w:eastAsia="Arial" w:hAnsi="Arial" w:cs="Arial"/>
          <w:color w:val="000000"/>
          <w:sz w:val="20"/>
        </w:rPr>
        <w:t xml:space="preserve"> in the right way.</w:t>
      </w:r>
    </w:p>
    <w:p w14:paraId="70E40A86" w14:textId="77777777" w:rsidR="00C73955" w:rsidRDefault="00000000">
      <w:pPr>
        <w:spacing w:before="200" w:line="260" w:lineRule="atLeast"/>
        <w:jc w:val="both"/>
      </w:pPr>
      <w:r>
        <w:rPr>
          <w:rFonts w:ascii="Arial" w:eastAsia="Arial" w:hAnsi="Arial" w:cs="Arial"/>
          <w:color w:val="000000"/>
          <w:sz w:val="20"/>
        </w:rPr>
        <w:t>The event began with a welcome note by Honey Bengani, Business Head, YourStory, followed by an inaugural address by Dr R. Nandagopal, Director, Xavier Institute of Management and Entrepreneurship (XIME) Kochi.</w:t>
      </w:r>
    </w:p>
    <w:p w14:paraId="7774B1A2" w14:textId="77777777" w:rsidR="00C73955" w:rsidRDefault="00000000">
      <w:pPr>
        <w:spacing w:before="200" w:line="260" w:lineRule="atLeast"/>
        <w:jc w:val="both"/>
      </w:pPr>
      <w:r>
        <w:rPr>
          <w:rFonts w:ascii="Arial" w:eastAsia="Arial" w:hAnsi="Arial" w:cs="Arial"/>
          <w:color w:val="000000"/>
          <w:sz w:val="20"/>
        </w:rPr>
        <w:t xml:space="preserve">The keynote address was delivered by Saji Gopinath, CEO, Kerala </w:t>
      </w:r>
      <w:r>
        <w:rPr>
          <w:rFonts w:ascii="Arial" w:eastAsia="Arial" w:hAnsi="Arial" w:cs="Arial"/>
          <w:b/>
          <w:i/>
          <w:color w:val="000000"/>
          <w:sz w:val="20"/>
          <w:u w:val="single"/>
        </w:rPr>
        <w:t>Startup</w:t>
      </w:r>
      <w:r>
        <w:rPr>
          <w:rFonts w:ascii="Arial" w:eastAsia="Arial" w:hAnsi="Arial" w:cs="Arial"/>
          <w:color w:val="000000"/>
          <w:sz w:val="20"/>
        </w:rPr>
        <w:t xml:space="preserve"> Mission. He took the audience through an analysis of how entrepreneurship has evolved from a few years ago to the present state of the ecosystem, and what the future holds. As part of a special initiative to empower women in the industry, Saji said the Kerala </w:t>
      </w:r>
      <w:r>
        <w:rPr>
          <w:rFonts w:ascii="Arial" w:eastAsia="Arial" w:hAnsi="Arial" w:cs="Arial"/>
          <w:b/>
          <w:i/>
          <w:color w:val="000000"/>
          <w:sz w:val="20"/>
          <w:u w:val="single"/>
        </w:rPr>
        <w:t>Startup</w:t>
      </w:r>
      <w:r>
        <w:rPr>
          <w:rFonts w:ascii="Arial" w:eastAsia="Arial" w:hAnsi="Arial" w:cs="Arial"/>
          <w:color w:val="000000"/>
          <w:sz w:val="20"/>
        </w:rPr>
        <w:t xml:space="preserve"> Mission plans to implement 'Kerala Women in Nano </w:t>
      </w:r>
      <w:r>
        <w:rPr>
          <w:rFonts w:ascii="Arial" w:eastAsia="Arial" w:hAnsi="Arial" w:cs="Arial"/>
          <w:b/>
          <w:i/>
          <w:color w:val="000000"/>
          <w:sz w:val="20"/>
          <w:u w:val="single"/>
        </w:rPr>
        <w:t>Startup</w:t>
      </w:r>
      <w:r>
        <w:rPr>
          <w:rFonts w:ascii="Arial" w:eastAsia="Arial" w:hAnsi="Arial" w:cs="Arial"/>
          <w:color w:val="000000"/>
          <w:sz w:val="20"/>
        </w:rPr>
        <w:t>' project.</w:t>
      </w:r>
    </w:p>
    <w:p w14:paraId="52CF96E6" w14:textId="77777777" w:rsidR="00C73955" w:rsidRDefault="00000000">
      <w:pPr>
        <w:spacing w:before="200" w:line="260" w:lineRule="atLeast"/>
        <w:jc w:val="both"/>
      </w:pPr>
      <w:r>
        <w:rPr>
          <w:rFonts w:ascii="Arial" w:eastAsia="Arial" w:hAnsi="Arial" w:cs="Arial"/>
          <w:color w:val="000000"/>
          <w:sz w:val="20"/>
        </w:rPr>
        <w:t>"Although Kerala women are talented and qualified, their potential is not fully utilised in the industry sector. Entrepreneurship among women in Kerala is only 11 percent now. With the implementation of the project, their share can be enhanced," he said.</w:t>
      </w:r>
    </w:p>
    <w:p w14:paraId="00DCE9EC" w14:textId="77777777" w:rsidR="00C73955" w:rsidRDefault="00000000">
      <w:pPr>
        <w:spacing w:before="200" w:line="260" w:lineRule="atLeast"/>
        <w:jc w:val="both"/>
      </w:pPr>
      <w:r>
        <w:rPr>
          <w:rFonts w:ascii="Arial" w:eastAsia="Arial" w:hAnsi="Arial" w:cs="Arial"/>
          <w:color w:val="000000"/>
          <w:sz w:val="20"/>
        </w:rPr>
        <w:t xml:space="preserve">Kerala, once considered as an industry-unfriendly state, has 25 companies with a national and international reputation. This transition signifies that even with scarcity of land to build industrial units, Kerala can perform well. </w:t>
      </w:r>
      <w:r>
        <w:rPr>
          <w:rFonts w:ascii="Arial" w:eastAsia="Arial" w:hAnsi="Arial" w:cs="Arial"/>
          <w:b/>
          <w:i/>
          <w:color w:val="000000"/>
          <w:sz w:val="20"/>
          <w:u w:val="single"/>
        </w:rPr>
        <w:t>Startups</w:t>
      </w:r>
      <w:r>
        <w:rPr>
          <w:rFonts w:ascii="Arial" w:eastAsia="Arial" w:hAnsi="Arial" w:cs="Arial"/>
          <w:color w:val="000000"/>
          <w:sz w:val="20"/>
        </w:rPr>
        <w:t xml:space="preserve"> are developing solutions in newer ways thanks to a whole host of support systems and infrastructure in place. Kerala </w:t>
      </w:r>
      <w:r>
        <w:rPr>
          <w:rFonts w:ascii="Arial" w:eastAsia="Arial" w:hAnsi="Arial" w:cs="Arial"/>
          <w:b/>
          <w:i/>
          <w:color w:val="000000"/>
          <w:sz w:val="20"/>
          <w:u w:val="single"/>
        </w:rPr>
        <w:t>Startup</w:t>
      </w:r>
      <w:r>
        <w:rPr>
          <w:rFonts w:ascii="Arial" w:eastAsia="Arial" w:hAnsi="Arial" w:cs="Arial"/>
          <w:color w:val="000000"/>
          <w:sz w:val="20"/>
        </w:rPr>
        <w:t xml:space="preserve"> Mission (KSUM) offers entrepreneurs in the state, exposure to the national and international </w:t>
      </w:r>
      <w:r>
        <w:rPr>
          <w:rFonts w:ascii="Arial" w:eastAsia="Arial" w:hAnsi="Arial" w:cs="Arial"/>
          <w:b/>
          <w:i/>
          <w:color w:val="000000"/>
          <w:sz w:val="20"/>
          <w:u w:val="single"/>
        </w:rPr>
        <w:t>startup</w:t>
      </w:r>
      <w:r>
        <w:rPr>
          <w:rFonts w:ascii="Arial" w:eastAsia="Arial" w:hAnsi="Arial" w:cs="Arial"/>
          <w:color w:val="000000"/>
          <w:sz w:val="20"/>
        </w:rPr>
        <w:t xml:space="preserve"> ecosystem, state-of-the-art facilities, mentoring, networking opportunities, industry connects, R&amp;D support and more. So far, 619 </w:t>
      </w:r>
      <w:r>
        <w:rPr>
          <w:rFonts w:ascii="Arial" w:eastAsia="Arial" w:hAnsi="Arial" w:cs="Arial"/>
          <w:b/>
          <w:i/>
          <w:color w:val="000000"/>
          <w:sz w:val="20"/>
          <w:u w:val="single"/>
        </w:rPr>
        <w:t>startups</w:t>
      </w:r>
      <w:r>
        <w:rPr>
          <w:rFonts w:ascii="Arial" w:eastAsia="Arial" w:hAnsi="Arial" w:cs="Arial"/>
          <w:color w:val="000000"/>
          <w:sz w:val="20"/>
        </w:rPr>
        <w:t xml:space="preserve"> have registered, out of which 175 are seed-funded </w:t>
      </w:r>
      <w:r>
        <w:rPr>
          <w:rFonts w:ascii="Arial" w:eastAsia="Arial" w:hAnsi="Arial" w:cs="Arial"/>
          <w:b/>
          <w:i/>
          <w:color w:val="000000"/>
          <w:sz w:val="20"/>
          <w:u w:val="single"/>
        </w:rPr>
        <w:t>startups</w:t>
      </w:r>
      <w:r>
        <w:rPr>
          <w:rFonts w:ascii="Arial" w:eastAsia="Arial" w:hAnsi="Arial" w:cs="Arial"/>
          <w:color w:val="000000"/>
          <w:sz w:val="20"/>
        </w:rPr>
        <w:t>, 7 are venture-funded and 6 of them are supported by incubators. The platform has 303 incubatees who enable growth for technopreneurs and business enterprises.</w:t>
      </w:r>
    </w:p>
    <w:p w14:paraId="3606B995" w14:textId="77777777" w:rsidR="00C73955" w:rsidRDefault="00000000">
      <w:pPr>
        <w:spacing w:before="200" w:line="260" w:lineRule="atLeast"/>
        <w:jc w:val="both"/>
      </w:pPr>
      <w:r>
        <w:rPr>
          <w:rFonts w:ascii="Arial" w:eastAsia="Arial" w:hAnsi="Arial" w:cs="Arial"/>
          <w:color w:val="000000"/>
          <w:sz w:val="20"/>
        </w:rPr>
        <w:t xml:space="preserve">TiE Kerala is one of the most active chapters in the TiE Global network and has been closely associated with KSUM in promoting the </w:t>
      </w:r>
      <w:r>
        <w:rPr>
          <w:rFonts w:ascii="Arial" w:eastAsia="Arial" w:hAnsi="Arial" w:cs="Arial"/>
          <w:b/>
          <w:i/>
          <w:color w:val="000000"/>
          <w:sz w:val="20"/>
          <w:u w:val="single"/>
        </w:rPr>
        <w:t>startup</w:t>
      </w:r>
      <w:r>
        <w:rPr>
          <w:rFonts w:ascii="Arial" w:eastAsia="Arial" w:hAnsi="Arial" w:cs="Arial"/>
          <w:color w:val="000000"/>
          <w:sz w:val="20"/>
        </w:rPr>
        <w:t xml:space="preserve"> ecosystem in Kerala, with many of its Charter members offering voluntary mentoring and strategic support to nurture early-stage entrepreneurs. KSUM and TiE Kerala have also jointly initiated several successful programs such as mentoring masterclasses, </w:t>
      </w:r>
      <w:r>
        <w:rPr>
          <w:rFonts w:ascii="Arial" w:eastAsia="Arial" w:hAnsi="Arial" w:cs="Arial"/>
          <w:b/>
          <w:i/>
          <w:color w:val="000000"/>
          <w:sz w:val="20"/>
          <w:u w:val="single"/>
        </w:rPr>
        <w:t>startup</w:t>
      </w:r>
      <w:r>
        <w:rPr>
          <w:rFonts w:ascii="Arial" w:eastAsia="Arial" w:hAnsi="Arial" w:cs="Arial"/>
          <w:color w:val="000000"/>
          <w:sz w:val="20"/>
        </w:rPr>
        <w:t xml:space="preserve"> showcases, </w:t>
      </w:r>
      <w:r>
        <w:rPr>
          <w:rFonts w:ascii="Arial" w:eastAsia="Arial" w:hAnsi="Arial" w:cs="Arial"/>
          <w:b/>
          <w:i/>
          <w:color w:val="000000"/>
          <w:sz w:val="20"/>
          <w:u w:val="single"/>
        </w:rPr>
        <w:t>failure</w:t>
      </w:r>
      <w:r>
        <w:rPr>
          <w:rFonts w:ascii="Arial" w:eastAsia="Arial" w:hAnsi="Arial" w:cs="Arial"/>
          <w:color w:val="000000"/>
          <w:sz w:val="20"/>
        </w:rPr>
        <w:t xml:space="preserve"> labs, meetup cafe, etc.</w:t>
      </w:r>
    </w:p>
    <w:p w14:paraId="3B0A6179" w14:textId="77777777" w:rsidR="00C73955" w:rsidRDefault="00000000">
      <w:pPr>
        <w:spacing w:before="200" w:line="260" w:lineRule="atLeast"/>
        <w:jc w:val="both"/>
      </w:pPr>
      <w:r>
        <w:rPr>
          <w:rFonts w:ascii="Arial" w:eastAsia="Arial" w:hAnsi="Arial" w:cs="Arial"/>
          <w:color w:val="000000"/>
          <w:sz w:val="20"/>
        </w:rPr>
        <w:lastRenderedPageBreak/>
        <w:t xml:space="preserve">Anand Chari, Deputy General Manager, Bombay Stock Exchange (BSE) SME, also spoke on the modalities for </w:t>
      </w:r>
      <w:r>
        <w:rPr>
          <w:rFonts w:ascii="Arial" w:eastAsia="Arial" w:hAnsi="Arial" w:cs="Arial"/>
          <w:b/>
          <w:i/>
          <w:color w:val="000000"/>
          <w:sz w:val="20"/>
          <w:u w:val="single"/>
        </w:rPr>
        <w:t>startups</w:t>
      </w:r>
      <w:r>
        <w:rPr>
          <w:rFonts w:ascii="Arial" w:eastAsia="Arial" w:hAnsi="Arial" w:cs="Arial"/>
          <w:color w:val="000000"/>
          <w:sz w:val="20"/>
        </w:rPr>
        <w:t xml:space="preserve"> to get listed on the BSE. "Trust is essential for an investor to invest in any unit and Kerala </w:t>
      </w:r>
      <w:r>
        <w:rPr>
          <w:rFonts w:ascii="Arial" w:eastAsia="Arial" w:hAnsi="Arial" w:cs="Arial"/>
          <w:b/>
          <w:i/>
          <w:color w:val="000000"/>
          <w:sz w:val="20"/>
          <w:u w:val="single"/>
        </w:rPr>
        <w:t>startups</w:t>
      </w:r>
      <w:r>
        <w:rPr>
          <w:rFonts w:ascii="Arial" w:eastAsia="Arial" w:hAnsi="Arial" w:cs="Arial"/>
          <w:color w:val="000000"/>
          <w:sz w:val="20"/>
        </w:rPr>
        <w:t xml:space="preserve"> have seen plenty of investments," he said.</w:t>
      </w:r>
    </w:p>
    <w:p w14:paraId="184A23D2" w14:textId="77777777" w:rsidR="00C73955" w:rsidRDefault="00000000">
      <w:pPr>
        <w:spacing w:before="200" w:line="260" w:lineRule="atLeast"/>
        <w:jc w:val="both"/>
      </w:pPr>
      <w:r>
        <w:rPr>
          <w:rFonts w:ascii="Arial" w:eastAsia="Arial" w:hAnsi="Arial" w:cs="Arial"/>
          <w:color w:val="000000"/>
          <w:sz w:val="20"/>
        </w:rPr>
        <w:t xml:space="preserve">This was followed by an engaging fireside chat 'Basics Brand Story' by Balachandar, Co-founder, Wassup Laundry with Suhail Sattar, Co-founder, Basics. There were insightful talks by Beena Kannan, CEO, Seematti, who shared the secrets of scaling </w:t>
      </w:r>
      <w:r>
        <w:rPr>
          <w:rFonts w:ascii="Arial" w:eastAsia="Arial" w:hAnsi="Arial" w:cs="Arial"/>
          <w:b/>
          <w:i/>
          <w:color w:val="000000"/>
          <w:sz w:val="20"/>
          <w:u w:val="single"/>
        </w:rPr>
        <w:t>up</w:t>
      </w:r>
      <w:r>
        <w:rPr>
          <w:rFonts w:ascii="Arial" w:eastAsia="Arial" w:hAnsi="Arial" w:cs="Arial"/>
          <w:color w:val="000000"/>
          <w:sz w:val="20"/>
        </w:rPr>
        <w:t xml:space="preserve"> in 2020, and C Balagopal, Founder and Advisor, Terumo Penpol, who spoke about entrepreneurship and its way forward in Kerala. Balagopal has identified 50 manufacturing industries in Kerala who are operating well and have footprints across the globe. "People complain about </w:t>
      </w:r>
      <w:r>
        <w:rPr>
          <w:rFonts w:ascii="Arial" w:eastAsia="Arial" w:hAnsi="Arial" w:cs="Arial"/>
          <w:b/>
          <w:i/>
          <w:color w:val="000000"/>
          <w:sz w:val="20"/>
          <w:u w:val="single"/>
        </w:rPr>
        <w:t>starting up</w:t>
      </w:r>
      <w:r>
        <w:rPr>
          <w:rFonts w:ascii="Arial" w:eastAsia="Arial" w:hAnsi="Arial" w:cs="Arial"/>
          <w:color w:val="000000"/>
          <w:sz w:val="20"/>
        </w:rPr>
        <w:t xml:space="preserve"> in Kerala, but there are challenges everywhere. Despite that, I've observed that there are several brands and companies based in Kerala who are performing extremely well," he said.</w:t>
      </w:r>
    </w:p>
    <w:p w14:paraId="6F4CDFFD" w14:textId="77777777" w:rsidR="00C73955" w:rsidRDefault="00000000">
      <w:pPr>
        <w:spacing w:before="200" w:line="260" w:lineRule="atLeast"/>
        <w:jc w:val="both"/>
      </w:pPr>
      <w:r>
        <w:rPr>
          <w:rFonts w:ascii="Arial" w:eastAsia="Arial" w:hAnsi="Arial" w:cs="Arial"/>
          <w:color w:val="000000"/>
          <w:sz w:val="20"/>
        </w:rPr>
        <w:t>The conference also featured an award ceremony to recognise entrepreneurs, brands and governmental organisations in Kerala who were enabling innovation and creating an impact. The winners in each category are as follows:</w:t>
      </w:r>
    </w:p>
    <w:p w14:paraId="7339EFA8" w14:textId="77777777" w:rsidR="00C73955" w:rsidRDefault="00000000">
      <w:pPr>
        <w:spacing w:before="200" w:line="260" w:lineRule="atLeast"/>
        <w:jc w:val="both"/>
      </w:pPr>
      <w:r>
        <w:rPr>
          <w:rFonts w:ascii="Arial" w:eastAsia="Arial" w:hAnsi="Arial" w:cs="Arial"/>
          <w:color w:val="000000"/>
          <w:sz w:val="20"/>
        </w:rPr>
        <w:t>RISING BRANDS OF KERALA</w:t>
      </w:r>
    </w:p>
    <w:p w14:paraId="10ABFEE3" w14:textId="77777777" w:rsidR="00C73955" w:rsidRDefault="00000000">
      <w:pPr>
        <w:spacing w:before="200" w:line="260" w:lineRule="atLeast"/>
        <w:jc w:val="both"/>
      </w:pPr>
      <w:r>
        <w:rPr>
          <w:rFonts w:ascii="Arial" w:eastAsia="Arial" w:hAnsi="Arial" w:cs="Arial"/>
          <w:color w:val="000000"/>
          <w:sz w:val="20"/>
        </w:rPr>
        <w:t>* Rapidor - A B2B application that helps in creating and managing orders, crafting crisp product catalogues, controlling inventory, overseeing payment processes and empowering the dealer-manufacturer equation.</w:t>
      </w:r>
    </w:p>
    <w:p w14:paraId="315E11DF" w14:textId="77777777" w:rsidR="00C73955" w:rsidRDefault="00000000">
      <w:pPr>
        <w:spacing w:before="200" w:line="260" w:lineRule="atLeast"/>
        <w:jc w:val="both"/>
      </w:pPr>
      <w:r>
        <w:rPr>
          <w:rFonts w:ascii="Arial" w:eastAsia="Arial" w:hAnsi="Arial" w:cs="Arial"/>
          <w:color w:val="000000"/>
          <w:sz w:val="20"/>
        </w:rPr>
        <w:t>* GenRobotics - Specialises in best-in-class design and development of robotic solutions and Artificial Intelligence to address the most pressing social issues.</w:t>
      </w:r>
    </w:p>
    <w:p w14:paraId="00E075D3" w14:textId="77777777" w:rsidR="00C73955" w:rsidRDefault="00000000">
      <w:pPr>
        <w:spacing w:before="200" w:line="260" w:lineRule="atLeast"/>
        <w:jc w:val="both"/>
      </w:pPr>
      <w:r>
        <w:rPr>
          <w:rFonts w:ascii="Arial" w:eastAsia="Arial" w:hAnsi="Arial" w:cs="Arial"/>
          <w:color w:val="000000"/>
          <w:sz w:val="20"/>
        </w:rPr>
        <w:t>* NavAlt Solar and Electric Boats - A joint venture between Navgathi India, AltEn France and EVE Systems France to build large solar, electric and hybrid boats for India under 'Make In India'.</w:t>
      </w:r>
    </w:p>
    <w:p w14:paraId="3E14E303" w14:textId="77777777" w:rsidR="00C73955" w:rsidRDefault="00000000">
      <w:pPr>
        <w:spacing w:before="200" w:line="260" w:lineRule="atLeast"/>
        <w:jc w:val="both"/>
      </w:pPr>
      <w:r>
        <w:rPr>
          <w:rFonts w:ascii="Arial" w:eastAsia="Arial" w:hAnsi="Arial" w:cs="Arial"/>
          <w:color w:val="000000"/>
          <w:sz w:val="20"/>
        </w:rPr>
        <w:t>INSPIRING ENTREPRENEUR</w:t>
      </w:r>
    </w:p>
    <w:p w14:paraId="4255CF3F" w14:textId="77777777" w:rsidR="00C73955" w:rsidRDefault="00000000">
      <w:pPr>
        <w:spacing w:before="200" w:line="260" w:lineRule="atLeast"/>
        <w:jc w:val="both"/>
      </w:pPr>
      <w:r>
        <w:rPr>
          <w:rFonts w:ascii="Arial" w:eastAsia="Arial" w:hAnsi="Arial" w:cs="Arial"/>
          <w:color w:val="000000"/>
          <w:sz w:val="20"/>
        </w:rPr>
        <w:t xml:space="preserve">C Balagopal, Founder and Advisor, Terumo Penpol - He was the Founding Managing Director of Penpol, which he later sold it to a Japanese company Terumo, and hence the name Terumo Penpol. A well-known entrepreneur, he now works closely with and advises </w:t>
      </w:r>
      <w:r>
        <w:rPr>
          <w:rFonts w:ascii="Arial" w:eastAsia="Arial" w:hAnsi="Arial" w:cs="Arial"/>
          <w:b/>
          <w:i/>
          <w:color w:val="000000"/>
          <w:sz w:val="20"/>
          <w:u w:val="single"/>
        </w:rPr>
        <w:t>startups</w:t>
      </w:r>
      <w:r>
        <w:rPr>
          <w:rFonts w:ascii="Arial" w:eastAsia="Arial" w:hAnsi="Arial" w:cs="Arial"/>
          <w:color w:val="000000"/>
          <w:sz w:val="20"/>
        </w:rPr>
        <w:t xml:space="preserve"> across India.</w:t>
      </w:r>
    </w:p>
    <w:p w14:paraId="70FC6B11" w14:textId="77777777" w:rsidR="00C73955" w:rsidRDefault="00000000">
      <w:pPr>
        <w:spacing w:before="240" w:line="260" w:lineRule="atLeast"/>
      </w:pPr>
      <w:r>
        <w:rPr>
          <w:rFonts w:ascii="Arial" w:eastAsia="Arial" w:hAnsi="Arial" w:cs="Arial"/>
          <w:b/>
          <w:color w:val="000000"/>
          <w:sz w:val="20"/>
        </w:rPr>
        <w:t>ECOSYSTEM ENABLERS</w:t>
      </w:r>
    </w:p>
    <w:p w14:paraId="1EA45A72" w14:textId="77777777" w:rsidR="00C73955" w:rsidRDefault="00000000">
      <w:pPr>
        <w:spacing w:before="240" w:line="260" w:lineRule="atLeast"/>
      </w:pPr>
      <w:r>
        <w:rPr>
          <w:rFonts w:ascii="Arial" w:eastAsia="Arial" w:hAnsi="Arial" w:cs="Arial"/>
          <w:b/>
          <w:color w:val="000000"/>
          <w:sz w:val="20"/>
        </w:rPr>
        <w:t>* TiE Kerala - Global not-for-profit organization focused on promoting entrepreneurship.</w:t>
      </w:r>
    </w:p>
    <w:p w14:paraId="222E9737" w14:textId="77777777" w:rsidR="00C73955" w:rsidRDefault="00000000">
      <w:pPr>
        <w:spacing w:before="240" w:line="260" w:lineRule="atLeast"/>
      </w:pPr>
      <w:r>
        <w:rPr>
          <w:rFonts w:ascii="Arial" w:eastAsia="Arial" w:hAnsi="Arial" w:cs="Arial"/>
          <w:b/>
          <w:color w:val="000000"/>
          <w:sz w:val="20"/>
        </w:rPr>
        <w:t xml:space="preserve">* Kerala </w:t>
      </w:r>
      <w:r>
        <w:rPr>
          <w:rFonts w:ascii="Arial" w:eastAsia="Arial" w:hAnsi="Arial" w:cs="Arial"/>
          <w:b/>
          <w:i/>
          <w:color w:val="000000"/>
          <w:sz w:val="20"/>
          <w:u w:val="single"/>
        </w:rPr>
        <w:t>Startup</w:t>
      </w:r>
      <w:r>
        <w:rPr>
          <w:rFonts w:ascii="Arial" w:eastAsia="Arial" w:hAnsi="Arial" w:cs="Arial"/>
          <w:b/>
          <w:color w:val="000000"/>
          <w:sz w:val="20"/>
        </w:rPr>
        <w:t xml:space="preserve"> Mission - India's first and most successful non-academic business incubator to help technology business </w:t>
      </w:r>
      <w:r>
        <w:rPr>
          <w:rFonts w:ascii="Arial" w:eastAsia="Arial" w:hAnsi="Arial" w:cs="Arial"/>
          <w:b/>
          <w:i/>
          <w:color w:val="000000"/>
          <w:sz w:val="20"/>
          <w:u w:val="single"/>
        </w:rPr>
        <w:t>startups</w:t>
      </w:r>
      <w:r>
        <w:rPr>
          <w:rFonts w:ascii="Arial" w:eastAsia="Arial" w:hAnsi="Arial" w:cs="Arial"/>
          <w:b/>
          <w:color w:val="000000"/>
          <w:sz w:val="20"/>
        </w:rPr>
        <w:t>.</w:t>
      </w:r>
    </w:p>
    <w:p w14:paraId="706BDD9D" w14:textId="77777777" w:rsidR="00C73955" w:rsidRDefault="00000000">
      <w:pPr>
        <w:spacing w:before="200" w:line="260" w:lineRule="atLeast"/>
        <w:jc w:val="both"/>
      </w:pPr>
      <w:r>
        <w:rPr>
          <w:rFonts w:ascii="Arial" w:eastAsia="Arial" w:hAnsi="Arial" w:cs="Arial"/>
          <w:color w:val="000000"/>
          <w:sz w:val="20"/>
        </w:rPr>
        <w:t xml:space="preserve">Prior to the conference, a workshop on 'Adopting Technology as you Set </w:t>
      </w:r>
      <w:r>
        <w:rPr>
          <w:rFonts w:ascii="Arial" w:eastAsia="Arial" w:hAnsi="Arial" w:cs="Arial"/>
          <w:b/>
          <w:i/>
          <w:color w:val="000000"/>
          <w:sz w:val="20"/>
          <w:u w:val="single"/>
        </w:rPr>
        <w:t>Up</w:t>
      </w:r>
      <w:r>
        <w:rPr>
          <w:rFonts w:ascii="Arial" w:eastAsia="Arial" w:hAnsi="Arial" w:cs="Arial"/>
          <w:color w:val="000000"/>
          <w:sz w:val="20"/>
        </w:rPr>
        <w:t xml:space="preserve">, </w:t>
      </w:r>
      <w:r>
        <w:rPr>
          <w:rFonts w:ascii="Arial" w:eastAsia="Arial" w:hAnsi="Arial" w:cs="Arial"/>
          <w:b/>
          <w:i/>
          <w:color w:val="000000"/>
          <w:sz w:val="20"/>
          <w:u w:val="single"/>
        </w:rPr>
        <w:t>Start</w:t>
      </w:r>
      <w:r>
        <w:rPr>
          <w:rFonts w:ascii="Arial" w:eastAsia="Arial" w:hAnsi="Arial" w:cs="Arial"/>
          <w:color w:val="000000"/>
          <w:sz w:val="20"/>
        </w:rPr>
        <w:t xml:space="preserve"> Off and Scale </w:t>
      </w:r>
      <w:r>
        <w:rPr>
          <w:rFonts w:ascii="Arial" w:eastAsia="Arial" w:hAnsi="Arial" w:cs="Arial"/>
          <w:b/>
          <w:i/>
          <w:color w:val="000000"/>
          <w:sz w:val="20"/>
          <w:u w:val="single"/>
        </w:rPr>
        <w:t>Up</w:t>
      </w:r>
      <w:r>
        <w:rPr>
          <w:rFonts w:ascii="Arial" w:eastAsia="Arial" w:hAnsi="Arial" w:cs="Arial"/>
          <w:color w:val="000000"/>
          <w:sz w:val="20"/>
        </w:rPr>
        <w:t xml:space="preserve">' was organised by Zoho. The networking dinner saw </w:t>
      </w:r>
      <w:r>
        <w:rPr>
          <w:rFonts w:ascii="Arial" w:eastAsia="Arial" w:hAnsi="Arial" w:cs="Arial"/>
          <w:b/>
          <w:i/>
          <w:color w:val="000000"/>
          <w:sz w:val="20"/>
          <w:u w:val="single"/>
        </w:rPr>
        <w:t>startups</w:t>
      </w:r>
      <w:r>
        <w:rPr>
          <w:rFonts w:ascii="Arial" w:eastAsia="Arial" w:hAnsi="Arial" w:cs="Arial"/>
          <w:color w:val="000000"/>
          <w:sz w:val="20"/>
        </w:rPr>
        <w:t xml:space="preserve"> discussing their entrepreneurial challenges and taking tips from the speakers and fellow entrepreneurs.</w:t>
      </w:r>
    </w:p>
    <w:p w14:paraId="7521B88F" w14:textId="77777777" w:rsidR="00C73955" w:rsidRDefault="00000000">
      <w:pPr>
        <w:spacing w:before="240" w:line="260" w:lineRule="atLeast"/>
      </w:pPr>
      <w:r>
        <w:rPr>
          <w:rFonts w:ascii="Arial" w:eastAsia="Arial" w:hAnsi="Arial" w:cs="Arial"/>
          <w:b/>
          <w:color w:val="000000"/>
          <w:sz w:val="20"/>
        </w:rPr>
        <w:t>A special shoutout to our sponsors:</w:t>
      </w:r>
    </w:p>
    <w:p w14:paraId="29B22EC7" w14:textId="77777777" w:rsidR="00C73955" w:rsidRDefault="00000000">
      <w:pPr>
        <w:spacing w:before="200" w:line="260" w:lineRule="atLeast"/>
        <w:jc w:val="both"/>
      </w:pPr>
      <w:r>
        <w:rPr>
          <w:rFonts w:ascii="Arial" w:eastAsia="Arial" w:hAnsi="Arial" w:cs="Arial"/>
          <w:color w:val="000000"/>
          <w:sz w:val="20"/>
        </w:rPr>
        <w:t>Presenting partner: Zoho</w:t>
      </w:r>
    </w:p>
    <w:p w14:paraId="33B94044" w14:textId="77777777" w:rsidR="00C73955" w:rsidRDefault="00000000">
      <w:pPr>
        <w:spacing w:before="200" w:line="260" w:lineRule="atLeast"/>
        <w:jc w:val="both"/>
      </w:pPr>
      <w:r>
        <w:rPr>
          <w:rFonts w:ascii="Arial" w:eastAsia="Arial" w:hAnsi="Arial" w:cs="Arial"/>
          <w:color w:val="000000"/>
          <w:sz w:val="20"/>
        </w:rPr>
        <w:t>Platinum/Learning partner: Success Gyan</w:t>
      </w:r>
    </w:p>
    <w:p w14:paraId="64E33E7A" w14:textId="77777777" w:rsidR="00C73955" w:rsidRDefault="00000000">
      <w:pPr>
        <w:spacing w:before="200" w:line="260" w:lineRule="atLeast"/>
        <w:jc w:val="both"/>
      </w:pPr>
      <w:r>
        <w:rPr>
          <w:rFonts w:ascii="Arial" w:eastAsia="Arial" w:hAnsi="Arial" w:cs="Arial"/>
          <w:color w:val="000000"/>
          <w:sz w:val="20"/>
        </w:rPr>
        <w:t>Grooming partner: Naturals</w:t>
      </w:r>
    </w:p>
    <w:p w14:paraId="7CE0BCFC" w14:textId="77777777" w:rsidR="00C73955" w:rsidRDefault="00000000">
      <w:pPr>
        <w:spacing w:before="200" w:line="260" w:lineRule="atLeast"/>
        <w:jc w:val="both"/>
      </w:pPr>
      <w:r>
        <w:rPr>
          <w:rFonts w:ascii="Arial" w:eastAsia="Arial" w:hAnsi="Arial" w:cs="Arial"/>
          <w:color w:val="000000"/>
          <w:sz w:val="20"/>
        </w:rPr>
        <w:t>Space partner: Workafella</w:t>
      </w:r>
    </w:p>
    <w:p w14:paraId="54BF1A9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20, 2019</w:t>
      </w:r>
    </w:p>
    <w:p w14:paraId="426CD7AB" w14:textId="77777777" w:rsidR="00C73955" w:rsidRDefault="00C73955"/>
    <w:p w14:paraId="649AA4C5" w14:textId="77777777" w:rsidR="00C73955" w:rsidRDefault="00000000">
      <w:pPr>
        <w:ind w:left="200"/>
        <w:sectPr w:rsidR="00C73955">
          <w:type w:val="continuous"/>
          <w:pgSz w:w="12240" w:h="15840"/>
          <w:pgMar w:top="840" w:right="1000" w:bottom="840" w:left="1000" w:header="400" w:footer="400" w:gutter="0"/>
          <w:cols w:space="720"/>
        </w:sectPr>
      </w:pPr>
      <w:r>
        <w:br/>
      </w:r>
      <w:r>
        <w:pict w14:anchorId="134B186E">
          <v:line id="_x0000_s2254" style="position:absolute;left:0;text-align:left;z-index:251787264;mso-position-horizontal-relative:text;mso-position-vertical-relative:text" from="0,10pt" to="512pt,10pt" strokeweight="1pt"/>
        </w:pict>
      </w:r>
      <w:r>
        <w:rPr>
          <w:rFonts w:ascii="Arial" w:eastAsia="Arial" w:hAnsi="Arial" w:cs="Arial"/>
          <w:b/>
          <w:color w:val="767676"/>
          <w:sz w:val="16"/>
        </w:rPr>
        <w:t>End of Document</w:t>
      </w:r>
    </w:p>
    <w:p w14:paraId="1BAFF7C1" w14:textId="77777777" w:rsidR="00C73955" w:rsidRDefault="00C73955">
      <w:pPr>
        <w:sectPr w:rsidR="00C73955">
          <w:headerReference w:type="even" r:id="rId778"/>
          <w:headerReference w:type="default" r:id="rId779"/>
          <w:footerReference w:type="even" r:id="rId780"/>
          <w:footerReference w:type="default" r:id="rId781"/>
          <w:headerReference w:type="first" r:id="rId782"/>
          <w:footerReference w:type="first" r:id="rId783"/>
          <w:pgSz w:w="12240" w:h="15840"/>
          <w:pgMar w:top="840" w:right="1000" w:bottom="840" w:left="1000" w:header="400" w:footer="400" w:gutter="0"/>
          <w:cols w:space="720"/>
          <w:titlePg/>
        </w:sectPr>
      </w:pPr>
    </w:p>
    <w:p w14:paraId="48C066F4" w14:textId="77777777" w:rsidR="00C73955" w:rsidRDefault="00C73955">
      <w:bookmarkStart w:id="126" w:name="Bookmark_64"/>
      <w:bookmarkEnd w:id="126"/>
    </w:p>
    <w:p w14:paraId="183A6F31" w14:textId="77777777" w:rsidR="00C73955" w:rsidRDefault="00CC7E26">
      <w:r>
        <w:pict w14:anchorId="42F4DD65">
          <v:shape id="_x0000_i1105" type="#_x0000_t75" alt="LexisNexis®" style="width:148pt;height:30pt">
            <v:imagedata r:id="rId7" o:title=""/>
          </v:shape>
        </w:pict>
      </w:r>
      <w:r w:rsidR="000B3203">
        <w:cr/>
      </w:r>
    </w:p>
    <w:p w14:paraId="14C86865" w14:textId="77777777" w:rsidR="00C73955" w:rsidRDefault="00000000">
      <w:pPr>
        <w:spacing w:before="240" w:after="200" w:line="340" w:lineRule="atLeast"/>
        <w:jc w:val="center"/>
        <w:outlineLvl w:val="0"/>
        <w:rPr>
          <w:rFonts w:ascii="Arial" w:hAnsi="Arial" w:cs="Arial"/>
          <w:b/>
          <w:bCs/>
          <w:kern w:val="32"/>
          <w:sz w:val="32"/>
          <w:szCs w:val="32"/>
        </w:rPr>
      </w:pPr>
      <w:hyperlink r:id="rId784" w:history="1">
        <w:r>
          <w:rPr>
            <w:rFonts w:ascii="Arial" w:eastAsia="Arial" w:hAnsi="Arial" w:cs="Arial"/>
            <w:b/>
            <w:bCs/>
            <w:i/>
            <w:color w:val="0077CC"/>
            <w:kern w:val="32"/>
            <w:sz w:val="28"/>
            <w:szCs w:val="32"/>
            <w:u w:val="single"/>
            <w:shd w:val="clear" w:color="auto" w:fill="FFFFFF"/>
          </w:rPr>
          <w:t>Reflections on the huge challenge created by SA’s jobless youths</w:t>
        </w:r>
      </w:hyperlink>
    </w:p>
    <w:p w14:paraId="6759AA01" w14:textId="77777777" w:rsidR="00C73955" w:rsidRDefault="00000000">
      <w:pPr>
        <w:spacing w:before="120" w:line="260" w:lineRule="atLeast"/>
        <w:jc w:val="center"/>
      </w:pPr>
      <w:r>
        <w:rPr>
          <w:rFonts w:ascii="Arial" w:eastAsia="Arial" w:hAnsi="Arial" w:cs="Arial"/>
          <w:color w:val="000000"/>
          <w:sz w:val="20"/>
        </w:rPr>
        <w:t>The Star (South Africa)</w:t>
      </w:r>
    </w:p>
    <w:p w14:paraId="75DBD4DB" w14:textId="77777777" w:rsidR="00C73955" w:rsidRDefault="00000000">
      <w:pPr>
        <w:spacing w:before="120" w:line="260" w:lineRule="atLeast"/>
        <w:jc w:val="center"/>
      </w:pPr>
      <w:r>
        <w:rPr>
          <w:rFonts w:ascii="Arial" w:eastAsia="Arial" w:hAnsi="Arial" w:cs="Arial"/>
          <w:color w:val="000000"/>
          <w:sz w:val="20"/>
        </w:rPr>
        <w:t>July 1, 2021 Thursday</w:t>
      </w:r>
    </w:p>
    <w:p w14:paraId="0D81D65D" w14:textId="77777777" w:rsidR="00C73955" w:rsidRDefault="00C73955">
      <w:pPr>
        <w:spacing w:line="240" w:lineRule="atLeast"/>
        <w:jc w:val="both"/>
      </w:pPr>
    </w:p>
    <w:p w14:paraId="49096A8D" w14:textId="77777777" w:rsidR="00C73955" w:rsidRDefault="00000000">
      <w:pPr>
        <w:spacing w:before="120" w:line="220" w:lineRule="atLeast"/>
      </w:pPr>
      <w:r>
        <w:br/>
      </w:r>
      <w:r>
        <w:rPr>
          <w:rFonts w:ascii="Arial" w:eastAsia="Arial" w:hAnsi="Arial" w:cs="Arial"/>
          <w:color w:val="000000"/>
          <w:sz w:val="16"/>
        </w:rPr>
        <w:t>Copyright 2021 Independent Newspapers Pty (Ltd) All Rights Reserved</w:t>
      </w:r>
    </w:p>
    <w:p w14:paraId="094988FB"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BREWL; Pg. 18</w:t>
      </w:r>
    </w:p>
    <w:p w14:paraId="6518ABEB"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937 words</w:t>
      </w:r>
    </w:p>
    <w:p w14:paraId="7E88530C" w14:textId="77777777" w:rsidR="00C73955" w:rsidRDefault="00000000">
      <w:pPr>
        <w:keepNext/>
        <w:spacing w:before="240" w:line="340" w:lineRule="atLeast"/>
      </w:pPr>
      <w:bookmarkStart w:id="127" w:name="Body_62"/>
      <w:bookmarkEnd w:id="127"/>
      <w:r>
        <w:rPr>
          <w:rFonts w:ascii="Arial" w:eastAsia="Arial" w:hAnsi="Arial" w:cs="Arial"/>
          <w:b/>
          <w:color w:val="000000"/>
          <w:sz w:val="28"/>
        </w:rPr>
        <w:t>Body</w:t>
      </w:r>
    </w:p>
    <w:p w14:paraId="4EE6FD27" w14:textId="77777777" w:rsidR="00C73955" w:rsidRDefault="00000000">
      <w:pPr>
        <w:spacing w:line="60" w:lineRule="exact"/>
      </w:pPr>
      <w:r>
        <w:pict w14:anchorId="46DE56B0">
          <v:line id="_x0000_s2256" style="position:absolute;z-index:251788288" from="0,2pt" to="512pt,2pt" strokecolor="#009ddb" strokeweight="2pt">
            <w10:wrap type="topAndBottom"/>
          </v:line>
        </w:pict>
      </w:r>
    </w:p>
    <w:p w14:paraId="0E8A9C82" w14:textId="77777777" w:rsidR="00C73955" w:rsidRDefault="00C73955"/>
    <w:p w14:paraId="76A2EACF" w14:textId="77777777" w:rsidR="00C73955" w:rsidRDefault="00000000">
      <w:pPr>
        <w:spacing w:before="200" w:line="260" w:lineRule="atLeast"/>
        <w:jc w:val="both"/>
      </w:pPr>
      <w:r>
        <w:rPr>
          <w:rFonts w:ascii="Arial" w:eastAsia="Arial" w:hAnsi="Arial" w:cs="Arial"/>
          <w:color w:val="000000"/>
          <w:sz w:val="20"/>
        </w:rPr>
        <w:t>YOUTH month has come and gone. It is thus compelling to reflect on the challenges facing South Africa’s youth – top of which is unemployment.</w:t>
      </w:r>
    </w:p>
    <w:p w14:paraId="63170141" w14:textId="77777777" w:rsidR="00C73955" w:rsidRDefault="00000000">
      <w:pPr>
        <w:spacing w:before="200" w:line="260" w:lineRule="atLeast"/>
        <w:jc w:val="both"/>
      </w:pPr>
      <w:r>
        <w:rPr>
          <w:rFonts w:ascii="Arial" w:eastAsia="Arial" w:hAnsi="Arial" w:cs="Arial"/>
          <w:color w:val="000000"/>
          <w:sz w:val="20"/>
        </w:rPr>
        <w:t>According to Statistics South Africa’s (StatsSA) Quarterly Labour Force for the first quarter of 2021, South Africa’s unemployment rate stood at 32.6  percent. This rate was 46.3  percent among young people aged 15 to 34 years, implying that almost one in every two young people in the labour force did not have a job in the first quarter of 2021.</w:t>
      </w:r>
    </w:p>
    <w:p w14:paraId="049816C6" w14:textId="77777777" w:rsidR="00C73955" w:rsidRDefault="00000000">
      <w:pPr>
        <w:spacing w:before="200" w:line="260" w:lineRule="atLeast"/>
        <w:jc w:val="both"/>
      </w:pPr>
      <w:r>
        <w:rPr>
          <w:rFonts w:ascii="Arial" w:eastAsia="Arial" w:hAnsi="Arial" w:cs="Arial"/>
          <w:color w:val="000000"/>
          <w:sz w:val="20"/>
        </w:rPr>
        <w:t>About a quarter, 24.4  percent, of the youth have jobs, and 45.3  percent participate in the labour market. Within the youth, those aged 15 to 24  are more vulnerable in the labour market with an unemployment rate of more than 63  percent, an absorption rate of about 7.6  percent and a labour force participation rate of 20.6  percent.</w:t>
      </w:r>
    </w:p>
    <w:p w14:paraId="59AE5C94" w14:textId="77777777" w:rsidR="00C73955" w:rsidRDefault="00000000">
      <w:pPr>
        <w:spacing w:before="200" w:line="260" w:lineRule="atLeast"/>
        <w:jc w:val="both"/>
      </w:pPr>
      <w:r>
        <w:rPr>
          <w:rFonts w:ascii="Arial" w:eastAsia="Arial" w:hAnsi="Arial" w:cs="Arial"/>
          <w:color w:val="000000"/>
          <w:sz w:val="20"/>
        </w:rPr>
        <w:t>This scenario is dire and begs the question? How is it that the youthful segment of our population – a latent demographic dividend – has now morphed into a challenge that could result in people being left behind and the skills of dynamic and future focused young people being underutilised?</w:t>
      </w:r>
    </w:p>
    <w:p w14:paraId="112291E1" w14:textId="77777777" w:rsidR="00C73955" w:rsidRDefault="00000000">
      <w:pPr>
        <w:spacing w:before="200" w:line="260" w:lineRule="atLeast"/>
        <w:jc w:val="both"/>
      </w:pPr>
      <w:r>
        <w:rPr>
          <w:rFonts w:ascii="Arial" w:eastAsia="Arial" w:hAnsi="Arial" w:cs="Arial"/>
          <w:color w:val="000000"/>
          <w:sz w:val="20"/>
        </w:rPr>
        <w:t>In fairness, weak economic growth averaging 1.5  percent that has characterised the local economy for the last 10 years has conspired to keep many a  youth out of gainful employment. Yet from my vantage, I’m circumspect about apportioning entire blame on the country’s unemployment problem to tepid growth. While our economy has not performed well to achieve growth that absorbs the increasing youth population, the South African challenge comprises a blended mix of factors.</w:t>
      </w:r>
    </w:p>
    <w:p w14:paraId="76431EBB" w14:textId="77777777" w:rsidR="00C73955" w:rsidRDefault="00000000">
      <w:pPr>
        <w:spacing w:before="200" w:line="260" w:lineRule="atLeast"/>
        <w:jc w:val="both"/>
      </w:pPr>
      <w:r>
        <w:rPr>
          <w:rFonts w:ascii="Arial" w:eastAsia="Arial" w:hAnsi="Arial" w:cs="Arial"/>
          <w:color w:val="000000"/>
          <w:sz w:val="20"/>
        </w:rPr>
        <w:t xml:space="preserve">For its part, the Industrial Development Corporation (IDC) approved R3.9  billion in funding to youth-empowered enterprises over the past five years. </w:t>
      </w:r>
    </w:p>
    <w:p w14:paraId="07FEDC68" w14:textId="77777777" w:rsidR="00C73955" w:rsidRDefault="00000000">
      <w:pPr>
        <w:spacing w:before="200" w:line="260" w:lineRule="atLeast"/>
        <w:jc w:val="both"/>
      </w:pPr>
      <w:r>
        <w:rPr>
          <w:rFonts w:ascii="Arial" w:eastAsia="Arial" w:hAnsi="Arial" w:cs="Arial"/>
          <w:color w:val="000000"/>
          <w:sz w:val="20"/>
        </w:rPr>
        <w:t>The Department of Trade, Industry and Competition’s recent Black Industrialists report shows that the dtic in partnership with its funding agencies, the IDC and National Empowerment Fund, collectively approved R32.6bn in funding support for more than 900 black industrialists over the past five years – some of whom include youth-empowered enterprises. This figure excludes private sector funding and other support to youth-owned and empowered enterprises.</w:t>
      </w:r>
    </w:p>
    <w:p w14:paraId="575A279E" w14:textId="77777777" w:rsidR="00C73955" w:rsidRDefault="00000000">
      <w:pPr>
        <w:spacing w:before="200" w:line="260" w:lineRule="atLeast"/>
        <w:jc w:val="both"/>
      </w:pPr>
      <w:r>
        <w:rPr>
          <w:rFonts w:ascii="Arial" w:eastAsia="Arial" w:hAnsi="Arial" w:cs="Arial"/>
          <w:color w:val="000000"/>
          <w:sz w:val="20"/>
        </w:rPr>
        <w:t xml:space="preserve">Our interface with youth whose business applications we are constantly processing gives us a glimpse into their challenges. In fairness, some of these businesses we have funded over the period have grown significantly. However, some have battled to maintain a consistent revenue momentum. We have proactively provided business support services to assist and prevent </w:t>
      </w:r>
      <w:r>
        <w:rPr>
          <w:rFonts w:ascii="Arial" w:eastAsia="Arial" w:hAnsi="Arial" w:cs="Arial"/>
          <w:b/>
          <w:i/>
          <w:color w:val="000000"/>
          <w:sz w:val="20"/>
          <w:u w:val="single"/>
        </w:rPr>
        <w:t>failure</w:t>
      </w:r>
      <w:r>
        <w:rPr>
          <w:rFonts w:ascii="Arial" w:eastAsia="Arial" w:hAnsi="Arial" w:cs="Arial"/>
          <w:color w:val="000000"/>
          <w:sz w:val="20"/>
        </w:rPr>
        <w:t xml:space="preserve">. Against the number of private and public funding institutions readily </w:t>
      </w:r>
      <w:r>
        <w:rPr>
          <w:rFonts w:ascii="Arial" w:eastAsia="Arial" w:hAnsi="Arial" w:cs="Arial"/>
          <w:color w:val="000000"/>
          <w:sz w:val="20"/>
        </w:rPr>
        <w:lastRenderedPageBreak/>
        <w:t>available to assist entrepreneurs, it is tempting to interrogate the following: What is the state of entrepreneurship in our country, and how do our youth fair in entrepreneurship compared to their peers in middle-income and other developing countries?</w:t>
      </w:r>
    </w:p>
    <w:p w14:paraId="38AECE30" w14:textId="77777777" w:rsidR="00C73955" w:rsidRDefault="00000000">
      <w:pPr>
        <w:spacing w:before="200" w:line="260" w:lineRule="atLeast"/>
        <w:jc w:val="both"/>
      </w:pPr>
      <w:r>
        <w:rPr>
          <w:rFonts w:ascii="Arial" w:eastAsia="Arial" w:hAnsi="Arial" w:cs="Arial"/>
          <w:color w:val="000000"/>
          <w:sz w:val="20"/>
        </w:rPr>
        <w:t>Despite available public-private partnerships supporting Small Medium Enterprises and a range of corporate-run small business support initiatives, South Africa has low levels of entrepreneurial activity compared to other developing countries.</w:t>
      </w:r>
    </w:p>
    <w:p w14:paraId="2528CF98" w14:textId="77777777" w:rsidR="00C73955" w:rsidRDefault="00000000">
      <w:pPr>
        <w:spacing w:before="200" w:line="260" w:lineRule="atLeast"/>
        <w:jc w:val="both"/>
      </w:pPr>
      <w:r>
        <w:rPr>
          <w:rFonts w:ascii="Arial" w:eastAsia="Arial" w:hAnsi="Arial" w:cs="Arial"/>
          <w:color w:val="000000"/>
          <w:sz w:val="20"/>
        </w:rPr>
        <w:t xml:space="preserve">According to a Global Entrepreneurship report, South Africa has a 70 to 80  percent </w:t>
      </w:r>
      <w:r>
        <w:rPr>
          <w:rFonts w:ascii="Arial" w:eastAsia="Arial" w:hAnsi="Arial" w:cs="Arial"/>
          <w:b/>
          <w:i/>
          <w:color w:val="000000"/>
          <w:sz w:val="20"/>
          <w:u w:val="single"/>
        </w:rPr>
        <w:t>failure</w:t>
      </w:r>
      <w:r>
        <w:rPr>
          <w:rFonts w:ascii="Arial" w:eastAsia="Arial" w:hAnsi="Arial" w:cs="Arial"/>
          <w:color w:val="000000"/>
          <w:sz w:val="20"/>
        </w:rPr>
        <w:t xml:space="preserve"> rate for </w:t>
      </w:r>
      <w:r>
        <w:rPr>
          <w:rFonts w:ascii="Arial" w:eastAsia="Arial" w:hAnsi="Arial" w:cs="Arial"/>
          <w:b/>
          <w:i/>
          <w:color w:val="000000"/>
          <w:sz w:val="20"/>
          <w:u w:val="single"/>
        </w:rPr>
        <w:t>start-ups</w:t>
      </w:r>
      <w:r>
        <w:rPr>
          <w:rFonts w:ascii="Arial" w:eastAsia="Arial" w:hAnsi="Arial" w:cs="Arial"/>
          <w:color w:val="000000"/>
          <w:sz w:val="20"/>
        </w:rPr>
        <w:t xml:space="preserve"> in the first five years of business. And most local youth-owned businesses fall into this category.</w:t>
      </w:r>
    </w:p>
    <w:p w14:paraId="29B0D0FD" w14:textId="77777777" w:rsidR="00C73955" w:rsidRDefault="00000000">
      <w:pPr>
        <w:spacing w:before="200" w:line="260" w:lineRule="atLeast"/>
        <w:jc w:val="both"/>
      </w:pPr>
      <w:r>
        <w:rPr>
          <w:rFonts w:ascii="Arial" w:eastAsia="Arial" w:hAnsi="Arial" w:cs="Arial"/>
          <w:color w:val="000000"/>
          <w:sz w:val="20"/>
        </w:rPr>
        <w:t>This view is reinforced by Cova Advisory – a specialist business advisory service that argues that five out of seven local Small, Medium and Macro Enterprises in South Africa tend to fail within the first year.</w:t>
      </w:r>
    </w:p>
    <w:p w14:paraId="7F4E3A6B" w14:textId="77777777" w:rsidR="00C73955" w:rsidRDefault="00000000">
      <w:pPr>
        <w:spacing w:before="200" w:line="260" w:lineRule="atLeast"/>
        <w:jc w:val="both"/>
      </w:pPr>
      <w:r>
        <w:rPr>
          <w:rFonts w:ascii="Arial" w:eastAsia="Arial" w:hAnsi="Arial" w:cs="Arial"/>
          <w:color w:val="000000"/>
          <w:sz w:val="20"/>
        </w:rPr>
        <w:t xml:space="preserve">Funding constraints aside, the lack of mentorship support, business inexperience, </w:t>
      </w:r>
      <w:r>
        <w:rPr>
          <w:rFonts w:ascii="Arial" w:eastAsia="Arial" w:hAnsi="Arial" w:cs="Arial"/>
          <w:b/>
          <w:i/>
          <w:color w:val="000000"/>
          <w:sz w:val="20"/>
          <w:u w:val="single"/>
        </w:rPr>
        <w:t>failure</w:t>
      </w:r>
      <w:r>
        <w:rPr>
          <w:rFonts w:ascii="Arial" w:eastAsia="Arial" w:hAnsi="Arial" w:cs="Arial"/>
          <w:color w:val="000000"/>
          <w:sz w:val="20"/>
        </w:rPr>
        <w:t xml:space="preserve"> to comprehend market dynamics and inability to tap into a thriving ecosystem of trending digital services rank as some of the biggest challenges facing local youth-owned businesses. </w:t>
      </w:r>
    </w:p>
    <w:p w14:paraId="77242A22" w14:textId="77777777" w:rsidR="00C73955" w:rsidRDefault="00000000">
      <w:pPr>
        <w:spacing w:before="200" w:line="260" w:lineRule="atLeast"/>
        <w:jc w:val="both"/>
      </w:pPr>
      <w:r>
        <w:rPr>
          <w:rFonts w:ascii="Arial" w:eastAsia="Arial" w:hAnsi="Arial" w:cs="Arial"/>
          <w:color w:val="000000"/>
          <w:sz w:val="20"/>
        </w:rPr>
        <w:t>Hand-holding or shadowing established business owners that have traversed the entrepreneurship terrain is critical to aspiring entrepreneurs. Through this process, valuable lessons are taught, and the experience by the established guard is passed on to aspiring entrepreneurs. Our experience suggests that these factors are lacking on a large scale.</w:t>
      </w:r>
    </w:p>
    <w:p w14:paraId="41713F94" w14:textId="77777777" w:rsidR="00C73955" w:rsidRDefault="00000000">
      <w:pPr>
        <w:spacing w:before="200" w:line="260" w:lineRule="atLeast"/>
        <w:jc w:val="both"/>
      </w:pPr>
      <w:r>
        <w:rPr>
          <w:rFonts w:ascii="Arial" w:eastAsia="Arial" w:hAnsi="Arial" w:cs="Arial"/>
          <w:color w:val="000000"/>
          <w:sz w:val="20"/>
        </w:rPr>
        <w:t>While great to test new ideas, it is also vital to test viability. Simply put, a product that easily sells in India or the US might not appeal to South Africa’s populace. The viability of a business is critical to maintaining revenue streams, and this factor is critical to the IDC approving a funding application.</w:t>
      </w:r>
    </w:p>
    <w:p w14:paraId="30A0F9E4" w14:textId="77777777" w:rsidR="00C73955" w:rsidRDefault="00000000">
      <w:pPr>
        <w:spacing w:before="200" w:line="260" w:lineRule="atLeast"/>
        <w:jc w:val="both"/>
      </w:pPr>
      <w:r>
        <w:rPr>
          <w:rFonts w:ascii="Arial" w:eastAsia="Arial" w:hAnsi="Arial" w:cs="Arial"/>
          <w:color w:val="000000"/>
          <w:sz w:val="20"/>
        </w:rPr>
        <w:t xml:space="preserve">Further to this, is our secondary and tertiary education curriculum contributing positively to producing graduates that are ready to take on the entrepreneurship mantle? </w:t>
      </w:r>
    </w:p>
    <w:p w14:paraId="2A9F7399" w14:textId="77777777" w:rsidR="00C73955" w:rsidRDefault="00000000">
      <w:pPr>
        <w:spacing w:before="200" w:line="260" w:lineRule="atLeast"/>
        <w:jc w:val="both"/>
      </w:pPr>
      <w:r>
        <w:rPr>
          <w:rFonts w:ascii="Arial" w:eastAsia="Arial" w:hAnsi="Arial" w:cs="Arial"/>
          <w:color w:val="000000"/>
          <w:sz w:val="20"/>
        </w:rPr>
        <w:t>Producing graduates that are only ready for absorption into the workplace is different to educating a generation of entrepreneurs capable of positively contributing to resolving South Africa’s youth unemployment challenge.</w:t>
      </w:r>
    </w:p>
    <w:p w14:paraId="42229145" w14:textId="77777777" w:rsidR="00C73955" w:rsidRDefault="00000000">
      <w:pPr>
        <w:spacing w:before="200" w:line="260" w:lineRule="atLeast"/>
        <w:jc w:val="both"/>
      </w:pPr>
      <w:r>
        <w:rPr>
          <w:rFonts w:ascii="Arial" w:eastAsia="Arial" w:hAnsi="Arial" w:cs="Arial"/>
          <w:color w:val="000000"/>
          <w:sz w:val="20"/>
        </w:rPr>
        <w:t>Enhancing the curriculum of both secondary and tertiary education to one that provides entrepreneurial skills for the current business landscape as well as one that meets the demands of the Fourth Industrial Revolution, among others, will be vital for graduates to become drivers of job creation.</w:t>
      </w:r>
    </w:p>
    <w:p w14:paraId="432BD1FE" w14:textId="77777777" w:rsidR="00C73955" w:rsidRDefault="00000000">
      <w:pPr>
        <w:spacing w:before="200" w:line="260" w:lineRule="atLeast"/>
        <w:jc w:val="both"/>
      </w:pPr>
      <w:r>
        <w:rPr>
          <w:rFonts w:ascii="Arial" w:eastAsia="Arial" w:hAnsi="Arial" w:cs="Arial"/>
          <w:color w:val="000000"/>
          <w:sz w:val="20"/>
        </w:rPr>
        <w:t>As some green shoots begin to emerge and we recover from the impact of the pandemic, a synopsis of South Africa’s economy points to a transformed economy. We need to ensure our youth benefit from opportunities emanating from the government’s economic recovery and reconstruction plan. This is impossible to achieve without business experience and the requisite skills set.</w:t>
      </w:r>
    </w:p>
    <w:p w14:paraId="0323D385" w14:textId="77777777" w:rsidR="00C73955" w:rsidRDefault="00000000">
      <w:pPr>
        <w:spacing w:before="200" w:line="260" w:lineRule="atLeast"/>
        <w:jc w:val="both"/>
      </w:pPr>
      <w:r>
        <w:rPr>
          <w:rFonts w:ascii="Arial" w:eastAsia="Arial" w:hAnsi="Arial" w:cs="Arial"/>
          <w:color w:val="000000"/>
          <w:sz w:val="20"/>
        </w:rPr>
        <w:t>Khumalo is the divisional executive, client support and growth at the IDC.</w:t>
      </w:r>
    </w:p>
    <w:p w14:paraId="10764B6B"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23, 2021</w:t>
      </w:r>
    </w:p>
    <w:p w14:paraId="253800E5" w14:textId="77777777" w:rsidR="00C73955" w:rsidRDefault="00C73955"/>
    <w:p w14:paraId="7087246F" w14:textId="77777777" w:rsidR="00C73955" w:rsidRDefault="00000000">
      <w:pPr>
        <w:ind w:left="200"/>
        <w:sectPr w:rsidR="00C73955">
          <w:type w:val="continuous"/>
          <w:pgSz w:w="12240" w:h="15840"/>
          <w:pgMar w:top="840" w:right="1000" w:bottom="840" w:left="1000" w:header="400" w:footer="400" w:gutter="0"/>
          <w:cols w:space="720"/>
        </w:sectPr>
      </w:pPr>
      <w:r>
        <w:br/>
      </w:r>
      <w:r>
        <w:pict w14:anchorId="5AB08676">
          <v:line id="_x0000_s2257" style="position:absolute;left:0;text-align:left;z-index:251789312;mso-position-horizontal-relative:text;mso-position-vertical-relative:text" from="0,10pt" to="512pt,10pt" strokeweight="1pt"/>
        </w:pict>
      </w:r>
      <w:r>
        <w:rPr>
          <w:rFonts w:ascii="Arial" w:eastAsia="Arial" w:hAnsi="Arial" w:cs="Arial"/>
          <w:b/>
          <w:color w:val="767676"/>
          <w:sz w:val="16"/>
        </w:rPr>
        <w:t>End of Document</w:t>
      </w:r>
    </w:p>
    <w:p w14:paraId="0B8DAEF6" w14:textId="77777777" w:rsidR="00C73955" w:rsidRDefault="00C73955">
      <w:pPr>
        <w:sectPr w:rsidR="00C73955">
          <w:headerReference w:type="even" r:id="rId785"/>
          <w:headerReference w:type="default" r:id="rId786"/>
          <w:footerReference w:type="even" r:id="rId787"/>
          <w:footerReference w:type="default" r:id="rId788"/>
          <w:headerReference w:type="first" r:id="rId789"/>
          <w:footerReference w:type="first" r:id="rId790"/>
          <w:pgSz w:w="12240" w:h="15840"/>
          <w:pgMar w:top="840" w:right="1000" w:bottom="840" w:left="1000" w:header="400" w:footer="400" w:gutter="0"/>
          <w:cols w:space="720"/>
          <w:titlePg/>
        </w:sectPr>
      </w:pPr>
    </w:p>
    <w:p w14:paraId="557DD7ED" w14:textId="77777777" w:rsidR="00C73955" w:rsidRDefault="00C73955">
      <w:bookmarkStart w:id="128" w:name="Bookmark_65"/>
      <w:bookmarkEnd w:id="128"/>
    </w:p>
    <w:p w14:paraId="57D180A7" w14:textId="77777777" w:rsidR="00C73955" w:rsidRDefault="00CC7E26">
      <w:r>
        <w:pict w14:anchorId="4123459E">
          <v:shape id="_x0000_i1106" type="#_x0000_t75" alt="LexisNexis®" style="width:148pt;height:30pt">
            <v:imagedata r:id="rId7" o:title=""/>
          </v:shape>
        </w:pict>
      </w:r>
      <w:r w:rsidR="000B3203">
        <w:cr/>
      </w:r>
    </w:p>
    <w:p w14:paraId="1B41738B" w14:textId="77777777" w:rsidR="00C73955" w:rsidRDefault="00000000">
      <w:pPr>
        <w:spacing w:before="240" w:after="200" w:line="340" w:lineRule="atLeast"/>
        <w:jc w:val="center"/>
        <w:outlineLvl w:val="0"/>
        <w:rPr>
          <w:rFonts w:ascii="Arial" w:hAnsi="Arial" w:cs="Arial"/>
          <w:b/>
          <w:bCs/>
          <w:kern w:val="32"/>
          <w:sz w:val="32"/>
          <w:szCs w:val="32"/>
        </w:rPr>
      </w:pPr>
      <w:hyperlink r:id="rId791" w:history="1">
        <w:r>
          <w:rPr>
            <w:rFonts w:ascii="Arial" w:eastAsia="Arial" w:hAnsi="Arial" w:cs="Arial"/>
            <w:b/>
            <w:bCs/>
            <w:i/>
            <w:color w:val="0077CC"/>
            <w:kern w:val="32"/>
            <w:sz w:val="28"/>
            <w:szCs w:val="32"/>
            <w:u w:val="single"/>
            <w:shd w:val="clear" w:color="auto" w:fill="FFFFFF"/>
          </w:rPr>
          <w:t>Reflections on the huge challenge created by SA’s jobless youths</w:t>
        </w:r>
      </w:hyperlink>
    </w:p>
    <w:p w14:paraId="38FA4C0D" w14:textId="77777777" w:rsidR="00C73955" w:rsidRDefault="00000000">
      <w:pPr>
        <w:spacing w:before="120" w:line="260" w:lineRule="atLeast"/>
        <w:jc w:val="center"/>
      </w:pPr>
      <w:r>
        <w:rPr>
          <w:rFonts w:ascii="Arial" w:eastAsia="Arial" w:hAnsi="Arial" w:cs="Arial"/>
          <w:color w:val="000000"/>
          <w:sz w:val="20"/>
        </w:rPr>
        <w:t>The Mercury (South Africa)</w:t>
      </w:r>
    </w:p>
    <w:p w14:paraId="75445D2B" w14:textId="77777777" w:rsidR="00C73955" w:rsidRDefault="00000000">
      <w:pPr>
        <w:spacing w:before="120" w:line="260" w:lineRule="atLeast"/>
        <w:jc w:val="center"/>
      </w:pPr>
      <w:r>
        <w:rPr>
          <w:rFonts w:ascii="Arial" w:eastAsia="Arial" w:hAnsi="Arial" w:cs="Arial"/>
          <w:color w:val="000000"/>
          <w:sz w:val="20"/>
        </w:rPr>
        <w:t>July 1, 2021 Thursday</w:t>
      </w:r>
    </w:p>
    <w:p w14:paraId="5AB741A4" w14:textId="77777777" w:rsidR="00C73955" w:rsidRDefault="00C73955">
      <w:pPr>
        <w:spacing w:line="240" w:lineRule="atLeast"/>
        <w:jc w:val="both"/>
      </w:pPr>
    </w:p>
    <w:p w14:paraId="435E16B5" w14:textId="77777777" w:rsidR="00C73955" w:rsidRDefault="00000000">
      <w:pPr>
        <w:spacing w:before="120" w:line="220" w:lineRule="atLeast"/>
      </w:pPr>
      <w:r>
        <w:br/>
      </w:r>
      <w:r>
        <w:rPr>
          <w:rFonts w:ascii="Arial" w:eastAsia="Arial" w:hAnsi="Arial" w:cs="Arial"/>
          <w:color w:val="000000"/>
          <w:sz w:val="16"/>
        </w:rPr>
        <w:t>Copyright 2021 Independent Newspapers Pty (Ltd) All Rights Reserved</w:t>
      </w:r>
    </w:p>
    <w:p w14:paraId="0B99E756"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BREWL; Pg. 14</w:t>
      </w:r>
    </w:p>
    <w:p w14:paraId="2A4C8FF5"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937 words</w:t>
      </w:r>
    </w:p>
    <w:p w14:paraId="563B68F1" w14:textId="77777777" w:rsidR="00C73955" w:rsidRDefault="00000000">
      <w:pPr>
        <w:keepNext/>
        <w:spacing w:before="240" w:line="340" w:lineRule="atLeast"/>
      </w:pPr>
      <w:bookmarkStart w:id="129" w:name="Body_63"/>
      <w:bookmarkEnd w:id="129"/>
      <w:r>
        <w:rPr>
          <w:rFonts w:ascii="Arial" w:eastAsia="Arial" w:hAnsi="Arial" w:cs="Arial"/>
          <w:b/>
          <w:color w:val="000000"/>
          <w:sz w:val="28"/>
        </w:rPr>
        <w:t>Body</w:t>
      </w:r>
    </w:p>
    <w:p w14:paraId="4035D592" w14:textId="77777777" w:rsidR="00C73955" w:rsidRDefault="00000000">
      <w:pPr>
        <w:spacing w:line="60" w:lineRule="exact"/>
      </w:pPr>
      <w:r>
        <w:pict w14:anchorId="013295B2">
          <v:line id="_x0000_s2259" style="position:absolute;z-index:251790336" from="0,2pt" to="512pt,2pt" strokecolor="#009ddb" strokeweight="2pt">
            <w10:wrap type="topAndBottom"/>
          </v:line>
        </w:pict>
      </w:r>
    </w:p>
    <w:p w14:paraId="6C4F0AB8" w14:textId="77777777" w:rsidR="00C73955" w:rsidRDefault="00C73955"/>
    <w:p w14:paraId="2F5B1607" w14:textId="77777777" w:rsidR="00C73955" w:rsidRDefault="00000000">
      <w:pPr>
        <w:spacing w:before="200" w:line="260" w:lineRule="atLeast"/>
        <w:jc w:val="both"/>
      </w:pPr>
      <w:r>
        <w:rPr>
          <w:rFonts w:ascii="Arial" w:eastAsia="Arial" w:hAnsi="Arial" w:cs="Arial"/>
          <w:color w:val="000000"/>
          <w:sz w:val="20"/>
        </w:rPr>
        <w:t>YOUTH month has come and gone. It is thus compelling to reflect on the challenges facing South Africa’s youth – top of which is unemployment.</w:t>
      </w:r>
    </w:p>
    <w:p w14:paraId="5468D4A5" w14:textId="77777777" w:rsidR="00C73955" w:rsidRDefault="00000000">
      <w:pPr>
        <w:spacing w:before="200" w:line="260" w:lineRule="atLeast"/>
        <w:jc w:val="both"/>
      </w:pPr>
      <w:r>
        <w:rPr>
          <w:rFonts w:ascii="Arial" w:eastAsia="Arial" w:hAnsi="Arial" w:cs="Arial"/>
          <w:color w:val="000000"/>
          <w:sz w:val="20"/>
        </w:rPr>
        <w:t>According to Statistics South Africa’s (StatsSA) Quarterly Labour Force for the first quarter of 2021, South Africa’s unemployment rate stood at 32.6  percent. This rate was 46.3  percent among young people aged 15 to 34 years, implying that almost one in every two young people in the labour force did not have a job in the first quarter of 2021.</w:t>
      </w:r>
    </w:p>
    <w:p w14:paraId="54B2B06E" w14:textId="77777777" w:rsidR="00C73955" w:rsidRDefault="00000000">
      <w:pPr>
        <w:spacing w:before="200" w:line="260" w:lineRule="atLeast"/>
        <w:jc w:val="both"/>
      </w:pPr>
      <w:r>
        <w:rPr>
          <w:rFonts w:ascii="Arial" w:eastAsia="Arial" w:hAnsi="Arial" w:cs="Arial"/>
          <w:color w:val="000000"/>
          <w:sz w:val="20"/>
        </w:rPr>
        <w:t>About a quarter, 24.4  percent, of the youth have jobs, and 45.3  percent participate in the labour market. Within the youth, those aged 15 to 24  are more vulnerable in the labour market with an unemployment rate of more than 63  percent, an absorption rate of about 7.6  percent and a labour force participation rate of 20.6  percent.</w:t>
      </w:r>
    </w:p>
    <w:p w14:paraId="66275AC7" w14:textId="77777777" w:rsidR="00C73955" w:rsidRDefault="00000000">
      <w:pPr>
        <w:spacing w:before="200" w:line="260" w:lineRule="atLeast"/>
        <w:jc w:val="both"/>
      </w:pPr>
      <w:r>
        <w:rPr>
          <w:rFonts w:ascii="Arial" w:eastAsia="Arial" w:hAnsi="Arial" w:cs="Arial"/>
          <w:color w:val="000000"/>
          <w:sz w:val="20"/>
        </w:rPr>
        <w:t>This scenario is dire and begs the question? How is it that the youthful segment of our population – a latent demographic dividend – has now morphed into a challenge that could result in people being left behind and the skills of dynamic and future focused young people being underutilised?</w:t>
      </w:r>
    </w:p>
    <w:p w14:paraId="0ED276F0" w14:textId="77777777" w:rsidR="00C73955" w:rsidRDefault="00000000">
      <w:pPr>
        <w:spacing w:before="200" w:line="260" w:lineRule="atLeast"/>
        <w:jc w:val="both"/>
      </w:pPr>
      <w:r>
        <w:rPr>
          <w:rFonts w:ascii="Arial" w:eastAsia="Arial" w:hAnsi="Arial" w:cs="Arial"/>
          <w:color w:val="000000"/>
          <w:sz w:val="20"/>
        </w:rPr>
        <w:t>In fairness, weak economic growth averaging 1.5  percent that has characterised the local economy for the last 10 years has conspired to keep many a  youth out of gainful employment. Yet from my vantage, I’m circumspect about apportioning entire blame on the country’s unemployment problem to tepid growth. While our economy has not performed well to achieve growth that absorbs the increasing youth population, the South African challenge comprises a blended mix of factors.</w:t>
      </w:r>
    </w:p>
    <w:p w14:paraId="3B298538" w14:textId="77777777" w:rsidR="00C73955" w:rsidRDefault="00000000">
      <w:pPr>
        <w:spacing w:before="200" w:line="260" w:lineRule="atLeast"/>
        <w:jc w:val="both"/>
      </w:pPr>
      <w:r>
        <w:rPr>
          <w:rFonts w:ascii="Arial" w:eastAsia="Arial" w:hAnsi="Arial" w:cs="Arial"/>
          <w:color w:val="000000"/>
          <w:sz w:val="20"/>
        </w:rPr>
        <w:t xml:space="preserve">For its part, the Industrial Development Corporation (IDC) approved R3.9  billion in funding to youth-empowered enterprises over the past five years. </w:t>
      </w:r>
    </w:p>
    <w:p w14:paraId="42E87961" w14:textId="77777777" w:rsidR="00C73955" w:rsidRDefault="00000000">
      <w:pPr>
        <w:spacing w:before="200" w:line="260" w:lineRule="atLeast"/>
        <w:jc w:val="both"/>
      </w:pPr>
      <w:r>
        <w:rPr>
          <w:rFonts w:ascii="Arial" w:eastAsia="Arial" w:hAnsi="Arial" w:cs="Arial"/>
          <w:color w:val="000000"/>
          <w:sz w:val="20"/>
        </w:rPr>
        <w:t>The Department of Trade, Industry and Competition’s recent Black Industrialists report shows that the dtic in partnership with its funding agencies, the IDC and National Empowerment Fund, collectively approved R32.6bn in funding support for more than 900 black industrialists over the past five years – some of whom include youth-empowered enterprises. This figure excludes private sector funding and other support to youth-owned and empowered enterprises.</w:t>
      </w:r>
    </w:p>
    <w:p w14:paraId="6B855561" w14:textId="77777777" w:rsidR="00C73955" w:rsidRDefault="00000000">
      <w:pPr>
        <w:spacing w:before="200" w:line="260" w:lineRule="atLeast"/>
        <w:jc w:val="both"/>
      </w:pPr>
      <w:r>
        <w:rPr>
          <w:rFonts w:ascii="Arial" w:eastAsia="Arial" w:hAnsi="Arial" w:cs="Arial"/>
          <w:color w:val="000000"/>
          <w:sz w:val="20"/>
        </w:rPr>
        <w:t xml:space="preserve">Our interface with youth whose business applications we are constantly processing gives us a glimpse into their challenges. In fairness, some of these businesses we have funded over the period have grown significantly. However, some have battled to maintain a consistent revenue momentum. We have proactively provided business support services to assist and prevent </w:t>
      </w:r>
      <w:r>
        <w:rPr>
          <w:rFonts w:ascii="Arial" w:eastAsia="Arial" w:hAnsi="Arial" w:cs="Arial"/>
          <w:b/>
          <w:i/>
          <w:color w:val="000000"/>
          <w:sz w:val="20"/>
          <w:u w:val="single"/>
        </w:rPr>
        <w:t>failure</w:t>
      </w:r>
      <w:r>
        <w:rPr>
          <w:rFonts w:ascii="Arial" w:eastAsia="Arial" w:hAnsi="Arial" w:cs="Arial"/>
          <w:color w:val="000000"/>
          <w:sz w:val="20"/>
        </w:rPr>
        <w:t xml:space="preserve">. Against the number of private and public funding institutions readily </w:t>
      </w:r>
      <w:r>
        <w:rPr>
          <w:rFonts w:ascii="Arial" w:eastAsia="Arial" w:hAnsi="Arial" w:cs="Arial"/>
          <w:color w:val="000000"/>
          <w:sz w:val="20"/>
        </w:rPr>
        <w:lastRenderedPageBreak/>
        <w:t>available to assist entrepreneurs, it is tempting to interrogate the following: What is the state of entrepreneurship in our country, and how do our youth fair in entrepreneurship compared to their peers in middle-income and other developing countries?</w:t>
      </w:r>
    </w:p>
    <w:p w14:paraId="75294D97" w14:textId="77777777" w:rsidR="00C73955" w:rsidRDefault="00000000">
      <w:pPr>
        <w:spacing w:before="200" w:line="260" w:lineRule="atLeast"/>
        <w:jc w:val="both"/>
      </w:pPr>
      <w:r>
        <w:rPr>
          <w:rFonts w:ascii="Arial" w:eastAsia="Arial" w:hAnsi="Arial" w:cs="Arial"/>
          <w:color w:val="000000"/>
          <w:sz w:val="20"/>
        </w:rPr>
        <w:t>Despite available public-private partnerships supporting Small Medium Enterprises and a range of corporate-run small business support initiatives, South Africa has low levels of entrepreneurial activity compared to other developing countries.</w:t>
      </w:r>
    </w:p>
    <w:p w14:paraId="4C9294AA" w14:textId="77777777" w:rsidR="00C73955" w:rsidRDefault="00000000">
      <w:pPr>
        <w:spacing w:before="200" w:line="260" w:lineRule="atLeast"/>
        <w:jc w:val="both"/>
      </w:pPr>
      <w:r>
        <w:rPr>
          <w:rFonts w:ascii="Arial" w:eastAsia="Arial" w:hAnsi="Arial" w:cs="Arial"/>
          <w:color w:val="000000"/>
          <w:sz w:val="20"/>
        </w:rPr>
        <w:t xml:space="preserve">According to a Global Entrepreneurship report, South Africa has a 70 to 80  percent </w:t>
      </w:r>
      <w:r>
        <w:rPr>
          <w:rFonts w:ascii="Arial" w:eastAsia="Arial" w:hAnsi="Arial" w:cs="Arial"/>
          <w:b/>
          <w:i/>
          <w:color w:val="000000"/>
          <w:sz w:val="20"/>
          <w:u w:val="single"/>
        </w:rPr>
        <w:t>failure</w:t>
      </w:r>
      <w:r>
        <w:rPr>
          <w:rFonts w:ascii="Arial" w:eastAsia="Arial" w:hAnsi="Arial" w:cs="Arial"/>
          <w:color w:val="000000"/>
          <w:sz w:val="20"/>
        </w:rPr>
        <w:t xml:space="preserve"> rate for </w:t>
      </w:r>
      <w:r>
        <w:rPr>
          <w:rFonts w:ascii="Arial" w:eastAsia="Arial" w:hAnsi="Arial" w:cs="Arial"/>
          <w:b/>
          <w:i/>
          <w:color w:val="000000"/>
          <w:sz w:val="20"/>
          <w:u w:val="single"/>
        </w:rPr>
        <w:t>start-ups</w:t>
      </w:r>
      <w:r>
        <w:rPr>
          <w:rFonts w:ascii="Arial" w:eastAsia="Arial" w:hAnsi="Arial" w:cs="Arial"/>
          <w:color w:val="000000"/>
          <w:sz w:val="20"/>
        </w:rPr>
        <w:t xml:space="preserve"> in the first five years of business. And most local youth-owned businesses fall into this category.</w:t>
      </w:r>
    </w:p>
    <w:p w14:paraId="2E5E0C82" w14:textId="77777777" w:rsidR="00C73955" w:rsidRDefault="00000000">
      <w:pPr>
        <w:spacing w:before="200" w:line="260" w:lineRule="atLeast"/>
        <w:jc w:val="both"/>
      </w:pPr>
      <w:r>
        <w:rPr>
          <w:rFonts w:ascii="Arial" w:eastAsia="Arial" w:hAnsi="Arial" w:cs="Arial"/>
          <w:color w:val="000000"/>
          <w:sz w:val="20"/>
        </w:rPr>
        <w:t>This view is reinforced by Cova Advisory – a specialist business advisory service that argues that five out of seven local Small, Medium and Macro Enterprises in South Africa tend to fail within the first year.</w:t>
      </w:r>
    </w:p>
    <w:p w14:paraId="6912AD64" w14:textId="77777777" w:rsidR="00C73955" w:rsidRDefault="00000000">
      <w:pPr>
        <w:spacing w:before="200" w:line="260" w:lineRule="atLeast"/>
        <w:jc w:val="both"/>
      </w:pPr>
      <w:r>
        <w:rPr>
          <w:rFonts w:ascii="Arial" w:eastAsia="Arial" w:hAnsi="Arial" w:cs="Arial"/>
          <w:color w:val="000000"/>
          <w:sz w:val="20"/>
        </w:rPr>
        <w:t xml:space="preserve">Funding constraints aside, the lack of mentorship support, business inexperience, </w:t>
      </w:r>
      <w:r>
        <w:rPr>
          <w:rFonts w:ascii="Arial" w:eastAsia="Arial" w:hAnsi="Arial" w:cs="Arial"/>
          <w:b/>
          <w:i/>
          <w:color w:val="000000"/>
          <w:sz w:val="20"/>
          <w:u w:val="single"/>
        </w:rPr>
        <w:t>failure</w:t>
      </w:r>
      <w:r>
        <w:rPr>
          <w:rFonts w:ascii="Arial" w:eastAsia="Arial" w:hAnsi="Arial" w:cs="Arial"/>
          <w:color w:val="000000"/>
          <w:sz w:val="20"/>
        </w:rPr>
        <w:t xml:space="preserve"> to comprehend market dynamics and inability to tap into a thriving ecosystem of trending digital services rank as some of the biggest challenges facing local youth-owned businesses. </w:t>
      </w:r>
    </w:p>
    <w:p w14:paraId="0C92D130" w14:textId="77777777" w:rsidR="00C73955" w:rsidRDefault="00000000">
      <w:pPr>
        <w:spacing w:before="200" w:line="260" w:lineRule="atLeast"/>
        <w:jc w:val="both"/>
      </w:pPr>
      <w:r>
        <w:rPr>
          <w:rFonts w:ascii="Arial" w:eastAsia="Arial" w:hAnsi="Arial" w:cs="Arial"/>
          <w:color w:val="000000"/>
          <w:sz w:val="20"/>
        </w:rPr>
        <w:t>Hand-holding or shadowing established business owners that have traversed the entrepreneurship terrain is critical to aspiring entrepreneurs. Through this process, valuable lessons are taught, and the experience by the established guard is passed on to aspiring entrepreneurs. Our experience suggests that these factors are lacking on a large scale.</w:t>
      </w:r>
    </w:p>
    <w:p w14:paraId="776FDB93" w14:textId="77777777" w:rsidR="00C73955" w:rsidRDefault="00000000">
      <w:pPr>
        <w:spacing w:before="200" w:line="260" w:lineRule="atLeast"/>
        <w:jc w:val="both"/>
      </w:pPr>
      <w:r>
        <w:rPr>
          <w:rFonts w:ascii="Arial" w:eastAsia="Arial" w:hAnsi="Arial" w:cs="Arial"/>
          <w:color w:val="000000"/>
          <w:sz w:val="20"/>
        </w:rPr>
        <w:t>While great to test new ideas, it is also vital to test viability. Simply put, a product that easily sells in India or the US might not appeal to South Africa’s populace. The viability of a business is critical to maintaining revenue streams, and this factor is critical to the IDC approving a funding application.</w:t>
      </w:r>
    </w:p>
    <w:p w14:paraId="19479F00" w14:textId="77777777" w:rsidR="00C73955" w:rsidRDefault="00000000">
      <w:pPr>
        <w:spacing w:before="200" w:line="260" w:lineRule="atLeast"/>
        <w:jc w:val="both"/>
      </w:pPr>
      <w:r>
        <w:rPr>
          <w:rFonts w:ascii="Arial" w:eastAsia="Arial" w:hAnsi="Arial" w:cs="Arial"/>
          <w:color w:val="000000"/>
          <w:sz w:val="20"/>
        </w:rPr>
        <w:t xml:space="preserve">Further to this, is our secondary and tertiary education curriculum contributing positively to producing graduates that are ready to take on the entrepreneurship mantle? </w:t>
      </w:r>
    </w:p>
    <w:p w14:paraId="6BAB7B92" w14:textId="77777777" w:rsidR="00C73955" w:rsidRDefault="00000000">
      <w:pPr>
        <w:spacing w:before="200" w:line="260" w:lineRule="atLeast"/>
        <w:jc w:val="both"/>
      </w:pPr>
      <w:r>
        <w:rPr>
          <w:rFonts w:ascii="Arial" w:eastAsia="Arial" w:hAnsi="Arial" w:cs="Arial"/>
          <w:color w:val="000000"/>
          <w:sz w:val="20"/>
        </w:rPr>
        <w:t>Producing graduates that are only ready for absorption into the workplace is different to educating a generation of entrepreneurs capable of positively contributing to resolving South Africa’s youth unemployment challenge.</w:t>
      </w:r>
    </w:p>
    <w:p w14:paraId="2CB06F33" w14:textId="77777777" w:rsidR="00C73955" w:rsidRDefault="00000000">
      <w:pPr>
        <w:spacing w:before="200" w:line="260" w:lineRule="atLeast"/>
        <w:jc w:val="both"/>
      </w:pPr>
      <w:r>
        <w:rPr>
          <w:rFonts w:ascii="Arial" w:eastAsia="Arial" w:hAnsi="Arial" w:cs="Arial"/>
          <w:color w:val="000000"/>
          <w:sz w:val="20"/>
        </w:rPr>
        <w:t>Enhancing the curriculum of both secondary and tertiary education to one that provides entrepreneurial skills for the current business landscape as well as one that meets the demands of the Fourth Industrial Revolution, among others, will be vital for graduates to become drivers of job creation.</w:t>
      </w:r>
    </w:p>
    <w:p w14:paraId="07A6C562" w14:textId="77777777" w:rsidR="00C73955" w:rsidRDefault="00000000">
      <w:pPr>
        <w:spacing w:before="200" w:line="260" w:lineRule="atLeast"/>
        <w:jc w:val="both"/>
      </w:pPr>
      <w:r>
        <w:rPr>
          <w:rFonts w:ascii="Arial" w:eastAsia="Arial" w:hAnsi="Arial" w:cs="Arial"/>
          <w:color w:val="000000"/>
          <w:sz w:val="20"/>
        </w:rPr>
        <w:t>As some green shoots begin to emerge and we recover from the impact of the pandemic, a synopsis of South Africa’s economy points to a transformed economy. We need to ensure our youth benefit from opportunities emanating from the government’s economic recovery and reconstruction plan. This is impossible to achieve without business experience and the requisite skills set.</w:t>
      </w:r>
    </w:p>
    <w:p w14:paraId="23EEE984" w14:textId="77777777" w:rsidR="00C73955" w:rsidRDefault="00000000">
      <w:pPr>
        <w:spacing w:before="200" w:line="260" w:lineRule="atLeast"/>
        <w:jc w:val="both"/>
      </w:pPr>
      <w:r>
        <w:rPr>
          <w:rFonts w:ascii="Arial" w:eastAsia="Arial" w:hAnsi="Arial" w:cs="Arial"/>
          <w:color w:val="000000"/>
          <w:sz w:val="20"/>
        </w:rPr>
        <w:t>Khumalo is the divisional executive, client support and growth at the IDC.</w:t>
      </w:r>
    </w:p>
    <w:p w14:paraId="1F81272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23, 2021</w:t>
      </w:r>
    </w:p>
    <w:p w14:paraId="38C8A1FF" w14:textId="77777777" w:rsidR="00C73955" w:rsidRDefault="00C73955"/>
    <w:p w14:paraId="03FB7368" w14:textId="77777777" w:rsidR="00C73955" w:rsidRDefault="00000000">
      <w:pPr>
        <w:ind w:left="200"/>
        <w:sectPr w:rsidR="00C73955">
          <w:type w:val="continuous"/>
          <w:pgSz w:w="12240" w:h="15840"/>
          <w:pgMar w:top="840" w:right="1000" w:bottom="840" w:left="1000" w:header="400" w:footer="400" w:gutter="0"/>
          <w:cols w:space="720"/>
        </w:sectPr>
      </w:pPr>
      <w:r>
        <w:br/>
      </w:r>
      <w:r>
        <w:pict w14:anchorId="0CA5723C">
          <v:line id="_x0000_s2260" style="position:absolute;left:0;text-align:left;z-index:251791360;mso-position-horizontal-relative:text;mso-position-vertical-relative:text" from="0,10pt" to="512pt,10pt" strokeweight="1pt"/>
        </w:pict>
      </w:r>
      <w:r>
        <w:rPr>
          <w:rFonts w:ascii="Arial" w:eastAsia="Arial" w:hAnsi="Arial" w:cs="Arial"/>
          <w:b/>
          <w:color w:val="767676"/>
          <w:sz w:val="16"/>
        </w:rPr>
        <w:t>End of Document</w:t>
      </w:r>
    </w:p>
    <w:p w14:paraId="6086FFFF" w14:textId="77777777" w:rsidR="00C73955" w:rsidRDefault="00C73955">
      <w:pPr>
        <w:sectPr w:rsidR="00C73955">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gutter="0"/>
          <w:cols w:space="720"/>
          <w:titlePg/>
        </w:sectPr>
      </w:pPr>
    </w:p>
    <w:p w14:paraId="3617C1B7" w14:textId="77777777" w:rsidR="00C73955" w:rsidRDefault="00C73955">
      <w:bookmarkStart w:id="130" w:name="Bookmark_66"/>
      <w:bookmarkEnd w:id="130"/>
    </w:p>
    <w:p w14:paraId="486F486C" w14:textId="77777777" w:rsidR="00C73955" w:rsidRDefault="00CC7E26">
      <w:r>
        <w:pict w14:anchorId="421C0D7D">
          <v:shape id="_x0000_i1107" type="#_x0000_t75" alt="LexisNexis®" style="width:148pt;height:30pt">
            <v:imagedata r:id="rId7" o:title=""/>
          </v:shape>
        </w:pict>
      </w:r>
      <w:r w:rsidR="000B3203">
        <w:cr/>
      </w:r>
    </w:p>
    <w:p w14:paraId="703A20E3" w14:textId="77777777" w:rsidR="00C73955" w:rsidRDefault="00000000">
      <w:pPr>
        <w:spacing w:before="240" w:after="200" w:line="340" w:lineRule="atLeast"/>
        <w:jc w:val="center"/>
        <w:outlineLvl w:val="0"/>
        <w:rPr>
          <w:rFonts w:ascii="Arial" w:hAnsi="Arial" w:cs="Arial"/>
          <w:b/>
          <w:bCs/>
          <w:kern w:val="32"/>
          <w:sz w:val="32"/>
          <w:szCs w:val="32"/>
        </w:rPr>
      </w:pPr>
      <w:hyperlink r:id="rId798" w:history="1">
        <w:r>
          <w:rPr>
            <w:rFonts w:ascii="Arial" w:eastAsia="Arial" w:hAnsi="Arial" w:cs="Arial"/>
            <w:b/>
            <w:bCs/>
            <w:i/>
            <w:color w:val="0077CC"/>
            <w:kern w:val="32"/>
            <w:sz w:val="28"/>
            <w:szCs w:val="32"/>
            <w:u w:val="single"/>
            <w:shd w:val="clear" w:color="auto" w:fill="FFFFFF"/>
          </w:rPr>
          <w:t>Reflections on the huge challenge created by SA’s jobless youths</w:t>
        </w:r>
      </w:hyperlink>
    </w:p>
    <w:p w14:paraId="010C9383" w14:textId="77777777" w:rsidR="00C73955" w:rsidRDefault="00000000">
      <w:pPr>
        <w:spacing w:before="120" w:line="260" w:lineRule="atLeast"/>
        <w:jc w:val="center"/>
      </w:pPr>
      <w:r>
        <w:rPr>
          <w:rFonts w:ascii="Arial" w:eastAsia="Arial" w:hAnsi="Arial" w:cs="Arial"/>
          <w:color w:val="000000"/>
          <w:sz w:val="20"/>
        </w:rPr>
        <w:t>Cape Times (South Africa)</w:t>
      </w:r>
    </w:p>
    <w:p w14:paraId="5A83C38F" w14:textId="77777777" w:rsidR="00C73955" w:rsidRDefault="00000000">
      <w:pPr>
        <w:spacing w:before="120" w:line="260" w:lineRule="atLeast"/>
        <w:jc w:val="center"/>
      </w:pPr>
      <w:r>
        <w:rPr>
          <w:rFonts w:ascii="Arial" w:eastAsia="Arial" w:hAnsi="Arial" w:cs="Arial"/>
          <w:color w:val="000000"/>
          <w:sz w:val="20"/>
        </w:rPr>
        <w:t>July 1, 2021 Thursday</w:t>
      </w:r>
    </w:p>
    <w:p w14:paraId="0BF21CEB" w14:textId="77777777" w:rsidR="00C73955" w:rsidRDefault="00C73955">
      <w:pPr>
        <w:spacing w:line="240" w:lineRule="atLeast"/>
        <w:jc w:val="both"/>
      </w:pPr>
    </w:p>
    <w:p w14:paraId="624C2BC0" w14:textId="77777777" w:rsidR="00C73955" w:rsidRDefault="00000000">
      <w:pPr>
        <w:spacing w:before="120" w:line="220" w:lineRule="atLeast"/>
      </w:pPr>
      <w:r>
        <w:br/>
      </w:r>
      <w:r>
        <w:rPr>
          <w:rFonts w:ascii="Arial" w:eastAsia="Arial" w:hAnsi="Arial" w:cs="Arial"/>
          <w:color w:val="000000"/>
          <w:sz w:val="16"/>
        </w:rPr>
        <w:t>Copyright 2021 Independent Newspapers Pty (Ltd) All Rights Reserved</w:t>
      </w:r>
    </w:p>
    <w:p w14:paraId="1F37506D"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BREWL; Pg. 12</w:t>
      </w:r>
    </w:p>
    <w:p w14:paraId="281519C0"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937 words</w:t>
      </w:r>
    </w:p>
    <w:p w14:paraId="4C899E69" w14:textId="77777777" w:rsidR="00C73955" w:rsidRDefault="00000000">
      <w:pPr>
        <w:keepNext/>
        <w:spacing w:before="240" w:line="340" w:lineRule="atLeast"/>
      </w:pPr>
      <w:bookmarkStart w:id="131" w:name="Body_64"/>
      <w:bookmarkEnd w:id="131"/>
      <w:r>
        <w:rPr>
          <w:rFonts w:ascii="Arial" w:eastAsia="Arial" w:hAnsi="Arial" w:cs="Arial"/>
          <w:b/>
          <w:color w:val="000000"/>
          <w:sz w:val="28"/>
        </w:rPr>
        <w:t>Body</w:t>
      </w:r>
    </w:p>
    <w:p w14:paraId="568EFCCF" w14:textId="77777777" w:rsidR="00C73955" w:rsidRDefault="00000000">
      <w:pPr>
        <w:spacing w:line="60" w:lineRule="exact"/>
      </w:pPr>
      <w:r>
        <w:pict w14:anchorId="493E4166">
          <v:line id="_x0000_s2262" style="position:absolute;z-index:251792384" from="0,2pt" to="512pt,2pt" strokecolor="#009ddb" strokeweight="2pt">
            <w10:wrap type="topAndBottom"/>
          </v:line>
        </w:pict>
      </w:r>
    </w:p>
    <w:p w14:paraId="468562CC" w14:textId="77777777" w:rsidR="00C73955" w:rsidRDefault="00C73955"/>
    <w:p w14:paraId="062BFE89" w14:textId="77777777" w:rsidR="00C73955" w:rsidRDefault="00000000">
      <w:pPr>
        <w:spacing w:before="200" w:line="260" w:lineRule="atLeast"/>
        <w:jc w:val="both"/>
      </w:pPr>
      <w:r>
        <w:rPr>
          <w:rFonts w:ascii="Arial" w:eastAsia="Arial" w:hAnsi="Arial" w:cs="Arial"/>
          <w:color w:val="000000"/>
          <w:sz w:val="20"/>
        </w:rPr>
        <w:t>YOUTH month has come and gone. It is thus compelling to reflect on the challenges facing South Africa’s youth – top of which is unemployment.</w:t>
      </w:r>
    </w:p>
    <w:p w14:paraId="60D079C0" w14:textId="77777777" w:rsidR="00C73955" w:rsidRDefault="00000000">
      <w:pPr>
        <w:spacing w:before="200" w:line="260" w:lineRule="atLeast"/>
        <w:jc w:val="both"/>
      </w:pPr>
      <w:r>
        <w:rPr>
          <w:rFonts w:ascii="Arial" w:eastAsia="Arial" w:hAnsi="Arial" w:cs="Arial"/>
          <w:color w:val="000000"/>
          <w:sz w:val="20"/>
        </w:rPr>
        <w:t>According to Statistics South Africa’s (StatsSA) Quarterly Labour Force for the first quarter of 2021, South Africa’s unemployment rate stood at 32.6  percent. This rate was 46.3  percent among young people aged 15 to 34 years, implying that almost one in every two young people in the labour force did not have a job in the first quarter of 2021.</w:t>
      </w:r>
    </w:p>
    <w:p w14:paraId="38DBAC7E" w14:textId="77777777" w:rsidR="00C73955" w:rsidRDefault="00000000">
      <w:pPr>
        <w:spacing w:before="200" w:line="260" w:lineRule="atLeast"/>
        <w:jc w:val="both"/>
      </w:pPr>
      <w:r>
        <w:rPr>
          <w:rFonts w:ascii="Arial" w:eastAsia="Arial" w:hAnsi="Arial" w:cs="Arial"/>
          <w:color w:val="000000"/>
          <w:sz w:val="20"/>
        </w:rPr>
        <w:t>About a quarter, 24.4  percent, of the youth have jobs, and 45.3  percent participate in the labour market. Within the youth, those aged 15 to 24  are more vulnerable in the labour market with an unemployment rate of more than 63  percent, an absorption rate of about 7.6  percent and a labour force participation rate of 20.6  percent.</w:t>
      </w:r>
    </w:p>
    <w:p w14:paraId="5E752D45" w14:textId="77777777" w:rsidR="00C73955" w:rsidRDefault="00000000">
      <w:pPr>
        <w:spacing w:before="200" w:line="260" w:lineRule="atLeast"/>
        <w:jc w:val="both"/>
      </w:pPr>
      <w:r>
        <w:rPr>
          <w:rFonts w:ascii="Arial" w:eastAsia="Arial" w:hAnsi="Arial" w:cs="Arial"/>
          <w:color w:val="000000"/>
          <w:sz w:val="20"/>
        </w:rPr>
        <w:t>This scenario is dire and begs the question? How is it that the youthful segment of our population – a latent demographic dividend – has now morphed into a challenge that could result in people being left behind and the skills of dynamic and future focused young people being underutilised?</w:t>
      </w:r>
    </w:p>
    <w:p w14:paraId="5056A58E" w14:textId="77777777" w:rsidR="00C73955" w:rsidRDefault="00000000">
      <w:pPr>
        <w:spacing w:before="200" w:line="260" w:lineRule="atLeast"/>
        <w:jc w:val="both"/>
      </w:pPr>
      <w:r>
        <w:rPr>
          <w:rFonts w:ascii="Arial" w:eastAsia="Arial" w:hAnsi="Arial" w:cs="Arial"/>
          <w:color w:val="000000"/>
          <w:sz w:val="20"/>
        </w:rPr>
        <w:t>In fairness, weak economic growth averaging 1.5  percent that has characterised the local economy for the last 10 years has conspired to keep many a  youth out of gainful employment. Yet from my vantage, I’m circumspect about apportioning entire blame on the country’s unemployment problem to tepid growth. While our economy has not performed well to achieve growth that absorbs the increasing youth population, the South African challenge comprises a blended mix of factors.</w:t>
      </w:r>
    </w:p>
    <w:p w14:paraId="271A0B3C" w14:textId="77777777" w:rsidR="00C73955" w:rsidRDefault="00000000">
      <w:pPr>
        <w:spacing w:before="200" w:line="260" w:lineRule="atLeast"/>
        <w:jc w:val="both"/>
      </w:pPr>
      <w:r>
        <w:rPr>
          <w:rFonts w:ascii="Arial" w:eastAsia="Arial" w:hAnsi="Arial" w:cs="Arial"/>
          <w:color w:val="000000"/>
          <w:sz w:val="20"/>
        </w:rPr>
        <w:t xml:space="preserve">For its part, the Industrial Development Corporation (IDC) approved R3.9  billion in funding to youth-empowered enterprises over the past five years. </w:t>
      </w:r>
    </w:p>
    <w:p w14:paraId="2D2DBDB0" w14:textId="77777777" w:rsidR="00C73955" w:rsidRDefault="00000000">
      <w:pPr>
        <w:spacing w:before="200" w:line="260" w:lineRule="atLeast"/>
        <w:jc w:val="both"/>
      </w:pPr>
      <w:r>
        <w:rPr>
          <w:rFonts w:ascii="Arial" w:eastAsia="Arial" w:hAnsi="Arial" w:cs="Arial"/>
          <w:color w:val="000000"/>
          <w:sz w:val="20"/>
        </w:rPr>
        <w:t>The Department of Trade, Industry and Competition’s recent Black Industrialists report shows that the dtic in partnership with its funding agencies, the IDC and National Empowerment Fund, collectively approved R32.6bn in funding support for more than 900 black industrialists over the past five years – some of whom include youth-empowered enterprises. This figure excludes private sector funding and other support to youth-owned and empowered enterprises.</w:t>
      </w:r>
    </w:p>
    <w:p w14:paraId="4ED2C7F4" w14:textId="77777777" w:rsidR="00C73955" w:rsidRDefault="00000000">
      <w:pPr>
        <w:spacing w:before="200" w:line="260" w:lineRule="atLeast"/>
        <w:jc w:val="both"/>
      </w:pPr>
      <w:r>
        <w:rPr>
          <w:rFonts w:ascii="Arial" w:eastAsia="Arial" w:hAnsi="Arial" w:cs="Arial"/>
          <w:color w:val="000000"/>
          <w:sz w:val="20"/>
        </w:rPr>
        <w:t xml:space="preserve">Our interface with youth whose business applications we are constantly processing gives us a glimpse into their challenges. In fairness, some of these businesses we have funded over the period have grown significantly. However, some have battled to maintain a consistent revenue momentum. We have proactively provided business support services to assist and prevent </w:t>
      </w:r>
      <w:r>
        <w:rPr>
          <w:rFonts w:ascii="Arial" w:eastAsia="Arial" w:hAnsi="Arial" w:cs="Arial"/>
          <w:b/>
          <w:i/>
          <w:color w:val="000000"/>
          <w:sz w:val="20"/>
          <w:u w:val="single"/>
        </w:rPr>
        <w:t>failure</w:t>
      </w:r>
      <w:r>
        <w:rPr>
          <w:rFonts w:ascii="Arial" w:eastAsia="Arial" w:hAnsi="Arial" w:cs="Arial"/>
          <w:color w:val="000000"/>
          <w:sz w:val="20"/>
        </w:rPr>
        <w:t xml:space="preserve">. Against the number of private and public funding institutions readily </w:t>
      </w:r>
      <w:r>
        <w:rPr>
          <w:rFonts w:ascii="Arial" w:eastAsia="Arial" w:hAnsi="Arial" w:cs="Arial"/>
          <w:color w:val="000000"/>
          <w:sz w:val="20"/>
        </w:rPr>
        <w:lastRenderedPageBreak/>
        <w:t>available to assist entrepreneurs, it is tempting to interrogate the following: What is the state of entrepreneurship in our country, and how do our youth fair in entrepreneurship compared to their peers in middle-income and other developing countries?</w:t>
      </w:r>
    </w:p>
    <w:p w14:paraId="074DAC44" w14:textId="77777777" w:rsidR="00C73955" w:rsidRDefault="00000000">
      <w:pPr>
        <w:spacing w:before="200" w:line="260" w:lineRule="atLeast"/>
        <w:jc w:val="both"/>
      </w:pPr>
      <w:r>
        <w:rPr>
          <w:rFonts w:ascii="Arial" w:eastAsia="Arial" w:hAnsi="Arial" w:cs="Arial"/>
          <w:color w:val="000000"/>
          <w:sz w:val="20"/>
        </w:rPr>
        <w:t>Despite available public-private partnerships supporting Small Medium Enterprises and a range of corporate-run small business support initiatives, South Africa has low levels of entrepreneurial activity compared to other developing countries.</w:t>
      </w:r>
    </w:p>
    <w:p w14:paraId="49D67143" w14:textId="77777777" w:rsidR="00C73955" w:rsidRDefault="00000000">
      <w:pPr>
        <w:spacing w:before="200" w:line="260" w:lineRule="atLeast"/>
        <w:jc w:val="both"/>
      </w:pPr>
      <w:r>
        <w:rPr>
          <w:rFonts w:ascii="Arial" w:eastAsia="Arial" w:hAnsi="Arial" w:cs="Arial"/>
          <w:color w:val="000000"/>
          <w:sz w:val="20"/>
        </w:rPr>
        <w:t xml:space="preserve">According to a Global Entrepreneurship report, South Africa has a 70 to 80  percent </w:t>
      </w:r>
      <w:r>
        <w:rPr>
          <w:rFonts w:ascii="Arial" w:eastAsia="Arial" w:hAnsi="Arial" w:cs="Arial"/>
          <w:b/>
          <w:i/>
          <w:color w:val="000000"/>
          <w:sz w:val="20"/>
          <w:u w:val="single"/>
        </w:rPr>
        <w:t>failure</w:t>
      </w:r>
      <w:r>
        <w:rPr>
          <w:rFonts w:ascii="Arial" w:eastAsia="Arial" w:hAnsi="Arial" w:cs="Arial"/>
          <w:color w:val="000000"/>
          <w:sz w:val="20"/>
        </w:rPr>
        <w:t xml:space="preserve"> rate for </w:t>
      </w:r>
      <w:r>
        <w:rPr>
          <w:rFonts w:ascii="Arial" w:eastAsia="Arial" w:hAnsi="Arial" w:cs="Arial"/>
          <w:b/>
          <w:i/>
          <w:color w:val="000000"/>
          <w:sz w:val="20"/>
          <w:u w:val="single"/>
        </w:rPr>
        <w:t>start-ups</w:t>
      </w:r>
      <w:r>
        <w:rPr>
          <w:rFonts w:ascii="Arial" w:eastAsia="Arial" w:hAnsi="Arial" w:cs="Arial"/>
          <w:color w:val="000000"/>
          <w:sz w:val="20"/>
        </w:rPr>
        <w:t xml:space="preserve"> in the first five years of business. And most local youth-owned businesses fall into this category.</w:t>
      </w:r>
    </w:p>
    <w:p w14:paraId="42C3F8E6" w14:textId="77777777" w:rsidR="00C73955" w:rsidRDefault="00000000">
      <w:pPr>
        <w:spacing w:before="200" w:line="260" w:lineRule="atLeast"/>
        <w:jc w:val="both"/>
      </w:pPr>
      <w:r>
        <w:rPr>
          <w:rFonts w:ascii="Arial" w:eastAsia="Arial" w:hAnsi="Arial" w:cs="Arial"/>
          <w:color w:val="000000"/>
          <w:sz w:val="20"/>
        </w:rPr>
        <w:t>This view is reinforced by Cova Advisory – a specialist business advisory service that argues that five out of seven local Small, Medium and Macro Enterprises in South Africa tend to fail within the first year.</w:t>
      </w:r>
    </w:p>
    <w:p w14:paraId="7330560F" w14:textId="77777777" w:rsidR="00C73955" w:rsidRDefault="00000000">
      <w:pPr>
        <w:spacing w:before="200" w:line="260" w:lineRule="atLeast"/>
        <w:jc w:val="both"/>
      </w:pPr>
      <w:r>
        <w:rPr>
          <w:rFonts w:ascii="Arial" w:eastAsia="Arial" w:hAnsi="Arial" w:cs="Arial"/>
          <w:color w:val="000000"/>
          <w:sz w:val="20"/>
        </w:rPr>
        <w:t xml:space="preserve">Funding constraints aside, the lack of mentorship support, business inexperience, </w:t>
      </w:r>
      <w:r>
        <w:rPr>
          <w:rFonts w:ascii="Arial" w:eastAsia="Arial" w:hAnsi="Arial" w:cs="Arial"/>
          <w:b/>
          <w:i/>
          <w:color w:val="000000"/>
          <w:sz w:val="20"/>
          <w:u w:val="single"/>
        </w:rPr>
        <w:t>failure</w:t>
      </w:r>
      <w:r>
        <w:rPr>
          <w:rFonts w:ascii="Arial" w:eastAsia="Arial" w:hAnsi="Arial" w:cs="Arial"/>
          <w:color w:val="000000"/>
          <w:sz w:val="20"/>
        </w:rPr>
        <w:t xml:space="preserve"> to comprehend market dynamics and inability to tap into a thriving ecosystem of trending digital services rank as some of the biggest challenges facing local youth-owned businesses. </w:t>
      </w:r>
    </w:p>
    <w:p w14:paraId="20627ABB" w14:textId="77777777" w:rsidR="00C73955" w:rsidRDefault="00000000">
      <w:pPr>
        <w:spacing w:before="200" w:line="260" w:lineRule="atLeast"/>
        <w:jc w:val="both"/>
      </w:pPr>
      <w:r>
        <w:rPr>
          <w:rFonts w:ascii="Arial" w:eastAsia="Arial" w:hAnsi="Arial" w:cs="Arial"/>
          <w:color w:val="000000"/>
          <w:sz w:val="20"/>
        </w:rPr>
        <w:t>Hand-holding or shadowing established business owners that have traversed the entrepreneurship terrain is critical to aspiring entrepreneurs. Through this process, valuable lessons are taught, and the experience by the established guard is passed on to aspiring entrepreneurs. Our experience suggests that these factors are lacking on a large scale.</w:t>
      </w:r>
    </w:p>
    <w:p w14:paraId="7D0B2661" w14:textId="77777777" w:rsidR="00C73955" w:rsidRDefault="00000000">
      <w:pPr>
        <w:spacing w:before="200" w:line="260" w:lineRule="atLeast"/>
        <w:jc w:val="both"/>
      </w:pPr>
      <w:r>
        <w:rPr>
          <w:rFonts w:ascii="Arial" w:eastAsia="Arial" w:hAnsi="Arial" w:cs="Arial"/>
          <w:color w:val="000000"/>
          <w:sz w:val="20"/>
        </w:rPr>
        <w:t>While great to test new ideas, it is also vital to test viability. Simply put, a product that easily sells in India or the US might not appeal to South Africa’s populace. The viability of a business is critical to maintaining revenue streams, and this factor is critical to the IDC approving a funding application.</w:t>
      </w:r>
    </w:p>
    <w:p w14:paraId="2FCC5E43" w14:textId="77777777" w:rsidR="00C73955" w:rsidRDefault="00000000">
      <w:pPr>
        <w:spacing w:before="200" w:line="260" w:lineRule="atLeast"/>
        <w:jc w:val="both"/>
      </w:pPr>
      <w:r>
        <w:rPr>
          <w:rFonts w:ascii="Arial" w:eastAsia="Arial" w:hAnsi="Arial" w:cs="Arial"/>
          <w:color w:val="000000"/>
          <w:sz w:val="20"/>
        </w:rPr>
        <w:t xml:space="preserve">Further to this, is our secondary and tertiary education curriculum contributing positively to producing graduates that are ready to take on the entrepreneurship mantle? </w:t>
      </w:r>
    </w:p>
    <w:p w14:paraId="4E48F01A" w14:textId="77777777" w:rsidR="00C73955" w:rsidRDefault="00000000">
      <w:pPr>
        <w:spacing w:before="200" w:line="260" w:lineRule="atLeast"/>
        <w:jc w:val="both"/>
      </w:pPr>
      <w:r>
        <w:rPr>
          <w:rFonts w:ascii="Arial" w:eastAsia="Arial" w:hAnsi="Arial" w:cs="Arial"/>
          <w:color w:val="000000"/>
          <w:sz w:val="20"/>
        </w:rPr>
        <w:t>Producing graduates that are only ready for absorption into the workplace is different to educating a generation of entrepreneurs capable of positively contributing to resolving South Africa’s youth unemployment challenge.</w:t>
      </w:r>
    </w:p>
    <w:p w14:paraId="5F300563" w14:textId="77777777" w:rsidR="00C73955" w:rsidRDefault="00000000">
      <w:pPr>
        <w:spacing w:before="200" w:line="260" w:lineRule="atLeast"/>
        <w:jc w:val="both"/>
      </w:pPr>
      <w:r>
        <w:rPr>
          <w:rFonts w:ascii="Arial" w:eastAsia="Arial" w:hAnsi="Arial" w:cs="Arial"/>
          <w:color w:val="000000"/>
          <w:sz w:val="20"/>
        </w:rPr>
        <w:t>Enhancing the curriculum of both secondary and tertiary education to one that provides entrepreneurial skills for the current business landscape as well as one that meets the demands of the Fourth Industrial Revolution, among others, will be vital for graduates to become drivers of job creation.</w:t>
      </w:r>
    </w:p>
    <w:p w14:paraId="504B8F0A" w14:textId="77777777" w:rsidR="00C73955" w:rsidRDefault="00000000">
      <w:pPr>
        <w:spacing w:before="200" w:line="260" w:lineRule="atLeast"/>
        <w:jc w:val="both"/>
      </w:pPr>
      <w:r>
        <w:rPr>
          <w:rFonts w:ascii="Arial" w:eastAsia="Arial" w:hAnsi="Arial" w:cs="Arial"/>
          <w:color w:val="000000"/>
          <w:sz w:val="20"/>
        </w:rPr>
        <w:t>As some green shoots begin to emerge and we recover from the impact of the pandemic, a synopsis of South Africa’s economy points to a transformed economy. We need to ensure our youth benefit from opportunities emanating from the government’s economic recovery and reconstruction plan. This is impossible to achieve without business experience and the requisite skills set.</w:t>
      </w:r>
    </w:p>
    <w:p w14:paraId="7DBB57EF" w14:textId="77777777" w:rsidR="00C73955" w:rsidRDefault="00000000">
      <w:pPr>
        <w:spacing w:before="200" w:line="260" w:lineRule="atLeast"/>
        <w:jc w:val="both"/>
      </w:pPr>
      <w:r>
        <w:rPr>
          <w:rFonts w:ascii="Arial" w:eastAsia="Arial" w:hAnsi="Arial" w:cs="Arial"/>
          <w:color w:val="000000"/>
          <w:sz w:val="20"/>
        </w:rPr>
        <w:t>Khumalo is the divisional executive, client support and growth at the IDC.</w:t>
      </w:r>
    </w:p>
    <w:p w14:paraId="17295BD8"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23, 2021</w:t>
      </w:r>
    </w:p>
    <w:p w14:paraId="28B5363A" w14:textId="77777777" w:rsidR="00C73955" w:rsidRDefault="00C73955"/>
    <w:p w14:paraId="4AEE10DB" w14:textId="77777777" w:rsidR="00C73955" w:rsidRDefault="00000000">
      <w:pPr>
        <w:ind w:left="200"/>
        <w:sectPr w:rsidR="00C73955">
          <w:type w:val="continuous"/>
          <w:pgSz w:w="12240" w:h="15840"/>
          <w:pgMar w:top="840" w:right="1000" w:bottom="840" w:left="1000" w:header="400" w:footer="400" w:gutter="0"/>
          <w:cols w:space="720"/>
        </w:sectPr>
      </w:pPr>
      <w:r>
        <w:br/>
      </w:r>
      <w:r>
        <w:pict w14:anchorId="745FC510">
          <v:line id="_x0000_s2263" style="position:absolute;left:0;text-align:left;z-index:251793408;mso-position-horizontal-relative:text;mso-position-vertical-relative:text" from="0,10pt" to="512pt,10pt" strokeweight="1pt"/>
        </w:pict>
      </w:r>
      <w:r>
        <w:rPr>
          <w:rFonts w:ascii="Arial" w:eastAsia="Arial" w:hAnsi="Arial" w:cs="Arial"/>
          <w:b/>
          <w:color w:val="767676"/>
          <w:sz w:val="16"/>
        </w:rPr>
        <w:t>End of Document</w:t>
      </w:r>
    </w:p>
    <w:p w14:paraId="2A098DD5" w14:textId="77777777" w:rsidR="00C73955" w:rsidRDefault="00C73955">
      <w:pPr>
        <w:sectPr w:rsidR="00C73955">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gutter="0"/>
          <w:cols w:space="720"/>
          <w:titlePg/>
        </w:sectPr>
      </w:pPr>
    </w:p>
    <w:p w14:paraId="4B92E9E9" w14:textId="77777777" w:rsidR="00C73955" w:rsidRDefault="00C73955">
      <w:bookmarkStart w:id="132" w:name="Bookmark_67"/>
      <w:bookmarkEnd w:id="132"/>
    </w:p>
    <w:p w14:paraId="5E247F10" w14:textId="77777777" w:rsidR="00C73955" w:rsidRDefault="00CC7E26">
      <w:r>
        <w:pict w14:anchorId="1917DCF1">
          <v:shape id="_x0000_i1108" type="#_x0000_t75" alt="LexisNexis®" style="width:148pt;height:30pt">
            <v:imagedata r:id="rId7" o:title=""/>
          </v:shape>
        </w:pict>
      </w:r>
      <w:r w:rsidR="000B3203">
        <w:cr/>
      </w:r>
    </w:p>
    <w:p w14:paraId="392B6679" w14:textId="77777777" w:rsidR="00C73955" w:rsidRDefault="00000000">
      <w:pPr>
        <w:spacing w:before="240" w:after="200" w:line="340" w:lineRule="atLeast"/>
        <w:jc w:val="center"/>
        <w:outlineLvl w:val="0"/>
        <w:rPr>
          <w:rFonts w:ascii="Arial" w:hAnsi="Arial" w:cs="Arial"/>
          <w:b/>
          <w:bCs/>
          <w:kern w:val="32"/>
          <w:sz w:val="32"/>
          <w:szCs w:val="32"/>
        </w:rPr>
      </w:pPr>
      <w:hyperlink r:id="rId805" w:history="1">
        <w:r>
          <w:rPr>
            <w:rFonts w:ascii="Arial" w:eastAsia="Arial" w:hAnsi="Arial" w:cs="Arial"/>
            <w:b/>
            <w:bCs/>
            <w:i/>
            <w:color w:val="0077CC"/>
            <w:kern w:val="32"/>
            <w:sz w:val="28"/>
            <w:szCs w:val="32"/>
            <w:u w:val="single"/>
            <w:shd w:val="clear" w:color="auto" w:fill="FFFFFF"/>
          </w:rPr>
          <w:t>Reflections on the huge challenge created by SA’s jobless youths</w:t>
        </w:r>
      </w:hyperlink>
    </w:p>
    <w:p w14:paraId="51070BBE" w14:textId="77777777" w:rsidR="00C73955" w:rsidRDefault="00000000">
      <w:pPr>
        <w:spacing w:before="120" w:line="260" w:lineRule="atLeast"/>
        <w:jc w:val="center"/>
      </w:pPr>
      <w:r>
        <w:rPr>
          <w:rFonts w:ascii="Arial" w:eastAsia="Arial" w:hAnsi="Arial" w:cs="Arial"/>
          <w:color w:val="000000"/>
          <w:sz w:val="20"/>
        </w:rPr>
        <w:t>Pretoria News (South Africa)/Pretoria News Weekend (South Africa)</w:t>
      </w:r>
    </w:p>
    <w:p w14:paraId="165A656C" w14:textId="77777777" w:rsidR="00C73955" w:rsidRDefault="00000000">
      <w:pPr>
        <w:spacing w:before="120" w:line="260" w:lineRule="atLeast"/>
        <w:jc w:val="center"/>
      </w:pPr>
      <w:r>
        <w:rPr>
          <w:rFonts w:ascii="Arial" w:eastAsia="Arial" w:hAnsi="Arial" w:cs="Arial"/>
          <w:color w:val="000000"/>
          <w:sz w:val="20"/>
        </w:rPr>
        <w:t>July 1, 2021 Thursday</w:t>
      </w:r>
    </w:p>
    <w:p w14:paraId="24F19B34" w14:textId="77777777" w:rsidR="00C73955" w:rsidRDefault="00C73955">
      <w:pPr>
        <w:spacing w:line="240" w:lineRule="atLeast"/>
        <w:jc w:val="both"/>
      </w:pPr>
    </w:p>
    <w:p w14:paraId="63DBF1DB" w14:textId="77777777" w:rsidR="00C73955" w:rsidRDefault="00000000">
      <w:pPr>
        <w:spacing w:before="120" w:line="220" w:lineRule="atLeast"/>
      </w:pPr>
      <w:r>
        <w:br/>
      </w:r>
      <w:r>
        <w:rPr>
          <w:rFonts w:ascii="Arial" w:eastAsia="Arial" w:hAnsi="Arial" w:cs="Arial"/>
          <w:color w:val="000000"/>
          <w:sz w:val="16"/>
        </w:rPr>
        <w:t>Copyright 2021 Independent Newspapers Pty (Ltd) All Rights Reserved</w:t>
      </w:r>
    </w:p>
    <w:p w14:paraId="07DA41D8"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BREWL; Pg. 16</w:t>
      </w:r>
    </w:p>
    <w:p w14:paraId="5B1CA26E"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937 words</w:t>
      </w:r>
    </w:p>
    <w:p w14:paraId="7490412E" w14:textId="77777777" w:rsidR="00C73955" w:rsidRDefault="00000000">
      <w:pPr>
        <w:keepNext/>
        <w:spacing w:before="240" w:line="340" w:lineRule="atLeast"/>
      </w:pPr>
      <w:bookmarkStart w:id="133" w:name="Body_65"/>
      <w:bookmarkEnd w:id="133"/>
      <w:r>
        <w:rPr>
          <w:rFonts w:ascii="Arial" w:eastAsia="Arial" w:hAnsi="Arial" w:cs="Arial"/>
          <w:b/>
          <w:color w:val="000000"/>
          <w:sz w:val="28"/>
        </w:rPr>
        <w:t>Body</w:t>
      </w:r>
    </w:p>
    <w:p w14:paraId="5D217F24" w14:textId="77777777" w:rsidR="00C73955" w:rsidRDefault="00000000">
      <w:pPr>
        <w:spacing w:line="60" w:lineRule="exact"/>
      </w:pPr>
      <w:r>
        <w:pict w14:anchorId="4383D335">
          <v:line id="_x0000_s2265" style="position:absolute;z-index:251794432" from="0,2pt" to="512pt,2pt" strokecolor="#009ddb" strokeweight="2pt">
            <w10:wrap type="topAndBottom"/>
          </v:line>
        </w:pict>
      </w:r>
    </w:p>
    <w:p w14:paraId="6917649D" w14:textId="77777777" w:rsidR="00C73955" w:rsidRDefault="00C73955"/>
    <w:p w14:paraId="417BC163" w14:textId="77777777" w:rsidR="00C73955" w:rsidRDefault="00000000">
      <w:pPr>
        <w:spacing w:before="200" w:line="260" w:lineRule="atLeast"/>
        <w:jc w:val="both"/>
      </w:pPr>
      <w:r>
        <w:rPr>
          <w:rFonts w:ascii="Arial" w:eastAsia="Arial" w:hAnsi="Arial" w:cs="Arial"/>
          <w:color w:val="000000"/>
          <w:sz w:val="20"/>
        </w:rPr>
        <w:t>YOUTH month has come and gone. It is thus compelling to reflect on the challenges facing South Africa’s youth – top of which is unemployment.</w:t>
      </w:r>
    </w:p>
    <w:p w14:paraId="43B6D173" w14:textId="77777777" w:rsidR="00C73955" w:rsidRDefault="00000000">
      <w:pPr>
        <w:spacing w:before="200" w:line="260" w:lineRule="atLeast"/>
        <w:jc w:val="both"/>
      </w:pPr>
      <w:r>
        <w:rPr>
          <w:rFonts w:ascii="Arial" w:eastAsia="Arial" w:hAnsi="Arial" w:cs="Arial"/>
          <w:color w:val="000000"/>
          <w:sz w:val="20"/>
        </w:rPr>
        <w:t>According to Statistics South Africa’s (StatsSA) Quarterly Labour Force for the first quarter of 2021, South Africa’s unemployment rate stood at 32.6  percent. This rate was 46.3  percent among young people aged 15 to 34 years, implying that almost one in every two young people in the labour force did not have a job in the first quarter of 2021.</w:t>
      </w:r>
    </w:p>
    <w:p w14:paraId="578E047D" w14:textId="77777777" w:rsidR="00C73955" w:rsidRDefault="00000000">
      <w:pPr>
        <w:spacing w:before="200" w:line="260" w:lineRule="atLeast"/>
        <w:jc w:val="both"/>
      </w:pPr>
      <w:r>
        <w:rPr>
          <w:rFonts w:ascii="Arial" w:eastAsia="Arial" w:hAnsi="Arial" w:cs="Arial"/>
          <w:color w:val="000000"/>
          <w:sz w:val="20"/>
        </w:rPr>
        <w:t>About a quarter, 24.4  percent, of the youth have jobs, and 45.3  percent participate in the labour market. Within the youth, those aged 15 to 24  are more vulnerable in the labour market with an unemployment rate of more than 63  percent, an absorption rate of about 7.6  percent and a labour force participation rate of 20.6  percent.</w:t>
      </w:r>
    </w:p>
    <w:p w14:paraId="7E4F15D5" w14:textId="77777777" w:rsidR="00C73955" w:rsidRDefault="00000000">
      <w:pPr>
        <w:spacing w:before="200" w:line="260" w:lineRule="atLeast"/>
        <w:jc w:val="both"/>
      </w:pPr>
      <w:r>
        <w:rPr>
          <w:rFonts w:ascii="Arial" w:eastAsia="Arial" w:hAnsi="Arial" w:cs="Arial"/>
          <w:color w:val="000000"/>
          <w:sz w:val="20"/>
        </w:rPr>
        <w:t>This scenario is dire and begs the question? How is it that the youthful segment of our population – a latent demographic dividend – has now morphed into a challenge that could result in people being left behind and the skills of dynamic and future focused young people being underutilised?</w:t>
      </w:r>
    </w:p>
    <w:p w14:paraId="3B059832" w14:textId="77777777" w:rsidR="00C73955" w:rsidRDefault="00000000">
      <w:pPr>
        <w:spacing w:before="200" w:line="260" w:lineRule="atLeast"/>
        <w:jc w:val="both"/>
      </w:pPr>
      <w:r>
        <w:rPr>
          <w:rFonts w:ascii="Arial" w:eastAsia="Arial" w:hAnsi="Arial" w:cs="Arial"/>
          <w:color w:val="000000"/>
          <w:sz w:val="20"/>
        </w:rPr>
        <w:t>In fairness, weak economic growth averaging 1.5  percent that has characterised the local economy for the last 10 years has conspired to keep many a  youth out of gainful employment. Yet from my vantage, I’m circumspect about apportioning entire blame on the country’s unemployment problem to tepid growth. While our economy has not performed well to achieve growth that absorbs the increasing youth population, the South African challenge comprises a blended mix of factors.</w:t>
      </w:r>
    </w:p>
    <w:p w14:paraId="60AC8DE7" w14:textId="77777777" w:rsidR="00C73955" w:rsidRDefault="00000000">
      <w:pPr>
        <w:spacing w:before="200" w:line="260" w:lineRule="atLeast"/>
        <w:jc w:val="both"/>
      </w:pPr>
      <w:r>
        <w:rPr>
          <w:rFonts w:ascii="Arial" w:eastAsia="Arial" w:hAnsi="Arial" w:cs="Arial"/>
          <w:color w:val="000000"/>
          <w:sz w:val="20"/>
        </w:rPr>
        <w:t xml:space="preserve">For its part, the Industrial Development Corporation (IDC) approved R3.9  billion in funding to youth-empowered enterprises over the past five years. </w:t>
      </w:r>
    </w:p>
    <w:p w14:paraId="56CCCBA8" w14:textId="77777777" w:rsidR="00C73955" w:rsidRDefault="00000000">
      <w:pPr>
        <w:spacing w:before="200" w:line="260" w:lineRule="atLeast"/>
        <w:jc w:val="both"/>
      </w:pPr>
      <w:r>
        <w:rPr>
          <w:rFonts w:ascii="Arial" w:eastAsia="Arial" w:hAnsi="Arial" w:cs="Arial"/>
          <w:color w:val="000000"/>
          <w:sz w:val="20"/>
        </w:rPr>
        <w:t>The Department of Trade, Industry and Competition’s recent Black Industrialists report shows that the dtic in partnership with its funding agencies, the IDC and National Empowerment Fund, collectively approved R32.6bn in funding support for more than 900 black industrialists over the past five years – some of whom include youth-empowered enterprises. This figure excludes private sector funding and other support to youth-owned and empowered enterprises.</w:t>
      </w:r>
    </w:p>
    <w:p w14:paraId="09ADC5B9" w14:textId="77777777" w:rsidR="00C73955" w:rsidRDefault="00000000">
      <w:pPr>
        <w:spacing w:before="200" w:line="260" w:lineRule="atLeast"/>
        <w:jc w:val="both"/>
      </w:pPr>
      <w:r>
        <w:rPr>
          <w:rFonts w:ascii="Arial" w:eastAsia="Arial" w:hAnsi="Arial" w:cs="Arial"/>
          <w:color w:val="000000"/>
          <w:sz w:val="20"/>
        </w:rPr>
        <w:t xml:space="preserve">Our interface with youth whose business applications we are constantly processing gives us a glimpse into their challenges. In fairness, some of these businesses we have funded over the period have grown significantly. However, some have battled to maintain a consistent revenue momentum. We have proactively provided business support services to assist and prevent </w:t>
      </w:r>
      <w:r>
        <w:rPr>
          <w:rFonts w:ascii="Arial" w:eastAsia="Arial" w:hAnsi="Arial" w:cs="Arial"/>
          <w:b/>
          <w:i/>
          <w:color w:val="000000"/>
          <w:sz w:val="20"/>
          <w:u w:val="single"/>
        </w:rPr>
        <w:t>failure</w:t>
      </w:r>
      <w:r>
        <w:rPr>
          <w:rFonts w:ascii="Arial" w:eastAsia="Arial" w:hAnsi="Arial" w:cs="Arial"/>
          <w:color w:val="000000"/>
          <w:sz w:val="20"/>
        </w:rPr>
        <w:t xml:space="preserve">. Against the number of private and public funding institutions readily </w:t>
      </w:r>
      <w:r>
        <w:rPr>
          <w:rFonts w:ascii="Arial" w:eastAsia="Arial" w:hAnsi="Arial" w:cs="Arial"/>
          <w:color w:val="000000"/>
          <w:sz w:val="20"/>
        </w:rPr>
        <w:lastRenderedPageBreak/>
        <w:t>available to assist entrepreneurs, it is tempting to interrogate the following: What is the state of entrepreneurship in our country, and how do our youth fair in entrepreneurship compared to their peers in middle-income and other developing countries?</w:t>
      </w:r>
    </w:p>
    <w:p w14:paraId="6A870DF1" w14:textId="77777777" w:rsidR="00C73955" w:rsidRDefault="00000000">
      <w:pPr>
        <w:spacing w:before="200" w:line="260" w:lineRule="atLeast"/>
        <w:jc w:val="both"/>
      </w:pPr>
      <w:r>
        <w:rPr>
          <w:rFonts w:ascii="Arial" w:eastAsia="Arial" w:hAnsi="Arial" w:cs="Arial"/>
          <w:color w:val="000000"/>
          <w:sz w:val="20"/>
        </w:rPr>
        <w:t>Despite available public-private partnerships supporting Small Medium Enterprises and a range of corporate-run small business support initiatives, South Africa has low levels of entrepreneurial activity compared to other developing countries.</w:t>
      </w:r>
    </w:p>
    <w:p w14:paraId="5A2EB82E" w14:textId="77777777" w:rsidR="00C73955" w:rsidRDefault="00000000">
      <w:pPr>
        <w:spacing w:before="200" w:line="260" w:lineRule="atLeast"/>
        <w:jc w:val="both"/>
      </w:pPr>
      <w:r>
        <w:rPr>
          <w:rFonts w:ascii="Arial" w:eastAsia="Arial" w:hAnsi="Arial" w:cs="Arial"/>
          <w:color w:val="000000"/>
          <w:sz w:val="20"/>
        </w:rPr>
        <w:t xml:space="preserve">According to a Global Entrepreneurship report, South Africa has a 70 to 80  percent </w:t>
      </w:r>
      <w:r>
        <w:rPr>
          <w:rFonts w:ascii="Arial" w:eastAsia="Arial" w:hAnsi="Arial" w:cs="Arial"/>
          <w:b/>
          <w:i/>
          <w:color w:val="000000"/>
          <w:sz w:val="20"/>
          <w:u w:val="single"/>
        </w:rPr>
        <w:t>failure</w:t>
      </w:r>
      <w:r>
        <w:rPr>
          <w:rFonts w:ascii="Arial" w:eastAsia="Arial" w:hAnsi="Arial" w:cs="Arial"/>
          <w:color w:val="000000"/>
          <w:sz w:val="20"/>
        </w:rPr>
        <w:t xml:space="preserve"> rate for </w:t>
      </w:r>
      <w:r>
        <w:rPr>
          <w:rFonts w:ascii="Arial" w:eastAsia="Arial" w:hAnsi="Arial" w:cs="Arial"/>
          <w:b/>
          <w:i/>
          <w:color w:val="000000"/>
          <w:sz w:val="20"/>
          <w:u w:val="single"/>
        </w:rPr>
        <w:t>start-ups</w:t>
      </w:r>
      <w:r>
        <w:rPr>
          <w:rFonts w:ascii="Arial" w:eastAsia="Arial" w:hAnsi="Arial" w:cs="Arial"/>
          <w:color w:val="000000"/>
          <w:sz w:val="20"/>
        </w:rPr>
        <w:t xml:space="preserve"> in the first five years of business. And most local youth-owned businesses fall into this category.</w:t>
      </w:r>
    </w:p>
    <w:p w14:paraId="4D5CB08D" w14:textId="77777777" w:rsidR="00C73955" w:rsidRDefault="00000000">
      <w:pPr>
        <w:spacing w:before="200" w:line="260" w:lineRule="atLeast"/>
        <w:jc w:val="both"/>
      </w:pPr>
      <w:r>
        <w:rPr>
          <w:rFonts w:ascii="Arial" w:eastAsia="Arial" w:hAnsi="Arial" w:cs="Arial"/>
          <w:color w:val="000000"/>
          <w:sz w:val="20"/>
        </w:rPr>
        <w:t>This view is reinforced by Cova Advisory – a specialist business advisory service that argues that five out of seven local Small, Medium and Macro Enterprises in South Africa tend to fail within the first year.</w:t>
      </w:r>
    </w:p>
    <w:p w14:paraId="77EDE404" w14:textId="77777777" w:rsidR="00C73955" w:rsidRDefault="00000000">
      <w:pPr>
        <w:spacing w:before="200" w:line="260" w:lineRule="atLeast"/>
        <w:jc w:val="both"/>
      </w:pPr>
      <w:r>
        <w:rPr>
          <w:rFonts w:ascii="Arial" w:eastAsia="Arial" w:hAnsi="Arial" w:cs="Arial"/>
          <w:color w:val="000000"/>
          <w:sz w:val="20"/>
        </w:rPr>
        <w:t xml:space="preserve">Funding constraints aside, the lack of mentorship support, business inexperience, </w:t>
      </w:r>
      <w:r>
        <w:rPr>
          <w:rFonts w:ascii="Arial" w:eastAsia="Arial" w:hAnsi="Arial" w:cs="Arial"/>
          <w:b/>
          <w:i/>
          <w:color w:val="000000"/>
          <w:sz w:val="20"/>
          <w:u w:val="single"/>
        </w:rPr>
        <w:t>failure</w:t>
      </w:r>
      <w:r>
        <w:rPr>
          <w:rFonts w:ascii="Arial" w:eastAsia="Arial" w:hAnsi="Arial" w:cs="Arial"/>
          <w:color w:val="000000"/>
          <w:sz w:val="20"/>
        </w:rPr>
        <w:t xml:space="preserve"> to comprehend market dynamics and inability to tap into a thriving ecosystem of trending digital services rank as some of the biggest challenges facing local youth-owned businesses. </w:t>
      </w:r>
    </w:p>
    <w:p w14:paraId="7C5162A3" w14:textId="77777777" w:rsidR="00C73955" w:rsidRDefault="00000000">
      <w:pPr>
        <w:spacing w:before="200" w:line="260" w:lineRule="atLeast"/>
        <w:jc w:val="both"/>
      </w:pPr>
      <w:r>
        <w:rPr>
          <w:rFonts w:ascii="Arial" w:eastAsia="Arial" w:hAnsi="Arial" w:cs="Arial"/>
          <w:color w:val="000000"/>
          <w:sz w:val="20"/>
        </w:rPr>
        <w:t>Hand-holding or shadowing established business owners that have traversed the entrepreneurship terrain is critical to aspiring entrepreneurs. Through this process, valuable lessons are taught, and the experience by the established guard is passed on to aspiring entrepreneurs. Our experience suggests that these factors are lacking on a large scale.</w:t>
      </w:r>
    </w:p>
    <w:p w14:paraId="59420AB6" w14:textId="77777777" w:rsidR="00C73955" w:rsidRDefault="00000000">
      <w:pPr>
        <w:spacing w:before="200" w:line="260" w:lineRule="atLeast"/>
        <w:jc w:val="both"/>
      </w:pPr>
      <w:r>
        <w:rPr>
          <w:rFonts w:ascii="Arial" w:eastAsia="Arial" w:hAnsi="Arial" w:cs="Arial"/>
          <w:color w:val="000000"/>
          <w:sz w:val="20"/>
        </w:rPr>
        <w:t>While great to test new ideas, it is also vital to test viability. Simply put, a product that easily sells in India or the US might not appeal to South Africa’s populace. The viability of a business is critical to maintaining revenue streams, and this factor is critical to the IDC approving a funding application.</w:t>
      </w:r>
    </w:p>
    <w:p w14:paraId="55A1DFED" w14:textId="77777777" w:rsidR="00C73955" w:rsidRDefault="00000000">
      <w:pPr>
        <w:spacing w:before="200" w:line="260" w:lineRule="atLeast"/>
        <w:jc w:val="both"/>
      </w:pPr>
      <w:r>
        <w:rPr>
          <w:rFonts w:ascii="Arial" w:eastAsia="Arial" w:hAnsi="Arial" w:cs="Arial"/>
          <w:color w:val="000000"/>
          <w:sz w:val="20"/>
        </w:rPr>
        <w:t xml:space="preserve">Further to this, is our secondary and tertiary education curriculum contributing positively to producing graduates that are ready to take on the entrepreneurship mantle? </w:t>
      </w:r>
    </w:p>
    <w:p w14:paraId="3E1871F2" w14:textId="77777777" w:rsidR="00C73955" w:rsidRDefault="00000000">
      <w:pPr>
        <w:spacing w:before="200" w:line="260" w:lineRule="atLeast"/>
        <w:jc w:val="both"/>
      </w:pPr>
      <w:r>
        <w:rPr>
          <w:rFonts w:ascii="Arial" w:eastAsia="Arial" w:hAnsi="Arial" w:cs="Arial"/>
          <w:color w:val="000000"/>
          <w:sz w:val="20"/>
        </w:rPr>
        <w:t>Producing graduates that are only ready for absorption into the workplace is different to educating a generation of entrepreneurs capable of positively contributing to resolving South Africa’s youth unemployment challenge.</w:t>
      </w:r>
    </w:p>
    <w:p w14:paraId="4AD82B81" w14:textId="77777777" w:rsidR="00C73955" w:rsidRDefault="00000000">
      <w:pPr>
        <w:spacing w:before="200" w:line="260" w:lineRule="atLeast"/>
        <w:jc w:val="both"/>
      </w:pPr>
      <w:r>
        <w:rPr>
          <w:rFonts w:ascii="Arial" w:eastAsia="Arial" w:hAnsi="Arial" w:cs="Arial"/>
          <w:color w:val="000000"/>
          <w:sz w:val="20"/>
        </w:rPr>
        <w:t>Enhancing the curriculum of both secondary and tertiary education to one that provides entrepreneurial skills for the current business landscape as well as one that meets the demands of the Fourth Industrial Revolution, among others, will be vital for graduates to become drivers of job creation.</w:t>
      </w:r>
    </w:p>
    <w:p w14:paraId="6209BE7D" w14:textId="77777777" w:rsidR="00C73955" w:rsidRDefault="00000000">
      <w:pPr>
        <w:spacing w:before="200" w:line="260" w:lineRule="atLeast"/>
        <w:jc w:val="both"/>
      </w:pPr>
      <w:r>
        <w:rPr>
          <w:rFonts w:ascii="Arial" w:eastAsia="Arial" w:hAnsi="Arial" w:cs="Arial"/>
          <w:color w:val="000000"/>
          <w:sz w:val="20"/>
        </w:rPr>
        <w:t>As some green shoots begin to emerge and we recover from the impact of the pandemic, a synopsis of South Africa’s economy points to a transformed economy. We need to ensure our youth benefit from opportunities emanating from the government’s economic recovery and reconstruction plan. This is impossible to achieve without business experience and the requisite skills set.</w:t>
      </w:r>
    </w:p>
    <w:p w14:paraId="2ADDBE51" w14:textId="77777777" w:rsidR="00C73955" w:rsidRDefault="00000000">
      <w:pPr>
        <w:spacing w:before="200" w:line="260" w:lineRule="atLeast"/>
        <w:jc w:val="both"/>
      </w:pPr>
      <w:r>
        <w:rPr>
          <w:rFonts w:ascii="Arial" w:eastAsia="Arial" w:hAnsi="Arial" w:cs="Arial"/>
          <w:color w:val="000000"/>
          <w:sz w:val="20"/>
        </w:rPr>
        <w:t>Khumalo is the divisional executive, client support and growth at the IDC.</w:t>
      </w:r>
    </w:p>
    <w:p w14:paraId="17DAFB66"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23, 2021</w:t>
      </w:r>
    </w:p>
    <w:p w14:paraId="46EB46F4" w14:textId="77777777" w:rsidR="00C73955" w:rsidRDefault="00C73955"/>
    <w:p w14:paraId="4B0DE2BF" w14:textId="77777777" w:rsidR="00C73955" w:rsidRDefault="00000000">
      <w:pPr>
        <w:ind w:left="200"/>
        <w:sectPr w:rsidR="00C73955">
          <w:type w:val="continuous"/>
          <w:pgSz w:w="12240" w:h="15840"/>
          <w:pgMar w:top="840" w:right="1000" w:bottom="840" w:left="1000" w:header="400" w:footer="400" w:gutter="0"/>
          <w:cols w:space="720"/>
        </w:sectPr>
      </w:pPr>
      <w:r>
        <w:br/>
      </w:r>
      <w:r>
        <w:pict w14:anchorId="334A60EF">
          <v:line id="_x0000_s2266" style="position:absolute;left:0;text-align:left;z-index:251795456;mso-position-horizontal-relative:text;mso-position-vertical-relative:text" from="0,10pt" to="512pt,10pt" strokeweight="1pt"/>
        </w:pict>
      </w:r>
      <w:r>
        <w:rPr>
          <w:rFonts w:ascii="Arial" w:eastAsia="Arial" w:hAnsi="Arial" w:cs="Arial"/>
          <w:b/>
          <w:color w:val="767676"/>
          <w:sz w:val="16"/>
        </w:rPr>
        <w:t>End of Document</w:t>
      </w:r>
    </w:p>
    <w:p w14:paraId="6EC086A3" w14:textId="77777777" w:rsidR="00C73955" w:rsidRDefault="00C73955">
      <w:pPr>
        <w:sectPr w:rsidR="00C73955">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gutter="0"/>
          <w:cols w:space="720"/>
          <w:titlePg/>
        </w:sectPr>
      </w:pPr>
    </w:p>
    <w:p w14:paraId="6AF9FF77" w14:textId="77777777" w:rsidR="00C73955" w:rsidRDefault="00C73955">
      <w:bookmarkStart w:id="134" w:name="Bookmark_68"/>
      <w:bookmarkEnd w:id="134"/>
    </w:p>
    <w:p w14:paraId="13CA79EF" w14:textId="77777777" w:rsidR="00C73955" w:rsidRDefault="00CC7E26">
      <w:r>
        <w:pict w14:anchorId="47759202">
          <v:shape id="_x0000_i1109" type="#_x0000_t75" alt="LexisNexis®" style="width:148pt;height:30pt">
            <v:imagedata r:id="rId7" o:title=""/>
          </v:shape>
        </w:pict>
      </w:r>
      <w:r w:rsidR="000B3203">
        <w:cr/>
      </w:r>
    </w:p>
    <w:p w14:paraId="59B4897C" w14:textId="77777777" w:rsidR="00C73955" w:rsidRDefault="00000000">
      <w:pPr>
        <w:spacing w:before="240" w:after="200" w:line="340" w:lineRule="atLeast"/>
        <w:jc w:val="center"/>
        <w:outlineLvl w:val="0"/>
        <w:rPr>
          <w:rFonts w:ascii="Arial" w:hAnsi="Arial" w:cs="Arial"/>
          <w:b/>
          <w:bCs/>
          <w:kern w:val="32"/>
          <w:sz w:val="32"/>
          <w:szCs w:val="32"/>
        </w:rPr>
      </w:pPr>
      <w:hyperlink r:id="rId812" w:history="1">
        <w:r>
          <w:rPr>
            <w:rFonts w:ascii="Arial" w:eastAsia="Arial" w:hAnsi="Arial" w:cs="Arial"/>
            <w:b/>
            <w:bCs/>
            <w:i/>
            <w:color w:val="0077CC"/>
            <w:kern w:val="32"/>
            <w:sz w:val="28"/>
            <w:szCs w:val="32"/>
            <w:u w:val="single"/>
            <w:shd w:val="clear" w:color="auto" w:fill="FFFFFF"/>
          </w:rPr>
          <w:t>How can you stay open to listening and learning new ideas after tasting massive wins?</w:t>
        </w:r>
      </w:hyperlink>
    </w:p>
    <w:p w14:paraId="7E0B34B5" w14:textId="77777777" w:rsidR="00C73955" w:rsidRDefault="00000000">
      <w:pPr>
        <w:spacing w:before="120" w:line="260" w:lineRule="atLeast"/>
        <w:jc w:val="center"/>
      </w:pPr>
      <w:r>
        <w:rPr>
          <w:rFonts w:ascii="Arial" w:eastAsia="Arial" w:hAnsi="Arial" w:cs="Arial"/>
          <w:color w:val="000000"/>
          <w:sz w:val="20"/>
        </w:rPr>
        <w:t>Nextbigwhat.com</w:t>
      </w:r>
    </w:p>
    <w:p w14:paraId="0EF1FBB8" w14:textId="77777777" w:rsidR="00C73955" w:rsidRDefault="00000000">
      <w:pPr>
        <w:spacing w:before="120" w:line="260" w:lineRule="atLeast"/>
        <w:jc w:val="center"/>
      </w:pPr>
      <w:r>
        <w:rPr>
          <w:rFonts w:ascii="Arial" w:eastAsia="Arial" w:hAnsi="Arial" w:cs="Arial"/>
          <w:color w:val="000000"/>
          <w:sz w:val="20"/>
        </w:rPr>
        <w:t>March 26, 2021 Friday</w:t>
      </w:r>
    </w:p>
    <w:p w14:paraId="74526DF9" w14:textId="77777777" w:rsidR="00C73955" w:rsidRDefault="00C73955">
      <w:pPr>
        <w:spacing w:line="240" w:lineRule="atLeast"/>
        <w:jc w:val="both"/>
      </w:pPr>
    </w:p>
    <w:p w14:paraId="1951E923" w14:textId="77777777" w:rsidR="00C73955" w:rsidRDefault="00000000">
      <w:pPr>
        <w:spacing w:before="120" w:line="220" w:lineRule="atLeast"/>
      </w:pPr>
      <w:r>
        <w:br/>
      </w:r>
      <w:r>
        <w:rPr>
          <w:rFonts w:ascii="Arial" w:eastAsia="Arial" w:hAnsi="Arial" w:cs="Arial"/>
          <w:color w:val="000000"/>
          <w:sz w:val="16"/>
        </w:rPr>
        <w:t>Copyright 2021 Pi All Rights Reserved</w:t>
      </w:r>
    </w:p>
    <w:p w14:paraId="7669AAF8"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506 words</w:t>
      </w:r>
    </w:p>
    <w:p w14:paraId="4ED0E254"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3E87A2A2" w14:textId="77777777" w:rsidR="00C73955" w:rsidRDefault="00000000">
      <w:pPr>
        <w:keepNext/>
        <w:spacing w:before="240" w:line="340" w:lineRule="atLeast"/>
      </w:pPr>
      <w:bookmarkStart w:id="135" w:name="Body_66"/>
      <w:bookmarkEnd w:id="135"/>
      <w:r>
        <w:rPr>
          <w:rFonts w:ascii="Arial" w:eastAsia="Arial" w:hAnsi="Arial" w:cs="Arial"/>
          <w:b/>
          <w:color w:val="000000"/>
          <w:sz w:val="28"/>
        </w:rPr>
        <w:t>Body</w:t>
      </w:r>
    </w:p>
    <w:p w14:paraId="7476ECD3" w14:textId="77777777" w:rsidR="00C73955" w:rsidRDefault="00000000">
      <w:pPr>
        <w:spacing w:line="60" w:lineRule="exact"/>
      </w:pPr>
      <w:r>
        <w:pict w14:anchorId="046F20C2">
          <v:line id="_x0000_s2268" style="position:absolute;z-index:251796480" from="0,2pt" to="512pt,2pt" strokecolor="#009ddb" strokeweight="2pt">
            <w10:wrap type="topAndBottom"/>
          </v:line>
        </w:pict>
      </w:r>
    </w:p>
    <w:p w14:paraId="116861E7" w14:textId="77777777" w:rsidR="00C73955" w:rsidRDefault="00C73955"/>
    <w:p w14:paraId="6C808925" w14:textId="77777777" w:rsidR="00C73955" w:rsidRDefault="00000000">
      <w:pPr>
        <w:spacing w:before="200" w:line="260" w:lineRule="atLeast"/>
        <w:jc w:val="both"/>
      </w:pPr>
      <w:r>
        <w:rPr>
          <w:rFonts w:ascii="Arial" w:eastAsia="Arial" w:hAnsi="Arial" w:cs="Arial"/>
          <w:color w:val="000000"/>
          <w:sz w:val="20"/>
        </w:rPr>
        <w:t>India, March 26 -- Not just product managers, but founders and marketers - and pretty much all the important roles in the org are subjected to confirmation bias, the *I know-it-all* bias, and 'this-is-how-it-works' bias.</w:t>
      </w:r>
    </w:p>
    <w:p w14:paraId="1A1A536B" w14:textId="77777777" w:rsidR="00C73955" w:rsidRDefault="00000000">
      <w:pPr>
        <w:spacing w:before="200" w:line="260" w:lineRule="atLeast"/>
        <w:jc w:val="both"/>
      </w:pPr>
      <w:r>
        <w:rPr>
          <w:rFonts w:ascii="Arial" w:eastAsia="Arial" w:hAnsi="Arial" w:cs="Arial"/>
          <w:color w:val="000000"/>
          <w:sz w:val="20"/>
        </w:rPr>
        <w:t>For example, if you have had a very successful run with the launch of a product, the chances are that you will be 100% confident that the next few product launches will be super hits, in fact much better than the previous ones.</w:t>
      </w:r>
    </w:p>
    <w:p w14:paraId="7EFEF6D3" w14:textId="77777777" w:rsidR="00C73955" w:rsidRDefault="00000000">
      <w:pPr>
        <w:spacing w:before="200" w:line="260" w:lineRule="atLeast"/>
        <w:jc w:val="both"/>
      </w:pPr>
      <w:r>
        <w:rPr>
          <w:rFonts w:ascii="Arial" w:eastAsia="Arial" w:hAnsi="Arial" w:cs="Arial"/>
          <w:color w:val="000000"/>
          <w:sz w:val="20"/>
        </w:rPr>
        <w:t>Why? Because you know how-it-works. How the system works. You know the taste of the audience. Well, at least you think so.</w:t>
      </w:r>
    </w:p>
    <w:p w14:paraId="164FFD62" w14:textId="77777777" w:rsidR="00C73955" w:rsidRDefault="00000000">
      <w:pPr>
        <w:spacing w:before="200" w:line="260" w:lineRule="atLeast"/>
        <w:jc w:val="both"/>
      </w:pPr>
      <w:r>
        <w:rPr>
          <w:rFonts w:ascii="Arial" w:eastAsia="Arial" w:hAnsi="Arial" w:cs="Arial"/>
          <w:color w:val="000000"/>
          <w:sz w:val="20"/>
        </w:rPr>
        <w:t>Remember Nokia? Blackberry? Ouch.... Let's move on.</w:t>
      </w:r>
    </w:p>
    <w:p w14:paraId="15B84E7A" w14:textId="77777777" w:rsidR="00C73955" w:rsidRDefault="00000000">
      <w:pPr>
        <w:spacing w:before="200" w:line="260" w:lineRule="atLeast"/>
        <w:jc w:val="both"/>
      </w:pPr>
      <w:r>
        <w:rPr>
          <w:rFonts w:ascii="Arial" w:eastAsia="Arial" w:hAnsi="Arial" w:cs="Arial"/>
          <w:color w:val="000000"/>
          <w:sz w:val="20"/>
        </w:rPr>
        <w:t>How does one stay open to new ideas, then?</w:t>
      </w:r>
    </w:p>
    <w:p w14:paraId="5AA768CC" w14:textId="77777777" w:rsidR="00C73955" w:rsidRDefault="00000000">
      <w:pPr>
        <w:spacing w:before="200" w:line="260" w:lineRule="atLeast"/>
        <w:jc w:val="both"/>
      </w:pPr>
      <w:r>
        <w:rPr>
          <w:rFonts w:ascii="Arial" w:eastAsia="Arial" w:hAnsi="Arial" w:cs="Arial"/>
          <w:color w:val="000000"/>
          <w:sz w:val="20"/>
        </w:rPr>
        <w:t xml:space="preserve">Practically speaking, most successful managers/leaders end </w:t>
      </w:r>
      <w:r>
        <w:rPr>
          <w:rFonts w:ascii="Arial" w:eastAsia="Arial" w:hAnsi="Arial" w:cs="Arial"/>
          <w:b/>
          <w:i/>
          <w:color w:val="000000"/>
          <w:sz w:val="20"/>
          <w:u w:val="single"/>
        </w:rPr>
        <w:t>up</w:t>
      </w:r>
      <w:r>
        <w:rPr>
          <w:rFonts w:ascii="Arial" w:eastAsia="Arial" w:hAnsi="Arial" w:cs="Arial"/>
          <w:color w:val="000000"/>
          <w:sz w:val="20"/>
        </w:rPr>
        <w:t xml:space="preserve"> surrounding themselves with yes-(wo)men and that just adds very significantly to the *I-am-inevitable* syndrome.</w:t>
      </w:r>
    </w:p>
    <w:p w14:paraId="636C4914" w14:textId="77777777" w:rsidR="00C73955" w:rsidRDefault="00000000">
      <w:pPr>
        <w:spacing w:before="200" w:line="260" w:lineRule="atLeast"/>
        <w:jc w:val="both"/>
      </w:pPr>
      <w:r>
        <w:rPr>
          <w:rFonts w:ascii="Arial" w:eastAsia="Arial" w:hAnsi="Arial" w:cs="Arial"/>
          <w:color w:val="000000"/>
          <w:sz w:val="20"/>
        </w:rPr>
        <w:t>How can one break free from this?</w:t>
      </w:r>
    </w:p>
    <w:p w14:paraId="4C3C5E7B" w14:textId="77777777" w:rsidR="00C73955" w:rsidRDefault="00000000">
      <w:pPr>
        <w:spacing w:before="200" w:line="260" w:lineRule="atLeast"/>
        <w:jc w:val="both"/>
      </w:pPr>
      <w:r>
        <w:rPr>
          <w:rFonts w:ascii="Arial" w:eastAsia="Arial" w:hAnsi="Arial" w:cs="Arial"/>
          <w:color w:val="000000"/>
          <w:sz w:val="20"/>
        </w:rPr>
        <w:t>The simplest way to keep learning new ideas is to surround yourself with people who are talking and implementing new ideas.</w:t>
      </w:r>
    </w:p>
    <w:p w14:paraId="430162D5" w14:textId="77777777" w:rsidR="00C73955" w:rsidRDefault="00000000">
      <w:pPr>
        <w:spacing w:before="200" w:line="260" w:lineRule="atLeast"/>
        <w:jc w:val="both"/>
      </w:pPr>
      <w:r>
        <w:rPr>
          <w:rFonts w:ascii="Arial" w:eastAsia="Arial" w:hAnsi="Arial" w:cs="Arial"/>
          <w:color w:val="000000"/>
          <w:sz w:val="20"/>
        </w:rPr>
        <w:t>Where do you find them? Outside your comfort zone. Outside your office. Outside your current network.</w:t>
      </w:r>
    </w:p>
    <w:p w14:paraId="27397087" w14:textId="77777777" w:rsidR="00C73955" w:rsidRDefault="00000000">
      <w:pPr>
        <w:spacing w:before="200" w:line="260" w:lineRule="atLeast"/>
        <w:jc w:val="both"/>
      </w:pPr>
      <w:r>
        <w:rPr>
          <w:rFonts w:ascii="Arial" w:eastAsia="Arial" w:hAnsi="Arial" w:cs="Arial"/>
          <w:color w:val="000000"/>
          <w:sz w:val="20"/>
        </w:rPr>
        <w:t>What does that mean? How do I figure this out?</w:t>
      </w:r>
    </w:p>
    <w:p w14:paraId="619EBB24" w14:textId="77777777" w:rsidR="00C73955" w:rsidRDefault="00000000">
      <w:pPr>
        <w:spacing w:before="200" w:line="260" w:lineRule="atLeast"/>
        <w:jc w:val="both"/>
      </w:pPr>
      <w:r>
        <w:rPr>
          <w:rFonts w:ascii="Arial" w:eastAsia="Arial" w:hAnsi="Arial" w:cs="Arial"/>
          <w:color w:val="000000"/>
          <w:sz w:val="20"/>
        </w:rPr>
        <w:t>Few things:</w:t>
      </w:r>
    </w:p>
    <w:p w14:paraId="217E3497" w14:textId="77777777" w:rsidR="00C73955" w:rsidRDefault="00000000">
      <w:pPr>
        <w:spacing w:before="200" w:line="260" w:lineRule="atLeast"/>
        <w:jc w:val="both"/>
      </w:pPr>
      <w:r>
        <w:rPr>
          <w:rFonts w:ascii="Arial" w:eastAsia="Arial" w:hAnsi="Arial" w:cs="Arial"/>
          <w:color w:val="000000"/>
          <w:sz w:val="20"/>
        </w:rPr>
        <w:t>UnStage Yourself !</w:t>
      </w:r>
    </w:p>
    <w:p w14:paraId="01B43689" w14:textId="77777777" w:rsidR="00C73955" w:rsidRDefault="00000000">
      <w:pPr>
        <w:spacing w:before="200" w:line="260" w:lineRule="atLeast"/>
        <w:jc w:val="both"/>
      </w:pPr>
      <w:r>
        <w:rPr>
          <w:rFonts w:ascii="Arial" w:eastAsia="Arial" w:hAnsi="Arial" w:cs="Arial"/>
          <w:color w:val="000000"/>
          <w:sz w:val="20"/>
        </w:rPr>
        <w:t>Learn to be in the audience (and not just the speaker).</w:t>
      </w:r>
    </w:p>
    <w:p w14:paraId="799CE9A7" w14:textId="77777777" w:rsidR="00C73955" w:rsidRDefault="00000000">
      <w:pPr>
        <w:spacing w:before="200" w:line="260" w:lineRule="atLeast"/>
        <w:jc w:val="both"/>
      </w:pPr>
      <w:r>
        <w:rPr>
          <w:rFonts w:ascii="Arial" w:eastAsia="Arial" w:hAnsi="Arial" w:cs="Arial"/>
          <w:color w:val="000000"/>
          <w:sz w:val="20"/>
        </w:rPr>
        <w:t>What do I mean? After a point, most *accomplished* professionals stop attending any event/meetup/workshops (online or offline) as an audience.</w:t>
      </w:r>
    </w:p>
    <w:p w14:paraId="13BC9B3E" w14:textId="77777777" w:rsidR="00C73955" w:rsidRDefault="00000000">
      <w:pPr>
        <w:spacing w:before="200" w:line="260" w:lineRule="atLeast"/>
        <w:jc w:val="both"/>
      </w:pPr>
      <w:r>
        <w:rPr>
          <w:rFonts w:ascii="Arial" w:eastAsia="Arial" w:hAnsi="Arial" w:cs="Arial"/>
          <w:color w:val="000000"/>
          <w:sz w:val="20"/>
        </w:rPr>
        <w:lastRenderedPageBreak/>
        <w:t>If you are always the smartest person in the room (i.e. talking and dispersing gyaan), you are definitely not learning. Some of the amazing leaders I know are often attending random Clubhouse events to Zoom webinars to learn and get more perspective from others.</w:t>
      </w:r>
    </w:p>
    <w:p w14:paraId="459C4F66" w14:textId="77777777" w:rsidR="00C73955" w:rsidRDefault="00000000">
      <w:pPr>
        <w:spacing w:before="200" w:line="260" w:lineRule="atLeast"/>
        <w:jc w:val="both"/>
      </w:pPr>
      <w:r>
        <w:rPr>
          <w:rFonts w:ascii="Arial" w:eastAsia="Arial" w:hAnsi="Arial" w:cs="Arial"/>
          <w:color w:val="000000"/>
          <w:sz w:val="20"/>
        </w:rPr>
        <w:t>Learn to be an audience. And a great one at it. The first step towards being curious is to become a true learner.</w:t>
      </w:r>
    </w:p>
    <w:p w14:paraId="189EC689" w14:textId="77777777" w:rsidR="00C73955" w:rsidRDefault="00000000">
      <w:pPr>
        <w:spacing w:before="200" w:line="260" w:lineRule="atLeast"/>
        <w:jc w:val="both"/>
      </w:pPr>
      <w:r>
        <w:rPr>
          <w:rFonts w:ascii="Arial" w:eastAsia="Arial" w:hAnsi="Arial" w:cs="Arial"/>
          <w:color w:val="000000"/>
          <w:sz w:val="20"/>
        </w:rPr>
        <w:t xml:space="preserve">Set yourself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(outside work.. to </w:t>
      </w:r>
      <w:r>
        <w:rPr>
          <w:rFonts w:ascii="Arial" w:eastAsia="Arial" w:hAnsi="Arial" w:cs="Arial"/>
          <w:b/>
          <w:i/>
          <w:color w:val="000000"/>
          <w:sz w:val="20"/>
          <w:u w:val="single"/>
        </w:rPr>
        <w:t>start</w:t>
      </w:r>
      <w:r>
        <w:rPr>
          <w:rFonts w:ascii="Arial" w:eastAsia="Arial" w:hAnsi="Arial" w:cs="Arial"/>
          <w:color w:val="000000"/>
          <w:sz w:val="20"/>
        </w:rPr>
        <w:t xml:space="preserve"> with) !</w:t>
      </w:r>
    </w:p>
    <w:p w14:paraId="1E333E61" w14:textId="77777777" w:rsidR="00C73955" w:rsidRDefault="00000000">
      <w:pPr>
        <w:spacing w:before="200" w:line="260" w:lineRule="atLeast"/>
        <w:jc w:val="both"/>
      </w:pPr>
      <w:r>
        <w:rPr>
          <w:rFonts w:ascii="Arial" w:eastAsia="Arial" w:hAnsi="Arial" w:cs="Arial"/>
          <w:color w:val="000000"/>
          <w:sz w:val="20"/>
        </w:rPr>
        <w:t xml:space="preserve">Of course, I won't recommend trying out this in your core job - but try to set yourself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outside your work.</w:t>
      </w:r>
    </w:p>
    <w:p w14:paraId="2EECC317" w14:textId="77777777" w:rsidR="00C73955" w:rsidRDefault="00000000">
      <w:pPr>
        <w:spacing w:before="200" w:line="260" w:lineRule="atLeast"/>
        <w:jc w:val="both"/>
      </w:pPr>
      <w:r>
        <w:rPr>
          <w:rFonts w:ascii="Arial" w:eastAsia="Arial" w:hAnsi="Arial" w:cs="Arial"/>
          <w:color w:val="000000"/>
          <w:sz w:val="20"/>
        </w:rPr>
        <w:t xml:space="preserve">For instance, </w:t>
      </w:r>
      <w:r>
        <w:rPr>
          <w:rFonts w:ascii="Arial" w:eastAsia="Arial" w:hAnsi="Arial" w:cs="Arial"/>
          <w:b/>
          <w:i/>
          <w:color w:val="000000"/>
          <w:sz w:val="20"/>
          <w:u w:val="single"/>
        </w:rPr>
        <w:t>start</w:t>
      </w:r>
      <w:r>
        <w:rPr>
          <w:rFonts w:ascii="Arial" w:eastAsia="Arial" w:hAnsi="Arial" w:cs="Arial"/>
          <w:color w:val="000000"/>
          <w:sz w:val="20"/>
        </w:rPr>
        <w:t xml:space="preserve"> writing if you aren't doing so. It not only improves your clarity and gets better at work (read: Why Product managers should write). But if writing is not your thing, </w:t>
      </w:r>
      <w:r>
        <w:rPr>
          <w:rFonts w:ascii="Arial" w:eastAsia="Arial" w:hAnsi="Arial" w:cs="Arial"/>
          <w:b/>
          <w:i/>
          <w:color w:val="000000"/>
          <w:sz w:val="20"/>
          <w:u w:val="single"/>
        </w:rPr>
        <w:t>start</w:t>
      </w:r>
      <w:r>
        <w:rPr>
          <w:rFonts w:ascii="Arial" w:eastAsia="Arial" w:hAnsi="Arial" w:cs="Arial"/>
          <w:color w:val="000000"/>
          <w:sz w:val="20"/>
        </w:rPr>
        <w:t xml:space="preserve"> a TikTok channel or a podcast or whatever - that keeps you in front of an audience and opens yourself to be judged (and laughed upon).</w:t>
      </w:r>
    </w:p>
    <w:p w14:paraId="4C051781" w14:textId="77777777" w:rsidR="00C73955" w:rsidRDefault="00000000">
      <w:pPr>
        <w:spacing w:before="200" w:line="260" w:lineRule="atLeast"/>
        <w:jc w:val="both"/>
      </w:pPr>
      <w:r>
        <w:rPr>
          <w:rFonts w:ascii="Arial" w:eastAsia="Arial" w:hAnsi="Arial" w:cs="Arial"/>
          <w:color w:val="000000"/>
          <w:sz w:val="20"/>
        </w:rPr>
        <w:t xml:space="preserve">Congratulations on swallowing </w:t>
      </w:r>
      <w:r>
        <w:rPr>
          <w:rFonts w:ascii="Arial" w:eastAsia="Arial" w:hAnsi="Arial" w:cs="Arial"/>
          <w:b/>
          <w:i/>
          <w:color w:val="000000"/>
          <w:sz w:val="20"/>
          <w:u w:val="single"/>
        </w:rPr>
        <w:t>up</w:t>
      </w:r>
      <w:r>
        <w:rPr>
          <w:rFonts w:ascii="Arial" w:eastAsia="Arial" w:hAnsi="Arial" w:cs="Arial"/>
          <w:color w:val="000000"/>
          <w:sz w:val="20"/>
        </w:rPr>
        <w:t xml:space="preserve"> all your ego and pride</w:t>
      </w:r>
    </w:p>
    <w:p w14:paraId="7A639B02" w14:textId="77777777" w:rsidR="00C73955" w:rsidRDefault="00000000">
      <w:pPr>
        <w:spacing w:before="200" w:line="260" w:lineRule="atLeast"/>
        <w:jc w:val="both"/>
      </w:pPr>
      <w:r>
        <w:rPr>
          <w:rFonts w:ascii="Arial" w:eastAsia="Arial" w:hAnsi="Arial" w:cs="Arial"/>
          <w:color w:val="000000"/>
          <w:sz w:val="20"/>
        </w:rPr>
        <w:t>Mingle with Younger Colleagues</w:t>
      </w:r>
    </w:p>
    <w:p w14:paraId="5A3E9230" w14:textId="77777777" w:rsidR="00C73955" w:rsidRDefault="00000000">
      <w:pPr>
        <w:spacing w:before="200" w:line="260" w:lineRule="atLeast"/>
        <w:jc w:val="both"/>
      </w:pPr>
      <w:r>
        <w:rPr>
          <w:rFonts w:ascii="Arial" w:eastAsia="Arial" w:hAnsi="Arial" w:cs="Arial"/>
          <w:color w:val="000000"/>
          <w:sz w:val="20"/>
        </w:rPr>
        <w:t>Seriously. All the great disruption is happening there.</w:t>
      </w:r>
    </w:p>
    <w:p w14:paraId="2D7B1C06" w14:textId="77777777" w:rsidR="00C73955" w:rsidRDefault="00000000">
      <w:pPr>
        <w:spacing w:before="200" w:line="260" w:lineRule="atLeast"/>
        <w:jc w:val="both"/>
      </w:pPr>
      <w:r>
        <w:rPr>
          <w:rFonts w:ascii="Arial" w:eastAsia="Arial" w:hAnsi="Arial" w:cs="Arial"/>
          <w:color w:val="000000"/>
          <w:sz w:val="20"/>
        </w:rPr>
        <w:t>Plus, culturally, one needs to be a lot more aware of the new new world, and the only way to do is to become good friends with your younger colleagues.</w:t>
      </w:r>
    </w:p>
    <w:p w14:paraId="66EECAD3" w14:textId="77777777" w:rsidR="00C73955" w:rsidRDefault="00000000">
      <w:pPr>
        <w:spacing w:before="200" w:line="260" w:lineRule="atLeast"/>
        <w:jc w:val="both"/>
      </w:pPr>
      <w:r>
        <w:rPr>
          <w:rFonts w:ascii="Arial" w:eastAsia="Arial" w:hAnsi="Arial" w:cs="Arial"/>
          <w:color w:val="000000"/>
          <w:sz w:val="20"/>
        </w:rPr>
        <w:t>The new jargons/lingos to how they consume products/think of new tech - all of that is a mini-crash course in itself!</w:t>
      </w:r>
    </w:p>
    <w:p w14:paraId="71E7E6C7" w14:textId="77777777" w:rsidR="00C73955" w:rsidRDefault="00000000">
      <w:pPr>
        <w:spacing w:before="200" w:line="260" w:lineRule="atLeast"/>
        <w:jc w:val="both"/>
      </w:pPr>
      <w:r>
        <w:rPr>
          <w:rFonts w:ascii="Arial" w:eastAsia="Arial" w:hAnsi="Arial" w:cs="Arial"/>
          <w:color w:val="000000"/>
          <w:sz w:val="20"/>
        </w:rPr>
        <w:t>Last, but not the least.</w:t>
      </w:r>
    </w:p>
    <w:p w14:paraId="688D503C" w14:textId="77777777" w:rsidR="00C73955" w:rsidRDefault="00000000">
      <w:pPr>
        <w:spacing w:before="200" w:line="260" w:lineRule="atLeast"/>
        <w:jc w:val="both"/>
      </w:pPr>
      <w:r>
        <w:rPr>
          <w:rFonts w:ascii="Arial" w:eastAsia="Arial" w:hAnsi="Arial" w:cs="Arial"/>
          <w:b/>
          <w:i/>
          <w:color w:val="000000"/>
          <w:sz w:val="20"/>
          <w:u w:val="single"/>
        </w:rPr>
        <w:t>Up</w:t>
      </w:r>
      <w:r>
        <w:rPr>
          <w:rFonts w:ascii="Arial" w:eastAsia="Arial" w:hAnsi="Arial" w:cs="Arial"/>
          <w:color w:val="000000"/>
          <w:sz w:val="20"/>
        </w:rPr>
        <w:t>-skill yourself. Everyday.</w:t>
      </w:r>
    </w:p>
    <w:p w14:paraId="104BF606" w14:textId="77777777" w:rsidR="00C73955" w:rsidRDefault="00000000">
      <w:pPr>
        <w:spacing w:before="200" w:line="260" w:lineRule="atLeast"/>
        <w:jc w:val="both"/>
      </w:pPr>
      <w:r>
        <w:rPr>
          <w:rFonts w:ascii="Arial" w:eastAsia="Arial" w:hAnsi="Arial" w:cs="Arial"/>
          <w:color w:val="000000"/>
          <w:sz w:val="20"/>
        </w:rPr>
        <w:t xml:space="preserve">And the simplest way to go about this is by signing </w:t>
      </w:r>
      <w:r>
        <w:rPr>
          <w:rFonts w:ascii="Arial" w:eastAsia="Arial" w:hAnsi="Arial" w:cs="Arial"/>
          <w:b/>
          <w:i/>
          <w:color w:val="000000"/>
          <w:sz w:val="20"/>
          <w:u w:val="single"/>
        </w:rPr>
        <w:t>up</w:t>
      </w:r>
      <w:r>
        <w:rPr>
          <w:rFonts w:ascii="Arial" w:eastAsia="Arial" w:hAnsi="Arial" w:cs="Arial"/>
          <w:color w:val="000000"/>
          <w:sz w:val="20"/>
        </w:rPr>
        <w:t xml:space="preserve"> for a product (FWD app) that helps you move FWD daily.</w:t>
      </w:r>
    </w:p>
    <w:p w14:paraId="4D2A110E" w14:textId="77777777" w:rsidR="00C73955" w:rsidRDefault="00000000">
      <w:pPr>
        <w:spacing w:before="200" w:line="260" w:lineRule="atLeast"/>
        <w:jc w:val="both"/>
      </w:pPr>
      <w:r>
        <w:rPr>
          <w:rFonts w:ascii="Arial" w:eastAsia="Arial" w:hAnsi="Arial" w:cs="Arial"/>
          <w:color w:val="000000"/>
          <w:sz w:val="20"/>
        </w:rPr>
        <w:t>Happy Learning !</w:t>
      </w:r>
    </w:p>
    <w:p w14:paraId="61DD2DDC"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NextBigWhat.com. For any query with respect to this article or any other content requirement, please contact Editor at </w:t>
      </w:r>
      <w:hyperlink r:id="rId813" w:history="1">
        <w:r>
          <w:rPr>
            <w:rFonts w:ascii="Arial" w:eastAsia="Arial" w:hAnsi="Arial" w:cs="Arial"/>
            <w:i/>
            <w:color w:val="0077CC"/>
            <w:sz w:val="20"/>
            <w:u w:val="single"/>
            <w:shd w:val="clear" w:color="auto" w:fill="FFFFFF"/>
          </w:rPr>
          <w:t>contentservices@htlive.com</w:t>
        </w:r>
      </w:hyperlink>
    </w:p>
    <w:p w14:paraId="7D3540B6"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27, 2021</w:t>
      </w:r>
    </w:p>
    <w:p w14:paraId="7F00869E" w14:textId="77777777" w:rsidR="00C73955" w:rsidRDefault="00C73955"/>
    <w:p w14:paraId="52394905" w14:textId="77777777" w:rsidR="00C73955" w:rsidRDefault="00000000">
      <w:pPr>
        <w:ind w:left="200"/>
        <w:sectPr w:rsidR="00C73955">
          <w:type w:val="continuous"/>
          <w:pgSz w:w="12240" w:h="15840"/>
          <w:pgMar w:top="840" w:right="1000" w:bottom="840" w:left="1000" w:header="400" w:footer="400" w:gutter="0"/>
          <w:cols w:space="720"/>
        </w:sectPr>
      </w:pPr>
      <w:r>
        <w:br/>
      </w:r>
      <w:r>
        <w:pict w14:anchorId="364877A3">
          <v:line id="_x0000_s2269" style="position:absolute;left:0;text-align:left;z-index:251797504;mso-position-horizontal-relative:text;mso-position-vertical-relative:text" from="0,10pt" to="512pt,10pt" strokeweight="1pt"/>
        </w:pict>
      </w:r>
      <w:r>
        <w:rPr>
          <w:rFonts w:ascii="Arial" w:eastAsia="Arial" w:hAnsi="Arial" w:cs="Arial"/>
          <w:b/>
          <w:color w:val="767676"/>
          <w:sz w:val="16"/>
        </w:rPr>
        <w:t>End of Document</w:t>
      </w:r>
    </w:p>
    <w:p w14:paraId="7AB314C3" w14:textId="77777777" w:rsidR="00C73955" w:rsidRDefault="00C73955">
      <w:pPr>
        <w:sectPr w:rsidR="00C73955">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gutter="0"/>
          <w:cols w:space="720"/>
          <w:titlePg/>
        </w:sectPr>
      </w:pPr>
    </w:p>
    <w:p w14:paraId="433075C6" w14:textId="77777777" w:rsidR="00C73955" w:rsidRDefault="00C73955">
      <w:bookmarkStart w:id="136" w:name="Bookmark_69"/>
      <w:bookmarkEnd w:id="136"/>
    </w:p>
    <w:p w14:paraId="35230D5D" w14:textId="77777777" w:rsidR="00C73955" w:rsidRDefault="00CC7E26">
      <w:r>
        <w:pict w14:anchorId="152274CB">
          <v:shape id="_x0000_i1110" type="#_x0000_t75" alt="LexisNexis®" style="width:148pt;height:30pt">
            <v:imagedata r:id="rId7" o:title=""/>
          </v:shape>
        </w:pict>
      </w:r>
      <w:r w:rsidR="000B3203">
        <w:cr/>
      </w:r>
    </w:p>
    <w:p w14:paraId="1CC479DC" w14:textId="77777777" w:rsidR="00C73955" w:rsidRDefault="00000000">
      <w:pPr>
        <w:spacing w:before="240" w:after="200" w:line="340" w:lineRule="atLeast"/>
        <w:jc w:val="center"/>
        <w:outlineLvl w:val="0"/>
        <w:rPr>
          <w:rFonts w:ascii="Arial" w:hAnsi="Arial" w:cs="Arial"/>
          <w:b/>
          <w:bCs/>
          <w:kern w:val="32"/>
          <w:sz w:val="32"/>
          <w:szCs w:val="32"/>
        </w:rPr>
      </w:pPr>
      <w:hyperlink r:id="rId820" w:history="1">
        <w:r>
          <w:rPr>
            <w:rFonts w:ascii="Arial" w:eastAsia="Arial" w:hAnsi="Arial" w:cs="Arial"/>
            <w:b/>
            <w:bCs/>
            <w:i/>
            <w:color w:val="0077CC"/>
            <w:kern w:val="32"/>
            <w:sz w:val="28"/>
            <w:szCs w:val="32"/>
            <w:u w:val="single"/>
            <w:shd w:val="clear" w:color="auto" w:fill="FFFFFF"/>
          </w:rPr>
          <w:t xml:space="preserve">11 investors predict a colorful, if difficult, future for psychedelic </w:t>
        </w:r>
      </w:hyperlink>
      <w:hyperlink r:id="rId821" w:history="1">
        <w:r>
          <w:rPr>
            <w:rFonts w:ascii="Arial" w:eastAsia="Arial" w:hAnsi="Arial" w:cs="Arial"/>
            <w:b/>
            <w:bCs/>
            <w:i/>
            <w:color w:val="0077CC"/>
            <w:kern w:val="32"/>
            <w:sz w:val="28"/>
            <w:szCs w:val="32"/>
            <w:u w:val="single"/>
            <w:shd w:val="clear" w:color="auto" w:fill="FFFFFF"/>
          </w:rPr>
          <w:t>startups</w:t>
        </w:r>
      </w:hyperlink>
    </w:p>
    <w:p w14:paraId="3883B4EE" w14:textId="77777777" w:rsidR="00C73955" w:rsidRDefault="00000000">
      <w:pPr>
        <w:spacing w:before="120" w:line="260" w:lineRule="atLeast"/>
        <w:jc w:val="center"/>
      </w:pPr>
      <w:r>
        <w:rPr>
          <w:rFonts w:ascii="Arial" w:eastAsia="Arial" w:hAnsi="Arial" w:cs="Arial"/>
          <w:color w:val="000000"/>
          <w:sz w:val="20"/>
        </w:rPr>
        <w:t>Greentechlead.com</w:t>
      </w:r>
    </w:p>
    <w:p w14:paraId="2FC0D74B" w14:textId="77777777" w:rsidR="00C73955" w:rsidRDefault="00000000">
      <w:pPr>
        <w:spacing w:before="120" w:line="260" w:lineRule="atLeast"/>
        <w:jc w:val="center"/>
      </w:pPr>
      <w:r>
        <w:rPr>
          <w:rFonts w:ascii="Arial" w:eastAsia="Arial" w:hAnsi="Arial" w:cs="Arial"/>
          <w:color w:val="000000"/>
          <w:sz w:val="20"/>
        </w:rPr>
        <w:t>May 15, 2023 Monday</w:t>
      </w:r>
    </w:p>
    <w:p w14:paraId="14102101" w14:textId="77777777" w:rsidR="00C73955" w:rsidRDefault="00C73955">
      <w:pPr>
        <w:spacing w:line="240" w:lineRule="atLeast"/>
        <w:jc w:val="both"/>
      </w:pPr>
    </w:p>
    <w:p w14:paraId="49CEE526" w14:textId="77777777" w:rsidR="00C73955"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2139CF14" w14:textId="77777777" w:rsidR="00C73955" w:rsidRDefault="00000000">
      <w:pPr>
        <w:spacing w:before="120" w:line="220" w:lineRule="atLeast"/>
      </w:pPr>
      <w:r>
        <w:br/>
      </w:r>
      <w:r w:rsidR="00CC7E26">
        <w:pict w14:anchorId="65E75BA5">
          <v:shape id="_x0000_i1111" type="#_x0000_t75" style="width:169pt;height:51pt">
            <v:imagedata r:id="rId223" o:title=""/>
          </v:shape>
        </w:pict>
      </w:r>
    </w:p>
    <w:p w14:paraId="41C9F7CD"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1759 words</w:t>
      </w:r>
    </w:p>
    <w:p w14:paraId="7C343C86"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2023-05-15 02:23:27 </w:t>
      </w:r>
    </w:p>
    <w:p w14:paraId="7B02E4B3" w14:textId="77777777" w:rsidR="00C73955" w:rsidRDefault="00000000">
      <w:pPr>
        <w:keepNext/>
        <w:spacing w:before="240" w:line="340" w:lineRule="atLeast"/>
      </w:pPr>
      <w:bookmarkStart w:id="137" w:name="Body_67"/>
      <w:bookmarkEnd w:id="137"/>
      <w:r>
        <w:rPr>
          <w:rFonts w:ascii="Arial" w:eastAsia="Arial" w:hAnsi="Arial" w:cs="Arial"/>
          <w:b/>
          <w:color w:val="000000"/>
          <w:sz w:val="28"/>
        </w:rPr>
        <w:t>Body</w:t>
      </w:r>
    </w:p>
    <w:p w14:paraId="390CA954" w14:textId="77777777" w:rsidR="00C73955" w:rsidRDefault="00000000">
      <w:pPr>
        <w:spacing w:line="60" w:lineRule="exact"/>
      </w:pPr>
      <w:r>
        <w:pict w14:anchorId="77B3C937">
          <v:line id="_x0000_s2272" style="position:absolute;z-index:251798528" from="0,2pt" to="512pt,2pt" strokecolor="#009ddb" strokeweight="2pt">
            <w10:wrap type="topAndBottom"/>
          </v:line>
        </w:pict>
      </w:r>
    </w:p>
    <w:p w14:paraId="35C8D08F" w14:textId="77777777" w:rsidR="00C73955" w:rsidRDefault="00C73955"/>
    <w:p w14:paraId="73F5DE01" w14:textId="77777777" w:rsidR="00C73955" w:rsidRDefault="00000000">
      <w:pPr>
        <w:spacing w:before="200" w:line="260" w:lineRule="atLeast"/>
        <w:jc w:val="both"/>
      </w:pPr>
      <w:r>
        <w:rPr>
          <w:rFonts w:ascii="Arial" w:eastAsia="Arial" w:hAnsi="Arial" w:cs="Arial"/>
          <w:color w:val="000000"/>
          <w:sz w:val="20"/>
        </w:rPr>
        <w:t xml:space="preserve"> How far has the psychedelics medicines industry come over the past 12 months? Well, it depends on where you look. If you look at the stock market, the view isn't very good: the charts are all down and in the red, and all you can see are psychedelics companies tottering by, doing their best to impress cynical investors. Similar to most other sectors today, that crumbling of confidence in the sector has trickled down to the private markets as well, slowing down venture dealmaking and further shrinking deal sizes in an already parched venture market. But if you focus and leave your preconceptions behind, you'll find that beyond the skein of valuations and share prices, there is a world of spirited dealmaking, ripe with impetus for building a sustainable industry. </w:t>
      </w:r>
    </w:p>
    <w:p w14:paraId="3A52C752" w14:textId="77777777" w:rsidR="00C73955" w:rsidRDefault="00000000">
      <w:pPr>
        <w:spacing w:before="200" w:line="260" w:lineRule="atLeast"/>
        <w:jc w:val="both"/>
      </w:pPr>
      <w:r>
        <w:rPr>
          <w:rFonts w:ascii="Arial" w:eastAsia="Arial" w:hAnsi="Arial" w:cs="Arial"/>
          <w:color w:val="000000"/>
          <w:sz w:val="20"/>
        </w:rPr>
        <w:t xml:space="preserve">A recent survey by TechCrunch+ indicates that investors and founders are, instead of simply looking for attractive opportunities, increasingly putting their minds to building the foundations for an industry that can employ the power of psychedelics to change lives. For Bek Muslimov and Nikolay Tretiyakov, co-founding partners at Leafy Tunnel, the problems currently being tackled by the industry are proof of the nascent sector's progress. "The questions our industry is grappling with are becoming more refined and nuanced, reflecting the necessary maturation. Amongst these questions are actual costs of therapies, reimbursement coverage, the commercialisation strategy for psychedelic drug development companies, resource bottlenecks with the therapists' supply and infrastructure, etc," they told TechCrunch+. We're widening our lens, looking for more investors to participate in TechCrunch surveys, where we poll top professionals about challenges in their industry. If you're an investor and would like to participate in future surveys, fill out this form. Regulation is moving forward, too, albeit slowly, with only Oregon and Colorado taking steps to partially decriminalize psychedelics. But even as the industry looks to those states to serve as testbeds for everything from drug development to integration into the healthcare infrastructure, several investors pointed out that the U.S. is not the only place where psychedelics are seeing interest. "Decriminalization is not the same as legalization at the Federal level. I believe we will continue to see international locations as primary testbeds as the larger question of legalization in the U.S. is discussed," said Amy Kruse, chief investment officer, Satori Neuro. "The developments in Australia this year are extremely interesting and worth watching closely. As Australia is often a site for clinical trials research in the psychedelic medicine ecosystem, it will be worth watching to see how this develops. Will they take the lead?" Like several investors we surveyed, Kruse doesn't solely invest in psychedelics, but they are very much on her radar. The firm she's part of, Satori Neuro, is a new venture that aims </w:t>
      </w:r>
      <w:r>
        <w:rPr>
          <w:rFonts w:ascii="Arial" w:eastAsia="Arial" w:hAnsi="Arial" w:cs="Arial"/>
          <w:color w:val="000000"/>
          <w:sz w:val="20"/>
        </w:rPr>
        <w:lastRenderedPageBreak/>
        <w:t xml:space="preserve">to invest in solutions to address mental health challenges, including psychedelic medicine. But she and her ilk are among the few investors willing to enter the space, as the majority of investors, especially institutions, still labor under misapprehensions about psychedelics or aren't interested in risking their money or reputation. "For most institutional investors, psychedelics continue to be a 'no can do' sector to invest in," said Sa'ad Shah, managing partner at Noetic Fund. "While we can certainly argue for the major strides made and progress on the regulatory front, institutions still need to see it to believe it. Secondly, this sector is still too small. It does not warrant the kind of capital that most institutional investors typically put to work." When this could change likely depends on how regulation is framed and how the healthcare industry responds to advances in the space. But that's not to say the path to commercialization and wider adoption is closed to psychedelic </w:t>
      </w:r>
      <w:r>
        <w:rPr>
          <w:rFonts w:ascii="Arial" w:eastAsia="Arial" w:hAnsi="Arial" w:cs="Arial"/>
          <w:b/>
          <w:i/>
          <w:color w:val="000000"/>
          <w:sz w:val="20"/>
          <w:u w:val="single"/>
        </w:rPr>
        <w:t>startups</w:t>
      </w:r>
      <w:r>
        <w:rPr>
          <w:rFonts w:ascii="Arial" w:eastAsia="Arial" w:hAnsi="Arial" w:cs="Arial"/>
          <w:color w:val="000000"/>
          <w:sz w:val="20"/>
        </w:rPr>
        <w:t xml:space="preserve"> and investors at the moment. Tim Schlidt, co-founder and partner at Palo Santo, explained it succinctly: "Rather than seeking to change how our healthcare system operates, we believe this early generation of psychedelics must transform and adapt to fit within existing infrastructure. Rather than trying to storm the ramparts, we believe a Trojan horse approach is the only means by which these therapies can achieve wide-scale adoption." Read on to learn about where these investors are placing their bets, how they decide which companies to back, what are the prospects for M&amp;A in the space, how to best approach them, and more. We spoke with: How has the trajectory of listed psychedelics companies affected private firms and </w:t>
      </w:r>
      <w:r>
        <w:rPr>
          <w:rFonts w:ascii="Arial" w:eastAsia="Arial" w:hAnsi="Arial" w:cs="Arial"/>
          <w:b/>
          <w:i/>
          <w:color w:val="000000"/>
          <w:sz w:val="20"/>
          <w:u w:val="single"/>
        </w:rPr>
        <w:t>start-ups</w:t>
      </w:r>
      <w:r>
        <w:rPr>
          <w:rFonts w:ascii="Arial" w:eastAsia="Arial" w:hAnsi="Arial" w:cs="Arial"/>
          <w:color w:val="000000"/>
          <w:sz w:val="20"/>
        </w:rPr>
        <w:t xml:space="preserve">? Listed psychedelics companies were highly overvalued in 2021, and the correction in the markets has brought valuations for private companies back to more standard early-stage levels. Investors are more prudent with capital today, allowing capable founders and teams working on a great product with a good business plan to shine through rather than being drowned out by the noise. The adjustment of expectations from investors also allows private companies to grow organically and make decisions with good counsel. At the same time, generalist investors burned by investing in bad apples could now have developed an adverse view to investments in the space, costing good companies backed by deep tech venture firms access to additional pools of capital. The inability to raise more capital in this environment has caused many good companies to shelve or halt promising programs and prioritize survival over rapid growth. Other than disagreements over prices, which factors have impeded M&amp;A activity in the psychedelic space in the last 12 months? There are three main factors impeding M&amp;A activity: Drug development is very costly, and </w:t>
      </w:r>
      <w:r>
        <w:rPr>
          <w:rFonts w:ascii="Arial" w:eastAsia="Arial" w:hAnsi="Arial" w:cs="Arial"/>
          <w:b/>
          <w:i/>
          <w:color w:val="000000"/>
          <w:sz w:val="20"/>
          <w:u w:val="single"/>
        </w:rPr>
        <w:t>start-ups</w:t>
      </w:r>
      <w:r>
        <w:rPr>
          <w:rFonts w:ascii="Arial" w:eastAsia="Arial" w:hAnsi="Arial" w:cs="Arial"/>
          <w:color w:val="000000"/>
          <w:sz w:val="20"/>
        </w:rPr>
        <w:t xml:space="preserve"> are having a harder time raising cash. Does this make psychedelics </w:t>
      </w:r>
      <w:r>
        <w:rPr>
          <w:rFonts w:ascii="Arial" w:eastAsia="Arial" w:hAnsi="Arial" w:cs="Arial"/>
          <w:b/>
          <w:i/>
          <w:color w:val="000000"/>
          <w:sz w:val="20"/>
          <w:u w:val="single"/>
        </w:rPr>
        <w:t>startups</w:t>
      </w:r>
      <w:r>
        <w:rPr>
          <w:rFonts w:ascii="Arial" w:eastAsia="Arial" w:hAnsi="Arial" w:cs="Arial"/>
          <w:color w:val="000000"/>
          <w:sz w:val="20"/>
        </w:rPr>
        <w:t xml:space="preserve"> that aren't developing any drugs more attractive to investors than those involved in drug development? Business models that can generate revenues with low burn rates have always been more attractive to the traditional investor than non-revenue generating businesses like drug development. However, there are investors who still understand the unique risk-reward profile in each case, and hence, founders need to be able to approach the right investor. There are drug development companies that continue to raise capital at higher valuations due to the continued validation of efficacy and the "optionality" that exists in their program - i.e. they are pursuing several promising leads/molecular pathways. What is riskier, especially at this point in time, are pure drug discovery companies that don't have any leads to take into trials anytime soon. Whether developing a drug or not, a company would be attractive to investors if and only if it is addressing a key problem in the market that cannot already be solved by incumbents efficiently. Several non-drug development companies touting to be "specific to the psychedelic industry" would only be successful in the long term if they have a unique and differentiating value proposition, can develop a sustained economic moat, have a proven track record of raising capital, and have the right team to execute. How has your approach to the psychedelics sector changed since our previous psychedelics survey a year ago? Our view of the markets from a year ago has only been validated by what has transpired in the psychedelics market. Our overall focus is and has always been on central nervous system (CNS), and we are agnostic as to the modality, be it psychedelic drug development, other pharmacological approaches, medtech devices, or digital therapeutics. When it comes to the psychedelics sector in particular, we feel this industry has clearly matured from being a toddler in its terrible twos to an adolescent, but there is still a long way to go. We continue to focus on the non-hallucinogenic approach to psychedelics, as it has the most promising prospects of being commercialized with much less scrutiny while adhering to current standards of care. We were not surprised by the closure of several ketamine clinics, as we stated last year that given the industry's life cycle, we are too early for "downstream" opportunities to have a viable chance of succeeding. What we weren't expecting was the level of headwinds the markets are facing overall, which is affecting money-good companies from raising additional capital to shepherd their plans through. This is very much a Darwinian model being played out. The strong and most adaptable are the ones that will survive. We have to accept that the </w:t>
      </w:r>
      <w:r>
        <w:rPr>
          <w:rFonts w:ascii="Arial" w:eastAsia="Arial" w:hAnsi="Arial" w:cs="Arial"/>
          <w:b/>
          <w:i/>
          <w:color w:val="000000"/>
          <w:sz w:val="20"/>
          <w:u w:val="single"/>
        </w:rPr>
        <w:t>failure</w:t>
      </w:r>
      <w:r>
        <w:rPr>
          <w:rFonts w:ascii="Arial" w:eastAsia="Arial" w:hAnsi="Arial" w:cs="Arial"/>
          <w:color w:val="000000"/>
          <w:sz w:val="20"/>
        </w:rPr>
        <w:t xml:space="preserve"> rates for a </w:t>
      </w:r>
      <w:r>
        <w:rPr>
          <w:rFonts w:ascii="Arial" w:eastAsia="Arial" w:hAnsi="Arial" w:cs="Arial"/>
          <w:b/>
          <w:i/>
          <w:color w:val="000000"/>
          <w:sz w:val="20"/>
          <w:u w:val="single"/>
        </w:rPr>
        <w:t>startup</w:t>
      </w:r>
      <w:r>
        <w:rPr>
          <w:rFonts w:ascii="Arial" w:eastAsia="Arial" w:hAnsi="Arial" w:cs="Arial"/>
          <w:color w:val="000000"/>
          <w:sz w:val="20"/>
        </w:rPr>
        <w:t xml:space="preserve"> in a new industry such as ours will be high, especially in light of the macro backdrop. As such, our approach is to have a high-conviction portfolio and lean on/back the companies that have the ability to execute well in any given environment. </w:t>
      </w:r>
      <w:r>
        <w:rPr>
          <w:rFonts w:ascii="Arial" w:eastAsia="Arial" w:hAnsi="Arial" w:cs="Arial"/>
          <w:color w:val="000000"/>
          <w:sz w:val="20"/>
        </w:rPr>
        <w:lastRenderedPageBreak/>
        <w:t xml:space="preserve">We also feel that the simple 'pick a molecule and an indication' strategy that was easily funded in 2020/2021 will go extinct, as it is not a viable business model. To survive, you must show safety and efficacy, protect your IP, be differentiated, and have a team that can execute on the science and business in order to commercialize and scale. Colorado and Oregon voted to partially decriminalize psychedelics, but there are caveats. Should these U.S. states be considered testbeds for what might happen in this space globally? Why or why not? If we want to talk about testbeds, we should first and foremost look at Australia, which has been the first out of the gate to legalize MDMA and Psilocybin for therapeutic use under proper protocol and compliance. In jurisdictions where psychedelics are being decriminalized, it is likely that psychedelic-naïve individuals would access psychedelics outside of the medical system. To reduce any unforeseen risks in these cases, it is imperative that effective pre-screening protocols and post-session psychotherapy and support be implemented to ensure people have safe and effective access. Additionally, a reliable source of information to educate individuals would be required. It is therefore our goal to focus on the regulated paths (e.g., FDA, EMA, Health Canada) to usher in psychedelic-assisted psychotherapy to patients in a safe, efficacious and accessible manner. It is imperative that the decriminalization process ensures that the right safety checks are in place. This requires proper education about psychedelics and safe protocols to follow. </w:t>
      </w:r>
    </w:p>
    <w:p w14:paraId="14B5717A"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15, 2023</w:t>
      </w:r>
    </w:p>
    <w:p w14:paraId="0FCF2340" w14:textId="77777777" w:rsidR="00C73955" w:rsidRDefault="00C73955"/>
    <w:p w14:paraId="1887FE22" w14:textId="77777777" w:rsidR="00C73955" w:rsidRDefault="00000000">
      <w:pPr>
        <w:ind w:left="200"/>
        <w:sectPr w:rsidR="00C73955">
          <w:type w:val="continuous"/>
          <w:pgSz w:w="12240" w:h="15840"/>
          <w:pgMar w:top="840" w:right="1000" w:bottom="840" w:left="1000" w:header="400" w:footer="400" w:gutter="0"/>
          <w:cols w:space="720"/>
        </w:sectPr>
      </w:pPr>
      <w:r>
        <w:br/>
      </w:r>
      <w:r>
        <w:pict w14:anchorId="473B41FC">
          <v:line id="_x0000_s2273" style="position:absolute;left:0;text-align:left;z-index:251799552;mso-position-horizontal-relative:text;mso-position-vertical-relative:text" from="0,10pt" to="512pt,10pt" strokeweight="1pt"/>
        </w:pict>
      </w:r>
      <w:r>
        <w:rPr>
          <w:rFonts w:ascii="Arial" w:eastAsia="Arial" w:hAnsi="Arial" w:cs="Arial"/>
          <w:b/>
          <w:color w:val="767676"/>
          <w:sz w:val="16"/>
        </w:rPr>
        <w:t>End of Document</w:t>
      </w:r>
    </w:p>
    <w:p w14:paraId="342D1473" w14:textId="77777777" w:rsidR="00C73955" w:rsidRDefault="00C73955">
      <w:pPr>
        <w:sectPr w:rsidR="00C73955">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gutter="0"/>
          <w:cols w:space="720"/>
          <w:titlePg/>
        </w:sectPr>
      </w:pPr>
    </w:p>
    <w:p w14:paraId="40765F29" w14:textId="77777777" w:rsidR="00C73955" w:rsidRDefault="00C73955">
      <w:bookmarkStart w:id="138" w:name="Bookmark_70"/>
      <w:bookmarkEnd w:id="138"/>
    </w:p>
    <w:p w14:paraId="182D8A81" w14:textId="77777777" w:rsidR="00C73955" w:rsidRDefault="00CC7E26">
      <w:r>
        <w:pict w14:anchorId="475F35E4">
          <v:shape id="_x0000_i1112" type="#_x0000_t75" alt="LexisNexis®" style="width:148pt;height:30pt">
            <v:imagedata r:id="rId7" o:title=""/>
          </v:shape>
        </w:pict>
      </w:r>
      <w:r w:rsidR="000B3203">
        <w:cr/>
      </w:r>
    </w:p>
    <w:p w14:paraId="26272BD7" w14:textId="77777777" w:rsidR="00C73955" w:rsidRDefault="00000000">
      <w:pPr>
        <w:spacing w:before="240" w:after="200" w:line="340" w:lineRule="atLeast"/>
        <w:jc w:val="center"/>
        <w:outlineLvl w:val="0"/>
        <w:rPr>
          <w:rFonts w:ascii="Arial" w:hAnsi="Arial" w:cs="Arial"/>
          <w:b/>
          <w:bCs/>
          <w:kern w:val="32"/>
          <w:sz w:val="32"/>
          <w:szCs w:val="32"/>
        </w:rPr>
      </w:pPr>
      <w:hyperlink r:id="rId828" w:history="1">
        <w:r>
          <w:rPr>
            <w:rFonts w:ascii="Arial" w:eastAsia="Arial" w:hAnsi="Arial" w:cs="Arial"/>
            <w:b/>
            <w:bCs/>
            <w:i/>
            <w:color w:val="0077CC"/>
            <w:kern w:val="32"/>
            <w:sz w:val="28"/>
            <w:szCs w:val="32"/>
            <w:u w:val="single"/>
            <w:shd w:val="clear" w:color="auto" w:fill="FFFFFF"/>
          </w:rPr>
          <w:t xml:space="preserve">11 investors predict a colorful, if difficult, future for psychedelic </w:t>
        </w:r>
      </w:hyperlink>
      <w:hyperlink r:id="rId829" w:history="1">
        <w:r>
          <w:rPr>
            <w:rFonts w:ascii="Arial" w:eastAsia="Arial" w:hAnsi="Arial" w:cs="Arial"/>
            <w:b/>
            <w:bCs/>
            <w:i/>
            <w:color w:val="0077CC"/>
            <w:kern w:val="32"/>
            <w:sz w:val="28"/>
            <w:szCs w:val="32"/>
            <w:u w:val="single"/>
            <w:shd w:val="clear" w:color="auto" w:fill="FFFFFF"/>
          </w:rPr>
          <w:t>startups</w:t>
        </w:r>
      </w:hyperlink>
    </w:p>
    <w:p w14:paraId="47C99AB1" w14:textId="77777777" w:rsidR="00C73955" w:rsidRDefault="00000000">
      <w:pPr>
        <w:spacing w:before="120" w:line="260" w:lineRule="atLeast"/>
        <w:jc w:val="center"/>
      </w:pPr>
      <w:r>
        <w:rPr>
          <w:rFonts w:ascii="Arial" w:eastAsia="Arial" w:hAnsi="Arial" w:cs="Arial"/>
          <w:color w:val="000000"/>
          <w:sz w:val="20"/>
        </w:rPr>
        <w:t>Greentechlead.com</w:t>
      </w:r>
    </w:p>
    <w:p w14:paraId="1C404C00" w14:textId="77777777" w:rsidR="00C73955" w:rsidRDefault="00000000">
      <w:pPr>
        <w:spacing w:before="120" w:line="260" w:lineRule="atLeast"/>
        <w:jc w:val="center"/>
      </w:pPr>
      <w:r>
        <w:rPr>
          <w:rFonts w:ascii="Arial" w:eastAsia="Arial" w:hAnsi="Arial" w:cs="Arial"/>
          <w:color w:val="000000"/>
          <w:sz w:val="20"/>
        </w:rPr>
        <w:t>May 15, 2023 Monday</w:t>
      </w:r>
    </w:p>
    <w:p w14:paraId="69B04B5A" w14:textId="77777777" w:rsidR="00C73955" w:rsidRDefault="00C73955">
      <w:pPr>
        <w:spacing w:line="240" w:lineRule="atLeast"/>
        <w:jc w:val="both"/>
      </w:pPr>
    </w:p>
    <w:p w14:paraId="2B47B41B" w14:textId="77777777" w:rsidR="00C73955"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78D545AC" w14:textId="77777777" w:rsidR="00C73955" w:rsidRDefault="00000000">
      <w:pPr>
        <w:spacing w:before="120" w:line="220" w:lineRule="atLeast"/>
      </w:pPr>
      <w:r>
        <w:br/>
      </w:r>
      <w:r w:rsidR="00CC7E26">
        <w:pict w14:anchorId="2AA34166">
          <v:shape id="_x0000_i1113" type="#_x0000_t75" style="width:169pt;height:51pt">
            <v:imagedata r:id="rId223" o:title=""/>
          </v:shape>
        </w:pict>
      </w:r>
    </w:p>
    <w:p w14:paraId="28DEDDD5"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1759 words</w:t>
      </w:r>
    </w:p>
    <w:p w14:paraId="08F10215"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2023-05-15 02:23:36 </w:t>
      </w:r>
    </w:p>
    <w:p w14:paraId="20E9A0F8" w14:textId="77777777" w:rsidR="00C73955" w:rsidRDefault="00000000">
      <w:pPr>
        <w:keepNext/>
        <w:spacing w:before="240" w:line="340" w:lineRule="atLeast"/>
      </w:pPr>
      <w:bookmarkStart w:id="139" w:name="Body_68"/>
      <w:bookmarkEnd w:id="139"/>
      <w:r>
        <w:rPr>
          <w:rFonts w:ascii="Arial" w:eastAsia="Arial" w:hAnsi="Arial" w:cs="Arial"/>
          <w:b/>
          <w:color w:val="000000"/>
          <w:sz w:val="28"/>
        </w:rPr>
        <w:t>Body</w:t>
      </w:r>
    </w:p>
    <w:p w14:paraId="3DD10C8E" w14:textId="77777777" w:rsidR="00C73955" w:rsidRDefault="00000000">
      <w:pPr>
        <w:spacing w:line="60" w:lineRule="exact"/>
      </w:pPr>
      <w:r>
        <w:pict w14:anchorId="5410AA2A">
          <v:line id="_x0000_s2276" style="position:absolute;z-index:251800576" from="0,2pt" to="512pt,2pt" strokecolor="#009ddb" strokeweight="2pt">
            <w10:wrap type="topAndBottom"/>
          </v:line>
        </w:pict>
      </w:r>
    </w:p>
    <w:p w14:paraId="17DB81D9" w14:textId="77777777" w:rsidR="00C73955" w:rsidRDefault="00C73955"/>
    <w:p w14:paraId="5B1128A3" w14:textId="77777777" w:rsidR="00C73955" w:rsidRDefault="00000000">
      <w:pPr>
        <w:spacing w:before="200" w:line="260" w:lineRule="atLeast"/>
        <w:jc w:val="both"/>
      </w:pPr>
      <w:r>
        <w:rPr>
          <w:rFonts w:ascii="Arial" w:eastAsia="Arial" w:hAnsi="Arial" w:cs="Arial"/>
          <w:color w:val="000000"/>
          <w:sz w:val="20"/>
        </w:rPr>
        <w:t xml:space="preserve"> How far has the psychedelics medicines industry come over the past 12 months? Well, it depends on where you look. If you look at the stock market, the view isn't very good: the charts are all down and in the red, and all you can see are psychedelics companies tottering by, doing their best to impress cynical investors. Similar to most other sectors today, that crumbling of confidence in the sector has trickled down to the private markets as well, slowing down venture dealmaking and further shrinking deal sizes in an already parched venture market. But if you focus and leave your preconceptions behind, you'll find that beyond the skein of valuations and share prices, there is a world of spirited dealmaking, ripe with impetus for building a sustainable industry. </w:t>
      </w:r>
    </w:p>
    <w:p w14:paraId="3C50E801" w14:textId="77777777" w:rsidR="00C73955" w:rsidRDefault="00000000">
      <w:pPr>
        <w:spacing w:before="200" w:line="260" w:lineRule="atLeast"/>
        <w:jc w:val="both"/>
      </w:pPr>
      <w:r>
        <w:rPr>
          <w:rFonts w:ascii="Arial" w:eastAsia="Arial" w:hAnsi="Arial" w:cs="Arial"/>
          <w:color w:val="000000"/>
          <w:sz w:val="20"/>
        </w:rPr>
        <w:t xml:space="preserve">A recent survey by TechCrunch+ indicates that investors and founders are, instead of simply looking for attractive opportunities, increasingly putting their minds to building the foundations for an industry that can employ the power of psychedelics to change lives. For Bek Muslimov and Nikolay Tretiyakov, co-founding partners at Leafy Tunnel, the problems currently being tackled by the industry are proof of the nascent sector's progress. "The questions our industry is grappling with are becoming more refined and nuanced, reflecting the necessary maturation. Amongst these questions are actual costs of therapies, reimbursement coverage, the commercialisation strategy for psychedelic drug development companies, resource bottlenecks with the therapists' supply and infrastructure, etc," they told TechCrunch+. We're widening our lens, looking for more investors to participate in TechCrunch surveys, where we poll top professionals about challenges in their industry. If you're an investor and would like to participate in future surveys, fill out this form. Regulation is moving forward, too, albeit slowly, with only Oregon and Colorado taking steps to partially decriminalize psychedelics. But even as the industry looks to those states to serve as testbeds for everything from drug development to integration into the healthcare infrastructure, several investors pointed out that the U.S. is not the only place where psychedelics are seeing interest. "Decriminalization is not the same as legalization at the Federal level. I believe we will continue to see international locations as primary testbeds as the larger question of legalization in the U.S. is discussed," said Amy Kruse, chief investment officer, Satori Neuro. "The developments in Australia this year are extremely interesting and worth watching closely. As Australia is often a site for clinical trials research in the psychedelic medicine ecosystem, it will be worth watching to see how this develops. Will they take the lead?" Like several investors we surveyed, Kruse doesn't solely invest in psychedelics, but they are very much on her radar. The firm she's part of, Satori Neuro, is a new venture that aims </w:t>
      </w:r>
      <w:r>
        <w:rPr>
          <w:rFonts w:ascii="Arial" w:eastAsia="Arial" w:hAnsi="Arial" w:cs="Arial"/>
          <w:color w:val="000000"/>
          <w:sz w:val="20"/>
        </w:rPr>
        <w:lastRenderedPageBreak/>
        <w:t xml:space="preserve">to invest in solutions to address mental health challenges, including psychedelic medicine. But she and her ilk are among the few investors willing to enter the space, as the majority of investors, especially institutions, still labor under misapprehensions about psychedelics or aren't interested in risking their money or reputation. "For most institutional investors, psychedelics continue to be a 'no can do' sector to invest in," said Sa'ad Shah, managing partner at Noetic Fund. "While we can certainly argue for the major strides made and progress on the regulatory front, institutions still need to see it to believe it. Secondly, this sector is still too small. It does not warrant the kind of capital that most institutional investors typically put to work." When this could change likely depends on how regulation is framed and how the healthcare industry responds to advances in the space. But that's not to say the path to commercialization and wider adoption is closed to psychedelic </w:t>
      </w:r>
      <w:r>
        <w:rPr>
          <w:rFonts w:ascii="Arial" w:eastAsia="Arial" w:hAnsi="Arial" w:cs="Arial"/>
          <w:b/>
          <w:i/>
          <w:color w:val="000000"/>
          <w:sz w:val="20"/>
          <w:u w:val="single"/>
        </w:rPr>
        <w:t>startups</w:t>
      </w:r>
      <w:r>
        <w:rPr>
          <w:rFonts w:ascii="Arial" w:eastAsia="Arial" w:hAnsi="Arial" w:cs="Arial"/>
          <w:color w:val="000000"/>
          <w:sz w:val="20"/>
        </w:rPr>
        <w:t xml:space="preserve"> and investors at the moment. Tim Schlidt, co-founder and partner at Palo Santo, explained it succinctly: "Rather than seeking to change how our healthcare system operates, we believe this early generation of psychedelics must transform and adapt to fit within existing infrastructure. Rather than trying to storm the ramparts, we believe a Trojan horse approach is the only means by which these therapies can achieve wide-scale adoption." Read on to learn about where these investors are placing their bets, how they decide which companies to back, what are the prospects for M&amp;A in the space, how to best approach them, and more. We spoke with: How has the trajectory of listed psychedelics companies affected private firms and </w:t>
      </w:r>
      <w:r>
        <w:rPr>
          <w:rFonts w:ascii="Arial" w:eastAsia="Arial" w:hAnsi="Arial" w:cs="Arial"/>
          <w:b/>
          <w:i/>
          <w:color w:val="000000"/>
          <w:sz w:val="20"/>
          <w:u w:val="single"/>
        </w:rPr>
        <w:t>start-ups</w:t>
      </w:r>
      <w:r>
        <w:rPr>
          <w:rFonts w:ascii="Arial" w:eastAsia="Arial" w:hAnsi="Arial" w:cs="Arial"/>
          <w:color w:val="000000"/>
          <w:sz w:val="20"/>
        </w:rPr>
        <w:t xml:space="preserve">? Listed psychedelics companies were highly overvalued in 2021, and the correction in the markets has brought valuations for private companies back to more standard early-stage levels. Investors are more prudent with capital today, allowing capable founders and teams working on a great product with a good business plan to shine through rather than being drowned out by the noise. The adjustment of expectations from investors also allows private companies to grow organically and make decisions with good counsel. At the same time, generalist investors burned by investing in bad apples could now have developed an adverse view to investments in the space, costing good companies backed by deep tech venture firms access to additional pools of capital. The inability to raise more capital in this environment has caused many good companies to shelve or halt promising programs and prioritize survival over rapid growth. Other than disagreements over prices, which factors have impeded M&amp;A activity in the psychedelic space in the last 12 months? There are three main factors impeding M&amp;A activity: Drug development is very costly, and </w:t>
      </w:r>
      <w:r>
        <w:rPr>
          <w:rFonts w:ascii="Arial" w:eastAsia="Arial" w:hAnsi="Arial" w:cs="Arial"/>
          <w:b/>
          <w:i/>
          <w:color w:val="000000"/>
          <w:sz w:val="20"/>
          <w:u w:val="single"/>
        </w:rPr>
        <w:t>start-ups</w:t>
      </w:r>
      <w:r>
        <w:rPr>
          <w:rFonts w:ascii="Arial" w:eastAsia="Arial" w:hAnsi="Arial" w:cs="Arial"/>
          <w:color w:val="000000"/>
          <w:sz w:val="20"/>
        </w:rPr>
        <w:t xml:space="preserve"> are having a harder time raising cash. Does this make psychedelics </w:t>
      </w:r>
      <w:r>
        <w:rPr>
          <w:rFonts w:ascii="Arial" w:eastAsia="Arial" w:hAnsi="Arial" w:cs="Arial"/>
          <w:b/>
          <w:i/>
          <w:color w:val="000000"/>
          <w:sz w:val="20"/>
          <w:u w:val="single"/>
        </w:rPr>
        <w:t>startups</w:t>
      </w:r>
      <w:r>
        <w:rPr>
          <w:rFonts w:ascii="Arial" w:eastAsia="Arial" w:hAnsi="Arial" w:cs="Arial"/>
          <w:color w:val="000000"/>
          <w:sz w:val="20"/>
        </w:rPr>
        <w:t xml:space="preserve"> that aren't developing any drugs more attractive to investors than those involved in drug development? Business models that can generate revenues with low burn rates have always been more attractive to the traditional investor than non-revenue generating businesses like drug development. However, there are investors who still understand the unique risk-reward profile in each case, and hence, founders need to be able to approach the right investor. There are drug development companies that continue to raise capital at higher valuations due to the continued validation of efficacy and the "optionality" that exists in their program - i.e. they are pursuing several promising leads/molecular pathways. What is riskier, especially at this point in time, are pure drug discovery companies that don't have any leads to take into trials anytime soon. Whether developing a drug or not, a company would be attractive to investors if and only if it is addressing a key problem in the market that cannot already be solved by incumbents efficiently. Several non-drug development companies touting to be "specific to the psychedelic industry" would only be successful in the long term if they have a unique and differentiating value proposition, can develop a sustained economic moat, have a proven track record of raising capital, and have the right team to execute. How has your approach to the psychedelics sector changed since our previous psychedelics survey a year ago? Our view of the markets from a year ago has only been validated by what has transpired in the psychedelics market. Our overall focus is and has always been on central nervous system (CNS), and we are agnostic as to the modality, be it psychedelic drug development, other pharmacological approaches, medtech devices, or digital therapeutics. When it comes to the psychedelics sector in particular, we feel this industry has clearly matured from being a toddler in its terrible twos to an adolescent, but there is still a long way to go. We continue to focus on the non-hallucinogenic approach to psychedelics, as it has the most promising prospects of being commercialized with much less scrutiny while adhering to current standards of care. We were not surprised by the closure of several ketamine clinics, as we stated last year that given the industry's life cycle, we are too early for "downstream" opportunities to have a viable chance of succeeding. What we weren't expecting was the level of headwinds the markets are facing overall, which is affecting money-good companies from raising additional capital to shepherd their plans through. This is very much a Darwinian model being played out. The strong and most adaptable are the ones that will survive. We have to accept that the </w:t>
      </w:r>
      <w:r>
        <w:rPr>
          <w:rFonts w:ascii="Arial" w:eastAsia="Arial" w:hAnsi="Arial" w:cs="Arial"/>
          <w:b/>
          <w:i/>
          <w:color w:val="000000"/>
          <w:sz w:val="20"/>
          <w:u w:val="single"/>
        </w:rPr>
        <w:t>failure</w:t>
      </w:r>
      <w:r>
        <w:rPr>
          <w:rFonts w:ascii="Arial" w:eastAsia="Arial" w:hAnsi="Arial" w:cs="Arial"/>
          <w:color w:val="000000"/>
          <w:sz w:val="20"/>
        </w:rPr>
        <w:t xml:space="preserve"> rates for a </w:t>
      </w:r>
      <w:r>
        <w:rPr>
          <w:rFonts w:ascii="Arial" w:eastAsia="Arial" w:hAnsi="Arial" w:cs="Arial"/>
          <w:b/>
          <w:i/>
          <w:color w:val="000000"/>
          <w:sz w:val="20"/>
          <w:u w:val="single"/>
        </w:rPr>
        <w:t>startup</w:t>
      </w:r>
      <w:r>
        <w:rPr>
          <w:rFonts w:ascii="Arial" w:eastAsia="Arial" w:hAnsi="Arial" w:cs="Arial"/>
          <w:color w:val="000000"/>
          <w:sz w:val="20"/>
        </w:rPr>
        <w:t xml:space="preserve"> in a new industry such as ours will be high, especially in light of the macro backdrop. As such, our approach is to have a high-conviction portfolio and lean on/back the companies that have the ability to execute well in any given environment. </w:t>
      </w:r>
      <w:r>
        <w:rPr>
          <w:rFonts w:ascii="Arial" w:eastAsia="Arial" w:hAnsi="Arial" w:cs="Arial"/>
          <w:color w:val="000000"/>
          <w:sz w:val="20"/>
        </w:rPr>
        <w:lastRenderedPageBreak/>
        <w:t xml:space="preserve">We also feel that the simple 'pick a molecule and an indication' strategy that was easily funded in 2020/2021 will go extinct, as it is not a viable business model. To survive, you must show safety and efficacy, protect your IP, be differentiated, and have a team that can execute on the science and business in order to commercialize and scale. Colorado and Oregon voted to partially decriminalize psychedelics, but there are caveats. Should these U.S. states be considered testbeds for what might happen in this space globally? Why or why not? If we want to talk about testbeds, we should first and foremost look at Australia, which has been the first out of the gate to legalize MDMA and Psilocybin for therapeutic use under proper protocol and compliance. In jurisdictions where psychedelics are being decriminalized, it is likely that psychedelic-naïve individuals would access psychedelics outside of the medical system. To reduce any unforeseen risks in these cases, it is imperative that effective pre-screening protocols and post-session psychotherapy and support be implemented to ensure people have safe and effective access. Additionally, a reliable source of information to educate individuals would be required. It is therefore our goal to focus on the regulated paths (e.g., FDA, EMA, Health Canada) to usher in psychedelic-assisted psychotherapy to patients in a safe, efficacious and accessible manner. It is imperative that the decriminalization process ensures that the right safety checks are in place. This requires proper education about psychedelics and safe protocols to follow. </w:t>
      </w:r>
    </w:p>
    <w:p w14:paraId="06E152B2"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15, 2023</w:t>
      </w:r>
    </w:p>
    <w:p w14:paraId="0D2E3276" w14:textId="77777777" w:rsidR="00C73955" w:rsidRDefault="00C73955"/>
    <w:p w14:paraId="40528A65" w14:textId="77777777" w:rsidR="00C73955" w:rsidRDefault="00000000">
      <w:pPr>
        <w:ind w:left="200"/>
        <w:sectPr w:rsidR="00C73955">
          <w:type w:val="continuous"/>
          <w:pgSz w:w="12240" w:h="15840"/>
          <w:pgMar w:top="840" w:right="1000" w:bottom="840" w:left="1000" w:header="400" w:footer="400" w:gutter="0"/>
          <w:cols w:space="720"/>
        </w:sectPr>
      </w:pPr>
      <w:r>
        <w:br/>
      </w:r>
      <w:r>
        <w:pict w14:anchorId="1E5CEB5F">
          <v:line id="_x0000_s2277" style="position:absolute;left:0;text-align:left;z-index:251801600;mso-position-horizontal-relative:text;mso-position-vertical-relative:text" from="0,10pt" to="512pt,10pt" strokeweight="1pt"/>
        </w:pict>
      </w:r>
      <w:r>
        <w:rPr>
          <w:rFonts w:ascii="Arial" w:eastAsia="Arial" w:hAnsi="Arial" w:cs="Arial"/>
          <w:b/>
          <w:color w:val="767676"/>
          <w:sz w:val="16"/>
        </w:rPr>
        <w:t>End of Document</w:t>
      </w:r>
    </w:p>
    <w:p w14:paraId="39942101" w14:textId="77777777" w:rsidR="00C73955" w:rsidRDefault="00C73955">
      <w:pPr>
        <w:sectPr w:rsidR="00C73955">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gutter="0"/>
          <w:cols w:space="720"/>
          <w:titlePg/>
        </w:sectPr>
      </w:pPr>
    </w:p>
    <w:p w14:paraId="02C2F4D0" w14:textId="77777777" w:rsidR="00C73955" w:rsidRDefault="00C73955">
      <w:bookmarkStart w:id="140" w:name="Bookmark_71"/>
      <w:bookmarkEnd w:id="140"/>
    </w:p>
    <w:p w14:paraId="0C36940D" w14:textId="77777777" w:rsidR="00C73955" w:rsidRDefault="00CC7E26">
      <w:r>
        <w:pict w14:anchorId="6DBE5461">
          <v:shape id="_x0000_i1114" type="#_x0000_t75" alt="LexisNexis®" style="width:148pt;height:30pt">
            <v:imagedata r:id="rId7" o:title=""/>
          </v:shape>
        </w:pict>
      </w:r>
      <w:r w:rsidR="000B3203">
        <w:cr/>
      </w:r>
    </w:p>
    <w:p w14:paraId="24DA6AF4" w14:textId="77777777" w:rsidR="00C73955" w:rsidRDefault="00000000">
      <w:pPr>
        <w:spacing w:before="240" w:after="200" w:line="340" w:lineRule="atLeast"/>
        <w:jc w:val="center"/>
        <w:outlineLvl w:val="0"/>
        <w:rPr>
          <w:rFonts w:ascii="Arial" w:hAnsi="Arial" w:cs="Arial"/>
          <w:b/>
          <w:bCs/>
          <w:kern w:val="32"/>
          <w:sz w:val="32"/>
          <w:szCs w:val="32"/>
        </w:rPr>
      </w:pPr>
      <w:hyperlink r:id="rId836" w:history="1">
        <w:r>
          <w:rPr>
            <w:rFonts w:ascii="Arial" w:eastAsia="Arial" w:hAnsi="Arial" w:cs="Arial"/>
            <w:b/>
            <w:bCs/>
            <w:i/>
            <w:color w:val="0077CC"/>
            <w:kern w:val="32"/>
            <w:sz w:val="28"/>
            <w:szCs w:val="32"/>
            <w:u w:val="single"/>
            <w:shd w:val="clear" w:color="auto" w:fill="FFFFFF"/>
          </w:rPr>
          <w:t xml:space="preserve">11 investors predict a colorful, if difficult, future for psychedelic </w:t>
        </w:r>
      </w:hyperlink>
      <w:hyperlink r:id="rId837" w:history="1">
        <w:r>
          <w:rPr>
            <w:rFonts w:ascii="Arial" w:eastAsia="Arial" w:hAnsi="Arial" w:cs="Arial"/>
            <w:b/>
            <w:bCs/>
            <w:i/>
            <w:color w:val="0077CC"/>
            <w:kern w:val="32"/>
            <w:sz w:val="28"/>
            <w:szCs w:val="32"/>
            <w:u w:val="single"/>
            <w:shd w:val="clear" w:color="auto" w:fill="FFFFFF"/>
          </w:rPr>
          <w:t>startups</w:t>
        </w:r>
      </w:hyperlink>
    </w:p>
    <w:p w14:paraId="6A45CDE6" w14:textId="77777777" w:rsidR="00C73955" w:rsidRDefault="00000000">
      <w:pPr>
        <w:spacing w:before="120" w:line="260" w:lineRule="atLeast"/>
        <w:jc w:val="center"/>
      </w:pPr>
      <w:r>
        <w:rPr>
          <w:rFonts w:ascii="Arial" w:eastAsia="Arial" w:hAnsi="Arial" w:cs="Arial"/>
          <w:color w:val="000000"/>
          <w:sz w:val="20"/>
        </w:rPr>
        <w:t>Greentechlead.com</w:t>
      </w:r>
    </w:p>
    <w:p w14:paraId="12F8D526" w14:textId="77777777" w:rsidR="00C73955" w:rsidRDefault="00000000">
      <w:pPr>
        <w:spacing w:before="120" w:line="260" w:lineRule="atLeast"/>
        <w:jc w:val="center"/>
      </w:pPr>
      <w:r>
        <w:rPr>
          <w:rFonts w:ascii="Arial" w:eastAsia="Arial" w:hAnsi="Arial" w:cs="Arial"/>
          <w:color w:val="000000"/>
          <w:sz w:val="20"/>
        </w:rPr>
        <w:t>May 14, 2023 Sunday</w:t>
      </w:r>
    </w:p>
    <w:p w14:paraId="6F15D3D7" w14:textId="77777777" w:rsidR="00C73955" w:rsidRDefault="00C73955">
      <w:pPr>
        <w:spacing w:line="240" w:lineRule="atLeast"/>
        <w:jc w:val="both"/>
      </w:pPr>
    </w:p>
    <w:p w14:paraId="336CD26C" w14:textId="77777777" w:rsidR="00C73955"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70D141B0" w14:textId="77777777" w:rsidR="00C73955" w:rsidRDefault="00000000">
      <w:pPr>
        <w:spacing w:before="120" w:line="220" w:lineRule="atLeast"/>
      </w:pPr>
      <w:r>
        <w:br/>
      </w:r>
      <w:r w:rsidR="00CC7E26">
        <w:pict w14:anchorId="39B80845">
          <v:shape id="_x0000_i1115" type="#_x0000_t75" style="width:169pt;height:51pt">
            <v:imagedata r:id="rId223" o:title=""/>
          </v:shape>
        </w:pict>
      </w:r>
    </w:p>
    <w:p w14:paraId="26D1EF94"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1759 words</w:t>
      </w:r>
    </w:p>
    <w:p w14:paraId="5EE0D74E"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2023-05-14 00:54:43 </w:t>
      </w:r>
    </w:p>
    <w:p w14:paraId="72B0C3AB" w14:textId="77777777" w:rsidR="00C73955" w:rsidRDefault="00000000">
      <w:pPr>
        <w:keepNext/>
        <w:spacing w:before="240" w:line="340" w:lineRule="atLeast"/>
      </w:pPr>
      <w:bookmarkStart w:id="141" w:name="Body_69"/>
      <w:bookmarkEnd w:id="141"/>
      <w:r>
        <w:rPr>
          <w:rFonts w:ascii="Arial" w:eastAsia="Arial" w:hAnsi="Arial" w:cs="Arial"/>
          <w:b/>
          <w:color w:val="000000"/>
          <w:sz w:val="28"/>
        </w:rPr>
        <w:t>Body</w:t>
      </w:r>
    </w:p>
    <w:p w14:paraId="024F6C63" w14:textId="77777777" w:rsidR="00C73955" w:rsidRDefault="00000000">
      <w:pPr>
        <w:spacing w:line="60" w:lineRule="exact"/>
      </w:pPr>
      <w:r>
        <w:pict w14:anchorId="642222CB">
          <v:line id="_x0000_s2280" style="position:absolute;z-index:251802624" from="0,2pt" to="512pt,2pt" strokecolor="#009ddb" strokeweight="2pt">
            <w10:wrap type="topAndBottom"/>
          </v:line>
        </w:pict>
      </w:r>
    </w:p>
    <w:p w14:paraId="3BFDCFC8" w14:textId="77777777" w:rsidR="00C73955" w:rsidRDefault="00C73955"/>
    <w:p w14:paraId="1318FFE2" w14:textId="77777777" w:rsidR="00C73955" w:rsidRDefault="00000000">
      <w:pPr>
        <w:spacing w:before="200" w:line="260" w:lineRule="atLeast"/>
        <w:jc w:val="both"/>
      </w:pPr>
      <w:r>
        <w:rPr>
          <w:rFonts w:ascii="Arial" w:eastAsia="Arial" w:hAnsi="Arial" w:cs="Arial"/>
          <w:color w:val="000000"/>
          <w:sz w:val="20"/>
        </w:rPr>
        <w:t xml:space="preserve"> How far has the psychedelics medicines industry come over the past 12 months? Well, it depends on where you look. If you look at the stock market, the view isn't very good: the charts are all down and in the red, and all you can see are psychedelics companies tottering by, doing their best to impress cynical investors. Similar to most other sectors today, that crumbling of confidence in the sector has trickled down to the private markets as well, slowing down venture dealmaking and further shrinking deal sizes in an already parched venture market. But if you focus and leave your preconceptions behind, you'll find that beyond the skein of valuations and share prices, there is a world of spirited dealmaking, ripe with impetus for building a sustainable industry. </w:t>
      </w:r>
    </w:p>
    <w:p w14:paraId="411D2B83" w14:textId="77777777" w:rsidR="00C73955" w:rsidRDefault="00000000">
      <w:pPr>
        <w:spacing w:before="200" w:line="260" w:lineRule="atLeast"/>
        <w:jc w:val="both"/>
      </w:pPr>
      <w:r>
        <w:rPr>
          <w:rFonts w:ascii="Arial" w:eastAsia="Arial" w:hAnsi="Arial" w:cs="Arial"/>
          <w:color w:val="000000"/>
          <w:sz w:val="20"/>
        </w:rPr>
        <w:t xml:space="preserve">A recent survey by TechCrunch+ indicates that investors and founders are, instead of simply looking for attractive opportunities, increasingly putting their minds to building the foundations for an industry that can employ the power of psychedelics to change lives. For Bek Muslimov and Nikolay Tretiyakov, co-founding partners at Leafy Tunnel, the problems currently being tackled by the industry are proof of the nascent sector's progress. "The questions our industry is grappling with are becoming more refined and nuanced, reflecting the necessary maturation. Amongst these questions are actual costs of therapies, reimbursement coverage, the commercialisation strategy for psychedelic drug development companies, resource bottlenecks with the therapists' supply and infrastructure, etc," they told TechCrunch+. We're widening our lens, looking for more investors to participate in TechCrunch surveys, where we poll top professionals about challenges in their industry. If you're an investor and would like to participate in future surveys, fill out this form. Regulation is moving forward, too, albeit slowly, with only Oregon and Colorado taking steps to partially decriminalize psychedelics. But even as the industry looks to those states to serve as testbeds for everything from drug development to integration into the healthcare infrastructure, several investors pointed out that the U.S. is not the only place where psychedelics are seeing interest. "Decriminalization is not the same as legalization at the Federal level. I believe we will continue to see international locations as primary testbeds as the larger question of legalization in the U.S. is discussed," said Amy Kruse, chief investment officer, Satori Neuro. "The developments in Australia this year are extremely interesting and worth watching closely. As Australia is often a site for clinical trials research in the psychedelic medicine ecosystem, it will be worth watching to see how this develops. Will they take the lead?" Like several investors we surveyed, Kruse doesn't solely invest in psychedelics, but they are very much on her radar. The firm she's part of, Satori Neuro, is a new venture that aims </w:t>
      </w:r>
      <w:r>
        <w:rPr>
          <w:rFonts w:ascii="Arial" w:eastAsia="Arial" w:hAnsi="Arial" w:cs="Arial"/>
          <w:color w:val="000000"/>
          <w:sz w:val="20"/>
        </w:rPr>
        <w:lastRenderedPageBreak/>
        <w:t xml:space="preserve">to invest in solutions to address mental health challenges, including psychedelic medicine. But she and her ilk are among the few investors willing to enter the space, as the majority of investors, especially institutions, still labor under misapprehensions about psychedelics or aren't interested in risking their money or reputation. "For most institutional investors, psychedelics continue to be a 'no can do' sector to invest in," said Sa'ad Shah, managing partner at Noetic Fund. "While we can certainly argue for the major strides made and progress on the regulatory front, institutions still need to see it to believe it. Secondly, this sector is still too small. It does not warrant the kind of capital that most institutional investors typically put to work." When this could change likely depends on how regulation is framed and how the healthcare industry responds to advances in the space. But that's not to say the path to commercialization and wider adoption is closed to psychedelic </w:t>
      </w:r>
      <w:r>
        <w:rPr>
          <w:rFonts w:ascii="Arial" w:eastAsia="Arial" w:hAnsi="Arial" w:cs="Arial"/>
          <w:b/>
          <w:i/>
          <w:color w:val="000000"/>
          <w:sz w:val="20"/>
          <w:u w:val="single"/>
        </w:rPr>
        <w:t>startups</w:t>
      </w:r>
      <w:r>
        <w:rPr>
          <w:rFonts w:ascii="Arial" w:eastAsia="Arial" w:hAnsi="Arial" w:cs="Arial"/>
          <w:color w:val="000000"/>
          <w:sz w:val="20"/>
        </w:rPr>
        <w:t xml:space="preserve"> and investors at the moment. Tim Schlidt, co-founder and partner at Palo Santo, explained it succinctly: "Rather than seeking to change how our healthcare system operates, we believe this early generation of psychedelics must transform and adapt to fit within existing infrastructure. Rather than trying to storm the ramparts, we believe a Trojan horse approach is the only means by which these therapies can achieve wide-scale adoption." Read on to learn about where these investors are placing their bets, how they decide which companies to back, what are the prospects for M&amp;A in the space, how to best approach them, and more. We spoke with: How has the trajectory of listed psychedelics companies affected private firms and </w:t>
      </w:r>
      <w:r>
        <w:rPr>
          <w:rFonts w:ascii="Arial" w:eastAsia="Arial" w:hAnsi="Arial" w:cs="Arial"/>
          <w:b/>
          <w:i/>
          <w:color w:val="000000"/>
          <w:sz w:val="20"/>
          <w:u w:val="single"/>
        </w:rPr>
        <w:t>start-ups</w:t>
      </w:r>
      <w:r>
        <w:rPr>
          <w:rFonts w:ascii="Arial" w:eastAsia="Arial" w:hAnsi="Arial" w:cs="Arial"/>
          <w:color w:val="000000"/>
          <w:sz w:val="20"/>
        </w:rPr>
        <w:t xml:space="preserve">? Listed psychedelics companies were highly overvalued in 2021, and the correction in the markets has brought valuations for private companies back to more standard early-stage levels. Investors are more prudent with capital today, allowing capable founders and teams working on a great product with a good business plan to shine through rather than being drowned out by the noise. The adjustment of expectations from investors also allows private companies to grow organically and make decisions with good counsel. At the same time, generalist investors burned by investing in bad apples could now have developed an adverse view to investments in the space, costing good companies backed by deep tech venture firms access to additional pools of capital. The inability to raise more capital in this environment has caused many good companies to shelve or halt promising programs and prioritize survival over rapid growth. Other than disagreements over prices, which factors have impeded M&amp;A activity in the psychedelic space in the last 12 months? There are three main factors impeding M&amp;A activity: Drug development is very costly, and </w:t>
      </w:r>
      <w:r>
        <w:rPr>
          <w:rFonts w:ascii="Arial" w:eastAsia="Arial" w:hAnsi="Arial" w:cs="Arial"/>
          <w:b/>
          <w:i/>
          <w:color w:val="000000"/>
          <w:sz w:val="20"/>
          <w:u w:val="single"/>
        </w:rPr>
        <w:t>start-ups</w:t>
      </w:r>
      <w:r>
        <w:rPr>
          <w:rFonts w:ascii="Arial" w:eastAsia="Arial" w:hAnsi="Arial" w:cs="Arial"/>
          <w:color w:val="000000"/>
          <w:sz w:val="20"/>
        </w:rPr>
        <w:t xml:space="preserve"> are having a harder time raising cash. Does this make psychedelics </w:t>
      </w:r>
      <w:r>
        <w:rPr>
          <w:rFonts w:ascii="Arial" w:eastAsia="Arial" w:hAnsi="Arial" w:cs="Arial"/>
          <w:b/>
          <w:i/>
          <w:color w:val="000000"/>
          <w:sz w:val="20"/>
          <w:u w:val="single"/>
        </w:rPr>
        <w:t>startups</w:t>
      </w:r>
      <w:r>
        <w:rPr>
          <w:rFonts w:ascii="Arial" w:eastAsia="Arial" w:hAnsi="Arial" w:cs="Arial"/>
          <w:color w:val="000000"/>
          <w:sz w:val="20"/>
        </w:rPr>
        <w:t xml:space="preserve"> that aren't developing any drugs more attractive to investors than those involved in drug development? Business models that can generate revenues with low burn rates have always been more attractive to the traditional investor than non-revenue generating businesses like drug development. However, there are investors who still understand the unique risk-reward profile in each case, and hence, founders need to be able to approach the right investor. There are drug development companies that continue to raise capital at higher valuations due to the continued validation of efficacy and the "optionality" that exists in their program - i.e. they are pursuing several promising leads/molecular pathways. What is riskier, especially at this point in time, are pure drug discovery companies that don't have any leads to take into trials anytime soon. Whether developing a drug or not, a company would be attractive to investors if and only if it is addressing a key problem in the market that cannot already be solved by incumbents efficiently. Several non-drug development companies touting to be "specific to the psychedelic industry" would only be successful in the long term if they have a unique and differentiating value proposition, can develop a sustained economic moat, have a proven track record of raising capital, and have the right team to execute. How has your approach to the psychedelics sector changed since our previous psychedelics survey a year ago? Our view of the markets from a year ago has only been validated by what has transpired in the psychedelics market. Our overall focus is and has always been on central nervous system (CNS), and we are agnostic as to the modality, be it psychedelic drug development, other pharmacological approaches, medtech devices, or digital therapeutics. When it comes to the psychedelics sector in particular, we feel this industry has clearly matured from being a toddler in its terrible twos to an adolescent, but there is still a long way to go. We continue to focus on the non-hallucinogenic approach to psychedelics, as it has the most promising prospects of being commercialized with much less scrutiny while adhering to current standards of care. We were not surprised by the closure of several ketamine clinics, as we stated last year that given the industry's life cycle, we are too early for "downstream" opportunities to have a viable chance of succeeding. What we weren't expecting was the level of headwinds the markets are facing overall, which is affecting money-good companies from raising additional capital to shepherd their plans through. This is very much a Darwinian model being played out. The strong and most adaptable are the ones that will survive. We have to accept that the </w:t>
      </w:r>
      <w:r>
        <w:rPr>
          <w:rFonts w:ascii="Arial" w:eastAsia="Arial" w:hAnsi="Arial" w:cs="Arial"/>
          <w:b/>
          <w:i/>
          <w:color w:val="000000"/>
          <w:sz w:val="20"/>
          <w:u w:val="single"/>
        </w:rPr>
        <w:t>failure</w:t>
      </w:r>
      <w:r>
        <w:rPr>
          <w:rFonts w:ascii="Arial" w:eastAsia="Arial" w:hAnsi="Arial" w:cs="Arial"/>
          <w:color w:val="000000"/>
          <w:sz w:val="20"/>
        </w:rPr>
        <w:t xml:space="preserve"> rates for a </w:t>
      </w:r>
      <w:r>
        <w:rPr>
          <w:rFonts w:ascii="Arial" w:eastAsia="Arial" w:hAnsi="Arial" w:cs="Arial"/>
          <w:b/>
          <w:i/>
          <w:color w:val="000000"/>
          <w:sz w:val="20"/>
          <w:u w:val="single"/>
        </w:rPr>
        <w:t>startup</w:t>
      </w:r>
      <w:r>
        <w:rPr>
          <w:rFonts w:ascii="Arial" w:eastAsia="Arial" w:hAnsi="Arial" w:cs="Arial"/>
          <w:color w:val="000000"/>
          <w:sz w:val="20"/>
        </w:rPr>
        <w:t xml:space="preserve"> in a new industry such as ours will be high, especially in light of the macro backdrop. As such, our approach is to have a high-conviction portfolio and lean on/back the companies that have the ability to execute well in any given environment. </w:t>
      </w:r>
      <w:r>
        <w:rPr>
          <w:rFonts w:ascii="Arial" w:eastAsia="Arial" w:hAnsi="Arial" w:cs="Arial"/>
          <w:color w:val="000000"/>
          <w:sz w:val="20"/>
        </w:rPr>
        <w:lastRenderedPageBreak/>
        <w:t xml:space="preserve">We also feel that the simple 'pick a molecule and an indication' strategy that was easily funded in 2020/2021 will go extinct, as it is not a viable business model. To survive, you must show safety and efficacy, protect your IP, be differentiated, and have a team that can execute on the science and business in order to commercialize and scale. Colorado and Oregon voted to partially decriminalize psychedelics, but there are caveats. Should these U.S. states be considered testbeds for what might happen in this space globally? Why or why not? If we want to talk about testbeds, we should first and foremost look at Australia, which has been the first out of the gate to legalize MDMA and Psilocybin for therapeutic use under proper protocol and compliance. In jurisdictions where psychedelics are being decriminalized, it is likely that psychedelic-naïve individuals would access psychedelics outside of the medical system. To reduce any unforeseen risks in these cases, it is imperative that effective pre-screening protocols and post-session psychotherapy and support be implemented to ensure people have safe and effective access. Additionally, a reliable source of information to educate individuals would be required. It is therefore our goal to focus on the regulated paths (e.g., FDA, EMA, Health Canada) to usher in psychedelic-assisted psychotherapy to patients in a safe, efficacious and accessible manner. It is imperative that the decriminalization process ensures that the right safety checks are in place. This requires proper education about psychedelics and safe protocols to follow. </w:t>
      </w:r>
    </w:p>
    <w:p w14:paraId="171B1317"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14, 2023</w:t>
      </w:r>
    </w:p>
    <w:p w14:paraId="04B80C50" w14:textId="77777777" w:rsidR="00C73955" w:rsidRDefault="00C73955"/>
    <w:p w14:paraId="23BCF9F5" w14:textId="77777777" w:rsidR="00C73955" w:rsidRDefault="00000000">
      <w:pPr>
        <w:ind w:left="200"/>
        <w:sectPr w:rsidR="00C73955">
          <w:type w:val="continuous"/>
          <w:pgSz w:w="12240" w:h="15840"/>
          <w:pgMar w:top="840" w:right="1000" w:bottom="840" w:left="1000" w:header="400" w:footer="400" w:gutter="0"/>
          <w:cols w:space="720"/>
        </w:sectPr>
      </w:pPr>
      <w:r>
        <w:br/>
      </w:r>
      <w:r>
        <w:pict w14:anchorId="0C9DBCE3">
          <v:line id="_x0000_s2281" style="position:absolute;left:0;text-align:left;z-index:251803648;mso-position-horizontal-relative:text;mso-position-vertical-relative:text" from="0,10pt" to="512pt,10pt" strokeweight="1pt"/>
        </w:pict>
      </w:r>
      <w:r>
        <w:rPr>
          <w:rFonts w:ascii="Arial" w:eastAsia="Arial" w:hAnsi="Arial" w:cs="Arial"/>
          <w:b/>
          <w:color w:val="767676"/>
          <w:sz w:val="16"/>
        </w:rPr>
        <w:t>End of Document</w:t>
      </w:r>
    </w:p>
    <w:p w14:paraId="23CDFBE1" w14:textId="77777777" w:rsidR="00C73955" w:rsidRDefault="00C73955">
      <w:pPr>
        <w:sectPr w:rsidR="00C73955">
          <w:headerReference w:type="even" r:id="rId838"/>
          <w:headerReference w:type="default" r:id="rId839"/>
          <w:footerReference w:type="even" r:id="rId840"/>
          <w:footerReference w:type="default" r:id="rId841"/>
          <w:headerReference w:type="first" r:id="rId842"/>
          <w:footerReference w:type="first" r:id="rId843"/>
          <w:pgSz w:w="12240" w:h="15840"/>
          <w:pgMar w:top="840" w:right="1000" w:bottom="840" w:left="1000" w:header="400" w:footer="400" w:gutter="0"/>
          <w:cols w:space="720"/>
          <w:titlePg/>
        </w:sectPr>
      </w:pPr>
    </w:p>
    <w:p w14:paraId="3044B258" w14:textId="77777777" w:rsidR="00C73955" w:rsidRDefault="00C73955">
      <w:bookmarkStart w:id="142" w:name="Bookmark_72"/>
      <w:bookmarkEnd w:id="142"/>
    </w:p>
    <w:p w14:paraId="567A9802" w14:textId="77777777" w:rsidR="00C73955" w:rsidRDefault="00CC7E26">
      <w:r>
        <w:pict w14:anchorId="1A63FC9A">
          <v:shape id="_x0000_i1116" type="#_x0000_t75" alt="LexisNexis®" style="width:148pt;height:30pt">
            <v:imagedata r:id="rId7" o:title=""/>
          </v:shape>
        </w:pict>
      </w:r>
      <w:r w:rsidR="000B3203">
        <w:cr/>
      </w:r>
    </w:p>
    <w:p w14:paraId="38266DDA" w14:textId="77777777" w:rsidR="00C73955" w:rsidRDefault="00000000">
      <w:pPr>
        <w:spacing w:before="240" w:after="200" w:line="340" w:lineRule="atLeast"/>
        <w:jc w:val="center"/>
        <w:outlineLvl w:val="0"/>
        <w:rPr>
          <w:rFonts w:ascii="Arial" w:hAnsi="Arial" w:cs="Arial"/>
          <w:b/>
          <w:bCs/>
          <w:kern w:val="32"/>
          <w:sz w:val="32"/>
          <w:szCs w:val="32"/>
        </w:rPr>
      </w:pPr>
      <w:hyperlink r:id="rId844" w:history="1">
        <w:r>
          <w:rPr>
            <w:rFonts w:ascii="Arial" w:eastAsia="Arial" w:hAnsi="Arial" w:cs="Arial"/>
            <w:b/>
            <w:bCs/>
            <w:i/>
            <w:color w:val="0077CC"/>
            <w:kern w:val="32"/>
            <w:sz w:val="28"/>
            <w:szCs w:val="32"/>
            <w:u w:val="single"/>
            <w:shd w:val="clear" w:color="auto" w:fill="FFFFFF"/>
          </w:rPr>
          <w:t xml:space="preserve">11 investors predict a colorful, if difficult, future for psychedelic </w:t>
        </w:r>
      </w:hyperlink>
      <w:hyperlink r:id="rId845" w:history="1">
        <w:r>
          <w:rPr>
            <w:rFonts w:ascii="Arial" w:eastAsia="Arial" w:hAnsi="Arial" w:cs="Arial"/>
            <w:b/>
            <w:bCs/>
            <w:i/>
            <w:color w:val="0077CC"/>
            <w:kern w:val="32"/>
            <w:sz w:val="28"/>
            <w:szCs w:val="32"/>
            <w:u w:val="single"/>
            <w:shd w:val="clear" w:color="auto" w:fill="FFFFFF"/>
          </w:rPr>
          <w:t>startups</w:t>
        </w:r>
      </w:hyperlink>
    </w:p>
    <w:p w14:paraId="355117F7" w14:textId="77777777" w:rsidR="00C73955" w:rsidRDefault="00000000">
      <w:pPr>
        <w:spacing w:before="120" w:line="260" w:lineRule="atLeast"/>
        <w:jc w:val="center"/>
      </w:pPr>
      <w:r>
        <w:rPr>
          <w:rFonts w:ascii="Arial" w:eastAsia="Arial" w:hAnsi="Arial" w:cs="Arial"/>
          <w:color w:val="000000"/>
          <w:sz w:val="20"/>
        </w:rPr>
        <w:t>Greentechlead.com</w:t>
      </w:r>
    </w:p>
    <w:p w14:paraId="03113B6C" w14:textId="77777777" w:rsidR="00C73955" w:rsidRDefault="00000000">
      <w:pPr>
        <w:spacing w:before="120" w:line="260" w:lineRule="atLeast"/>
        <w:jc w:val="center"/>
      </w:pPr>
      <w:r>
        <w:rPr>
          <w:rFonts w:ascii="Arial" w:eastAsia="Arial" w:hAnsi="Arial" w:cs="Arial"/>
          <w:color w:val="000000"/>
          <w:sz w:val="20"/>
        </w:rPr>
        <w:t>May 13, 2023 Saturday</w:t>
      </w:r>
    </w:p>
    <w:p w14:paraId="472145CC" w14:textId="77777777" w:rsidR="00C73955" w:rsidRDefault="00C73955">
      <w:pPr>
        <w:spacing w:line="240" w:lineRule="atLeast"/>
        <w:jc w:val="both"/>
      </w:pPr>
    </w:p>
    <w:p w14:paraId="627F795A" w14:textId="77777777" w:rsidR="00C73955"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4F5F6529" w14:textId="77777777" w:rsidR="00C73955" w:rsidRDefault="00000000">
      <w:pPr>
        <w:spacing w:before="120" w:line="220" w:lineRule="atLeast"/>
      </w:pPr>
      <w:r>
        <w:br/>
      </w:r>
      <w:r w:rsidR="00CC7E26">
        <w:pict w14:anchorId="08DE52E6">
          <v:shape id="_x0000_i1117" type="#_x0000_t75" style="width:169pt;height:51pt">
            <v:imagedata r:id="rId223" o:title=""/>
          </v:shape>
        </w:pict>
      </w:r>
    </w:p>
    <w:p w14:paraId="19B8AC37"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1760 words</w:t>
      </w:r>
    </w:p>
    <w:p w14:paraId="5CB3770C"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2023-05-13 00:53:59 </w:t>
      </w:r>
    </w:p>
    <w:p w14:paraId="6BEAE29F" w14:textId="77777777" w:rsidR="00C73955" w:rsidRDefault="00000000">
      <w:pPr>
        <w:keepNext/>
        <w:spacing w:before="240" w:line="340" w:lineRule="atLeast"/>
      </w:pPr>
      <w:bookmarkStart w:id="143" w:name="Body_70"/>
      <w:bookmarkEnd w:id="143"/>
      <w:r>
        <w:rPr>
          <w:rFonts w:ascii="Arial" w:eastAsia="Arial" w:hAnsi="Arial" w:cs="Arial"/>
          <w:b/>
          <w:color w:val="000000"/>
          <w:sz w:val="28"/>
        </w:rPr>
        <w:t>Body</w:t>
      </w:r>
    </w:p>
    <w:p w14:paraId="2D04D0BE" w14:textId="77777777" w:rsidR="00C73955" w:rsidRDefault="00000000">
      <w:pPr>
        <w:spacing w:line="60" w:lineRule="exact"/>
      </w:pPr>
      <w:r>
        <w:pict w14:anchorId="541F08D0">
          <v:line id="_x0000_s2284" style="position:absolute;z-index:251804672" from="0,2pt" to="512pt,2pt" strokecolor="#009ddb" strokeweight="2pt">
            <w10:wrap type="topAndBottom"/>
          </v:line>
        </w:pict>
      </w:r>
    </w:p>
    <w:p w14:paraId="2CC8E0EA" w14:textId="77777777" w:rsidR="00C73955" w:rsidRDefault="00C73955"/>
    <w:p w14:paraId="31694D52" w14:textId="77777777" w:rsidR="00C73955" w:rsidRDefault="00000000">
      <w:pPr>
        <w:spacing w:before="200" w:line="260" w:lineRule="atLeast"/>
        <w:jc w:val="both"/>
      </w:pPr>
      <w:r>
        <w:rPr>
          <w:rFonts w:ascii="Arial" w:eastAsia="Arial" w:hAnsi="Arial" w:cs="Arial"/>
          <w:color w:val="000000"/>
          <w:sz w:val="20"/>
        </w:rPr>
        <w:t xml:space="preserve"> How far has the psychedelics medicines industry come over the past 12 months? Well, it depends on where you look. If you look at the stock market, the view isn't very good: the charts are all down and in the red, and all you can see are psychedelics companies tottering by, doing their best to impress cynical investors. Similar to most other sectors today, that crumbling of confidence in the sector has trickled down to the private markets as well, slowing down venture dealmaking and further shrinking deal sizes in an already parched venture market. But if you focus and leave your preconceptions behind, you'll find that beyond the skein of valuations and share prices, there is a world of spirited dealmaking, ripe with impetus for building a sustainable industry. </w:t>
      </w:r>
    </w:p>
    <w:p w14:paraId="2FC8143D" w14:textId="77777777" w:rsidR="00C73955" w:rsidRDefault="00000000">
      <w:pPr>
        <w:spacing w:before="200" w:line="260" w:lineRule="atLeast"/>
        <w:jc w:val="both"/>
      </w:pPr>
      <w:r>
        <w:rPr>
          <w:rFonts w:ascii="Arial" w:eastAsia="Arial" w:hAnsi="Arial" w:cs="Arial"/>
          <w:color w:val="000000"/>
          <w:sz w:val="20"/>
        </w:rPr>
        <w:t xml:space="preserve">A recent survey by TechCrunch+ indicates that investors and founders are, instead of simply looking for attractive opportunities, increasingly putting their minds to building the foundations for an industry that can employ the power of psychedelics to change lives. For Bek Muslimov and Nikolay Tretiyakov, co-founding partners at Leafy Tunnel, the problems currently being tackled by the industry are proof of the nascent sector's progress. "The questions our industry is grappling with are becoming more refined and nuanced, reflecting the necessary maturation. Amongst these questions are actual costs of therapies, reimbursement coverage, the commercialisation strategy for psychedelic drug development companies, resource bottlenecks with the therapists' supply and infrastructure, etc," they told TechCrunch+. We're widening our lens, looking for more investors to participate in TechCrunch surveys, where we poll top professionals about challenges in their industry. If you're an investor and would like to participate in future surveys, fill out this form. Regulation is moving forward, too, albeit slowly, with only Oregon and Colorado taking steps to partially decriminalize psychedelics. But even as the industry looks to those states to serve as testbeds for everything from drug development to integration into the healthcare infrastructure, several investors pointed out that the U.S. is not the only place where psychedelics are seeing interest. "Decriminalization is not the same as legalization at the Federal level. I believe we will continue to see international locations as primary testbeds as the larger question of legalization in the U.S. is discussed," said Amy Kruse, chief investment officer, Satori Neuro. "The developments in Australia this year are extremely interesting and worth watching closely. As Australia is often a site for clinical trials research in the psychedelic medicine ecosystem, it will be worth watching to see how this develops. Will they take the lead?" Like several investors we surveyed, Kruse doesn't solely invest in psychedelics, but they are very much on her radar. The firm she's part of, Satori Neuro, is a new venture that aims </w:t>
      </w:r>
      <w:r>
        <w:rPr>
          <w:rFonts w:ascii="Arial" w:eastAsia="Arial" w:hAnsi="Arial" w:cs="Arial"/>
          <w:color w:val="000000"/>
          <w:sz w:val="20"/>
        </w:rPr>
        <w:lastRenderedPageBreak/>
        <w:t xml:space="preserve">to invest in solutions to address mental health challenges, including psychedelic medicine. But she and her ilk are part of the few investors willing to enter the space, as the majority of investors, especially institutions, still labor under misapprehensions about psychedelics or aren't interested in risking their money or reputation. "For most institutional investors, psychedelics continue to be a 'no can do' sector to invest in," said Sa'ad Shah, managing partner at Noetic Fund. "While we can certainly argue for the major strides made and progress on the regulatory front, institutions still need to see it to believe it. Secondly, this sector is still too small. It does not warrant the kind of capital that most institutional investors typically put to work." When this could change likely depends on how regulation is framed and how the healthcare industry responds to advances in the space. But that's not to say the path to commercialization and wider adoption is closed to psychedelic </w:t>
      </w:r>
      <w:r>
        <w:rPr>
          <w:rFonts w:ascii="Arial" w:eastAsia="Arial" w:hAnsi="Arial" w:cs="Arial"/>
          <w:b/>
          <w:i/>
          <w:color w:val="000000"/>
          <w:sz w:val="20"/>
          <w:u w:val="single"/>
        </w:rPr>
        <w:t>startups</w:t>
      </w:r>
      <w:r>
        <w:rPr>
          <w:rFonts w:ascii="Arial" w:eastAsia="Arial" w:hAnsi="Arial" w:cs="Arial"/>
          <w:color w:val="000000"/>
          <w:sz w:val="20"/>
        </w:rPr>
        <w:t xml:space="preserve"> and investors at the moment. Tim Schlidt, co-founder and partner at Palo Santo, explained it succinctly: "Rather than seeking to change how our healthcare system operates, we believe this early generation of psychedelics must transform and adapt to fit within existing infrastructure. Rather than trying to storm the ramparts, we believe a Trojan horse approach is the only means by which these therapies can achieve wide-scale adoption." Read on to learn about where these investors are placing their bets, how they decide which companies to back, what are the prospects for M&amp;A in the space, how to best approach them, and more. We spoke with: How has the trajectory of listed psychedelics companies affected private firms and </w:t>
      </w:r>
      <w:r>
        <w:rPr>
          <w:rFonts w:ascii="Arial" w:eastAsia="Arial" w:hAnsi="Arial" w:cs="Arial"/>
          <w:b/>
          <w:i/>
          <w:color w:val="000000"/>
          <w:sz w:val="20"/>
          <w:u w:val="single"/>
        </w:rPr>
        <w:t>start-ups</w:t>
      </w:r>
      <w:r>
        <w:rPr>
          <w:rFonts w:ascii="Arial" w:eastAsia="Arial" w:hAnsi="Arial" w:cs="Arial"/>
          <w:color w:val="000000"/>
          <w:sz w:val="20"/>
        </w:rPr>
        <w:t xml:space="preserve">? Listed psychedelics companies were highly overvalued in 2021, and the correction in the markets has brought valuations for private companies back to more standard early-stage levels. Investors are more prudent with capital today, allowing capable founders and teams working on a great product with a good business plan to shine through rather than being drowned out by the noise. The adjustment of expectations from investors also allows private companies to grow organically and make decisions with good counsel. At the same time, generalist investors burned by investing in bad apples could now have developed an adverse view to investments in the space, costing good companies backed by deep tech venture firms access to additional pools of capital. The inability to raise more capital in this environment has caused many good companies to shelve or halt promising programs and prioritize survival over rapid growth. Other than disagreements over prices, which factors have impeded M&amp;A activity in the psychedelic space in the last 12 months? There are three main factors impeding M&amp;A activity: Drug development is very costly, and </w:t>
      </w:r>
      <w:r>
        <w:rPr>
          <w:rFonts w:ascii="Arial" w:eastAsia="Arial" w:hAnsi="Arial" w:cs="Arial"/>
          <w:b/>
          <w:i/>
          <w:color w:val="000000"/>
          <w:sz w:val="20"/>
          <w:u w:val="single"/>
        </w:rPr>
        <w:t>start-ups</w:t>
      </w:r>
      <w:r>
        <w:rPr>
          <w:rFonts w:ascii="Arial" w:eastAsia="Arial" w:hAnsi="Arial" w:cs="Arial"/>
          <w:color w:val="000000"/>
          <w:sz w:val="20"/>
        </w:rPr>
        <w:t xml:space="preserve"> are having a harder time raising cash. Does this make psychedelics </w:t>
      </w:r>
      <w:r>
        <w:rPr>
          <w:rFonts w:ascii="Arial" w:eastAsia="Arial" w:hAnsi="Arial" w:cs="Arial"/>
          <w:b/>
          <w:i/>
          <w:color w:val="000000"/>
          <w:sz w:val="20"/>
          <w:u w:val="single"/>
        </w:rPr>
        <w:t>startups</w:t>
      </w:r>
      <w:r>
        <w:rPr>
          <w:rFonts w:ascii="Arial" w:eastAsia="Arial" w:hAnsi="Arial" w:cs="Arial"/>
          <w:color w:val="000000"/>
          <w:sz w:val="20"/>
        </w:rPr>
        <w:t xml:space="preserve"> that aren't developing any drugs more attractive to investors than those involved in drug development? Business models that can generate revenues with low burn rates have always been more attractive to the traditional investor than non-revenue generating businesses like drug development. However, there are investors who still understand the unique risk-reward profile in each case, and hence, founders need to be able to approach the right investor. There are drug development companies that continue to raise capital at higher valuations due to the continued validation of efficacy and the "optionality" that exists in their program - i.e. they are pursuing several promising leads/molecular pathways. What is riskier, especially at this point in time, are pure drug discovery companies that don't have any leads to take into trials anytime soon. Whether developing a drug or not, a company would be attractive to investors if and only if it is addressing a key problem in the market that cannot already be solved by incumbents efficiently. Several non-drug development companies touting to be "specific to the psychedelic industry" would only be successful in the long term if they have a unique and differentiating value proposition, can develop a sustained economic moat, have a proven track record of raising capital, and have the right team to execute. How has your approach to the psychedelics sector changed since our previous psychedelics survey a year ago? Our view of the markets from a year ago has only been validated by what has transpired in the psychedelics market. Our overall focus is and has always been on central nervous system (CNS), and we are agnostic as to the modality, be it psychedelic drug development, other pharmacological approaches, medtech devices, or digital therapeutics. When it comes to the psychedelics sector in particular, we feel this industry has clearly matured from being a toddler in its terrible twos to an adolescent, but there is still a long way to go. We continue to focus on the non-hallucinogenic approach to psychedelics, as it has the most promising prospects of being commercialized with much less scrutiny while adhering to current standards of care. We were not surprised by the closure of several ketamine clinics, as we stated last year that given the industry's life cycle, we are too early for "downstream" opportunities to have a viable chance of succeeding. What we weren't expecting was the level of headwinds the markets are facing overall, which is affecting money-good companies from raising additional capital to shepherd their plans through. This is very much a Darwinian model being played out. The strong and most adaptable are the ones that will survive. We have to accept that the </w:t>
      </w:r>
      <w:r>
        <w:rPr>
          <w:rFonts w:ascii="Arial" w:eastAsia="Arial" w:hAnsi="Arial" w:cs="Arial"/>
          <w:b/>
          <w:i/>
          <w:color w:val="000000"/>
          <w:sz w:val="20"/>
          <w:u w:val="single"/>
        </w:rPr>
        <w:t>failure</w:t>
      </w:r>
      <w:r>
        <w:rPr>
          <w:rFonts w:ascii="Arial" w:eastAsia="Arial" w:hAnsi="Arial" w:cs="Arial"/>
          <w:color w:val="000000"/>
          <w:sz w:val="20"/>
        </w:rPr>
        <w:t xml:space="preserve"> rates for a </w:t>
      </w:r>
      <w:r>
        <w:rPr>
          <w:rFonts w:ascii="Arial" w:eastAsia="Arial" w:hAnsi="Arial" w:cs="Arial"/>
          <w:b/>
          <w:i/>
          <w:color w:val="000000"/>
          <w:sz w:val="20"/>
          <w:u w:val="single"/>
        </w:rPr>
        <w:t>startup</w:t>
      </w:r>
      <w:r>
        <w:rPr>
          <w:rFonts w:ascii="Arial" w:eastAsia="Arial" w:hAnsi="Arial" w:cs="Arial"/>
          <w:color w:val="000000"/>
          <w:sz w:val="20"/>
        </w:rPr>
        <w:t xml:space="preserve"> in a new industry such as ours will be high, especially in light of the macro backdrop. As such, our approach is to have a high-conviction portfolio and lean on/back the companies that have the ability to execute well in any given environment. </w:t>
      </w:r>
      <w:r>
        <w:rPr>
          <w:rFonts w:ascii="Arial" w:eastAsia="Arial" w:hAnsi="Arial" w:cs="Arial"/>
          <w:color w:val="000000"/>
          <w:sz w:val="20"/>
        </w:rPr>
        <w:lastRenderedPageBreak/>
        <w:t xml:space="preserve">We also feel that the simple 'pick a molecule and an indication' strategy that was easily funded in 2020/2021 will go extinct, as it is not a viable business model. To survive, you must show safety and efficacy, protect your IP, be differentiated, and have a team that can execute on the science and business in order to commercialize and scale. Colorado and Oregon voted to partially decriminalize psychedelics, but there are caveats. Should these U.S. states be considered testbeds for what might happen in this space globally? Why or why not? If we want to talk about testbeds, we should first and foremost look at Australia, which has been the first out of the gate to legalize MDMA and Psilocybin for therapeutic use under proper protocol and compliance. In jurisdictions where psychedelics are being decriminalized, it is likely that psychedelic-naïve individuals would access psychedelics outside of the medical system. To reduce any unforeseen risks in these cases, it is imperative that effective pre-screening protocols and post-session psychotherapy and support be implemented to ensure people have safe and effective access. Additionally, a reliable source of information to educate individuals would be required. It is therefore our goal to focus on the regulated paths (e.g., FDA, EMA, Health Canada) to usher in psychedelic-assisted psychotherapy to patients in a safe, efficacious and accessible manner. It is imperative that the decriminalization process ensures that the right safety checks are in place. This requires proper education about psychedelics and safe protocols to follow. </w:t>
      </w:r>
    </w:p>
    <w:p w14:paraId="29BD2CA5"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13, 2023</w:t>
      </w:r>
    </w:p>
    <w:p w14:paraId="59669087" w14:textId="77777777" w:rsidR="00C73955" w:rsidRDefault="00C73955"/>
    <w:p w14:paraId="4EC37C09" w14:textId="77777777" w:rsidR="00C73955" w:rsidRDefault="00000000">
      <w:pPr>
        <w:ind w:left="200"/>
        <w:sectPr w:rsidR="00C73955">
          <w:type w:val="continuous"/>
          <w:pgSz w:w="12240" w:h="15840"/>
          <w:pgMar w:top="840" w:right="1000" w:bottom="840" w:left="1000" w:header="400" w:footer="400" w:gutter="0"/>
          <w:cols w:space="720"/>
        </w:sectPr>
      </w:pPr>
      <w:r>
        <w:br/>
      </w:r>
      <w:r>
        <w:pict w14:anchorId="45A1E370">
          <v:line id="_x0000_s2285" style="position:absolute;left:0;text-align:left;z-index:251805696;mso-position-horizontal-relative:text;mso-position-vertical-relative:text" from="0,10pt" to="512pt,10pt" strokeweight="1pt"/>
        </w:pict>
      </w:r>
      <w:r>
        <w:rPr>
          <w:rFonts w:ascii="Arial" w:eastAsia="Arial" w:hAnsi="Arial" w:cs="Arial"/>
          <w:b/>
          <w:color w:val="767676"/>
          <w:sz w:val="16"/>
        </w:rPr>
        <w:t>End of Document</w:t>
      </w:r>
    </w:p>
    <w:p w14:paraId="3C7A3BD0" w14:textId="77777777" w:rsidR="00C73955" w:rsidRDefault="00C73955">
      <w:pPr>
        <w:sectPr w:rsidR="00C73955">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gutter="0"/>
          <w:cols w:space="720"/>
          <w:titlePg/>
        </w:sectPr>
      </w:pPr>
    </w:p>
    <w:p w14:paraId="38556C89" w14:textId="77777777" w:rsidR="00C73955" w:rsidRDefault="00C73955">
      <w:bookmarkStart w:id="144" w:name="Bookmark_73"/>
      <w:bookmarkEnd w:id="144"/>
    </w:p>
    <w:p w14:paraId="403192AB" w14:textId="77777777" w:rsidR="00C73955" w:rsidRDefault="00CC7E26">
      <w:r>
        <w:pict w14:anchorId="6E9F0B4A">
          <v:shape id="_x0000_i1118" type="#_x0000_t75" alt="LexisNexis®" style="width:148pt;height:30pt">
            <v:imagedata r:id="rId7" o:title=""/>
          </v:shape>
        </w:pict>
      </w:r>
      <w:r w:rsidR="000B3203">
        <w:cr/>
      </w:r>
    </w:p>
    <w:p w14:paraId="48D48E3A" w14:textId="77777777" w:rsidR="00C73955" w:rsidRDefault="00000000">
      <w:pPr>
        <w:spacing w:before="240" w:after="200" w:line="340" w:lineRule="atLeast"/>
        <w:jc w:val="center"/>
        <w:outlineLvl w:val="0"/>
        <w:rPr>
          <w:rFonts w:ascii="Arial" w:hAnsi="Arial" w:cs="Arial"/>
          <w:b/>
          <w:bCs/>
          <w:kern w:val="32"/>
          <w:sz w:val="32"/>
          <w:szCs w:val="32"/>
        </w:rPr>
      </w:pPr>
      <w:hyperlink r:id="rId852" w:history="1">
        <w:r>
          <w:rPr>
            <w:rFonts w:ascii="Arial" w:eastAsia="Arial" w:hAnsi="Arial" w:cs="Arial"/>
            <w:b/>
            <w:bCs/>
            <w:i/>
            <w:color w:val="0077CC"/>
            <w:kern w:val="32"/>
            <w:sz w:val="28"/>
            <w:szCs w:val="32"/>
            <w:u w:val="single"/>
            <w:shd w:val="clear" w:color="auto" w:fill="FFFFFF"/>
          </w:rPr>
          <w:t xml:space="preserve">Business coach Vivek Bindra motivates </w:t>
        </w:r>
      </w:hyperlink>
      <w:hyperlink r:id="rId853" w:history="1">
        <w:r>
          <w:rPr>
            <w:rFonts w:ascii="Arial" w:eastAsia="Arial" w:hAnsi="Arial" w:cs="Arial"/>
            <w:b/>
            <w:bCs/>
            <w:i/>
            <w:color w:val="0077CC"/>
            <w:kern w:val="32"/>
            <w:sz w:val="28"/>
            <w:szCs w:val="32"/>
            <w:u w:val="single"/>
            <w:shd w:val="clear" w:color="auto" w:fill="FFFFFF"/>
          </w:rPr>
          <w:t>UP</w:t>
        </w:r>
      </w:hyperlink>
      <w:hyperlink r:id="rId854" w:history="1">
        <w:r>
          <w:rPr>
            <w:rFonts w:ascii="Arial" w:eastAsia="Arial" w:hAnsi="Arial" w:cs="Arial"/>
            <w:b/>
            <w:bCs/>
            <w:i/>
            <w:color w:val="0077CC"/>
            <w:kern w:val="32"/>
            <w:sz w:val="28"/>
            <w:szCs w:val="32"/>
            <w:u w:val="single"/>
            <w:shd w:val="clear" w:color="auto" w:fill="FFFFFF"/>
          </w:rPr>
          <w:t xml:space="preserve"> entrepreneurs</w:t>
        </w:r>
      </w:hyperlink>
    </w:p>
    <w:p w14:paraId="1D611453" w14:textId="77777777" w:rsidR="00C73955" w:rsidRDefault="00000000">
      <w:pPr>
        <w:spacing w:before="120" w:line="260" w:lineRule="atLeast"/>
        <w:jc w:val="center"/>
      </w:pPr>
      <w:r>
        <w:rPr>
          <w:rFonts w:ascii="Arial" w:eastAsia="Arial" w:hAnsi="Arial" w:cs="Arial"/>
          <w:color w:val="000000"/>
          <w:sz w:val="20"/>
        </w:rPr>
        <w:t>Hindustan Times</w:t>
      </w:r>
    </w:p>
    <w:p w14:paraId="3055720B" w14:textId="77777777" w:rsidR="00C73955" w:rsidRDefault="00000000">
      <w:pPr>
        <w:spacing w:before="120" w:line="260" w:lineRule="atLeast"/>
        <w:jc w:val="center"/>
      </w:pPr>
      <w:r>
        <w:rPr>
          <w:rFonts w:ascii="Arial" w:eastAsia="Arial" w:hAnsi="Arial" w:cs="Arial"/>
          <w:color w:val="000000"/>
          <w:sz w:val="20"/>
        </w:rPr>
        <w:t>September 10, 2018 Monday</w:t>
      </w:r>
    </w:p>
    <w:p w14:paraId="5904EB2F" w14:textId="77777777" w:rsidR="00C73955" w:rsidRDefault="00C73955">
      <w:pPr>
        <w:spacing w:line="240" w:lineRule="atLeast"/>
        <w:jc w:val="both"/>
      </w:pPr>
    </w:p>
    <w:p w14:paraId="2CBF4616" w14:textId="77777777" w:rsidR="00C73955" w:rsidRDefault="00000000">
      <w:pPr>
        <w:spacing w:before="120" w:line="220" w:lineRule="atLeast"/>
      </w:pPr>
      <w:r>
        <w:br/>
      </w:r>
      <w:r>
        <w:rPr>
          <w:rFonts w:ascii="Arial" w:eastAsia="Arial" w:hAnsi="Arial" w:cs="Arial"/>
          <w:color w:val="000000"/>
          <w:sz w:val="16"/>
        </w:rPr>
        <w:t>Copyright 2018 HT Media Ltd. All Rights Reserved</w:t>
      </w:r>
    </w:p>
    <w:p w14:paraId="40F095EE"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436 words</w:t>
      </w:r>
    </w:p>
    <w:p w14:paraId="68B4A06D"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LUCKNOW </w:t>
      </w:r>
    </w:p>
    <w:p w14:paraId="747B750C" w14:textId="77777777" w:rsidR="00C73955" w:rsidRDefault="00000000">
      <w:pPr>
        <w:keepNext/>
        <w:spacing w:before="240" w:line="340" w:lineRule="atLeast"/>
      </w:pPr>
      <w:bookmarkStart w:id="145" w:name="Body_71"/>
      <w:bookmarkEnd w:id="145"/>
      <w:r>
        <w:rPr>
          <w:rFonts w:ascii="Arial" w:eastAsia="Arial" w:hAnsi="Arial" w:cs="Arial"/>
          <w:b/>
          <w:color w:val="000000"/>
          <w:sz w:val="28"/>
        </w:rPr>
        <w:t>Body</w:t>
      </w:r>
    </w:p>
    <w:p w14:paraId="3F464C70" w14:textId="77777777" w:rsidR="00C73955" w:rsidRDefault="00000000">
      <w:pPr>
        <w:spacing w:line="60" w:lineRule="exact"/>
      </w:pPr>
      <w:r>
        <w:pict w14:anchorId="6680FA49">
          <v:line id="_x0000_s2287" style="position:absolute;z-index:251806720" from="0,2pt" to="512pt,2pt" strokecolor="#009ddb" strokeweight="2pt">
            <w10:wrap type="topAndBottom"/>
          </v:line>
        </w:pict>
      </w:r>
    </w:p>
    <w:p w14:paraId="06EF40EE" w14:textId="77777777" w:rsidR="00C73955" w:rsidRDefault="00C73955"/>
    <w:p w14:paraId="239A8E94" w14:textId="77777777" w:rsidR="00C73955" w:rsidRDefault="00000000">
      <w:pPr>
        <w:spacing w:before="200" w:line="260" w:lineRule="atLeast"/>
        <w:jc w:val="both"/>
      </w:pPr>
      <w:r>
        <w:rPr>
          <w:rFonts w:ascii="Arial" w:eastAsia="Arial" w:hAnsi="Arial" w:cs="Arial"/>
          <w:color w:val="000000"/>
          <w:sz w:val="20"/>
        </w:rPr>
        <w:t>LUCKNOW, Sept. 10 -- Motivational speaker, leadership trainer and business coach, Vivek Bindra was in the city on Sunday for a special seminar 'Bounce Back'. He addressed over a 1,000 entrepreneurs and organization leaders from different parts of the state.</w:t>
      </w:r>
    </w:p>
    <w:p w14:paraId="7B5C8C5E" w14:textId="77777777" w:rsidR="00C73955" w:rsidRDefault="00000000">
      <w:pPr>
        <w:spacing w:before="200" w:line="260" w:lineRule="atLeast"/>
        <w:jc w:val="both"/>
      </w:pPr>
      <w:r>
        <w:rPr>
          <w:rFonts w:ascii="Arial" w:eastAsia="Arial" w:hAnsi="Arial" w:cs="Arial"/>
          <w:color w:val="000000"/>
          <w:sz w:val="20"/>
        </w:rPr>
        <w:t>'Bounce Back' is a series of high power motivational programs curated by Bindra across India. It is one of its kind programme catering to the needs of former, current and imminent entrepreneurs and organizational leaders.</w:t>
      </w:r>
    </w:p>
    <w:p w14:paraId="2881F2BA" w14:textId="77777777" w:rsidR="00C73955" w:rsidRDefault="00000000">
      <w:pPr>
        <w:spacing w:before="200" w:line="260" w:lineRule="atLeast"/>
        <w:jc w:val="both"/>
      </w:pPr>
      <w:r>
        <w:rPr>
          <w:rFonts w:ascii="Arial" w:eastAsia="Arial" w:hAnsi="Arial" w:cs="Arial"/>
          <w:color w:val="000000"/>
          <w:sz w:val="20"/>
        </w:rPr>
        <w:t>In the seminar, Vivek Bindra gave participants maximum business insights. The program began with an introduction to 'belief system' and what makes a strong belief system.</w:t>
      </w:r>
    </w:p>
    <w:p w14:paraId="1C4997B9" w14:textId="77777777" w:rsidR="00C73955" w:rsidRDefault="00000000">
      <w:pPr>
        <w:spacing w:before="200" w:line="260" w:lineRule="atLeast"/>
        <w:jc w:val="both"/>
      </w:pPr>
      <w:r>
        <w:rPr>
          <w:rFonts w:ascii="Arial" w:eastAsia="Arial" w:hAnsi="Arial" w:cs="Arial"/>
          <w:color w:val="000000"/>
          <w:sz w:val="20"/>
        </w:rPr>
        <w:t>Bindra helped participants plan strategic execution of shortterm and long term business goals and create more productive workplace with increased ownership and responsibility. Live examples and situations were discussed to make the participants learn practically.</w:t>
      </w:r>
    </w:p>
    <w:p w14:paraId="4E4E58FE" w14:textId="77777777" w:rsidR="00C73955" w:rsidRDefault="00000000">
      <w:pPr>
        <w:spacing w:before="200" w:line="260" w:lineRule="atLeast"/>
        <w:jc w:val="both"/>
      </w:pPr>
      <w:r>
        <w:rPr>
          <w:rFonts w:ascii="Arial" w:eastAsia="Arial" w:hAnsi="Arial" w:cs="Arial"/>
          <w:color w:val="000000"/>
          <w:sz w:val="20"/>
        </w:rPr>
        <w:t xml:space="preserve">The motivational speaker also talked about powerful business concepts like the reason behind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w:t>
      </w:r>
      <w:r>
        <w:rPr>
          <w:rFonts w:ascii="Arial" w:eastAsia="Arial" w:hAnsi="Arial" w:cs="Arial"/>
          <w:color w:val="000000"/>
          <w:sz w:val="20"/>
        </w:rPr>
        <w:t xml:space="preserve"> businesses, adoption curve, market evaluation strategies, how to identify consumer needs, ways to create entry barrier (monopoly) in the market and how to influence and convince people.</w:t>
      </w:r>
    </w:p>
    <w:p w14:paraId="2EB8D860" w14:textId="77777777" w:rsidR="00C73955" w:rsidRDefault="00000000">
      <w:pPr>
        <w:spacing w:before="200" w:line="260" w:lineRule="atLeast"/>
        <w:jc w:val="both"/>
      </w:pPr>
      <w:r>
        <w:rPr>
          <w:rFonts w:ascii="Arial" w:eastAsia="Arial" w:hAnsi="Arial" w:cs="Arial"/>
          <w:color w:val="000000"/>
          <w:sz w:val="20"/>
        </w:rPr>
        <w:t>LUCKNOW Motivational speaker, leadership trainer and business coach, Vivek Bindra was in the city on Sunday for a special seminar 'Bounce Back'. He addressed over a 1,000 entrepreneurs and organization leaders from different parts of the state.</w:t>
      </w:r>
    </w:p>
    <w:p w14:paraId="04519506" w14:textId="77777777" w:rsidR="00C73955" w:rsidRDefault="00000000">
      <w:pPr>
        <w:spacing w:before="200" w:line="260" w:lineRule="atLeast"/>
        <w:jc w:val="both"/>
      </w:pPr>
      <w:r>
        <w:rPr>
          <w:rFonts w:ascii="Arial" w:eastAsia="Arial" w:hAnsi="Arial" w:cs="Arial"/>
          <w:color w:val="000000"/>
          <w:sz w:val="20"/>
        </w:rPr>
        <w:t>'Bounce Back' is a series of high power motivational programs curated by Bindra across India. It is one of its kind programme catering to the needs of former, current and imminent entrepreneurs and organizational leaders.</w:t>
      </w:r>
    </w:p>
    <w:p w14:paraId="48CEB8DB" w14:textId="77777777" w:rsidR="00C73955" w:rsidRDefault="00000000">
      <w:pPr>
        <w:spacing w:before="200" w:line="260" w:lineRule="atLeast"/>
        <w:jc w:val="both"/>
      </w:pPr>
      <w:r>
        <w:rPr>
          <w:rFonts w:ascii="Arial" w:eastAsia="Arial" w:hAnsi="Arial" w:cs="Arial"/>
          <w:color w:val="000000"/>
          <w:sz w:val="20"/>
        </w:rPr>
        <w:t>In the seminar, Vivek Bindra gave participants maximum business insights. The program began with an introduction to 'belief system' and what makes a strong belief system.</w:t>
      </w:r>
    </w:p>
    <w:p w14:paraId="3D9693CF" w14:textId="77777777" w:rsidR="00C73955" w:rsidRDefault="00000000">
      <w:pPr>
        <w:spacing w:before="200" w:line="260" w:lineRule="atLeast"/>
        <w:jc w:val="both"/>
      </w:pPr>
      <w:r>
        <w:rPr>
          <w:rFonts w:ascii="Arial" w:eastAsia="Arial" w:hAnsi="Arial" w:cs="Arial"/>
          <w:color w:val="000000"/>
          <w:sz w:val="20"/>
        </w:rPr>
        <w:t>Bindra helped participants plan strategic execution of shortterm and long term business goals and create more productive workplace with increased ownership and responsibility. Live examples and situations were discussed to make the participants learn practically.</w:t>
      </w:r>
    </w:p>
    <w:p w14:paraId="54B13567" w14:textId="77777777" w:rsidR="00C73955" w:rsidRDefault="00000000">
      <w:pPr>
        <w:spacing w:before="200" w:line="260" w:lineRule="atLeast"/>
        <w:jc w:val="both"/>
      </w:pPr>
      <w:r>
        <w:rPr>
          <w:rFonts w:ascii="Arial" w:eastAsia="Arial" w:hAnsi="Arial" w:cs="Arial"/>
          <w:color w:val="000000"/>
          <w:sz w:val="20"/>
        </w:rPr>
        <w:lastRenderedPageBreak/>
        <w:t xml:space="preserve">The motivational speaker also talked about powerful business concepts like the reason behind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w:t>
      </w:r>
      <w:r>
        <w:rPr>
          <w:rFonts w:ascii="Arial" w:eastAsia="Arial" w:hAnsi="Arial" w:cs="Arial"/>
          <w:color w:val="000000"/>
          <w:sz w:val="20"/>
        </w:rPr>
        <w:t xml:space="preserve"> businesses, adoption curve, market evaluation strategies, how to identify consumer needs, ways to create entry barrier (monopoly) in the market and how to influence and convince people.</w:t>
      </w:r>
    </w:p>
    <w:p w14:paraId="2D5A9C04"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855" w:history="1">
        <w:r>
          <w:rPr>
            <w:rFonts w:ascii="Arial" w:eastAsia="Arial" w:hAnsi="Arial" w:cs="Arial"/>
            <w:i/>
            <w:color w:val="0077CC"/>
            <w:sz w:val="20"/>
            <w:u w:val="single"/>
            <w:shd w:val="clear" w:color="auto" w:fill="FFFFFF"/>
          </w:rPr>
          <w:t>contentservices@htlive.com</w:t>
        </w:r>
      </w:hyperlink>
    </w:p>
    <w:p w14:paraId="08201900"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9, 2018</w:t>
      </w:r>
    </w:p>
    <w:p w14:paraId="526BDCC8" w14:textId="77777777" w:rsidR="00C73955" w:rsidRDefault="00C73955"/>
    <w:p w14:paraId="0F01BEF3" w14:textId="77777777" w:rsidR="00C73955" w:rsidRDefault="00000000">
      <w:pPr>
        <w:ind w:left="200"/>
        <w:sectPr w:rsidR="00C73955">
          <w:type w:val="continuous"/>
          <w:pgSz w:w="12240" w:h="15840"/>
          <w:pgMar w:top="840" w:right="1000" w:bottom="840" w:left="1000" w:header="400" w:footer="400" w:gutter="0"/>
          <w:cols w:space="720"/>
        </w:sectPr>
      </w:pPr>
      <w:r>
        <w:br/>
      </w:r>
      <w:r>
        <w:pict w14:anchorId="7D0EABA4">
          <v:line id="_x0000_s2288" style="position:absolute;left:0;text-align:left;z-index:251807744;mso-position-horizontal-relative:text;mso-position-vertical-relative:text" from="0,10pt" to="512pt,10pt" strokeweight="1pt"/>
        </w:pict>
      </w:r>
      <w:r>
        <w:rPr>
          <w:rFonts w:ascii="Arial" w:eastAsia="Arial" w:hAnsi="Arial" w:cs="Arial"/>
          <w:b/>
          <w:color w:val="767676"/>
          <w:sz w:val="16"/>
        </w:rPr>
        <w:t>End of Document</w:t>
      </w:r>
    </w:p>
    <w:p w14:paraId="51071F08" w14:textId="77777777" w:rsidR="00C73955" w:rsidRDefault="00C73955">
      <w:pPr>
        <w:sectPr w:rsidR="00C73955">
          <w:headerReference w:type="even" r:id="rId856"/>
          <w:headerReference w:type="default" r:id="rId857"/>
          <w:footerReference w:type="even" r:id="rId858"/>
          <w:footerReference w:type="default" r:id="rId859"/>
          <w:headerReference w:type="first" r:id="rId860"/>
          <w:footerReference w:type="first" r:id="rId861"/>
          <w:pgSz w:w="12240" w:h="15840"/>
          <w:pgMar w:top="840" w:right="1000" w:bottom="840" w:left="1000" w:header="400" w:footer="400" w:gutter="0"/>
          <w:cols w:space="720"/>
          <w:titlePg/>
        </w:sectPr>
      </w:pPr>
    </w:p>
    <w:p w14:paraId="193E5CEF" w14:textId="77777777" w:rsidR="00C73955" w:rsidRDefault="00C73955">
      <w:bookmarkStart w:id="146" w:name="Bookmark_74"/>
      <w:bookmarkEnd w:id="146"/>
    </w:p>
    <w:p w14:paraId="08800D4D" w14:textId="77777777" w:rsidR="00C73955" w:rsidRDefault="00CC7E26">
      <w:r>
        <w:pict w14:anchorId="36DBACB6">
          <v:shape id="_x0000_i1119" type="#_x0000_t75" alt="LexisNexis®" style="width:148pt;height:30pt">
            <v:imagedata r:id="rId7" o:title=""/>
          </v:shape>
        </w:pict>
      </w:r>
      <w:r w:rsidR="000B3203">
        <w:cr/>
      </w:r>
    </w:p>
    <w:p w14:paraId="338AF999" w14:textId="77777777" w:rsidR="00C73955" w:rsidRDefault="00000000">
      <w:pPr>
        <w:spacing w:before="240" w:after="200" w:line="340" w:lineRule="atLeast"/>
        <w:jc w:val="center"/>
        <w:outlineLvl w:val="0"/>
        <w:rPr>
          <w:rFonts w:ascii="Arial" w:hAnsi="Arial" w:cs="Arial"/>
          <w:b/>
          <w:bCs/>
          <w:kern w:val="32"/>
          <w:sz w:val="32"/>
          <w:szCs w:val="32"/>
        </w:rPr>
      </w:pPr>
      <w:hyperlink r:id="rId862" w:history="1">
        <w:r>
          <w:rPr>
            <w:rFonts w:ascii="Arial" w:eastAsia="Arial" w:hAnsi="Arial" w:cs="Arial"/>
            <w:b/>
            <w:bCs/>
            <w:i/>
            <w:color w:val="0077CC"/>
            <w:kern w:val="32"/>
            <w:sz w:val="28"/>
            <w:szCs w:val="32"/>
            <w:u w:val="single"/>
            <w:shd w:val="clear" w:color="auto" w:fill="FFFFFF"/>
          </w:rPr>
          <w:t xml:space="preserve">11 investors predict a colorful, if difficult, future for psychedelic </w:t>
        </w:r>
      </w:hyperlink>
      <w:hyperlink r:id="rId863" w:history="1">
        <w:r>
          <w:rPr>
            <w:rFonts w:ascii="Arial" w:eastAsia="Arial" w:hAnsi="Arial" w:cs="Arial"/>
            <w:b/>
            <w:bCs/>
            <w:i/>
            <w:color w:val="0077CC"/>
            <w:kern w:val="32"/>
            <w:sz w:val="28"/>
            <w:szCs w:val="32"/>
            <w:u w:val="single"/>
            <w:shd w:val="clear" w:color="auto" w:fill="FFFFFF"/>
          </w:rPr>
          <w:t>startups</w:t>
        </w:r>
      </w:hyperlink>
    </w:p>
    <w:p w14:paraId="75962604" w14:textId="77777777" w:rsidR="00C73955" w:rsidRDefault="00000000">
      <w:pPr>
        <w:spacing w:before="120" w:line="260" w:lineRule="atLeast"/>
        <w:jc w:val="center"/>
      </w:pPr>
      <w:r>
        <w:rPr>
          <w:rFonts w:ascii="Arial" w:eastAsia="Arial" w:hAnsi="Arial" w:cs="Arial"/>
          <w:color w:val="000000"/>
          <w:sz w:val="20"/>
        </w:rPr>
        <w:t>Greentechlead.com</w:t>
      </w:r>
    </w:p>
    <w:p w14:paraId="1C3D5394" w14:textId="77777777" w:rsidR="00C73955" w:rsidRDefault="00000000">
      <w:pPr>
        <w:spacing w:before="120" w:line="260" w:lineRule="atLeast"/>
        <w:jc w:val="center"/>
      </w:pPr>
      <w:r>
        <w:rPr>
          <w:rFonts w:ascii="Arial" w:eastAsia="Arial" w:hAnsi="Arial" w:cs="Arial"/>
          <w:color w:val="000000"/>
          <w:sz w:val="20"/>
        </w:rPr>
        <w:t>May 14, 2023 Sunday</w:t>
      </w:r>
    </w:p>
    <w:p w14:paraId="77BC0C6F" w14:textId="77777777" w:rsidR="00C73955" w:rsidRDefault="00C73955">
      <w:pPr>
        <w:spacing w:line="240" w:lineRule="atLeast"/>
        <w:jc w:val="both"/>
      </w:pPr>
    </w:p>
    <w:p w14:paraId="0435FCF5" w14:textId="77777777" w:rsidR="00C73955"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2635F595" w14:textId="77777777" w:rsidR="00C73955" w:rsidRDefault="00000000">
      <w:pPr>
        <w:spacing w:before="120" w:line="220" w:lineRule="atLeast"/>
      </w:pPr>
      <w:r>
        <w:br/>
      </w:r>
      <w:r w:rsidR="00CC7E26">
        <w:pict w14:anchorId="247D9EF5">
          <v:shape id="_x0000_i1120" type="#_x0000_t75" style="width:169pt;height:51pt">
            <v:imagedata r:id="rId223" o:title=""/>
          </v:shape>
        </w:pict>
      </w:r>
    </w:p>
    <w:p w14:paraId="7F1B1FE7"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1759 words</w:t>
      </w:r>
    </w:p>
    <w:p w14:paraId="4EA3EBC2"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2023-05-14 00:54:35 </w:t>
      </w:r>
    </w:p>
    <w:p w14:paraId="019861A6" w14:textId="77777777" w:rsidR="00C73955" w:rsidRDefault="00000000">
      <w:pPr>
        <w:keepNext/>
        <w:spacing w:before="240" w:line="340" w:lineRule="atLeast"/>
      </w:pPr>
      <w:bookmarkStart w:id="147" w:name="Body_72"/>
      <w:bookmarkEnd w:id="147"/>
      <w:r>
        <w:rPr>
          <w:rFonts w:ascii="Arial" w:eastAsia="Arial" w:hAnsi="Arial" w:cs="Arial"/>
          <w:b/>
          <w:color w:val="000000"/>
          <w:sz w:val="28"/>
        </w:rPr>
        <w:t>Body</w:t>
      </w:r>
    </w:p>
    <w:p w14:paraId="4DE6CD8F" w14:textId="77777777" w:rsidR="00C73955" w:rsidRDefault="00000000">
      <w:pPr>
        <w:spacing w:line="60" w:lineRule="exact"/>
      </w:pPr>
      <w:r>
        <w:pict w14:anchorId="0247D282">
          <v:line id="_x0000_s2291" style="position:absolute;z-index:251808768" from="0,2pt" to="512pt,2pt" strokecolor="#009ddb" strokeweight="2pt">
            <w10:wrap type="topAndBottom"/>
          </v:line>
        </w:pict>
      </w:r>
    </w:p>
    <w:p w14:paraId="2A68BFE4" w14:textId="77777777" w:rsidR="00C73955" w:rsidRDefault="00C73955"/>
    <w:p w14:paraId="0F966413" w14:textId="77777777" w:rsidR="00C73955" w:rsidRDefault="00000000">
      <w:pPr>
        <w:spacing w:before="200" w:line="260" w:lineRule="atLeast"/>
        <w:jc w:val="both"/>
      </w:pPr>
      <w:r>
        <w:rPr>
          <w:rFonts w:ascii="Arial" w:eastAsia="Arial" w:hAnsi="Arial" w:cs="Arial"/>
          <w:color w:val="000000"/>
          <w:sz w:val="20"/>
        </w:rPr>
        <w:t xml:space="preserve"> How far has the psychedelics medicines industry come over the past 12 months? Well, it depends on where you look. If you look at the stock market, the view isn't very good: the charts are all down and in the red, and all you can see are psychedelics companies tottering by, doing their best to impress cynical investors. Similar to most other sectors today, that crumbling of confidence in the sector has trickled down to the private markets as well, slowing down venture dealmaking and further shrinking deal sizes in an already parched venture market. But if you focus and leave your preconceptions behind, you'll find that beyond the skein of valuations and share prices, there is a world of spirited dealmaking, ripe with impetus for building a sustainable industry. </w:t>
      </w:r>
    </w:p>
    <w:p w14:paraId="1789E301" w14:textId="77777777" w:rsidR="00C73955" w:rsidRDefault="00000000">
      <w:pPr>
        <w:spacing w:before="200" w:line="260" w:lineRule="atLeast"/>
        <w:jc w:val="both"/>
      </w:pPr>
      <w:r>
        <w:rPr>
          <w:rFonts w:ascii="Arial" w:eastAsia="Arial" w:hAnsi="Arial" w:cs="Arial"/>
          <w:color w:val="000000"/>
          <w:sz w:val="20"/>
        </w:rPr>
        <w:t xml:space="preserve">A recent survey by TechCrunch+ indicates that investors and founders are, instead of simply looking for attractive opportunities, increasingly putting their minds to building the foundations for an industry that can employ the power of psychedelics to change lives. For Bek Muslimov and Nikolay Tretiyakov, co-founding partners at Leafy Tunnel, the problems currently being tackled by the industry are proof of the nascent sector's progress. "The questions our industry is grappling with are becoming more refined and nuanced, reflecting the necessary maturation. Amongst these questions are actual costs of therapies, reimbursement coverage, the commercialisation strategy for psychedelic drug development companies, resource bottlenecks with the therapists' supply and infrastructure, etc," they told TechCrunch+. We're widening our lens, looking for more investors to participate in TechCrunch surveys, where we poll top professionals about challenges in their industry. If you're an investor and would like to participate in future surveys, fill out this form. Regulation is moving forward, too, albeit slowly, with only Oregon and Colorado taking steps to partially decriminalize psychedelics. But even as the industry looks to those states to serve as testbeds for everything from drug development to integration into the healthcare infrastructure, several investors pointed out that the U.S. is not the only place where psychedelics are seeing interest. "Decriminalization is not the same as legalization at the Federal level. I believe we will continue to see international locations as primary testbeds as the larger question of legalization in the U.S. is discussed," said Amy Kruse, chief investment officer, Satori Neuro. "The developments in Australia this year are extremely interesting and worth watching closely. As Australia is often a site for clinical trials research in the psychedelic medicine ecosystem, it will be worth watching to see how this develops. Will they take the lead?" Like several investors we surveyed, Kruse doesn't solely invest in psychedelics, but they are very much on her radar. The firm she's part of, Satori Neuro, is a new venture that aims </w:t>
      </w:r>
      <w:r>
        <w:rPr>
          <w:rFonts w:ascii="Arial" w:eastAsia="Arial" w:hAnsi="Arial" w:cs="Arial"/>
          <w:color w:val="000000"/>
          <w:sz w:val="20"/>
        </w:rPr>
        <w:lastRenderedPageBreak/>
        <w:t xml:space="preserve">to invest in solutions to address mental health challenges, including psychedelic medicine. But she and her ilk are among the few investors willing to enter the space, as the majority of investors, especially institutions, still labor under misapprehensions about psychedelics or aren't interested in risking their money or reputation. "For most institutional investors, psychedelics continue to be a 'no can do' sector to invest in," said Sa'ad Shah, managing partner at Noetic Fund. "While we can certainly argue for the major strides made and progress on the regulatory front, institutions still need to see it to believe it. Secondly, this sector is still too small. It does not warrant the kind of capital that most institutional investors typically put to work." When this could change likely depends on how regulation is framed and how the healthcare industry responds to advances in the space. But that's not to say the path to commercialization and wider adoption is closed to psychedelic </w:t>
      </w:r>
      <w:r>
        <w:rPr>
          <w:rFonts w:ascii="Arial" w:eastAsia="Arial" w:hAnsi="Arial" w:cs="Arial"/>
          <w:b/>
          <w:i/>
          <w:color w:val="000000"/>
          <w:sz w:val="20"/>
          <w:u w:val="single"/>
        </w:rPr>
        <w:t>startups</w:t>
      </w:r>
      <w:r>
        <w:rPr>
          <w:rFonts w:ascii="Arial" w:eastAsia="Arial" w:hAnsi="Arial" w:cs="Arial"/>
          <w:color w:val="000000"/>
          <w:sz w:val="20"/>
        </w:rPr>
        <w:t xml:space="preserve"> and investors at the moment. Tim Schlidt, co-founder and partner at Palo Santo, explained it succinctly: "Rather than seeking to change how our healthcare system operates, we believe this early generation of psychedelics must transform and adapt to fit within existing infrastructure. Rather than trying to storm the ramparts, we believe a Trojan horse approach is the only means by which these therapies can achieve wide-scale adoption." Read on to learn about where these investors are placing their bets, how they decide which companies to back, what are the prospects for M&amp;A in the space, how to best approach them, and more. We spoke with: How has the trajectory of listed psychedelics companies affected private firms and </w:t>
      </w:r>
      <w:r>
        <w:rPr>
          <w:rFonts w:ascii="Arial" w:eastAsia="Arial" w:hAnsi="Arial" w:cs="Arial"/>
          <w:b/>
          <w:i/>
          <w:color w:val="000000"/>
          <w:sz w:val="20"/>
          <w:u w:val="single"/>
        </w:rPr>
        <w:t>start-ups</w:t>
      </w:r>
      <w:r>
        <w:rPr>
          <w:rFonts w:ascii="Arial" w:eastAsia="Arial" w:hAnsi="Arial" w:cs="Arial"/>
          <w:color w:val="000000"/>
          <w:sz w:val="20"/>
        </w:rPr>
        <w:t xml:space="preserve">? Listed psychedelics companies were highly overvalued in 2021, and the correction in the markets has brought valuations for private companies back to more standard early-stage levels. Investors are more prudent with capital today, allowing capable founders and teams working on a great product with a good business plan to shine through rather than being drowned out by the noise. The adjustment of expectations from investors also allows private companies to grow organically and make decisions with good counsel. At the same time, generalist investors burned by investing in bad apples could now have developed an adverse view to investments in the space, costing good companies backed by deep tech venture firms access to additional pools of capital. The inability to raise more capital in this environment has caused many good companies to shelve or halt promising programs and prioritize survival over rapid growth. Other than disagreements over prices, which factors have impeded M&amp;A activity in the psychedelic space in the last 12 months? There are three main factors impeding M&amp;A activity: Drug development is very costly, and </w:t>
      </w:r>
      <w:r>
        <w:rPr>
          <w:rFonts w:ascii="Arial" w:eastAsia="Arial" w:hAnsi="Arial" w:cs="Arial"/>
          <w:b/>
          <w:i/>
          <w:color w:val="000000"/>
          <w:sz w:val="20"/>
          <w:u w:val="single"/>
        </w:rPr>
        <w:t>start-ups</w:t>
      </w:r>
      <w:r>
        <w:rPr>
          <w:rFonts w:ascii="Arial" w:eastAsia="Arial" w:hAnsi="Arial" w:cs="Arial"/>
          <w:color w:val="000000"/>
          <w:sz w:val="20"/>
        </w:rPr>
        <w:t xml:space="preserve"> are having a harder time raising cash. Does this make psychedelics </w:t>
      </w:r>
      <w:r>
        <w:rPr>
          <w:rFonts w:ascii="Arial" w:eastAsia="Arial" w:hAnsi="Arial" w:cs="Arial"/>
          <w:b/>
          <w:i/>
          <w:color w:val="000000"/>
          <w:sz w:val="20"/>
          <w:u w:val="single"/>
        </w:rPr>
        <w:t>startups</w:t>
      </w:r>
      <w:r>
        <w:rPr>
          <w:rFonts w:ascii="Arial" w:eastAsia="Arial" w:hAnsi="Arial" w:cs="Arial"/>
          <w:color w:val="000000"/>
          <w:sz w:val="20"/>
        </w:rPr>
        <w:t xml:space="preserve"> that aren't developing any drugs more attractive to investors than those involved in drug development? Business models that can generate revenues with low burn rates have always been more attractive to the traditional investor than non-revenue generating businesses like drug development. However, there are investors who still understand the unique risk-reward profile in each case, and hence, founders need to be able to approach the right investor. There are drug development companies that continue to raise capital at higher valuations due to the continued validation of efficacy and the "optionality" that exists in their program - i.e. they are pursuing several promising leads/molecular pathways. What is riskier, especially at this point in time, are pure drug discovery companies that don't have any leads to take into trials anytime soon. Whether developing a drug or not, a company would be attractive to investors if and only if it is addressing a key problem in the market that cannot already be solved by incumbents efficiently. Several non-drug development companies touting to be "specific to the psychedelic industry" would only be successful in the long term if they have a unique and differentiating value proposition, can develop a sustained economic moat, have a proven track record of raising capital, and have the right team to execute. How has your approach to the psychedelics sector changed since our previous psychedelics survey a year ago? Our view of the markets from a year ago has only been validated by what has transpired in the psychedelics market. Our overall focus is and has always been on central nervous system (CNS), and we are agnostic as to the modality, be it psychedelic drug development, other pharmacological approaches, medtech devices, or digital therapeutics. When it comes to the psychedelics sector in particular, we feel this industry has clearly matured from being a toddler in its terrible twos to an adolescent, but there is still a long way to go. We continue to focus on the non-hallucinogenic approach to psychedelics, as it has the most promising prospects of being commercialized with much less scrutiny while adhering to current standards of care. We were not surprised by the closure of several ketamine clinics, as we stated last year that given the industry's life cycle, we are too early for "downstream" opportunities to have a viable chance of succeeding. What we weren't expecting was the level of headwinds the markets are facing overall, which is affecting money-good companies from raising additional capital to shepherd their plans through. This is very much a Darwinian model being played out. The strong and most adaptable are the ones that will survive. We have to accept that the </w:t>
      </w:r>
      <w:r>
        <w:rPr>
          <w:rFonts w:ascii="Arial" w:eastAsia="Arial" w:hAnsi="Arial" w:cs="Arial"/>
          <w:b/>
          <w:i/>
          <w:color w:val="000000"/>
          <w:sz w:val="20"/>
          <w:u w:val="single"/>
        </w:rPr>
        <w:t>failure</w:t>
      </w:r>
      <w:r>
        <w:rPr>
          <w:rFonts w:ascii="Arial" w:eastAsia="Arial" w:hAnsi="Arial" w:cs="Arial"/>
          <w:color w:val="000000"/>
          <w:sz w:val="20"/>
        </w:rPr>
        <w:t xml:space="preserve"> rates for a </w:t>
      </w:r>
      <w:r>
        <w:rPr>
          <w:rFonts w:ascii="Arial" w:eastAsia="Arial" w:hAnsi="Arial" w:cs="Arial"/>
          <w:b/>
          <w:i/>
          <w:color w:val="000000"/>
          <w:sz w:val="20"/>
          <w:u w:val="single"/>
        </w:rPr>
        <w:t>startup</w:t>
      </w:r>
      <w:r>
        <w:rPr>
          <w:rFonts w:ascii="Arial" w:eastAsia="Arial" w:hAnsi="Arial" w:cs="Arial"/>
          <w:color w:val="000000"/>
          <w:sz w:val="20"/>
        </w:rPr>
        <w:t xml:space="preserve"> in a new industry such as ours will be high, especially in light of the macro backdrop. As such, our approach is to have a high-conviction portfolio and lean on/back the companies that have the ability to execute well in any given environment. </w:t>
      </w:r>
      <w:r>
        <w:rPr>
          <w:rFonts w:ascii="Arial" w:eastAsia="Arial" w:hAnsi="Arial" w:cs="Arial"/>
          <w:color w:val="000000"/>
          <w:sz w:val="20"/>
        </w:rPr>
        <w:lastRenderedPageBreak/>
        <w:t xml:space="preserve">We also feel that the simple 'pick a molecule and an indication' strategy that was easily funded in 2020/2021 will go extinct, as it is not a viable business model. To survive, you must show safety and efficacy, protect your IP, be differentiated, and have a team that can execute on the science and business in order to commercialize and scale. Colorado and Oregon voted to partially decriminalize psychedelics, but there are caveats. Should these U.S. states be considered testbeds for what might happen in this space globally? Why or why not? If we want to talk about testbeds, we should first and foremost look at Australia, which has been the first out of the gate to legalize MDMA and Psilocybin for therapeutic use under proper protocol and compliance. In jurisdictions where psychedelics are being decriminalized, it is likely that psychedelic-naïve individuals would access psychedelics outside of the medical system. To reduce any unforeseen risks in these cases, it is imperative that effective pre-screening protocols and post-session psychotherapy and support be implemented to ensure people have safe and effective access. Additionally, a reliable source of information to educate individuals would be required. It is therefore our goal to focus on the regulated paths (e.g., FDA, EMA, Health Canada) to usher in psychedelic-assisted psychotherapy to patients in a safe, efficacious and accessible manner. It is imperative that the decriminalization process ensures that the right safety checks are in place. This requires proper education about psychedelics and safe protocols to follow. </w:t>
      </w:r>
    </w:p>
    <w:p w14:paraId="1FD65663"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14, 2023</w:t>
      </w:r>
    </w:p>
    <w:p w14:paraId="7CBCD034" w14:textId="77777777" w:rsidR="00C73955" w:rsidRDefault="00C73955"/>
    <w:p w14:paraId="728C5C97" w14:textId="77777777" w:rsidR="00C73955" w:rsidRDefault="00000000">
      <w:pPr>
        <w:ind w:left="200"/>
        <w:sectPr w:rsidR="00C73955">
          <w:type w:val="continuous"/>
          <w:pgSz w:w="12240" w:h="15840"/>
          <w:pgMar w:top="840" w:right="1000" w:bottom="840" w:left="1000" w:header="400" w:footer="400" w:gutter="0"/>
          <w:cols w:space="720"/>
        </w:sectPr>
      </w:pPr>
      <w:r>
        <w:br/>
      </w:r>
      <w:r>
        <w:pict w14:anchorId="18636CDE">
          <v:line id="_x0000_s2292" style="position:absolute;left:0;text-align:left;z-index:251809792;mso-position-horizontal-relative:text;mso-position-vertical-relative:text" from="0,10pt" to="512pt,10pt" strokeweight="1pt"/>
        </w:pict>
      </w:r>
      <w:r>
        <w:rPr>
          <w:rFonts w:ascii="Arial" w:eastAsia="Arial" w:hAnsi="Arial" w:cs="Arial"/>
          <w:b/>
          <w:color w:val="767676"/>
          <w:sz w:val="16"/>
        </w:rPr>
        <w:t>End of Document</w:t>
      </w:r>
    </w:p>
    <w:p w14:paraId="0DC8F6E2" w14:textId="77777777" w:rsidR="00C73955" w:rsidRDefault="00C73955">
      <w:pPr>
        <w:sectPr w:rsidR="00C73955">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gutter="0"/>
          <w:cols w:space="720"/>
          <w:titlePg/>
        </w:sectPr>
      </w:pPr>
    </w:p>
    <w:p w14:paraId="71B3F079" w14:textId="77777777" w:rsidR="00C73955" w:rsidRDefault="00C73955">
      <w:bookmarkStart w:id="148" w:name="Bookmark_75"/>
      <w:bookmarkEnd w:id="148"/>
    </w:p>
    <w:p w14:paraId="1F1D50E3" w14:textId="77777777" w:rsidR="00C73955" w:rsidRDefault="00CC7E26">
      <w:r>
        <w:pict w14:anchorId="39543780">
          <v:shape id="_x0000_i1121" type="#_x0000_t75" alt="LexisNexis®" style="width:148pt;height:30pt">
            <v:imagedata r:id="rId7" o:title=""/>
          </v:shape>
        </w:pict>
      </w:r>
      <w:r w:rsidR="000B3203">
        <w:cr/>
      </w:r>
    </w:p>
    <w:p w14:paraId="42B4E2EA" w14:textId="77777777" w:rsidR="00C73955" w:rsidRDefault="00000000">
      <w:pPr>
        <w:spacing w:before="240" w:after="200" w:line="340" w:lineRule="atLeast"/>
        <w:jc w:val="center"/>
        <w:outlineLvl w:val="0"/>
        <w:rPr>
          <w:rFonts w:ascii="Arial" w:hAnsi="Arial" w:cs="Arial"/>
          <w:b/>
          <w:bCs/>
          <w:kern w:val="32"/>
          <w:sz w:val="32"/>
          <w:szCs w:val="32"/>
        </w:rPr>
      </w:pPr>
      <w:hyperlink r:id="rId870" w:history="1">
        <w:r>
          <w:rPr>
            <w:rFonts w:ascii="Arial" w:eastAsia="Arial" w:hAnsi="Arial" w:cs="Arial"/>
            <w:b/>
            <w:bCs/>
            <w:i/>
            <w:color w:val="0077CC"/>
            <w:kern w:val="32"/>
            <w:sz w:val="28"/>
            <w:szCs w:val="32"/>
            <w:u w:val="single"/>
            <w:shd w:val="clear" w:color="auto" w:fill="FFFFFF"/>
          </w:rPr>
          <w:t xml:space="preserve">11 investors predict a colorful, if difficult, future for psychedelic </w:t>
        </w:r>
      </w:hyperlink>
      <w:hyperlink r:id="rId871" w:history="1">
        <w:r>
          <w:rPr>
            <w:rFonts w:ascii="Arial" w:eastAsia="Arial" w:hAnsi="Arial" w:cs="Arial"/>
            <w:b/>
            <w:bCs/>
            <w:i/>
            <w:color w:val="0077CC"/>
            <w:kern w:val="32"/>
            <w:sz w:val="28"/>
            <w:szCs w:val="32"/>
            <w:u w:val="single"/>
            <w:shd w:val="clear" w:color="auto" w:fill="FFFFFF"/>
          </w:rPr>
          <w:t>startups</w:t>
        </w:r>
      </w:hyperlink>
    </w:p>
    <w:p w14:paraId="30720BAB" w14:textId="77777777" w:rsidR="00C73955" w:rsidRDefault="00000000">
      <w:pPr>
        <w:spacing w:before="120" w:line="260" w:lineRule="atLeast"/>
        <w:jc w:val="center"/>
      </w:pPr>
      <w:r>
        <w:rPr>
          <w:rFonts w:ascii="Arial" w:eastAsia="Arial" w:hAnsi="Arial" w:cs="Arial"/>
          <w:color w:val="000000"/>
          <w:sz w:val="20"/>
        </w:rPr>
        <w:t>Greentechlead.com</w:t>
      </w:r>
    </w:p>
    <w:p w14:paraId="22365EBD" w14:textId="77777777" w:rsidR="00C73955" w:rsidRDefault="00000000">
      <w:pPr>
        <w:spacing w:before="120" w:line="260" w:lineRule="atLeast"/>
        <w:jc w:val="center"/>
      </w:pPr>
      <w:r>
        <w:rPr>
          <w:rFonts w:ascii="Arial" w:eastAsia="Arial" w:hAnsi="Arial" w:cs="Arial"/>
          <w:color w:val="000000"/>
          <w:sz w:val="20"/>
        </w:rPr>
        <w:t>May 13, 2023 Saturday</w:t>
      </w:r>
    </w:p>
    <w:p w14:paraId="1ADD344E" w14:textId="77777777" w:rsidR="00C73955" w:rsidRDefault="00C73955">
      <w:pPr>
        <w:spacing w:line="240" w:lineRule="atLeast"/>
        <w:jc w:val="both"/>
      </w:pPr>
    </w:p>
    <w:p w14:paraId="332C5E4B" w14:textId="77777777" w:rsidR="00C73955"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482A2170" w14:textId="77777777" w:rsidR="00C73955" w:rsidRDefault="00000000">
      <w:pPr>
        <w:spacing w:before="120" w:line="220" w:lineRule="atLeast"/>
      </w:pPr>
      <w:r>
        <w:br/>
      </w:r>
      <w:r w:rsidR="00CC7E26">
        <w:pict w14:anchorId="6EE1F27A">
          <v:shape id="_x0000_i1122" type="#_x0000_t75" style="width:169pt;height:51pt">
            <v:imagedata r:id="rId223" o:title=""/>
          </v:shape>
        </w:pict>
      </w:r>
    </w:p>
    <w:p w14:paraId="13519663"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1760 words</w:t>
      </w:r>
    </w:p>
    <w:p w14:paraId="3C031F7E"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2023-05-13 00:53:57 </w:t>
      </w:r>
    </w:p>
    <w:p w14:paraId="5EDC0235" w14:textId="77777777" w:rsidR="00C73955" w:rsidRDefault="00000000">
      <w:pPr>
        <w:keepNext/>
        <w:spacing w:before="240" w:line="340" w:lineRule="atLeast"/>
      </w:pPr>
      <w:bookmarkStart w:id="149" w:name="Body_73"/>
      <w:bookmarkEnd w:id="149"/>
      <w:r>
        <w:rPr>
          <w:rFonts w:ascii="Arial" w:eastAsia="Arial" w:hAnsi="Arial" w:cs="Arial"/>
          <w:b/>
          <w:color w:val="000000"/>
          <w:sz w:val="28"/>
        </w:rPr>
        <w:t>Body</w:t>
      </w:r>
    </w:p>
    <w:p w14:paraId="394D9880" w14:textId="77777777" w:rsidR="00C73955" w:rsidRDefault="00000000">
      <w:pPr>
        <w:spacing w:line="60" w:lineRule="exact"/>
      </w:pPr>
      <w:r>
        <w:pict w14:anchorId="6D202F60">
          <v:line id="_x0000_s2295" style="position:absolute;z-index:251810816" from="0,2pt" to="512pt,2pt" strokecolor="#009ddb" strokeweight="2pt">
            <w10:wrap type="topAndBottom"/>
          </v:line>
        </w:pict>
      </w:r>
    </w:p>
    <w:p w14:paraId="70E039E4" w14:textId="77777777" w:rsidR="00C73955" w:rsidRDefault="00C73955"/>
    <w:p w14:paraId="6519E666" w14:textId="77777777" w:rsidR="00C73955" w:rsidRDefault="00000000">
      <w:pPr>
        <w:spacing w:before="200" w:line="260" w:lineRule="atLeast"/>
        <w:jc w:val="both"/>
      </w:pPr>
      <w:r>
        <w:rPr>
          <w:rFonts w:ascii="Arial" w:eastAsia="Arial" w:hAnsi="Arial" w:cs="Arial"/>
          <w:color w:val="000000"/>
          <w:sz w:val="20"/>
        </w:rPr>
        <w:t xml:space="preserve"> How far has the psychedelics medicines industry come over the past 12 months? Well, it depends on where you look. If you look at the stock market, the view isn't very good: the charts are all down and in the red, and all you can see are psychedelics companies tottering by, doing their best to impress cynical investors. Similar to most other sectors today, that crumbling of confidence in the sector has trickled down to the private markets as well, slowing down venture dealmaking and further shrinking deal sizes in an already parched venture market. But if you focus and leave your preconceptions behind, you'll find that beyond the skein of valuations and share prices, there is a world of spirited dealmaking, ripe with impetus for building a sustainable industry. </w:t>
      </w:r>
    </w:p>
    <w:p w14:paraId="2DA8B996" w14:textId="77777777" w:rsidR="00C73955" w:rsidRDefault="00000000">
      <w:pPr>
        <w:spacing w:before="200" w:line="260" w:lineRule="atLeast"/>
        <w:jc w:val="both"/>
      </w:pPr>
      <w:r>
        <w:rPr>
          <w:rFonts w:ascii="Arial" w:eastAsia="Arial" w:hAnsi="Arial" w:cs="Arial"/>
          <w:color w:val="000000"/>
          <w:sz w:val="20"/>
        </w:rPr>
        <w:t xml:space="preserve">A recent survey by TechCrunch+ indicates that investors and founders are, instead of simply looking for attractive opportunities, increasingly putting their minds to building the foundations for an industry that can employ the power of psychedelics to change lives. For Bek Muslimov and Nikolay Tretiyakov, co-founding partners at Leafy Tunnel, the problems currently being tackled by the industry are proof of the nascent sector's progress. "The questions our industry is grappling with are becoming more refined and nuanced, reflecting the necessary maturation. Amongst these questions are actual costs of therapies, reimbursement coverage, the commercialisation strategy for psychedelic drug development companies, resource bottlenecks with the therapists' supply and infrastructure, etc," they told TechCrunch+. We're widening our lens, looking for more investors to participate in TechCrunch surveys, where we poll top professionals about challenges in their industry. If you're an investor and would like to participate in future surveys, fill out this form. Regulation is moving forward, too, albeit slowly, with only Oregon and Colorado taking steps to partially decriminalize psychedelics. But even as the industry looks to those states to serve as testbeds for everything from drug development to integration into the healthcare infrastructure, several investors pointed out that the U.S. is not the only place where psychedelics are seeing interest. "Decriminalization is not the same as legalization at the Federal level. I believe we will continue to see international locations as primary testbeds as the larger question of legalization in the U.S. is discussed," said Amy Kruse, chief investment officer, Satori Neuro. "The developments in Australia this year are extremely interesting and worth watching closely. As Australia is often a site for clinical trials research in the psychedelic medicine ecosystem, it will be worth watching to see how this develops. Will they take the lead?" Like several investors we surveyed, Kruse doesn't solely invest in psychedelics, but they are very much on her radar. The firm she's part of, Satori Neuro, is a new venture that aims </w:t>
      </w:r>
      <w:r>
        <w:rPr>
          <w:rFonts w:ascii="Arial" w:eastAsia="Arial" w:hAnsi="Arial" w:cs="Arial"/>
          <w:color w:val="000000"/>
          <w:sz w:val="20"/>
        </w:rPr>
        <w:lastRenderedPageBreak/>
        <w:t xml:space="preserve">to invest in solutions to address mental health challenges, including psychedelic medicine. But she and her ilk are part of the few investors willing to enter the space, as the majority of investors, especially institutions, still labor under misapprehensions about psychedelics or aren't interested in risking their money or reputation. "For most institutional investors, psychedelics continue to be a 'no can do' sector to invest in," said Sa'ad Shah, managing partner at Noetic Fund. "While we can certainly argue for the major strides made and progress on the regulatory front, institutions still need to see it to believe it. Secondly, this sector is still too small. It does not warrant the kind of capital that most institutional investors typically put to work." When this could change likely depends on how regulation is framed and how the healthcare industry responds to advances in the space. But that's not to say the path to commercialization and wider adoption is closed to psychedelic </w:t>
      </w:r>
      <w:r>
        <w:rPr>
          <w:rFonts w:ascii="Arial" w:eastAsia="Arial" w:hAnsi="Arial" w:cs="Arial"/>
          <w:b/>
          <w:i/>
          <w:color w:val="000000"/>
          <w:sz w:val="20"/>
          <w:u w:val="single"/>
        </w:rPr>
        <w:t>startups</w:t>
      </w:r>
      <w:r>
        <w:rPr>
          <w:rFonts w:ascii="Arial" w:eastAsia="Arial" w:hAnsi="Arial" w:cs="Arial"/>
          <w:color w:val="000000"/>
          <w:sz w:val="20"/>
        </w:rPr>
        <w:t xml:space="preserve"> and investors at the moment. Tim Schlidt, co-founder and partner at Palo Santo, explained it succinctly: "Rather than seeking to change how our healthcare system operates, we believe this early generation of psychedelics must transform and adapt to fit within existing infrastructure. Rather than trying to storm the ramparts, we believe a Trojan horse approach is the only means by which these therapies can achieve wide-scale adoption." Read on to learn about where these investors are placing their bets, how they decide which companies to back, what are the prospects for M&amp;A in the space, how to best approach them, and more. We spoke with: How has the trajectory of listed psychedelics companies affected private firms and </w:t>
      </w:r>
      <w:r>
        <w:rPr>
          <w:rFonts w:ascii="Arial" w:eastAsia="Arial" w:hAnsi="Arial" w:cs="Arial"/>
          <w:b/>
          <w:i/>
          <w:color w:val="000000"/>
          <w:sz w:val="20"/>
          <w:u w:val="single"/>
        </w:rPr>
        <w:t>start-ups</w:t>
      </w:r>
      <w:r>
        <w:rPr>
          <w:rFonts w:ascii="Arial" w:eastAsia="Arial" w:hAnsi="Arial" w:cs="Arial"/>
          <w:color w:val="000000"/>
          <w:sz w:val="20"/>
        </w:rPr>
        <w:t xml:space="preserve">? Listed psychedelics companies were highly overvalued in 2021, and the correction in the markets has brought valuations for private companies back to more standard early-stage levels. Investors are more prudent with capital today, allowing capable founders and teams working on a great product with a good business plan to shine through rather than being drowned out by the noise. The adjustment of expectations from investors also allows private companies to grow organically and make decisions with good counsel. At the same time, generalist investors burned by investing in bad apples could now have developed an adverse view to investments in the space, costing good companies backed by deep tech venture firms access to additional pools of capital. The inability to raise more capital in this environment has caused many good companies to shelve or halt promising programs and prioritize survival over rapid growth. Other than disagreements over prices, which factors have impeded M&amp;A activity in the psychedelic space in the last 12 months? There are three main factors impeding M&amp;A activity: Drug development is very costly, and </w:t>
      </w:r>
      <w:r>
        <w:rPr>
          <w:rFonts w:ascii="Arial" w:eastAsia="Arial" w:hAnsi="Arial" w:cs="Arial"/>
          <w:b/>
          <w:i/>
          <w:color w:val="000000"/>
          <w:sz w:val="20"/>
          <w:u w:val="single"/>
        </w:rPr>
        <w:t>start-ups</w:t>
      </w:r>
      <w:r>
        <w:rPr>
          <w:rFonts w:ascii="Arial" w:eastAsia="Arial" w:hAnsi="Arial" w:cs="Arial"/>
          <w:color w:val="000000"/>
          <w:sz w:val="20"/>
        </w:rPr>
        <w:t xml:space="preserve"> are having a harder time raising cash. Does this make psychedelics </w:t>
      </w:r>
      <w:r>
        <w:rPr>
          <w:rFonts w:ascii="Arial" w:eastAsia="Arial" w:hAnsi="Arial" w:cs="Arial"/>
          <w:b/>
          <w:i/>
          <w:color w:val="000000"/>
          <w:sz w:val="20"/>
          <w:u w:val="single"/>
        </w:rPr>
        <w:t>startups</w:t>
      </w:r>
      <w:r>
        <w:rPr>
          <w:rFonts w:ascii="Arial" w:eastAsia="Arial" w:hAnsi="Arial" w:cs="Arial"/>
          <w:color w:val="000000"/>
          <w:sz w:val="20"/>
        </w:rPr>
        <w:t xml:space="preserve"> that aren't developing any drugs more attractive to investors than those involved in drug development? Business models that can generate revenues with low burn rates have always been more attractive to the traditional investor than non-revenue generating businesses like drug development. However, there are investors who still understand the unique risk-reward profile in each case, and hence, founders need to be able to approach the right investor. There are drug development companies that continue to raise capital at higher valuations due to the continued validation of efficacy and the "optionality" that exists in their program - i.e. they are pursuing several promising leads/molecular pathways. What is riskier, especially at this point in time, are pure drug discovery companies that don't have any leads to take into trials anytime soon. Whether developing a drug or not, a company would be attractive to investors if and only if it is addressing a key problem in the market that cannot already be solved by incumbents efficiently. Several non-drug development companies touting to be "specific to the psychedelic industry" would only be successful in the long term if they have a unique and differentiating value proposition, can develop a sustained economic moat, have a proven track record of raising capital, and have the right team to execute. How has your approach to the psychedelics sector changed since our previous psychedelics survey a year ago? Our view of the markets from a year ago has only been validated by what has transpired in the psychedelics market. Our overall focus is and has always been on central nervous system (CNS), and we are agnostic as to the modality, be it psychedelic drug development, other pharmacological approaches, medtech devices, or digital therapeutics. When it comes to the psychedelics sector in particular, we feel this industry has clearly matured from being a toddler in its terrible twos to an adolescent, but there is still a long way to go. We continue to focus on the non-hallucinogenic approach to psychedelics, as it has the most promising prospects of being commercialized with much less scrutiny while adhering to current standards of care. We were not surprised by the closure of several ketamine clinics, as we stated last year that given the industry's life cycle, we are too early for "downstream" opportunities to have a viable chance of succeeding. What we weren't expecting was the level of headwinds the markets are facing overall, which is affecting money-good companies from raising additional capital to shepherd their plans through. This is very much a Darwinian model being played out. The strong and most adaptable are the ones that will survive. We have to accept that the </w:t>
      </w:r>
      <w:r>
        <w:rPr>
          <w:rFonts w:ascii="Arial" w:eastAsia="Arial" w:hAnsi="Arial" w:cs="Arial"/>
          <w:b/>
          <w:i/>
          <w:color w:val="000000"/>
          <w:sz w:val="20"/>
          <w:u w:val="single"/>
        </w:rPr>
        <w:t>failure</w:t>
      </w:r>
      <w:r>
        <w:rPr>
          <w:rFonts w:ascii="Arial" w:eastAsia="Arial" w:hAnsi="Arial" w:cs="Arial"/>
          <w:color w:val="000000"/>
          <w:sz w:val="20"/>
        </w:rPr>
        <w:t xml:space="preserve"> rates for a </w:t>
      </w:r>
      <w:r>
        <w:rPr>
          <w:rFonts w:ascii="Arial" w:eastAsia="Arial" w:hAnsi="Arial" w:cs="Arial"/>
          <w:b/>
          <w:i/>
          <w:color w:val="000000"/>
          <w:sz w:val="20"/>
          <w:u w:val="single"/>
        </w:rPr>
        <w:t>startup</w:t>
      </w:r>
      <w:r>
        <w:rPr>
          <w:rFonts w:ascii="Arial" w:eastAsia="Arial" w:hAnsi="Arial" w:cs="Arial"/>
          <w:color w:val="000000"/>
          <w:sz w:val="20"/>
        </w:rPr>
        <w:t xml:space="preserve"> in a new industry such as ours will be high, especially in light of the macro backdrop. As such, our approach is to have a high-conviction portfolio and lean on/back the companies that have the ability to execute well in any given environment. </w:t>
      </w:r>
      <w:r>
        <w:rPr>
          <w:rFonts w:ascii="Arial" w:eastAsia="Arial" w:hAnsi="Arial" w:cs="Arial"/>
          <w:color w:val="000000"/>
          <w:sz w:val="20"/>
        </w:rPr>
        <w:lastRenderedPageBreak/>
        <w:t xml:space="preserve">We also feel that the simple 'pick a molecule and an indication' strategy that was easily funded in 2020/2021 will go extinct, as it is not a viable business model. To survive, you must show safety and efficacy, protect your IP, be differentiated, and have a team that can execute on the science and business in order to commercialize and scale. Colorado and Oregon voted to partially decriminalize psychedelics, but there are caveats. Should these U.S. states be considered testbeds for what might happen in this space globally? Why or why not? If we want to talk about testbeds, we should first and foremost look at Australia, which has been the first out of the gate to legalize MDMA and Psilocybin for therapeutic use under proper protocol and compliance. In jurisdictions where psychedelics are being decriminalized, it is likely that psychedelic-naïve individuals would access psychedelics outside of the medical system. To reduce any unforeseen risks in these cases, it is imperative that effective pre-screening protocols and post-session psychotherapy and support be implemented to ensure people have safe and effective access. Additionally, a reliable source of information to educate individuals would be required. It is therefore our goal to focus on the regulated paths (e.g., FDA, EMA, Health Canada) to usher in psychedelic-assisted psychotherapy to patients in a safe, efficacious and accessible manner. It is imperative that the decriminalization process ensures that the right safety checks are in place. This requires proper education about psychedelics and safe protocols to follow. </w:t>
      </w:r>
    </w:p>
    <w:p w14:paraId="3CE483D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13, 2023</w:t>
      </w:r>
    </w:p>
    <w:p w14:paraId="25A37CFE" w14:textId="77777777" w:rsidR="00C73955" w:rsidRDefault="00C73955"/>
    <w:p w14:paraId="0BFEEF99" w14:textId="77777777" w:rsidR="00C73955" w:rsidRDefault="00000000">
      <w:pPr>
        <w:ind w:left="200"/>
        <w:sectPr w:rsidR="00C73955">
          <w:type w:val="continuous"/>
          <w:pgSz w:w="12240" w:h="15840"/>
          <w:pgMar w:top="840" w:right="1000" w:bottom="840" w:left="1000" w:header="400" w:footer="400" w:gutter="0"/>
          <w:cols w:space="720"/>
        </w:sectPr>
      </w:pPr>
      <w:r>
        <w:br/>
      </w:r>
      <w:r>
        <w:pict w14:anchorId="06C655DD">
          <v:line id="_x0000_s2296" style="position:absolute;left:0;text-align:left;z-index:251811840;mso-position-horizontal-relative:text;mso-position-vertical-relative:text" from="0,10pt" to="512pt,10pt" strokeweight="1pt"/>
        </w:pict>
      </w:r>
      <w:r>
        <w:rPr>
          <w:rFonts w:ascii="Arial" w:eastAsia="Arial" w:hAnsi="Arial" w:cs="Arial"/>
          <w:b/>
          <w:color w:val="767676"/>
          <w:sz w:val="16"/>
        </w:rPr>
        <w:t>End of Document</w:t>
      </w:r>
    </w:p>
    <w:p w14:paraId="4E3A7375" w14:textId="77777777" w:rsidR="00C73955" w:rsidRDefault="00C73955">
      <w:pPr>
        <w:sectPr w:rsidR="00C73955">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gutter="0"/>
          <w:cols w:space="720"/>
          <w:titlePg/>
        </w:sectPr>
      </w:pPr>
    </w:p>
    <w:p w14:paraId="336C3628" w14:textId="77777777" w:rsidR="00C73955" w:rsidRDefault="00C73955">
      <w:bookmarkStart w:id="150" w:name="Bookmark_76"/>
      <w:bookmarkEnd w:id="150"/>
    </w:p>
    <w:p w14:paraId="59667086" w14:textId="77777777" w:rsidR="00C73955" w:rsidRDefault="00CC7E26">
      <w:r>
        <w:pict w14:anchorId="01D8A6A0">
          <v:shape id="_x0000_i1123" type="#_x0000_t75" alt="LexisNexis®" style="width:148pt;height:30pt">
            <v:imagedata r:id="rId7" o:title=""/>
          </v:shape>
        </w:pict>
      </w:r>
      <w:r w:rsidR="000B3203">
        <w:cr/>
      </w:r>
    </w:p>
    <w:p w14:paraId="49F7B645" w14:textId="77777777" w:rsidR="00C73955" w:rsidRDefault="00000000">
      <w:pPr>
        <w:spacing w:before="240" w:after="200" w:line="340" w:lineRule="atLeast"/>
        <w:jc w:val="center"/>
        <w:outlineLvl w:val="0"/>
        <w:rPr>
          <w:rFonts w:ascii="Arial" w:hAnsi="Arial" w:cs="Arial"/>
          <w:b/>
          <w:bCs/>
          <w:kern w:val="32"/>
          <w:sz w:val="32"/>
          <w:szCs w:val="32"/>
        </w:rPr>
      </w:pPr>
      <w:hyperlink r:id="rId878" w:history="1">
        <w:r>
          <w:rPr>
            <w:rFonts w:ascii="Arial" w:eastAsia="Arial" w:hAnsi="Arial" w:cs="Arial"/>
            <w:b/>
            <w:bCs/>
            <w:i/>
            <w:color w:val="0077CC"/>
            <w:kern w:val="32"/>
            <w:sz w:val="28"/>
            <w:szCs w:val="32"/>
            <w:u w:val="single"/>
            <w:shd w:val="clear" w:color="auto" w:fill="FFFFFF"/>
          </w:rPr>
          <w:t>BJP leaders running away from polls for fear of defeat: Cong</w:t>
        </w:r>
      </w:hyperlink>
    </w:p>
    <w:p w14:paraId="3F185CFE" w14:textId="77777777" w:rsidR="00C73955" w:rsidRDefault="00000000">
      <w:pPr>
        <w:spacing w:before="120" w:line="260" w:lineRule="atLeast"/>
        <w:jc w:val="center"/>
      </w:pPr>
      <w:r>
        <w:rPr>
          <w:rFonts w:ascii="Arial" w:eastAsia="Arial" w:hAnsi="Arial" w:cs="Arial"/>
          <w:color w:val="000000"/>
          <w:sz w:val="20"/>
        </w:rPr>
        <w:t>The Times of India (TOI)</w:t>
      </w:r>
    </w:p>
    <w:p w14:paraId="24B453A4" w14:textId="77777777" w:rsidR="00C73955" w:rsidRDefault="00000000">
      <w:pPr>
        <w:spacing w:before="120" w:line="260" w:lineRule="atLeast"/>
        <w:jc w:val="center"/>
      </w:pPr>
      <w:r>
        <w:rPr>
          <w:rFonts w:ascii="Arial" w:eastAsia="Arial" w:hAnsi="Arial" w:cs="Arial"/>
          <w:color w:val="000000"/>
          <w:sz w:val="20"/>
        </w:rPr>
        <w:t>January 21, 2022 Friday</w:t>
      </w:r>
    </w:p>
    <w:p w14:paraId="34F98C7A" w14:textId="77777777" w:rsidR="00C73955" w:rsidRDefault="00C73955">
      <w:pPr>
        <w:spacing w:line="240" w:lineRule="atLeast"/>
        <w:jc w:val="both"/>
      </w:pPr>
    </w:p>
    <w:p w14:paraId="648EEC40" w14:textId="77777777" w:rsidR="00C73955" w:rsidRDefault="00000000">
      <w:pPr>
        <w:spacing w:before="120" w:line="220" w:lineRule="atLeast"/>
      </w:pPr>
      <w:r>
        <w:br/>
      </w:r>
      <w:r>
        <w:rPr>
          <w:rFonts w:ascii="Arial" w:eastAsia="Arial" w:hAnsi="Arial" w:cs="Arial"/>
          <w:color w:val="000000"/>
          <w:sz w:val="16"/>
        </w:rPr>
        <w:t>Copyright 2022 Bennett Coleman &amp; Co. Ltd. All Rights Reserved</w:t>
      </w:r>
    </w:p>
    <w:p w14:paraId="5A0A3B79"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DEHRADUN</w:t>
      </w:r>
    </w:p>
    <w:p w14:paraId="55988432"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240 words</w:t>
      </w:r>
    </w:p>
    <w:p w14:paraId="571459F0"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Kautilya Singh</w:t>
      </w:r>
    </w:p>
    <w:p w14:paraId="42CB3BFB" w14:textId="77777777" w:rsidR="00C73955" w:rsidRDefault="00000000">
      <w:pPr>
        <w:keepNext/>
        <w:spacing w:before="240" w:line="340" w:lineRule="atLeast"/>
      </w:pPr>
      <w:bookmarkStart w:id="151" w:name="Body_74"/>
      <w:bookmarkEnd w:id="151"/>
      <w:r>
        <w:rPr>
          <w:rFonts w:ascii="Arial" w:eastAsia="Arial" w:hAnsi="Arial" w:cs="Arial"/>
          <w:b/>
          <w:color w:val="000000"/>
          <w:sz w:val="28"/>
        </w:rPr>
        <w:t>Body</w:t>
      </w:r>
    </w:p>
    <w:p w14:paraId="09C8E653" w14:textId="77777777" w:rsidR="00C73955" w:rsidRDefault="00000000">
      <w:pPr>
        <w:spacing w:line="60" w:lineRule="exact"/>
      </w:pPr>
      <w:r>
        <w:pict w14:anchorId="6F7D0976">
          <v:line id="_x0000_s2298" style="position:absolute;z-index:251812864" from="0,2pt" to="512pt,2pt" strokecolor="#009ddb" strokeweight="2pt">
            <w10:wrap type="topAndBottom"/>
          </v:line>
        </w:pict>
      </w:r>
    </w:p>
    <w:p w14:paraId="7B38C555" w14:textId="77777777" w:rsidR="00C73955" w:rsidRDefault="00C73955"/>
    <w:p w14:paraId="4BF73D26" w14:textId="77777777" w:rsidR="00C73955" w:rsidRDefault="00000000">
      <w:pPr>
        <w:spacing w:before="200" w:line="260" w:lineRule="atLeast"/>
        <w:jc w:val="both"/>
      </w:pPr>
      <w:r>
        <w:rPr>
          <w:rFonts w:ascii="Arial" w:eastAsia="Arial" w:hAnsi="Arial" w:cs="Arial"/>
          <w:color w:val="000000"/>
          <w:sz w:val="20"/>
        </w:rPr>
        <w:t xml:space="preserve">Dehradun: Following former chief minister Trivendra Singh Rawat's announcement that he won't contest polls this time, the Uttarakhand unit of Congress has said BJP leaders are shying away from contesting polls for fear of losing. According to Congress, several sitting BJP MLAs would not be given tickets this time for non-performance. </w:t>
      </w:r>
    </w:p>
    <w:p w14:paraId="66F1AA9A" w14:textId="77777777" w:rsidR="00C73955" w:rsidRDefault="00000000">
      <w:pPr>
        <w:spacing w:before="200" w:line="260" w:lineRule="atLeast"/>
        <w:jc w:val="both"/>
      </w:pPr>
      <w:r>
        <w:rPr>
          <w:rFonts w:ascii="Arial" w:eastAsia="Arial" w:hAnsi="Arial" w:cs="Arial"/>
          <w:color w:val="000000"/>
          <w:sz w:val="20"/>
        </w:rPr>
        <w:t xml:space="preserve">Uttarakhand Congress spokesperson, Garima Dasauni, told TOI, "The BJP itself has specified that some of its MLAs will not be given tickets. The saffron party is aware that several of its MLAs have been non-performers. Consequently, the party is bringing in new candidates to reduce the anti-incumbency." On Tuesday (January 18), Trivendra wrote a letter to BJP chief JP Nadda informing the latter of his decision to back out from polls. He, however, added that he will support the BJP candidate from the Doiwala constituency. In regard to the letter, Dasauni has said that it is nothing but the former CM trying to hide his </w:t>
      </w:r>
      <w:r>
        <w:rPr>
          <w:rFonts w:ascii="Arial" w:eastAsia="Arial" w:hAnsi="Arial" w:cs="Arial"/>
          <w:b/>
          <w:i/>
          <w:color w:val="000000"/>
          <w:sz w:val="20"/>
          <w:u w:val="single"/>
        </w:rPr>
        <w:t>failure</w:t>
      </w:r>
      <w:r>
        <w:rPr>
          <w:rFonts w:ascii="Arial" w:eastAsia="Arial" w:hAnsi="Arial" w:cs="Arial"/>
          <w:color w:val="000000"/>
          <w:sz w:val="20"/>
        </w:rPr>
        <w:t xml:space="preserve">. "He gave </w:t>
      </w:r>
      <w:r>
        <w:rPr>
          <w:rFonts w:ascii="Arial" w:eastAsia="Arial" w:hAnsi="Arial" w:cs="Arial"/>
          <w:b/>
          <w:i/>
          <w:color w:val="000000"/>
          <w:sz w:val="20"/>
          <w:u w:val="single"/>
        </w:rPr>
        <w:t>up</w:t>
      </w:r>
      <w:r>
        <w:rPr>
          <w:rFonts w:ascii="Arial" w:eastAsia="Arial" w:hAnsi="Arial" w:cs="Arial"/>
          <w:color w:val="000000"/>
          <w:sz w:val="20"/>
        </w:rPr>
        <w:t xml:space="preserve"> before the race even </w:t>
      </w:r>
      <w:r>
        <w:rPr>
          <w:rFonts w:ascii="Arial" w:eastAsia="Arial" w:hAnsi="Arial" w:cs="Arial"/>
          <w:b/>
          <w:i/>
          <w:color w:val="000000"/>
          <w:sz w:val="20"/>
          <w:u w:val="single"/>
        </w:rPr>
        <w:t>started</w:t>
      </w:r>
      <w:r>
        <w:rPr>
          <w:rFonts w:ascii="Arial" w:eastAsia="Arial" w:hAnsi="Arial" w:cs="Arial"/>
          <w:color w:val="000000"/>
          <w:sz w:val="20"/>
        </w:rPr>
        <w:t xml:space="preserve">... On one hand, he is not contesting the election and on the other, he feels that his campaigning will help the BJP. This is self-contradictory," she said.Meanwhile, Congress general secretary (organisation), Mathura Dutt Joshi, said that the Trivendra episode is just the </w:t>
      </w:r>
      <w:r>
        <w:rPr>
          <w:rFonts w:ascii="Arial" w:eastAsia="Arial" w:hAnsi="Arial" w:cs="Arial"/>
          <w:b/>
          <w:i/>
          <w:color w:val="000000"/>
          <w:sz w:val="20"/>
          <w:u w:val="single"/>
        </w:rPr>
        <w:t>start</w:t>
      </w:r>
      <w:r>
        <w:rPr>
          <w:rFonts w:ascii="Arial" w:eastAsia="Arial" w:hAnsi="Arial" w:cs="Arial"/>
          <w:color w:val="000000"/>
          <w:sz w:val="20"/>
        </w:rPr>
        <w:t xml:space="preserve"> and more BJP MLAs will either back out themselves or be denied poll ticket by the party for their non-performance. For Reprint Rights: timescontent.com</w:t>
      </w:r>
    </w:p>
    <w:p w14:paraId="602AC0F1"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20, 2022</w:t>
      </w:r>
    </w:p>
    <w:p w14:paraId="6338C613" w14:textId="77777777" w:rsidR="00C73955" w:rsidRDefault="00C73955"/>
    <w:p w14:paraId="1413AFA8" w14:textId="77777777" w:rsidR="00C73955" w:rsidRDefault="00000000">
      <w:pPr>
        <w:ind w:left="200"/>
        <w:sectPr w:rsidR="00C73955">
          <w:type w:val="continuous"/>
          <w:pgSz w:w="12240" w:h="15840"/>
          <w:pgMar w:top="840" w:right="1000" w:bottom="840" w:left="1000" w:header="400" w:footer="400" w:gutter="0"/>
          <w:cols w:space="720"/>
        </w:sectPr>
      </w:pPr>
      <w:r>
        <w:br/>
      </w:r>
      <w:r>
        <w:pict w14:anchorId="2AE0DCB2">
          <v:line id="_x0000_s2299" style="position:absolute;left:0;text-align:left;z-index:251813888;mso-position-horizontal-relative:text;mso-position-vertical-relative:text" from="0,10pt" to="512pt,10pt" strokeweight="1pt"/>
        </w:pict>
      </w:r>
      <w:r>
        <w:rPr>
          <w:rFonts w:ascii="Arial" w:eastAsia="Arial" w:hAnsi="Arial" w:cs="Arial"/>
          <w:b/>
          <w:color w:val="767676"/>
          <w:sz w:val="16"/>
        </w:rPr>
        <w:t>End of Document</w:t>
      </w:r>
    </w:p>
    <w:p w14:paraId="524670F5" w14:textId="77777777" w:rsidR="00C73955" w:rsidRDefault="00C73955">
      <w:pPr>
        <w:sectPr w:rsidR="00C73955">
          <w:headerReference w:type="even" r:id="rId879"/>
          <w:headerReference w:type="default" r:id="rId880"/>
          <w:footerReference w:type="even" r:id="rId881"/>
          <w:footerReference w:type="default" r:id="rId882"/>
          <w:headerReference w:type="first" r:id="rId883"/>
          <w:footerReference w:type="first" r:id="rId884"/>
          <w:pgSz w:w="12240" w:h="15840"/>
          <w:pgMar w:top="840" w:right="1000" w:bottom="840" w:left="1000" w:header="400" w:footer="400" w:gutter="0"/>
          <w:cols w:space="720"/>
          <w:titlePg/>
        </w:sectPr>
      </w:pPr>
    </w:p>
    <w:p w14:paraId="7368584B" w14:textId="77777777" w:rsidR="00C73955" w:rsidRDefault="00C73955">
      <w:bookmarkStart w:id="152" w:name="Bookmark_77"/>
      <w:bookmarkEnd w:id="152"/>
    </w:p>
    <w:p w14:paraId="051027AA" w14:textId="77777777" w:rsidR="00C73955" w:rsidRDefault="00CC7E26">
      <w:r>
        <w:pict w14:anchorId="0F7F6791">
          <v:shape id="_x0000_i1124" type="#_x0000_t75" alt="LexisNexis®" style="width:148pt;height:30pt">
            <v:imagedata r:id="rId7" o:title=""/>
          </v:shape>
        </w:pict>
      </w:r>
      <w:r w:rsidR="000B3203">
        <w:cr/>
      </w:r>
    </w:p>
    <w:p w14:paraId="57CE6652" w14:textId="77777777" w:rsidR="00C73955" w:rsidRDefault="00000000">
      <w:pPr>
        <w:spacing w:before="240" w:after="200" w:line="340" w:lineRule="atLeast"/>
        <w:jc w:val="center"/>
        <w:outlineLvl w:val="0"/>
        <w:rPr>
          <w:rFonts w:ascii="Arial" w:hAnsi="Arial" w:cs="Arial"/>
          <w:b/>
          <w:bCs/>
          <w:kern w:val="32"/>
          <w:sz w:val="32"/>
          <w:szCs w:val="32"/>
        </w:rPr>
      </w:pPr>
      <w:hyperlink r:id="rId885" w:history="1">
        <w:r>
          <w:rPr>
            <w:rFonts w:ascii="Arial" w:eastAsia="Arial" w:hAnsi="Arial" w:cs="Arial"/>
            <w:b/>
            <w:bCs/>
            <w:i/>
            <w:color w:val="0077CC"/>
            <w:kern w:val="32"/>
            <w:sz w:val="28"/>
            <w:szCs w:val="32"/>
            <w:u w:val="single"/>
            <w:shd w:val="clear" w:color="auto" w:fill="FFFFFF"/>
          </w:rPr>
          <w:t xml:space="preserve">Silicon Valley Bank shut down by regulator, 2nd biggest US lender </w:t>
        </w:r>
      </w:hyperlink>
      <w:hyperlink r:id="rId886" w:history="1">
        <w:r>
          <w:rPr>
            <w:rFonts w:ascii="Arial" w:eastAsia="Arial" w:hAnsi="Arial" w:cs="Arial"/>
            <w:b/>
            <w:bCs/>
            <w:i/>
            <w:color w:val="0077CC"/>
            <w:kern w:val="32"/>
            <w:sz w:val="28"/>
            <w:szCs w:val="32"/>
            <w:u w:val="single"/>
            <w:shd w:val="clear" w:color="auto" w:fill="FFFFFF"/>
          </w:rPr>
          <w:t>failure</w:t>
        </w:r>
      </w:hyperlink>
      <w:hyperlink r:id="rId887" w:history="1">
        <w:r>
          <w:rPr>
            <w:rFonts w:ascii="Arial" w:eastAsia="Arial" w:hAnsi="Arial" w:cs="Arial"/>
            <w:b/>
            <w:bCs/>
            <w:i/>
            <w:color w:val="0077CC"/>
            <w:kern w:val="32"/>
            <w:sz w:val="28"/>
            <w:szCs w:val="32"/>
            <w:u w:val="single"/>
            <w:shd w:val="clear" w:color="auto" w:fill="FFFFFF"/>
          </w:rPr>
          <w:t xml:space="preserve"> in history</w:t>
        </w:r>
      </w:hyperlink>
    </w:p>
    <w:p w14:paraId="24382F28" w14:textId="77777777" w:rsidR="00C73955" w:rsidRDefault="00000000">
      <w:pPr>
        <w:spacing w:before="120" w:line="260" w:lineRule="atLeast"/>
        <w:jc w:val="center"/>
      </w:pPr>
      <w:r>
        <w:rPr>
          <w:rFonts w:ascii="Arial" w:eastAsia="Arial" w:hAnsi="Arial" w:cs="Arial"/>
          <w:color w:val="000000"/>
          <w:sz w:val="20"/>
        </w:rPr>
        <w:t>India Today Online</w:t>
      </w:r>
    </w:p>
    <w:p w14:paraId="1A75E36E" w14:textId="77777777" w:rsidR="00C73955" w:rsidRDefault="00000000">
      <w:pPr>
        <w:spacing w:before="120" w:line="260" w:lineRule="atLeast"/>
        <w:jc w:val="center"/>
      </w:pPr>
      <w:r>
        <w:rPr>
          <w:rFonts w:ascii="Arial" w:eastAsia="Arial" w:hAnsi="Arial" w:cs="Arial"/>
          <w:color w:val="000000"/>
          <w:sz w:val="20"/>
        </w:rPr>
        <w:t>March 11, 2023 Saturday 07:15 AM GMT</w:t>
      </w:r>
    </w:p>
    <w:p w14:paraId="37A2BAE5" w14:textId="77777777" w:rsidR="00C73955" w:rsidRDefault="00C73955">
      <w:pPr>
        <w:spacing w:line="240" w:lineRule="atLeast"/>
        <w:jc w:val="both"/>
      </w:pPr>
    </w:p>
    <w:p w14:paraId="78E8A50D" w14:textId="77777777" w:rsidR="00C73955" w:rsidRDefault="00000000">
      <w:pPr>
        <w:spacing w:before="120" w:line="220" w:lineRule="atLeast"/>
      </w:pPr>
      <w:r>
        <w:br/>
      </w:r>
      <w:r>
        <w:rPr>
          <w:rFonts w:ascii="Arial" w:eastAsia="Arial" w:hAnsi="Arial" w:cs="Arial"/>
          <w:color w:val="000000"/>
          <w:sz w:val="16"/>
        </w:rPr>
        <w:t>Copyright 2023 India Today All Rights Reserved</w:t>
      </w:r>
    </w:p>
    <w:p w14:paraId="1010D6F7" w14:textId="77777777" w:rsidR="00C73955" w:rsidRDefault="00000000">
      <w:pPr>
        <w:spacing w:before="120" w:line="220" w:lineRule="atLeast"/>
      </w:pPr>
      <w:r>
        <w:br/>
      </w:r>
      <w:r w:rsidR="00CC7E26">
        <w:pict w14:anchorId="25B4E36B">
          <v:shape id="_x0000_i1125" type="#_x0000_t75" style="width:103pt;height:45pt">
            <v:imagedata r:id="rId566" o:title=""/>
          </v:shape>
        </w:pict>
      </w:r>
    </w:p>
    <w:p w14:paraId="7113834A"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901 words</w:t>
      </w:r>
    </w:p>
    <w:p w14:paraId="14A0AB9E" w14:textId="77777777" w:rsidR="00C73955" w:rsidRDefault="00000000">
      <w:pPr>
        <w:keepNext/>
        <w:spacing w:before="240" w:line="340" w:lineRule="atLeast"/>
      </w:pPr>
      <w:bookmarkStart w:id="153" w:name="Body_75"/>
      <w:bookmarkEnd w:id="153"/>
      <w:r>
        <w:rPr>
          <w:rFonts w:ascii="Arial" w:eastAsia="Arial" w:hAnsi="Arial" w:cs="Arial"/>
          <w:b/>
          <w:color w:val="000000"/>
          <w:sz w:val="28"/>
        </w:rPr>
        <w:t>Body</w:t>
      </w:r>
    </w:p>
    <w:p w14:paraId="72E47814" w14:textId="77777777" w:rsidR="00C73955" w:rsidRDefault="00000000">
      <w:pPr>
        <w:spacing w:line="60" w:lineRule="exact"/>
      </w:pPr>
      <w:r>
        <w:pict w14:anchorId="27854D20">
          <v:line id="_x0000_s2302" style="position:absolute;z-index:251814912" from="0,2pt" to="512pt,2pt" strokecolor="#009ddb" strokeweight="2pt">
            <w10:wrap type="topAndBottom"/>
          </v:line>
        </w:pict>
      </w:r>
    </w:p>
    <w:p w14:paraId="41DF937F" w14:textId="77777777" w:rsidR="00C73955" w:rsidRDefault="00C73955"/>
    <w:p w14:paraId="392A4F45"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-focused lender SVB Financial Group (SIVB.O) became the largest bank </w:t>
      </w:r>
      <w:r>
        <w:rPr>
          <w:rFonts w:ascii="Arial" w:eastAsia="Arial" w:hAnsi="Arial" w:cs="Arial"/>
          <w:b/>
          <w:i/>
          <w:color w:val="000000"/>
          <w:sz w:val="20"/>
          <w:u w:val="single"/>
        </w:rPr>
        <w:t>failure</w:t>
      </w:r>
      <w:r>
        <w:rPr>
          <w:rFonts w:ascii="Arial" w:eastAsia="Arial" w:hAnsi="Arial" w:cs="Arial"/>
          <w:color w:val="000000"/>
          <w:sz w:val="20"/>
        </w:rPr>
        <w:t xml:space="preserve"> since the financial crisis on Friday, in a sudden collapse that roiled global markets and stranded billions of dollars belonging to companies and investors. California banking regulators closed the bank, which did business as Silicon Valley Bank, on Friday and appointed the Federal Deposit Insurance Corporation (FDIC) as receiver for later disposition of its assets. The main office and all branches of Silicon Valley Bank will reopen on March 13 and all insured depositors will have full access to their insured deposits no later than Monday morning, the FDIC said. But 89% of the bank's $175 billion in deposits were uninsured as the end of 2022, according to the FDIC, and their fate remains to be determined. Companies such as video game maker Roblox Corp RBLX.N and streaming device maker Roku Inc (ROKU.O) said they had hundreds of millions of deposits at the bank. Roku said its deposits with SVB were largely uninsured, sending its shares down 10% in extended trading. Technology workers whose paychecks relied on the bank were also worried about getting their wages on Friday. An SVB branch in San Francisco showed a note taped to the door telling clients to call a toll-free telephone number.</w:t>
      </w:r>
    </w:p>
    <w:p w14:paraId="272FE5A1" w14:textId="77777777" w:rsidR="00C73955" w:rsidRDefault="00000000">
      <w:pPr>
        <w:spacing w:before="240" w:line="260" w:lineRule="atLeast"/>
        <w:jc w:val="both"/>
      </w:pPr>
      <w:r>
        <w:rPr>
          <w:rFonts w:ascii="Arial" w:eastAsia="Arial" w:hAnsi="Arial" w:cs="Arial"/>
          <w:b/>
          <w:color w:val="000000"/>
          <w:sz w:val="20"/>
        </w:rPr>
        <w:t>ALSO READ | </w:t>
      </w:r>
      <w:hyperlink r:id="rId888" w:history="1">
        <w:r>
          <w:rPr>
            <w:rFonts w:ascii="Arial" w:eastAsia="Arial" w:hAnsi="Arial" w:cs="Arial"/>
            <w:b/>
            <w:i/>
            <w:color w:val="0077CC"/>
            <w:sz w:val="20"/>
            <w:u w:val="single"/>
            <w:shd w:val="clear" w:color="auto" w:fill="FFFFFF"/>
          </w:rPr>
          <w:t>NSE, BSE to put 2 Adani companies under second stage of additional surveillance framework</w:t>
        </w:r>
      </w:hyperlink>
    </w:p>
    <w:p w14:paraId="738929FA" w14:textId="77777777" w:rsidR="00C73955" w:rsidRDefault="00000000">
      <w:pPr>
        <w:spacing w:before="200" w:line="260" w:lineRule="atLeast"/>
        <w:jc w:val="both"/>
      </w:pPr>
      <w:r>
        <w:rPr>
          <w:rFonts w:ascii="Arial" w:eastAsia="Arial" w:hAnsi="Arial" w:cs="Arial"/>
          <w:color w:val="000000"/>
          <w:sz w:val="20"/>
        </w:rPr>
        <w:t xml:space="preserve">The FDIC said it would seek to sell SVB's assets and that future dividend payments may be made to uninsured depositors. At times in the past, the FDIC has moved quickly, even striking deals to sell major banks over the weekend. SVB did not respond to calls for comment. The collapse sent shockwaves through the </w:t>
      </w:r>
      <w:r>
        <w:rPr>
          <w:rFonts w:ascii="Arial" w:eastAsia="Arial" w:hAnsi="Arial" w:cs="Arial"/>
          <w:b/>
          <w:i/>
          <w:color w:val="000000"/>
          <w:sz w:val="20"/>
          <w:u w:val="single"/>
        </w:rPr>
        <w:t>startup</w:t>
      </w:r>
      <w:r>
        <w:rPr>
          <w:rFonts w:ascii="Arial" w:eastAsia="Arial" w:hAnsi="Arial" w:cs="Arial"/>
          <w:color w:val="000000"/>
          <w:sz w:val="20"/>
        </w:rPr>
        <w:t xml:space="preserve"> community, which has come to view the lender as a source of reliable capital. The bank's customers were met with locked doors on Friday. A client dashboard was down, a UK-based client of the bank told Reuters. Dean Nelson, CEO of Cato Digital, was on a line outside of SVB Santa Clara headquarters, hoping to get answers. Nelson said he was worried about the company's ability to pay employees and cover expenses. "Access to the cash is the biggest problem for the majority of the companies here. If you're a </w:t>
      </w:r>
      <w:r>
        <w:rPr>
          <w:rFonts w:ascii="Arial" w:eastAsia="Arial" w:hAnsi="Arial" w:cs="Arial"/>
          <w:b/>
          <w:i/>
          <w:color w:val="000000"/>
          <w:sz w:val="20"/>
          <w:u w:val="single"/>
        </w:rPr>
        <w:t>startup</w:t>
      </w:r>
      <w:r>
        <w:rPr>
          <w:rFonts w:ascii="Arial" w:eastAsia="Arial" w:hAnsi="Arial" w:cs="Arial"/>
          <w:color w:val="000000"/>
          <w:sz w:val="20"/>
        </w:rPr>
        <w:t xml:space="preserve">, cash is king. The cash and the workflow, to be able to have the runway is critical." The problems at SVB, which quickly escalated after the bank said on Wednesday it would raise money, underscore how a campaign by the US Federal Reserve and other central banks to fight inflation by ending the era of cheap money is exposing vulnerabilities in the market. The worries walloped the banking sector. US banks have lost over $100 billion in stock market value over the past two </w:t>
      </w:r>
      <w:r>
        <w:rPr>
          <w:rFonts w:ascii="Arial" w:eastAsia="Arial" w:hAnsi="Arial" w:cs="Arial"/>
          <w:color w:val="000000"/>
          <w:sz w:val="20"/>
        </w:rPr>
        <w:lastRenderedPageBreak/>
        <w:t xml:space="preserve">days, with European banks losing around another $50 billion in value, according to a Reuters calculation. Regional banks sold off on Friday. US lenders First Republic Bank (FRC.N) and Western Alliance (WAL.N) said on Friday their liquidity and deposits remained strong, aiming to calm investors as their shares fell. Others such as Germany's Commerzbank CBKG.DE issued unusual statements to reassure investors. Some analysts forecast more pain for the sector as the episode spread concern about hidden risks in the banking sector and its vulnerability to the rising cost of money. "There could be a bloodbath next week as banks are in trouble, the short sellers are out there and they are going to attack every single bank, especially the smaller ones," said Christopher Whalen, chairman of Whalen Global Advisors. US Treasury Secretary Janet Yellen met with banking regulators on Friday expressed "full confidence" in their abilities to respond to the situation, Treasury said. The White House on Friday said it had faith and confidence in U.S. financial regulators, when asked about the </w:t>
      </w:r>
      <w:r>
        <w:rPr>
          <w:rFonts w:ascii="Arial" w:eastAsia="Arial" w:hAnsi="Arial" w:cs="Arial"/>
          <w:b/>
          <w:i/>
          <w:color w:val="000000"/>
          <w:sz w:val="20"/>
          <w:u w:val="single"/>
        </w:rPr>
        <w:t>failure</w:t>
      </w:r>
      <w:r>
        <w:rPr>
          <w:rFonts w:ascii="Arial" w:eastAsia="Arial" w:hAnsi="Arial" w:cs="Arial"/>
          <w:color w:val="000000"/>
          <w:sz w:val="20"/>
        </w:rPr>
        <w:t xml:space="preserve"> of SVB. Cecilia Rouse, who chairs the Council of Economic Advisers, said the U.S. banking system was fundamentally stronger than it was during the 2008 financial crisis.</w:t>
      </w:r>
    </w:p>
    <w:p w14:paraId="701C4983" w14:textId="77777777" w:rsidR="00C73955" w:rsidRDefault="00000000">
      <w:pPr>
        <w:spacing w:before="240" w:line="260" w:lineRule="atLeast"/>
        <w:jc w:val="both"/>
      </w:pPr>
      <w:r>
        <w:rPr>
          <w:rFonts w:ascii="Arial" w:eastAsia="Arial" w:hAnsi="Arial" w:cs="Arial"/>
          <w:b/>
          <w:color w:val="000000"/>
          <w:sz w:val="20"/>
        </w:rPr>
        <w:t>ALSO READ | </w:t>
      </w:r>
      <w:hyperlink r:id="rId889" w:history="1">
        <w:r>
          <w:rPr>
            <w:rFonts w:ascii="Arial" w:eastAsia="Arial" w:hAnsi="Arial" w:cs="Arial"/>
            <w:b/>
            <w:i/>
            <w:color w:val="0077CC"/>
            <w:sz w:val="20"/>
            <w:u w:val="single"/>
            <w:shd w:val="clear" w:color="auto" w:fill="FFFFFF"/>
          </w:rPr>
          <w:t>India to chip in after pact with US, may fill world's semiconductors gap</w:t>
        </w:r>
      </w:hyperlink>
    </w:p>
    <w:p w14:paraId="083D23CC" w14:textId="77777777" w:rsidR="00C73955" w:rsidRDefault="00000000">
      <w:pPr>
        <w:spacing w:before="200" w:line="260" w:lineRule="atLeast"/>
        <w:jc w:val="both"/>
      </w:pPr>
      <w:r>
        <w:rPr>
          <w:rFonts w:ascii="Arial" w:eastAsia="Arial" w:hAnsi="Arial" w:cs="Arial"/>
          <w:color w:val="000000"/>
          <w:sz w:val="20"/>
        </w:rPr>
        <w:t xml:space="preserve">"The first bank </w:t>
      </w:r>
      <w:r>
        <w:rPr>
          <w:rFonts w:ascii="Arial" w:eastAsia="Arial" w:hAnsi="Arial" w:cs="Arial"/>
          <w:b/>
          <w:i/>
          <w:color w:val="000000"/>
          <w:sz w:val="20"/>
          <w:u w:val="single"/>
        </w:rPr>
        <w:t>failure</w:t>
      </w:r>
      <w:r>
        <w:rPr>
          <w:rFonts w:ascii="Arial" w:eastAsia="Arial" w:hAnsi="Arial" w:cs="Arial"/>
          <w:color w:val="000000"/>
          <w:sz w:val="20"/>
        </w:rPr>
        <w:t xml:space="preserve"> since 2020 is a wake-</w:t>
      </w:r>
      <w:r>
        <w:rPr>
          <w:rFonts w:ascii="Arial" w:eastAsia="Arial" w:hAnsi="Arial" w:cs="Arial"/>
          <w:b/>
          <w:i/>
          <w:color w:val="000000"/>
          <w:sz w:val="20"/>
          <w:u w:val="single"/>
        </w:rPr>
        <w:t>up</w:t>
      </w:r>
      <w:r>
        <w:rPr>
          <w:rFonts w:ascii="Arial" w:eastAsia="Arial" w:hAnsi="Arial" w:cs="Arial"/>
          <w:color w:val="000000"/>
          <w:sz w:val="20"/>
        </w:rPr>
        <w:t xml:space="preserve"> call," said Matthew Goldberg, an analyst at Bankrate. The genesis of SVB's collapse lies in a rising interest rate environment. As higher interest rates caused the market for initial public offerings to shut down for many </w:t>
      </w:r>
      <w:r>
        <w:rPr>
          <w:rFonts w:ascii="Arial" w:eastAsia="Arial" w:hAnsi="Arial" w:cs="Arial"/>
          <w:b/>
          <w:i/>
          <w:color w:val="000000"/>
          <w:sz w:val="20"/>
          <w:u w:val="single"/>
        </w:rPr>
        <w:t>startups</w:t>
      </w:r>
      <w:r>
        <w:rPr>
          <w:rFonts w:ascii="Arial" w:eastAsia="Arial" w:hAnsi="Arial" w:cs="Arial"/>
          <w:color w:val="000000"/>
          <w:sz w:val="20"/>
        </w:rPr>
        <w:t xml:space="preserve"> and made private fundraising more costly, some SVB clients </w:t>
      </w:r>
      <w:r>
        <w:rPr>
          <w:rFonts w:ascii="Arial" w:eastAsia="Arial" w:hAnsi="Arial" w:cs="Arial"/>
          <w:b/>
          <w:i/>
          <w:color w:val="000000"/>
          <w:sz w:val="20"/>
          <w:u w:val="single"/>
        </w:rPr>
        <w:t>started</w:t>
      </w:r>
      <w:r>
        <w:rPr>
          <w:rFonts w:ascii="Arial" w:eastAsia="Arial" w:hAnsi="Arial" w:cs="Arial"/>
          <w:color w:val="000000"/>
          <w:sz w:val="20"/>
        </w:rPr>
        <w:t xml:space="preserve"> pulling money out. To fund the redemptions, SVB sold on Wednesday a $21 billion bond portfolio consisting mostly of U.S. Treasuries, and said it would sell $2.25 billion in common equity and preferred convertible stock to fill its funding hole. Its stock collapsed and depositors </w:t>
      </w:r>
      <w:r>
        <w:rPr>
          <w:rFonts w:ascii="Arial" w:eastAsia="Arial" w:hAnsi="Arial" w:cs="Arial"/>
          <w:b/>
          <w:i/>
          <w:color w:val="000000"/>
          <w:sz w:val="20"/>
          <w:u w:val="single"/>
        </w:rPr>
        <w:t>started</w:t>
      </w:r>
      <w:r>
        <w:rPr>
          <w:rFonts w:ascii="Arial" w:eastAsia="Arial" w:hAnsi="Arial" w:cs="Arial"/>
          <w:color w:val="000000"/>
          <w:sz w:val="20"/>
        </w:rPr>
        <w:t xml:space="preserve"> to panic. SVB scrambled this week to reassure its venture capital clients their money was safe. By Friday, the collapsing stock price had made its capital raise untenable and sources said the bank tried to look at other options, including a sale, until regulators stepped in and shut the bank down. After the FDIC announcement, employees received an email from the company saying they would be contacted by officials about employment and compensation, according to a source who declined be identified. As of Friday evening, there had not been any further communication from the company or the FDIC, the source said. The last FDIC-insured institution to close was Almena State Bank in Kansas, on October 23, 2020.  </w:t>
      </w:r>
    </w:p>
    <w:p w14:paraId="2C9310AB" w14:textId="77777777" w:rsidR="00C73955" w:rsidRDefault="00000000">
      <w:pPr>
        <w:spacing w:before="240" w:line="260" w:lineRule="atLeast"/>
        <w:jc w:val="both"/>
      </w:pPr>
      <w:hyperlink r:id="rId890" w:history="1">
        <w:r>
          <w:rPr>
            <w:rFonts w:ascii="Arial" w:eastAsia="Arial" w:hAnsi="Arial" w:cs="Arial"/>
            <w:i/>
            <w:color w:val="0077CC"/>
            <w:sz w:val="20"/>
            <w:u w:val="single"/>
            <w:shd w:val="clear" w:color="auto" w:fill="FFFFFF"/>
          </w:rPr>
          <w:t>Link to Image</w:t>
        </w:r>
      </w:hyperlink>
    </w:p>
    <w:p w14:paraId="20F33582" w14:textId="77777777" w:rsidR="00C73955" w:rsidRDefault="00000000">
      <w:pPr>
        <w:keepNext/>
        <w:spacing w:before="240" w:line="340" w:lineRule="atLeast"/>
      </w:pPr>
      <w:r>
        <w:br/>
      </w:r>
      <w:r>
        <w:rPr>
          <w:rFonts w:ascii="Arial" w:eastAsia="Arial" w:hAnsi="Arial" w:cs="Arial"/>
          <w:b/>
          <w:color w:val="000000"/>
          <w:sz w:val="28"/>
        </w:rPr>
        <w:t>Graphic</w:t>
      </w:r>
    </w:p>
    <w:p w14:paraId="2D587759" w14:textId="77777777" w:rsidR="00C73955" w:rsidRDefault="00000000">
      <w:pPr>
        <w:spacing w:line="60" w:lineRule="exact"/>
      </w:pPr>
      <w:r>
        <w:pict w14:anchorId="3FEC8284">
          <v:line id="_x0000_s2303" style="position:absolute;z-index:251815936" from="0,2pt" to="512pt,2pt" strokecolor="#009ddb" strokeweight="2pt">
            <w10:wrap type="topAndBottom"/>
          </v:line>
        </w:pict>
      </w:r>
    </w:p>
    <w:p w14:paraId="35E750DF" w14:textId="77777777" w:rsidR="00C73955" w:rsidRDefault="00000000">
      <w:pPr>
        <w:spacing w:before="120" w:line="260" w:lineRule="atLeast"/>
      </w:pPr>
      <w:r>
        <w:rPr>
          <w:rFonts w:ascii="Arial" w:eastAsia="Arial" w:hAnsi="Arial" w:cs="Arial"/>
          <w:color w:val="000000"/>
          <w:sz w:val="20"/>
        </w:rPr>
        <w:t xml:space="preserve"> </w:t>
      </w:r>
    </w:p>
    <w:p w14:paraId="0616560E" w14:textId="77777777" w:rsidR="00C73955" w:rsidRDefault="00000000">
      <w:pPr>
        <w:spacing w:before="200" w:line="260" w:lineRule="atLeast"/>
        <w:jc w:val="both"/>
      </w:pPr>
      <w:r>
        <w:rPr>
          <w:rFonts w:ascii="Arial" w:eastAsia="Arial" w:hAnsi="Arial" w:cs="Arial"/>
          <w:color w:val="000000"/>
          <w:sz w:val="20"/>
        </w:rPr>
        <w:t xml:space="preserve">Silicon Valley Bank shut down by regulator, 2nd biggest US lender </w:t>
      </w:r>
      <w:r>
        <w:rPr>
          <w:rFonts w:ascii="Arial" w:eastAsia="Arial" w:hAnsi="Arial" w:cs="Arial"/>
          <w:b/>
          <w:i/>
          <w:color w:val="000000"/>
          <w:sz w:val="20"/>
          <w:u w:val="single"/>
        </w:rPr>
        <w:t>failure</w:t>
      </w:r>
      <w:r>
        <w:rPr>
          <w:rFonts w:ascii="Arial" w:eastAsia="Arial" w:hAnsi="Arial" w:cs="Arial"/>
          <w:color w:val="000000"/>
          <w:sz w:val="20"/>
        </w:rPr>
        <w:t xml:space="preserve"> in history</w:t>
      </w:r>
    </w:p>
    <w:p w14:paraId="21EFFEC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11, 2023</w:t>
      </w:r>
    </w:p>
    <w:p w14:paraId="0F0EBC4B" w14:textId="77777777" w:rsidR="00C73955" w:rsidRDefault="00C73955"/>
    <w:p w14:paraId="435A371A" w14:textId="77777777" w:rsidR="00C73955" w:rsidRDefault="00000000">
      <w:pPr>
        <w:ind w:left="200"/>
        <w:sectPr w:rsidR="00C73955">
          <w:type w:val="continuous"/>
          <w:pgSz w:w="12240" w:h="15840"/>
          <w:pgMar w:top="840" w:right="1000" w:bottom="840" w:left="1000" w:header="400" w:footer="400" w:gutter="0"/>
          <w:cols w:space="720"/>
        </w:sectPr>
      </w:pPr>
      <w:r>
        <w:br/>
      </w:r>
      <w:r>
        <w:pict w14:anchorId="6F57DD23">
          <v:line id="_x0000_s2304" style="position:absolute;left:0;text-align:left;z-index:251816960;mso-position-horizontal-relative:text;mso-position-vertical-relative:text" from="0,10pt" to="512pt,10pt" strokeweight="1pt"/>
        </w:pict>
      </w:r>
      <w:r>
        <w:rPr>
          <w:rFonts w:ascii="Arial" w:eastAsia="Arial" w:hAnsi="Arial" w:cs="Arial"/>
          <w:b/>
          <w:color w:val="767676"/>
          <w:sz w:val="16"/>
        </w:rPr>
        <w:t>End of Document</w:t>
      </w:r>
    </w:p>
    <w:p w14:paraId="7700C093" w14:textId="77777777" w:rsidR="00C73955" w:rsidRDefault="00C73955">
      <w:pPr>
        <w:sectPr w:rsidR="00C73955">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gutter="0"/>
          <w:cols w:space="720"/>
          <w:titlePg/>
        </w:sectPr>
      </w:pPr>
    </w:p>
    <w:p w14:paraId="72E8C953" w14:textId="77777777" w:rsidR="00C73955" w:rsidRDefault="00C73955">
      <w:bookmarkStart w:id="154" w:name="Bookmark_78"/>
      <w:bookmarkEnd w:id="154"/>
    </w:p>
    <w:p w14:paraId="67807427" w14:textId="77777777" w:rsidR="00C73955" w:rsidRDefault="00CC7E26">
      <w:r>
        <w:pict w14:anchorId="18CB8A18">
          <v:shape id="_x0000_i1126" type="#_x0000_t75" alt="LexisNexis®" style="width:148pt;height:30pt">
            <v:imagedata r:id="rId7" o:title=""/>
          </v:shape>
        </w:pict>
      </w:r>
      <w:r w:rsidR="000B3203">
        <w:cr/>
      </w:r>
    </w:p>
    <w:p w14:paraId="45F4F7E0" w14:textId="77777777" w:rsidR="00C73955" w:rsidRDefault="00000000">
      <w:pPr>
        <w:spacing w:before="240" w:after="200" w:line="340" w:lineRule="atLeast"/>
        <w:jc w:val="center"/>
        <w:outlineLvl w:val="0"/>
        <w:rPr>
          <w:rFonts w:ascii="Arial" w:hAnsi="Arial" w:cs="Arial"/>
          <w:b/>
          <w:bCs/>
          <w:kern w:val="32"/>
          <w:sz w:val="32"/>
          <w:szCs w:val="32"/>
        </w:rPr>
      </w:pPr>
      <w:hyperlink r:id="rId897" w:history="1">
        <w:r>
          <w:rPr>
            <w:rFonts w:ascii="Arial" w:eastAsia="Arial" w:hAnsi="Arial" w:cs="Arial"/>
            <w:b/>
            <w:bCs/>
            <w:i/>
            <w:color w:val="0077CC"/>
            <w:kern w:val="32"/>
            <w:sz w:val="28"/>
            <w:szCs w:val="32"/>
            <w:u w:val="single"/>
            <w:shd w:val="clear" w:color="auto" w:fill="FFFFFF"/>
          </w:rPr>
          <w:t>How to unlearn.. after tasting massive wins?</w:t>
        </w:r>
      </w:hyperlink>
    </w:p>
    <w:p w14:paraId="61D621F1" w14:textId="77777777" w:rsidR="00C73955" w:rsidRDefault="00000000">
      <w:pPr>
        <w:spacing w:before="120" w:line="260" w:lineRule="atLeast"/>
        <w:jc w:val="center"/>
      </w:pPr>
      <w:r>
        <w:rPr>
          <w:rFonts w:ascii="Arial" w:eastAsia="Arial" w:hAnsi="Arial" w:cs="Arial"/>
          <w:color w:val="000000"/>
          <w:sz w:val="20"/>
        </w:rPr>
        <w:t>Nextbigwhat.com</w:t>
      </w:r>
    </w:p>
    <w:p w14:paraId="6EE10505" w14:textId="77777777" w:rsidR="00C73955" w:rsidRDefault="00000000">
      <w:pPr>
        <w:spacing w:before="120" w:line="260" w:lineRule="atLeast"/>
        <w:jc w:val="center"/>
      </w:pPr>
      <w:r>
        <w:rPr>
          <w:rFonts w:ascii="Arial" w:eastAsia="Arial" w:hAnsi="Arial" w:cs="Arial"/>
          <w:color w:val="000000"/>
          <w:sz w:val="20"/>
        </w:rPr>
        <w:t>March 28, 2021 Sunday</w:t>
      </w:r>
    </w:p>
    <w:p w14:paraId="498A954A" w14:textId="77777777" w:rsidR="00C73955" w:rsidRDefault="00C73955">
      <w:pPr>
        <w:spacing w:line="240" w:lineRule="atLeast"/>
        <w:jc w:val="both"/>
      </w:pPr>
    </w:p>
    <w:p w14:paraId="648E171D" w14:textId="77777777" w:rsidR="00C73955" w:rsidRDefault="00000000">
      <w:pPr>
        <w:spacing w:before="120" w:line="220" w:lineRule="atLeast"/>
      </w:pPr>
      <w:r>
        <w:br/>
      </w:r>
      <w:r>
        <w:rPr>
          <w:rFonts w:ascii="Arial" w:eastAsia="Arial" w:hAnsi="Arial" w:cs="Arial"/>
          <w:color w:val="000000"/>
          <w:sz w:val="16"/>
        </w:rPr>
        <w:t>Copyright 2021 Pi All Rights Reserved</w:t>
      </w:r>
    </w:p>
    <w:p w14:paraId="3A19AE91"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550 words</w:t>
      </w:r>
    </w:p>
    <w:p w14:paraId="064AD442"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7FBDAACF" w14:textId="77777777" w:rsidR="00C73955" w:rsidRDefault="00000000">
      <w:pPr>
        <w:keepNext/>
        <w:spacing w:before="240" w:line="340" w:lineRule="atLeast"/>
      </w:pPr>
      <w:bookmarkStart w:id="155" w:name="Body_76"/>
      <w:bookmarkEnd w:id="155"/>
      <w:r>
        <w:rPr>
          <w:rFonts w:ascii="Arial" w:eastAsia="Arial" w:hAnsi="Arial" w:cs="Arial"/>
          <w:b/>
          <w:color w:val="000000"/>
          <w:sz w:val="28"/>
        </w:rPr>
        <w:t>Body</w:t>
      </w:r>
    </w:p>
    <w:p w14:paraId="2A4EC84D" w14:textId="77777777" w:rsidR="00C73955" w:rsidRDefault="00000000">
      <w:pPr>
        <w:spacing w:line="60" w:lineRule="exact"/>
      </w:pPr>
      <w:r>
        <w:pict w14:anchorId="537D704B">
          <v:line id="_x0000_s2306" style="position:absolute;z-index:251817984" from="0,2pt" to="512pt,2pt" strokecolor="#009ddb" strokeweight="2pt">
            <w10:wrap type="topAndBottom"/>
          </v:line>
        </w:pict>
      </w:r>
    </w:p>
    <w:p w14:paraId="2B670A9D" w14:textId="77777777" w:rsidR="00C73955" w:rsidRDefault="00C73955"/>
    <w:p w14:paraId="2B0EFE4E" w14:textId="77777777" w:rsidR="00C73955" w:rsidRDefault="00000000">
      <w:pPr>
        <w:spacing w:before="200" w:line="260" w:lineRule="atLeast"/>
        <w:jc w:val="both"/>
      </w:pPr>
      <w:r>
        <w:rPr>
          <w:rFonts w:ascii="Arial" w:eastAsia="Arial" w:hAnsi="Arial" w:cs="Arial"/>
          <w:color w:val="000000"/>
          <w:sz w:val="20"/>
        </w:rPr>
        <w:t>India, March 28 -- Pretty much all the important roles in an organization fall for confirmation bias, that is *I know-it-all* bias, and 'this-is-how-it-works' bias.</w:t>
      </w:r>
    </w:p>
    <w:p w14:paraId="793EC4EF" w14:textId="77777777" w:rsidR="00C73955" w:rsidRDefault="00000000">
      <w:pPr>
        <w:spacing w:before="200" w:line="260" w:lineRule="atLeast"/>
        <w:jc w:val="both"/>
      </w:pPr>
      <w:r>
        <w:rPr>
          <w:rFonts w:ascii="Arial" w:eastAsia="Arial" w:hAnsi="Arial" w:cs="Arial"/>
          <w:color w:val="000000"/>
          <w:sz w:val="20"/>
        </w:rPr>
        <w:t>For example, if you have had a very successful run with the launch of a product, the chances are that you will be 100% confident that the next product launch will be super hits (in fact much better than the previous ones).</w:t>
      </w:r>
    </w:p>
    <w:p w14:paraId="7815F36A" w14:textId="77777777" w:rsidR="00C73955" w:rsidRDefault="00000000">
      <w:pPr>
        <w:spacing w:before="200" w:line="260" w:lineRule="atLeast"/>
        <w:jc w:val="both"/>
      </w:pPr>
      <w:r>
        <w:rPr>
          <w:rFonts w:ascii="Arial" w:eastAsia="Arial" w:hAnsi="Arial" w:cs="Arial"/>
          <w:color w:val="000000"/>
          <w:sz w:val="20"/>
        </w:rPr>
        <w:t>Why? Because you know how-it-works. How the system works. You know the taste of the audience. You know how to do PR. You know how to create the right noise.</w:t>
      </w:r>
    </w:p>
    <w:p w14:paraId="7D282D9A" w14:textId="77777777" w:rsidR="00C73955" w:rsidRDefault="00000000">
      <w:pPr>
        <w:spacing w:before="200" w:line="260" w:lineRule="atLeast"/>
        <w:jc w:val="both"/>
      </w:pPr>
      <w:r>
        <w:rPr>
          <w:rFonts w:ascii="Arial" w:eastAsia="Arial" w:hAnsi="Arial" w:cs="Arial"/>
          <w:color w:val="000000"/>
          <w:sz w:val="20"/>
        </w:rPr>
        <w:t>Well, at least you think so.</w:t>
      </w:r>
    </w:p>
    <w:p w14:paraId="096A7625" w14:textId="77777777" w:rsidR="00C73955" w:rsidRDefault="00000000">
      <w:pPr>
        <w:spacing w:before="200" w:line="260" w:lineRule="atLeast"/>
        <w:jc w:val="both"/>
      </w:pPr>
      <w:r>
        <w:rPr>
          <w:rFonts w:ascii="Arial" w:eastAsia="Arial" w:hAnsi="Arial" w:cs="Arial"/>
          <w:color w:val="000000"/>
          <w:sz w:val="20"/>
        </w:rPr>
        <w:t>By the way, remember Nokia? Blackberry? Ouch.... Let's move on.</w:t>
      </w:r>
    </w:p>
    <w:p w14:paraId="54430D08" w14:textId="77777777" w:rsidR="00C73955" w:rsidRDefault="00000000">
      <w:pPr>
        <w:spacing w:before="200" w:line="260" w:lineRule="atLeast"/>
        <w:jc w:val="both"/>
      </w:pPr>
      <w:r>
        <w:rPr>
          <w:rFonts w:ascii="Arial" w:eastAsia="Arial" w:hAnsi="Arial" w:cs="Arial"/>
          <w:color w:val="000000"/>
          <w:sz w:val="20"/>
        </w:rPr>
        <w:t>How does one stay open to new ideas, then?</w:t>
      </w:r>
    </w:p>
    <w:p w14:paraId="2B57D076" w14:textId="77777777" w:rsidR="00C73955" w:rsidRDefault="00000000">
      <w:pPr>
        <w:spacing w:before="200" w:line="260" w:lineRule="atLeast"/>
        <w:jc w:val="both"/>
      </w:pPr>
      <w:r>
        <w:rPr>
          <w:rFonts w:ascii="Arial" w:eastAsia="Arial" w:hAnsi="Arial" w:cs="Arial"/>
          <w:color w:val="000000"/>
          <w:sz w:val="20"/>
        </w:rPr>
        <w:t xml:space="preserve">Practically speaking, most successful managers/leaders end </w:t>
      </w:r>
      <w:r>
        <w:rPr>
          <w:rFonts w:ascii="Arial" w:eastAsia="Arial" w:hAnsi="Arial" w:cs="Arial"/>
          <w:b/>
          <w:i/>
          <w:color w:val="000000"/>
          <w:sz w:val="20"/>
          <w:u w:val="single"/>
        </w:rPr>
        <w:t>up</w:t>
      </w:r>
      <w:r>
        <w:rPr>
          <w:rFonts w:ascii="Arial" w:eastAsia="Arial" w:hAnsi="Arial" w:cs="Arial"/>
          <w:color w:val="000000"/>
          <w:sz w:val="20"/>
        </w:rPr>
        <w:t xml:space="preserve"> surrounding themselves with yes-(wo)men and that just adds very significantly to the *I-am-inevitable* syndrome.</w:t>
      </w:r>
    </w:p>
    <w:p w14:paraId="62E50F90" w14:textId="77777777" w:rsidR="00C73955" w:rsidRDefault="00000000">
      <w:pPr>
        <w:spacing w:before="200" w:line="260" w:lineRule="atLeast"/>
        <w:jc w:val="both"/>
      </w:pPr>
      <w:r>
        <w:rPr>
          <w:rFonts w:ascii="Arial" w:eastAsia="Arial" w:hAnsi="Arial" w:cs="Arial"/>
          <w:color w:val="000000"/>
          <w:sz w:val="20"/>
        </w:rPr>
        <w:t>How can one break free from this?</w:t>
      </w:r>
    </w:p>
    <w:p w14:paraId="0892F935" w14:textId="77777777" w:rsidR="00C73955" w:rsidRDefault="00000000">
      <w:pPr>
        <w:spacing w:before="200" w:line="260" w:lineRule="atLeast"/>
        <w:jc w:val="both"/>
      </w:pPr>
      <w:r>
        <w:rPr>
          <w:rFonts w:ascii="Arial" w:eastAsia="Arial" w:hAnsi="Arial" w:cs="Arial"/>
          <w:color w:val="000000"/>
          <w:sz w:val="20"/>
        </w:rPr>
        <w:t>Where do you find them? Outside your comfort zone. Outside your office. Outside your current network.</w:t>
      </w:r>
    </w:p>
    <w:p w14:paraId="096F1D54" w14:textId="77777777" w:rsidR="00C73955" w:rsidRDefault="00000000">
      <w:pPr>
        <w:spacing w:before="200" w:line="260" w:lineRule="atLeast"/>
        <w:jc w:val="both"/>
      </w:pPr>
      <w:r>
        <w:rPr>
          <w:rFonts w:ascii="Arial" w:eastAsia="Arial" w:hAnsi="Arial" w:cs="Arial"/>
          <w:color w:val="000000"/>
          <w:sz w:val="20"/>
        </w:rPr>
        <w:t>What does that mean? How do I figure this out?</w:t>
      </w:r>
    </w:p>
    <w:p w14:paraId="06C4E667" w14:textId="77777777" w:rsidR="00C73955" w:rsidRDefault="00000000">
      <w:pPr>
        <w:spacing w:before="200" w:line="260" w:lineRule="atLeast"/>
        <w:jc w:val="both"/>
      </w:pPr>
      <w:r>
        <w:rPr>
          <w:rFonts w:ascii="Arial" w:eastAsia="Arial" w:hAnsi="Arial" w:cs="Arial"/>
          <w:color w:val="000000"/>
          <w:sz w:val="20"/>
        </w:rPr>
        <w:t>Few things:</w:t>
      </w:r>
    </w:p>
    <w:p w14:paraId="4AC7AA73" w14:textId="77777777" w:rsidR="00C73955" w:rsidRDefault="00000000">
      <w:pPr>
        <w:spacing w:before="200" w:line="260" w:lineRule="atLeast"/>
        <w:jc w:val="both"/>
      </w:pPr>
      <w:r>
        <w:rPr>
          <w:rFonts w:ascii="Arial" w:eastAsia="Arial" w:hAnsi="Arial" w:cs="Arial"/>
          <w:color w:val="000000"/>
          <w:sz w:val="20"/>
        </w:rPr>
        <w:t>UnStage Yourself !</w:t>
      </w:r>
    </w:p>
    <w:p w14:paraId="68E2DDFC" w14:textId="77777777" w:rsidR="00C73955" w:rsidRDefault="00000000">
      <w:pPr>
        <w:spacing w:before="200" w:line="260" w:lineRule="atLeast"/>
        <w:jc w:val="both"/>
      </w:pPr>
      <w:r>
        <w:rPr>
          <w:rFonts w:ascii="Arial" w:eastAsia="Arial" w:hAnsi="Arial" w:cs="Arial"/>
          <w:color w:val="000000"/>
          <w:sz w:val="20"/>
        </w:rPr>
        <w:t>Learn to be in the audience (and not just the speaker).</w:t>
      </w:r>
    </w:p>
    <w:p w14:paraId="626AEF13" w14:textId="77777777" w:rsidR="00C73955" w:rsidRDefault="00000000">
      <w:pPr>
        <w:spacing w:before="200" w:line="260" w:lineRule="atLeast"/>
        <w:jc w:val="both"/>
      </w:pPr>
      <w:r>
        <w:rPr>
          <w:rFonts w:ascii="Arial" w:eastAsia="Arial" w:hAnsi="Arial" w:cs="Arial"/>
          <w:color w:val="000000"/>
          <w:sz w:val="20"/>
        </w:rPr>
        <w:t>What do I mean? After a point, most *accomplished* professionals stop attending any event/meetup/workshops (online or offline) as an audience.</w:t>
      </w:r>
    </w:p>
    <w:p w14:paraId="3B62A6A3" w14:textId="77777777" w:rsidR="00C73955" w:rsidRDefault="00000000">
      <w:pPr>
        <w:spacing w:before="200" w:line="260" w:lineRule="atLeast"/>
        <w:jc w:val="both"/>
      </w:pPr>
      <w:r>
        <w:rPr>
          <w:rFonts w:ascii="Arial" w:eastAsia="Arial" w:hAnsi="Arial" w:cs="Arial"/>
          <w:color w:val="000000"/>
          <w:sz w:val="20"/>
        </w:rPr>
        <w:t>Either I am invited as a speaker. Or I am too busy to attend events.</w:t>
      </w:r>
    </w:p>
    <w:p w14:paraId="529F82EC" w14:textId="77777777" w:rsidR="00C73955" w:rsidRDefault="00000000">
      <w:pPr>
        <w:spacing w:before="200" w:line="260" w:lineRule="atLeast"/>
        <w:jc w:val="both"/>
      </w:pPr>
      <w:r>
        <w:rPr>
          <w:rFonts w:ascii="Arial" w:eastAsia="Arial" w:hAnsi="Arial" w:cs="Arial"/>
          <w:color w:val="000000"/>
          <w:sz w:val="20"/>
        </w:rPr>
        <w:lastRenderedPageBreak/>
        <w:t>If you are always the smartest person in the room (i.e. talking and dispersing gyaan), you are definitely not learning. Some of the amazing leaders I know are often attending random Clubhouse events to Zoom webinars to learn and get more perspective from others.</w:t>
      </w:r>
    </w:p>
    <w:p w14:paraId="4C6E6B0E" w14:textId="77777777" w:rsidR="00C73955" w:rsidRDefault="00000000">
      <w:pPr>
        <w:spacing w:before="200" w:line="260" w:lineRule="atLeast"/>
        <w:jc w:val="both"/>
      </w:pPr>
      <w:r>
        <w:rPr>
          <w:rFonts w:ascii="Arial" w:eastAsia="Arial" w:hAnsi="Arial" w:cs="Arial"/>
          <w:color w:val="000000"/>
          <w:sz w:val="20"/>
        </w:rPr>
        <w:t>Learn to be an audience. And a great one at it. The first step towards being curious is to become a true learner.</w:t>
      </w:r>
    </w:p>
    <w:p w14:paraId="430DD153" w14:textId="77777777" w:rsidR="00C73955" w:rsidRDefault="00000000">
      <w:pPr>
        <w:spacing w:before="200" w:line="260" w:lineRule="atLeast"/>
        <w:jc w:val="both"/>
      </w:pPr>
      <w:r>
        <w:rPr>
          <w:rFonts w:ascii="Arial" w:eastAsia="Arial" w:hAnsi="Arial" w:cs="Arial"/>
          <w:color w:val="000000"/>
          <w:sz w:val="20"/>
        </w:rPr>
        <w:t xml:space="preserve">Set yourself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(outside work.. to </w:t>
      </w:r>
      <w:r>
        <w:rPr>
          <w:rFonts w:ascii="Arial" w:eastAsia="Arial" w:hAnsi="Arial" w:cs="Arial"/>
          <w:b/>
          <w:i/>
          <w:color w:val="000000"/>
          <w:sz w:val="20"/>
          <w:u w:val="single"/>
        </w:rPr>
        <w:t>start</w:t>
      </w:r>
      <w:r>
        <w:rPr>
          <w:rFonts w:ascii="Arial" w:eastAsia="Arial" w:hAnsi="Arial" w:cs="Arial"/>
          <w:color w:val="000000"/>
          <w:sz w:val="20"/>
        </w:rPr>
        <w:t xml:space="preserve"> with) !</w:t>
      </w:r>
    </w:p>
    <w:p w14:paraId="042443CF" w14:textId="77777777" w:rsidR="00C73955" w:rsidRDefault="00000000">
      <w:pPr>
        <w:spacing w:before="200" w:line="260" w:lineRule="atLeast"/>
        <w:jc w:val="both"/>
      </w:pPr>
      <w:r>
        <w:rPr>
          <w:rFonts w:ascii="Arial" w:eastAsia="Arial" w:hAnsi="Arial" w:cs="Arial"/>
          <w:color w:val="000000"/>
          <w:sz w:val="20"/>
        </w:rPr>
        <w:t xml:space="preserve">Of course, I won't recommend trying out this in your core job - but try to set yourself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outside your work.</w:t>
      </w:r>
    </w:p>
    <w:p w14:paraId="7E4A09D4" w14:textId="77777777" w:rsidR="00C73955" w:rsidRDefault="00000000">
      <w:pPr>
        <w:spacing w:before="200" w:line="260" w:lineRule="atLeast"/>
        <w:jc w:val="both"/>
      </w:pPr>
      <w:r>
        <w:rPr>
          <w:rFonts w:ascii="Arial" w:eastAsia="Arial" w:hAnsi="Arial" w:cs="Arial"/>
          <w:color w:val="000000"/>
          <w:sz w:val="20"/>
        </w:rPr>
        <w:t xml:space="preserve">For instance, </w:t>
      </w:r>
      <w:r>
        <w:rPr>
          <w:rFonts w:ascii="Arial" w:eastAsia="Arial" w:hAnsi="Arial" w:cs="Arial"/>
          <w:b/>
          <w:i/>
          <w:color w:val="000000"/>
          <w:sz w:val="20"/>
          <w:u w:val="single"/>
        </w:rPr>
        <w:t>start</w:t>
      </w:r>
      <w:r>
        <w:rPr>
          <w:rFonts w:ascii="Arial" w:eastAsia="Arial" w:hAnsi="Arial" w:cs="Arial"/>
          <w:color w:val="000000"/>
          <w:sz w:val="20"/>
        </w:rPr>
        <w:t xml:space="preserve"> writing if you aren't doing so. It not only improves your clarity and gets better at work (read: Why Product managers should write). But if writing is not your thing, </w:t>
      </w:r>
      <w:r>
        <w:rPr>
          <w:rFonts w:ascii="Arial" w:eastAsia="Arial" w:hAnsi="Arial" w:cs="Arial"/>
          <w:b/>
          <w:i/>
          <w:color w:val="000000"/>
          <w:sz w:val="20"/>
          <w:u w:val="single"/>
        </w:rPr>
        <w:t>start</w:t>
      </w:r>
      <w:r>
        <w:rPr>
          <w:rFonts w:ascii="Arial" w:eastAsia="Arial" w:hAnsi="Arial" w:cs="Arial"/>
          <w:color w:val="000000"/>
          <w:sz w:val="20"/>
        </w:rPr>
        <w:t xml:space="preserve"> a TikTok channel or a podcast or whatever - that keeps you in front of an audience and opens yourself to be judged (and laughed upon).</w:t>
      </w:r>
    </w:p>
    <w:p w14:paraId="7967FB9B" w14:textId="77777777" w:rsidR="00C73955" w:rsidRDefault="00000000">
      <w:pPr>
        <w:spacing w:before="200" w:line="260" w:lineRule="atLeast"/>
        <w:jc w:val="both"/>
      </w:pPr>
      <w:r>
        <w:rPr>
          <w:rFonts w:ascii="Arial" w:eastAsia="Arial" w:hAnsi="Arial" w:cs="Arial"/>
          <w:color w:val="000000"/>
          <w:sz w:val="20"/>
        </w:rPr>
        <w:t xml:space="preserve">Congratulations on swallowing </w:t>
      </w:r>
      <w:r>
        <w:rPr>
          <w:rFonts w:ascii="Arial" w:eastAsia="Arial" w:hAnsi="Arial" w:cs="Arial"/>
          <w:b/>
          <w:i/>
          <w:color w:val="000000"/>
          <w:sz w:val="20"/>
          <w:u w:val="single"/>
        </w:rPr>
        <w:t>up</w:t>
      </w:r>
      <w:r>
        <w:rPr>
          <w:rFonts w:ascii="Arial" w:eastAsia="Arial" w:hAnsi="Arial" w:cs="Arial"/>
          <w:color w:val="000000"/>
          <w:sz w:val="20"/>
        </w:rPr>
        <w:t xml:space="preserve"> all your ego and pride.</w:t>
      </w:r>
    </w:p>
    <w:p w14:paraId="252C513C" w14:textId="77777777" w:rsidR="00C73955" w:rsidRDefault="00000000">
      <w:pPr>
        <w:spacing w:before="200" w:line="260" w:lineRule="atLeast"/>
        <w:jc w:val="both"/>
      </w:pPr>
      <w:r>
        <w:rPr>
          <w:rFonts w:ascii="Arial" w:eastAsia="Arial" w:hAnsi="Arial" w:cs="Arial"/>
          <w:color w:val="000000"/>
          <w:sz w:val="20"/>
        </w:rPr>
        <w:t>Mingle with Younger Colleagues</w:t>
      </w:r>
    </w:p>
    <w:p w14:paraId="3035423D" w14:textId="77777777" w:rsidR="00C73955" w:rsidRDefault="00000000">
      <w:pPr>
        <w:spacing w:before="200" w:line="260" w:lineRule="atLeast"/>
        <w:jc w:val="both"/>
      </w:pPr>
      <w:r>
        <w:rPr>
          <w:rFonts w:ascii="Arial" w:eastAsia="Arial" w:hAnsi="Arial" w:cs="Arial"/>
          <w:color w:val="000000"/>
          <w:sz w:val="20"/>
        </w:rPr>
        <w:t>Seriously. All the great disruption is happening there.</w:t>
      </w:r>
    </w:p>
    <w:p w14:paraId="063AF707" w14:textId="77777777" w:rsidR="00C73955" w:rsidRDefault="00000000">
      <w:pPr>
        <w:spacing w:before="200" w:line="260" w:lineRule="atLeast"/>
        <w:jc w:val="both"/>
      </w:pPr>
      <w:r>
        <w:rPr>
          <w:rFonts w:ascii="Arial" w:eastAsia="Arial" w:hAnsi="Arial" w:cs="Arial"/>
          <w:color w:val="000000"/>
          <w:sz w:val="20"/>
        </w:rPr>
        <w:t>Plus, culturally, one needs to be a lot more aware of the new new world, and the only way to do is to become good friends with your younger colleagues.</w:t>
      </w:r>
    </w:p>
    <w:p w14:paraId="1F238B5B" w14:textId="77777777" w:rsidR="00C73955" w:rsidRDefault="00000000">
      <w:pPr>
        <w:spacing w:before="200" w:line="260" w:lineRule="atLeast"/>
        <w:jc w:val="both"/>
      </w:pPr>
      <w:r>
        <w:rPr>
          <w:rFonts w:ascii="Arial" w:eastAsia="Arial" w:hAnsi="Arial" w:cs="Arial"/>
          <w:color w:val="000000"/>
          <w:sz w:val="20"/>
        </w:rPr>
        <w:t>The new jargons/lingos to how they consume products/think of new tech - all of that is a mini-crash course in itself!</w:t>
      </w:r>
    </w:p>
    <w:p w14:paraId="31A5E44C" w14:textId="77777777" w:rsidR="00C73955" w:rsidRDefault="00000000">
      <w:pPr>
        <w:spacing w:before="200" w:line="260" w:lineRule="atLeast"/>
        <w:jc w:val="both"/>
      </w:pPr>
      <w:r>
        <w:rPr>
          <w:rFonts w:ascii="Arial" w:eastAsia="Arial" w:hAnsi="Arial" w:cs="Arial"/>
          <w:color w:val="000000"/>
          <w:sz w:val="20"/>
        </w:rPr>
        <w:t>Last, but not the least.</w:t>
      </w:r>
    </w:p>
    <w:p w14:paraId="443400F7" w14:textId="77777777" w:rsidR="00C73955" w:rsidRDefault="00000000">
      <w:pPr>
        <w:spacing w:before="200" w:line="260" w:lineRule="atLeast"/>
        <w:jc w:val="both"/>
      </w:pPr>
      <w:r>
        <w:rPr>
          <w:rFonts w:ascii="Arial" w:eastAsia="Arial" w:hAnsi="Arial" w:cs="Arial"/>
          <w:b/>
          <w:i/>
          <w:color w:val="000000"/>
          <w:sz w:val="20"/>
          <w:u w:val="single"/>
        </w:rPr>
        <w:t>Up</w:t>
      </w:r>
      <w:r>
        <w:rPr>
          <w:rFonts w:ascii="Arial" w:eastAsia="Arial" w:hAnsi="Arial" w:cs="Arial"/>
          <w:color w:val="000000"/>
          <w:sz w:val="20"/>
        </w:rPr>
        <w:t>-skill yourself. Everyday. Find an app, a group, what'er works for you - but have a dedicated time to unlearn.</w:t>
      </w:r>
    </w:p>
    <w:p w14:paraId="1A15D6E7" w14:textId="77777777" w:rsidR="00C73955" w:rsidRDefault="00000000">
      <w:pPr>
        <w:spacing w:before="200" w:line="260" w:lineRule="atLeast"/>
        <w:jc w:val="both"/>
      </w:pPr>
      <w:r>
        <w:rPr>
          <w:rFonts w:ascii="Arial" w:eastAsia="Arial" w:hAnsi="Arial" w:cs="Arial"/>
          <w:color w:val="000000"/>
          <w:sz w:val="20"/>
        </w:rPr>
        <w:t xml:space="preserve">For instance, if you believe that email marketing always works - </w:t>
      </w:r>
      <w:r>
        <w:rPr>
          <w:rFonts w:ascii="Arial" w:eastAsia="Arial" w:hAnsi="Arial" w:cs="Arial"/>
          <w:b/>
          <w:i/>
          <w:color w:val="000000"/>
          <w:sz w:val="20"/>
          <w:u w:val="single"/>
        </w:rPr>
        <w:t>start</w:t>
      </w:r>
      <w:r>
        <w:rPr>
          <w:rFonts w:ascii="Arial" w:eastAsia="Arial" w:hAnsi="Arial" w:cs="Arial"/>
          <w:color w:val="000000"/>
          <w:sz w:val="20"/>
        </w:rPr>
        <w:t xml:space="preserve"> leanirng messenger marketing or podcast marketing - a new skill will change your entire perspective on how much is there to the world than your own knowledge/skill (plug: this is one of the core reasons why I am working on FWD app, but more on that later).</w:t>
      </w:r>
    </w:p>
    <w:p w14:paraId="52E22738" w14:textId="77777777" w:rsidR="00C73955" w:rsidRDefault="00000000">
      <w:pPr>
        <w:spacing w:before="200" w:line="260" w:lineRule="atLeast"/>
        <w:jc w:val="both"/>
      </w:pPr>
      <w:r>
        <w:rPr>
          <w:rFonts w:ascii="Arial" w:eastAsia="Arial" w:hAnsi="Arial" w:cs="Arial"/>
          <w:color w:val="000000"/>
          <w:sz w:val="20"/>
        </w:rPr>
        <w:t>Happy Learning !</w:t>
      </w:r>
    </w:p>
    <w:p w14:paraId="49077E3D"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NextBigWhat.com. For any query with respect to this article or any other content requirement, please contact Editor at </w:t>
      </w:r>
      <w:hyperlink r:id="rId898" w:history="1">
        <w:r>
          <w:rPr>
            <w:rFonts w:ascii="Arial" w:eastAsia="Arial" w:hAnsi="Arial" w:cs="Arial"/>
            <w:i/>
            <w:color w:val="0077CC"/>
            <w:sz w:val="20"/>
            <w:u w:val="single"/>
            <w:shd w:val="clear" w:color="auto" w:fill="FFFFFF"/>
          </w:rPr>
          <w:t>contentservices@htlive.com</w:t>
        </w:r>
      </w:hyperlink>
    </w:p>
    <w:p w14:paraId="3F82BD68"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30, 2021</w:t>
      </w:r>
    </w:p>
    <w:p w14:paraId="15A9110E" w14:textId="77777777" w:rsidR="00C73955" w:rsidRDefault="00C73955"/>
    <w:p w14:paraId="12000A80" w14:textId="77777777" w:rsidR="00C73955" w:rsidRDefault="00000000">
      <w:pPr>
        <w:ind w:left="200"/>
        <w:sectPr w:rsidR="00C73955">
          <w:type w:val="continuous"/>
          <w:pgSz w:w="12240" w:h="15840"/>
          <w:pgMar w:top="840" w:right="1000" w:bottom="840" w:left="1000" w:header="400" w:footer="400" w:gutter="0"/>
          <w:cols w:space="720"/>
        </w:sectPr>
      </w:pPr>
      <w:r>
        <w:br/>
      </w:r>
      <w:r>
        <w:pict w14:anchorId="0E49C238">
          <v:line id="_x0000_s2307" style="position:absolute;left:0;text-align:left;z-index:251819008;mso-position-horizontal-relative:text;mso-position-vertical-relative:text" from="0,10pt" to="512pt,10pt" strokeweight="1pt"/>
        </w:pict>
      </w:r>
      <w:r>
        <w:rPr>
          <w:rFonts w:ascii="Arial" w:eastAsia="Arial" w:hAnsi="Arial" w:cs="Arial"/>
          <w:b/>
          <w:color w:val="767676"/>
          <w:sz w:val="16"/>
        </w:rPr>
        <w:t>End of Document</w:t>
      </w:r>
    </w:p>
    <w:p w14:paraId="269F7DC2" w14:textId="77777777" w:rsidR="00C73955" w:rsidRDefault="00C73955">
      <w:pPr>
        <w:sectPr w:rsidR="00C73955">
          <w:headerReference w:type="even" r:id="rId899"/>
          <w:headerReference w:type="default" r:id="rId900"/>
          <w:footerReference w:type="even" r:id="rId901"/>
          <w:footerReference w:type="default" r:id="rId902"/>
          <w:headerReference w:type="first" r:id="rId903"/>
          <w:footerReference w:type="first" r:id="rId904"/>
          <w:pgSz w:w="12240" w:h="15840"/>
          <w:pgMar w:top="840" w:right="1000" w:bottom="840" w:left="1000" w:header="400" w:footer="400" w:gutter="0"/>
          <w:cols w:space="720"/>
          <w:titlePg/>
        </w:sectPr>
      </w:pPr>
    </w:p>
    <w:p w14:paraId="4FA84A3A" w14:textId="77777777" w:rsidR="00C73955" w:rsidRDefault="00C73955">
      <w:bookmarkStart w:id="156" w:name="Bookmark_79"/>
      <w:bookmarkEnd w:id="156"/>
    </w:p>
    <w:p w14:paraId="0634693E" w14:textId="77777777" w:rsidR="00C73955" w:rsidRDefault="00CC7E26">
      <w:r>
        <w:pict w14:anchorId="3EAC9112">
          <v:shape id="_x0000_i1127" type="#_x0000_t75" alt="LexisNexis®" style="width:148pt;height:30pt">
            <v:imagedata r:id="rId7" o:title=""/>
          </v:shape>
        </w:pict>
      </w:r>
      <w:r w:rsidR="000B3203">
        <w:cr/>
      </w:r>
    </w:p>
    <w:p w14:paraId="23B61EA8" w14:textId="77777777" w:rsidR="00C73955" w:rsidRDefault="00000000">
      <w:pPr>
        <w:spacing w:before="240" w:after="200" w:line="340" w:lineRule="atLeast"/>
        <w:jc w:val="center"/>
        <w:outlineLvl w:val="0"/>
        <w:rPr>
          <w:rFonts w:ascii="Arial" w:hAnsi="Arial" w:cs="Arial"/>
          <w:b/>
          <w:bCs/>
          <w:kern w:val="32"/>
          <w:sz w:val="32"/>
          <w:szCs w:val="32"/>
        </w:rPr>
      </w:pPr>
      <w:hyperlink r:id="rId905" w:history="1">
        <w:r>
          <w:rPr>
            <w:rFonts w:ascii="Arial" w:eastAsia="Arial" w:hAnsi="Arial" w:cs="Arial"/>
            <w:b/>
            <w:bCs/>
            <w:i/>
            <w:color w:val="0077CC"/>
            <w:kern w:val="32"/>
            <w:sz w:val="28"/>
            <w:szCs w:val="32"/>
            <w:u w:val="single"/>
            <w:shd w:val="clear" w:color="auto" w:fill="FFFFFF"/>
          </w:rPr>
          <w:t>Exclusive Advertorial: Karnataka - The most Preferred Global Biotech Destination in Asia</w:t>
        </w:r>
      </w:hyperlink>
    </w:p>
    <w:p w14:paraId="1CC2D02D" w14:textId="77777777" w:rsidR="00C73955" w:rsidRDefault="00000000">
      <w:pPr>
        <w:spacing w:before="120" w:line="260" w:lineRule="atLeast"/>
        <w:jc w:val="center"/>
      </w:pPr>
      <w:r>
        <w:rPr>
          <w:rFonts w:ascii="Arial" w:eastAsia="Arial" w:hAnsi="Arial" w:cs="Arial"/>
          <w:color w:val="000000"/>
          <w:sz w:val="20"/>
        </w:rPr>
        <w:t>BioSpectrum (India)</w:t>
      </w:r>
    </w:p>
    <w:p w14:paraId="78B90A36" w14:textId="77777777" w:rsidR="00C73955" w:rsidRDefault="00000000">
      <w:pPr>
        <w:spacing w:before="120" w:line="260" w:lineRule="atLeast"/>
        <w:jc w:val="center"/>
      </w:pPr>
      <w:r>
        <w:rPr>
          <w:rFonts w:ascii="Arial" w:eastAsia="Arial" w:hAnsi="Arial" w:cs="Arial"/>
          <w:color w:val="000000"/>
          <w:sz w:val="20"/>
        </w:rPr>
        <w:t>March 31, 2018</w:t>
      </w:r>
    </w:p>
    <w:p w14:paraId="6DC9BED6" w14:textId="77777777" w:rsidR="00C73955" w:rsidRDefault="00C73955">
      <w:pPr>
        <w:spacing w:line="240" w:lineRule="atLeast"/>
        <w:jc w:val="both"/>
      </w:pPr>
    </w:p>
    <w:p w14:paraId="6FAB1671" w14:textId="77777777" w:rsidR="00C73955" w:rsidRDefault="00000000">
      <w:pPr>
        <w:spacing w:before="120" w:line="220" w:lineRule="atLeast"/>
      </w:pPr>
      <w:r>
        <w:br/>
      </w:r>
      <w:r>
        <w:rPr>
          <w:rFonts w:ascii="Arial" w:eastAsia="Arial" w:hAnsi="Arial" w:cs="Arial"/>
          <w:color w:val="000000"/>
          <w:sz w:val="16"/>
        </w:rPr>
        <w:t>Copyright 2018 BioSpectrum (India), distributed by Contify.com All Rights Reserved</w:t>
      </w:r>
    </w:p>
    <w:p w14:paraId="1188F340"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3728 words</w:t>
      </w:r>
    </w:p>
    <w:p w14:paraId="4DE89E03" w14:textId="77777777" w:rsidR="00C73955" w:rsidRDefault="00000000">
      <w:pPr>
        <w:keepNext/>
        <w:spacing w:before="240" w:line="340" w:lineRule="atLeast"/>
      </w:pPr>
      <w:bookmarkStart w:id="157" w:name="Body_77"/>
      <w:bookmarkEnd w:id="157"/>
      <w:r>
        <w:rPr>
          <w:rFonts w:ascii="Arial" w:eastAsia="Arial" w:hAnsi="Arial" w:cs="Arial"/>
          <w:b/>
          <w:color w:val="000000"/>
          <w:sz w:val="28"/>
        </w:rPr>
        <w:t>Body</w:t>
      </w:r>
    </w:p>
    <w:p w14:paraId="7002C908" w14:textId="77777777" w:rsidR="00C73955" w:rsidRDefault="00000000">
      <w:pPr>
        <w:spacing w:line="60" w:lineRule="exact"/>
      </w:pPr>
      <w:r>
        <w:pict w14:anchorId="7D463840">
          <v:line id="_x0000_s2309" style="position:absolute;z-index:251820032" from="0,2pt" to="512pt,2pt" strokecolor="#009ddb" strokeweight="2pt">
            <w10:wrap type="topAndBottom"/>
          </v:line>
        </w:pict>
      </w:r>
    </w:p>
    <w:p w14:paraId="35E71FFC" w14:textId="77777777" w:rsidR="00C73955" w:rsidRDefault="00C73955"/>
    <w:p w14:paraId="7EC2C58F" w14:textId="77777777" w:rsidR="00C73955" w:rsidRDefault="00000000">
      <w:pPr>
        <w:spacing w:before="200" w:line="260" w:lineRule="atLeast"/>
        <w:jc w:val="both"/>
      </w:pPr>
      <w:r>
        <w:rPr>
          <w:rFonts w:ascii="Arial" w:eastAsia="Arial" w:hAnsi="Arial" w:cs="Arial"/>
          <w:color w:val="000000"/>
          <w:sz w:val="20"/>
        </w:rPr>
        <w:t>Biotech Vision 2025 Series</w:t>
      </w:r>
    </w:p>
    <w:p w14:paraId="1121F5F0" w14:textId="77777777" w:rsidR="00C73955" w:rsidRDefault="00C73955"/>
    <w:p w14:paraId="5EE4BCBF" w14:textId="77777777" w:rsidR="00C73955" w:rsidRDefault="00000000">
      <w:pPr>
        <w:spacing w:before="60" w:line="260" w:lineRule="atLeast"/>
        <w:jc w:val="both"/>
      </w:pPr>
      <w:r>
        <w:rPr>
          <w:rFonts w:ascii="Arial" w:eastAsia="Arial" w:hAnsi="Arial" w:cs="Arial"/>
          <w:color w:val="000000"/>
          <w:sz w:val="20"/>
        </w:rPr>
        <w:t>Karnataka government is known for its pro-active policies aimed at promotion and growth of various sectors of the economy.</w:t>
      </w:r>
    </w:p>
    <w:p w14:paraId="0829CCF2" w14:textId="77777777" w:rsidR="00C73955" w:rsidRDefault="00C73955"/>
    <w:p w14:paraId="46A8266C" w14:textId="77777777" w:rsidR="00C73955" w:rsidRDefault="00000000">
      <w:pPr>
        <w:spacing w:before="60" w:line="260" w:lineRule="atLeast"/>
        <w:jc w:val="both"/>
      </w:pPr>
      <w:r>
        <w:rPr>
          <w:rFonts w:ascii="Arial" w:eastAsia="Arial" w:hAnsi="Arial" w:cs="Arial"/>
          <w:color w:val="000000"/>
          <w:sz w:val="20"/>
        </w:rPr>
        <w:t>We have announced a new policy for the biotechnology sector, to reinforce capacity building, infrastructure development, research institutions for the emerging technology areas such as antimicrobial resistance, Agribiotechnology, Bioinformatics among others, which are expected to offer innovative solutions.</w:t>
      </w:r>
    </w:p>
    <w:p w14:paraId="3BD6D427" w14:textId="77777777" w:rsidR="00C73955" w:rsidRDefault="00C73955"/>
    <w:p w14:paraId="3B95AA9E" w14:textId="77777777" w:rsidR="00C73955" w:rsidRDefault="00000000">
      <w:pPr>
        <w:spacing w:line="260" w:lineRule="atLeast"/>
        <w:jc w:val="both"/>
      </w:pPr>
      <w:r>
        <w:rPr>
          <w:rFonts w:ascii="Arial" w:eastAsia="Arial" w:hAnsi="Arial" w:cs="Arial"/>
          <w:color w:val="000000"/>
          <w:sz w:val="20"/>
        </w:rPr>
        <w:t>I am confident that the karnataka bio-technology policy 2017-2022 will give a big boost to the various segments of the biotechnology sector.</w:t>
      </w:r>
    </w:p>
    <w:p w14:paraId="77BF500E" w14:textId="77777777" w:rsidR="00C73955" w:rsidRDefault="00C73955"/>
    <w:p w14:paraId="016F0F11" w14:textId="77777777" w:rsidR="00C73955" w:rsidRDefault="00000000">
      <w:pPr>
        <w:spacing w:line="260" w:lineRule="atLeast"/>
        <w:jc w:val="both"/>
      </w:pPr>
      <w:r>
        <w:rPr>
          <w:rFonts w:ascii="Arial" w:eastAsia="Arial" w:hAnsi="Arial" w:cs="Arial"/>
          <w:color w:val="000000"/>
          <w:sz w:val="20"/>
        </w:rPr>
        <w:t>- Sri K. Siddaramaiah Chief Minister of Karnataka</w:t>
      </w:r>
    </w:p>
    <w:p w14:paraId="1CA1BAE5" w14:textId="77777777" w:rsidR="00C73955" w:rsidRDefault="00C73955"/>
    <w:p w14:paraId="038BB41F" w14:textId="77777777" w:rsidR="00C73955" w:rsidRDefault="00000000">
      <w:pPr>
        <w:spacing w:line="260" w:lineRule="atLeast"/>
        <w:jc w:val="both"/>
      </w:pPr>
      <w:r>
        <w:rPr>
          <w:rFonts w:ascii="Arial" w:eastAsia="Arial" w:hAnsi="Arial" w:cs="Arial"/>
          <w:color w:val="000000"/>
          <w:sz w:val="20"/>
        </w:rPr>
        <w:t>Karnataka, The Biotech Hub of Asia</w:t>
      </w:r>
    </w:p>
    <w:p w14:paraId="2189A879" w14:textId="77777777" w:rsidR="00C73955" w:rsidRDefault="00C73955"/>
    <w:p w14:paraId="3910E351" w14:textId="77777777" w:rsidR="00C73955" w:rsidRDefault="00000000">
      <w:pPr>
        <w:spacing w:before="200" w:line="260" w:lineRule="atLeast"/>
        <w:jc w:val="both"/>
      </w:pPr>
      <w:r>
        <w:rPr>
          <w:rFonts w:ascii="Arial" w:eastAsia="Arial" w:hAnsi="Arial" w:cs="Arial"/>
          <w:color w:val="000000"/>
          <w:sz w:val="20"/>
        </w:rPr>
        <w:t xml:space="preserve">Karnataka is home to one of the earliest and most thriving biotech ecosystems in India. The biotech ecosystem in Karnataka comprises the biotech industry, including a large array of biotechnology enterprises, including large companies and mid- sized ones. Alongside the industry, is an array of new, promising biotech </w:t>
      </w:r>
      <w:r>
        <w:rPr>
          <w:rFonts w:ascii="Arial" w:eastAsia="Arial" w:hAnsi="Arial" w:cs="Arial"/>
          <w:b/>
          <w:i/>
          <w:color w:val="000000"/>
          <w:sz w:val="20"/>
          <w:u w:val="single"/>
        </w:rPr>
        <w:t>startups</w:t>
      </w:r>
      <w:r>
        <w:rPr>
          <w:rFonts w:ascii="Arial" w:eastAsia="Arial" w:hAnsi="Arial" w:cs="Arial"/>
          <w:color w:val="000000"/>
          <w:sz w:val="20"/>
        </w:rPr>
        <w:t>.</w:t>
      </w:r>
    </w:p>
    <w:p w14:paraId="57ED62D8" w14:textId="77777777" w:rsidR="00C73955" w:rsidRDefault="00C73955"/>
    <w:p w14:paraId="48F5D47B" w14:textId="77777777" w:rsidR="00C73955" w:rsidRDefault="00000000">
      <w:pPr>
        <w:spacing w:before="200" w:line="260" w:lineRule="atLeast"/>
        <w:jc w:val="both"/>
      </w:pPr>
      <w:r>
        <w:rPr>
          <w:rFonts w:ascii="Arial" w:eastAsia="Arial" w:hAnsi="Arial" w:cs="Arial"/>
          <w:color w:val="000000"/>
          <w:sz w:val="20"/>
        </w:rPr>
        <w:t xml:space="preserve">The support for industry and </w:t>
      </w:r>
      <w:r>
        <w:rPr>
          <w:rFonts w:ascii="Arial" w:eastAsia="Arial" w:hAnsi="Arial" w:cs="Arial"/>
          <w:b/>
          <w:i/>
          <w:color w:val="000000"/>
          <w:sz w:val="20"/>
          <w:u w:val="single"/>
        </w:rPr>
        <w:t>startups</w:t>
      </w:r>
      <w:r>
        <w:rPr>
          <w:rFonts w:ascii="Arial" w:eastAsia="Arial" w:hAnsi="Arial" w:cs="Arial"/>
          <w:color w:val="000000"/>
          <w:sz w:val="20"/>
        </w:rPr>
        <w:t xml:space="preserve"> comes from the strong biotech research base in Karnataka, comprising of many nationally and internationally renowned biotechnology research institutions.</w:t>
      </w:r>
    </w:p>
    <w:p w14:paraId="19E54EA0" w14:textId="77777777" w:rsidR="00C73955" w:rsidRDefault="00C73955"/>
    <w:p w14:paraId="0D05FEBC" w14:textId="77777777" w:rsidR="00C73955" w:rsidRDefault="00000000">
      <w:pPr>
        <w:spacing w:before="200" w:line="260" w:lineRule="atLeast"/>
        <w:jc w:val="both"/>
      </w:pPr>
      <w:r>
        <w:rPr>
          <w:rFonts w:ascii="Arial" w:eastAsia="Arial" w:hAnsi="Arial" w:cs="Arial"/>
          <w:color w:val="000000"/>
          <w:sz w:val="20"/>
        </w:rPr>
        <w:t xml:space="preserve">Driving the future growth of the biotech sector in the State is a proactive Government of Karnataka policy that was one of the first to foresee the potential of biotechnology, and came out with a slew of well-timed policies, offering incentives and concessions to stakeholders. In 2016, Karnataka announced the </w:t>
      </w:r>
      <w:r>
        <w:rPr>
          <w:rFonts w:ascii="Arial" w:eastAsia="Arial" w:hAnsi="Arial" w:cs="Arial"/>
          <w:b/>
          <w:i/>
          <w:color w:val="000000"/>
          <w:sz w:val="20"/>
          <w:u w:val="single"/>
        </w:rPr>
        <w:t>Startup</w:t>
      </w:r>
      <w:r>
        <w:rPr>
          <w:rFonts w:ascii="Arial" w:eastAsia="Arial" w:hAnsi="Arial" w:cs="Arial"/>
          <w:color w:val="000000"/>
          <w:sz w:val="20"/>
        </w:rPr>
        <w:t xml:space="preserve"> Policy.</w:t>
      </w:r>
    </w:p>
    <w:p w14:paraId="3A0A2506" w14:textId="77777777" w:rsidR="00C73955" w:rsidRDefault="00C73955"/>
    <w:p w14:paraId="323B2FE5" w14:textId="77777777" w:rsidR="00C73955" w:rsidRDefault="00000000">
      <w:pPr>
        <w:spacing w:line="260" w:lineRule="atLeast"/>
        <w:jc w:val="both"/>
      </w:pPr>
      <w:r>
        <w:rPr>
          <w:rFonts w:ascii="Arial" w:eastAsia="Arial" w:hAnsi="Arial" w:cs="Arial"/>
          <w:color w:val="000000"/>
          <w:sz w:val="20"/>
        </w:rPr>
        <w:t>The broad drivers for doing business for biotech enterprises in Karnataka include a conducive biotech hub- home to major biotech companies, good research infrastructure, and proactive Government Policy, including incentives.</w:t>
      </w:r>
    </w:p>
    <w:p w14:paraId="23A9406E" w14:textId="77777777" w:rsidR="00C73955" w:rsidRDefault="00C73955"/>
    <w:p w14:paraId="2F198671" w14:textId="77777777" w:rsidR="00C73955" w:rsidRDefault="00000000">
      <w:pPr>
        <w:spacing w:before="240" w:line="260" w:lineRule="atLeast"/>
        <w:jc w:val="both"/>
      </w:pPr>
      <w:r>
        <w:rPr>
          <w:rFonts w:ascii="Arial" w:eastAsia="Arial" w:hAnsi="Arial" w:cs="Arial"/>
          <w:b/>
          <w:i/>
          <w:color w:val="000000"/>
          <w:sz w:val="20"/>
          <w:u w:val="single"/>
        </w:rPr>
        <w:t>Startups</w:t>
      </w:r>
    </w:p>
    <w:p w14:paraId="014765A9" w14:textId="77777777" w:rsidR="00C73955" w:rsidRDefault="00C73955"/>
    <w:p w14:paraId="2B13B83F" w14:textId="77777777" w:rsidR="00C73955"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ecosystem is marked by the creation, growth and eventual success, or </w:t>
      </w:r>
      <w:r>
        <w:rPr>
          <w:rFonts w:ascii="Arial" w:eastAsia="Arial" w:hAnsi="Arial" w:cs="Arial"/>
          <w:b/>
          <w:i/>
          <w:color w:val="000000"/>
          <w:sz w:val="20"/>
          <w:u w:val="single"/>
        </w:rPr>
        <w:t>failure</w:t>
      </w:r>
      <w:r>
        <w:rPr>
          <w:rFonts w:ascii="Arial" w:eastAsia="Arial" w:hAnsi="Arial" w:cs="Arial"/>
          <w:color w:val="000000"/>
          <w:sz w:val="20"/>
        </w:rPr>
        <w:t xml:space="preserve"> of new </w:t>
      </w:r>
      <w:r>
        <w:rPr>
          <w:rFonts w:ascii="Arial" w:eastAsia="Arial" w:hAnsi="Arial" w:cs="Arial"/>
          <w:b/>
          <w:i/>
          <w:color w:val="000000"/>
          <w:sz w:val="20"/>
          <w:u w:val="single"/>
        </w:rPr>
        <w:t>startups</w:t>
      </w:r>
      <w:r>
        <w:rPr>
          <w:rFonts w:ascii="Arial" w:eastAsia="Arial" w:hAnsi="Arial" w:cs="Arial"/>
          <w:color w:val="000000"/>
          <w:sz w:val="20"/>
        </w:rPr>
        <w:t xml:space="preserve"> that aim to solve a specific problem area. In Karnataka, entrepreneurs have </w:t>
      </w:r>
      <w:r>
        <w:rPr>
          <w:rFonts w:ascii="Arial" w:eastAsia="Arial" w:hAnsi="Arial" w:cs="Arial"/>
          <w:b/>
          <w:i/>
          <w:color w:val="000000"/>
          <w:sz w:val="20"/>
          <w:u w:val="single"/>
        </w:rPr>
        <w:t>started-up</w:t>
      </w:r>
      <w:r>
        <w:rPr>
          <w:rFonts w:ascii="Arial" w:eastAsia="Arial" w:hAnsi="Arial" w:cs="Arial"/>
          <w:color w:val="000000"/>
          <w:sz w:val="20"/>
        </w:rPr>
        <w:t xml:space="preserve"> new biotech ventures, aided by Government funding, and dipping into their personal funds.</w:t>
      </w:r>
    </w:p>
    <w:p w14:paraId="2E90170A" w14:textId="77777777" w:rsidR="00C73955" w:rsidRDefault="00C73955"/>
    <w:p w14:paraId="68D0AAEB" w14:textId="77777777" w:rsidR="00C73955" w:rsidRDefault="00000000">
      <w:pPr>
        <w:spacing w:line="260" w:lineRule="atLeast"/>
        <w:jc w:val="both"/>
      </w:pPr>
      <w:r>
        <w:rPr>
          <w:rFonts w:ascii="Arial" w:eastAsia="Arial" w:hAnsi="Arial" w:cs="Arial"/>
          <w:color w:val="000000"/>
          <w:sz w:val="20"/>
        </w:rPr>
        <w:t>Karnataka has a network of good early-stage incubators, including Bangalore Bioinnovation Centre (BBC); Centre for Cellular And Molecular Platforms (C-CAMP); Indian Institute of Science-Society for Innovation and Development (IISc-SID); International Centre for Innovation, Technology Transfer and Entrepreneurship (IN-CITE) Technology Business Incubator (TBI); Central Food Technological Research Incubator (CFTRI); and Agri Incubator Dharwad.</w:t>
      </w:r>
    </w:p>
    <w:p w14:paraId="2839D81F" w14:textId="77777777" w:rsidR="00C73955" w:rsidRDefault="00C73955"/>
    <w:p w14:paraId="4E24D7DB" w14:textId="77777777" w:rsidR="00C73955" w:rsidRDefault="00000000">
      <w:pPr>
        <w:spacing w:before="200" w:line="260" w:lineRule="atLeast"/>
        <w:jc w:val="both"/>
      </w:pPr>
      <w:r>
        <w:rPr>
          <w:rFonts w:ascii="Arial" w:eastAsia="Arial" w:hAnsi="Arial" w:cs="Arial"/>
          <w:color w:val="000000"/>
          <w:sz w:val="20"/>
        </w:rPr>
        <w:t xml:space="preserve">Karnataka </w:t>
      </w:r>
      <w:r>
        <w:rPr>
          <w:rFonts w:ascii="Arial" w:eastAsia="Arial" w:hAnsi="Arial" w:cs="Arial"/>
          <w:b/>
          <w:i/>
          <w:color w:val="000000"/>
          <w:sz w:val="20"/>
          <w:u w:val="single"/>
        </w:rPr>
        <w:t>Startup</w:t>
      </w:r>
      <w:r>
        <w:rPr>
          <w:rFonts w:ascii="Arial" w:eastAsia="Arial" w:hAnsi="Arial" w:cs="Arial"/>
          <w:color w:val="000000"/>
          <w:sz w:val="20"/>
        </w:rPr>
        <w:t xml:space="preserve"> Policy 2016</w:t>
      </w:r>
    </w:p>
    <w:p w14:paraId="7679C80B" w14:textId="77777777" w:rsidR="00C73955" w:rsidRDefault="00C73955"/>
    <w:p w14:paraId="38FC45E2" w14:textId="77777777" w:rsidR="00C73955" w:rsidRDefault="00000000">
      <w:pPr>
        <w:spacing w:before="200" w:line="260" w:lineRule="atLeast"/>
        <w:jc w:val="both"/>
      </w:pPr>
      <w:r>
        <w:rPr>
          <w:rFonts w:ascii="Arial" w:eastAsia="Arial" w:hAnsi="Arial" w:cs="Arial"/>
          <w:color w:val="000000"/>
          <w:sz w:val="20"/>
        </w:rPr>
        <w:t xml:space="preserve">The policy aims to create a world-class </w:t>
      </w:r>
      <w:r>
        <w:rPr>
          <w:rFonts w:ascii="Arial" w:eastAsia="Arial" w:hAnsi="Arial" w:cs="Arial"/>
          <w:b/>
          <w:i/>
          <w:color w:val="000000"/>
          <w:sz w:val="20"/>
          <w:u w:val="single"/>
        </w:rPr>
        <w:t>startup</w:t>
      </w:r>
      <w:r>
        <w:rPr>
          <w:rFonts w:ascii="Arial" w:eastAsia="Arial" w:hAnsi="Arial" w:cs="Arial"/>
          <w:color w:val="000000"/>
          <w:sz w:val="20"/>
        </w:rPr>
        <w:t xml:space="preserve"> ecosystem in the state through strategic investment and policy interventions leveraging the robust innovation climate in Bangalore by</w:t>
      </w:r>
    </w:p>
    <w:p w14:paraId="4111BA8E" w14:textId="77777777" w:rsidR="00C73955" w:rsidRDefault="00C73955"/>
    <w:p w14:paraId="602EB00D" w14:textId="77777777" w:rsidR="00C73955" w:rsidRDefault="00000000">
      <w:pPr>
        <w:spacing w:before="200" w:line="260" w:lineRule="atLeast"/>
        <w:jc w:val="both"/>
      </w:pPr>
      <w:r>
        <w:rPr>
          <w:rFonts w:ascii="Arial" w:eastAsia="Arial" w:hAnsi="Arial" w:cs="Arial"/>
          <w:color w:val="000000"/>
          <w:sz w:val="20"/>
        </w:rPr>
        <w:t xml:space="preserve">* Stimulating the growth of 20000 technology based </w:t>
      </w:r>
      <w:r>
        <w:rPr>
          <w:rFonts w:ascii="Arial" w:eastAsia="Arial" w:hAnsi="Arial" w:cs="Arial"/>
          <w:b/>
          <w:i/>
          <w:color w:val="000000"/>
          <w:sz w:val="20"/>
          <w:u w:val="single"/>
        </w:rPr>
        <w:t>startups</w:t>
      </w:r>
      <w:r>
        <w:rPr>
          <w:rFonts w:ascii="Arial" w:eastAsia="Arial" w:hAnsi="Arial" w:cs="Arial"/>
          <w:color w:val="000000"/>
          <w:sz w:val="20"/>
        </w:rPr>
        <w:t xml:space="preserve"> including 6000 product </w:t>
      </w:r>
      <w:r>
        <w:rPr>
          <w:rFonts w:ascii="Arial" w:eastAsia="Arial" w:hAnsi="Arial" w:cs="Arial"/>
          <w:b/>
          <w:i/>
          <w:color w:val="000000"/>
          <w:sz w:val="20"/>
          <w:u w:val="single"/>
        </w:rPr>
        <w:t>startups</w:t>
      </w:r>
      <w:r>
        <w:rPr>
          <w:rFonts w:ascii="Arial" w:eastAsia="Arial" w:hAnsi="Arial" w:cs="Arial"/>
          <w:color w:val="000000"/>
          <w:sz w:val="20"/>
        </w:rPr>
        <w:t xml:space="preserve"> by 2020 in Karnataka;</w:t>
      </w:r>
    </w:p>
    <w:p w14:paraId="7A24D416" w14:textId="77777777" w:rsidR="00C73955" w:rsidRDefault="00C73955"/>
    <w:p w14:paraId="71E94960" w14:textId="77777777" w:rsidR="00C73955" w:rsidRDefault="00000000">
      <w:pPr>
        <w:spacing w:line="260" w:lineRule="atLeast"/>
        <w:jc w:val="both"/>
      </w:pPr>
      <w:r>
        <w:rPr>
          <w:rFonts w:ascii="Arial" w:eastAsia="Arial" w:hAnsi="Arial" w:cs="Arial"/>
          <w:color w:val="000000"/>
          <w:sz w:val="20"/>
        </w:rPr>
        <w:t>* Achieving creation of 6 lakh direct and 12 lakh indirect new employments in the sector;</w:t>
      </w:r>
    </w:p>
    <w:p w14:paraId="1DB0CB9B" w14:textId="77777777" w:rsidR="00C73955" w:rsidRDefault="00C73955"/>
    <w:p w14:paraId="227FCA29" w14:textId="77777777" w:rsidR="00C73955" w:rsidRDefault="00000000">
      <w:pPr>
        <w:spacing w:before="200" w:line="260" w:lineRule="atLeast"/>
        <w:jc w:val="both"/>
      </w:pPr>
      <w:r>
        <w:rPr>
          <w:rFonts w:ascii="Arial" w:eastAsia="Arial" w:hAnsi="Arial" w:cs="Arial"/>
          <w:color w:val="000000"/>
          <w:sz w:val="20"/>
        </w:rPr>
        <w:t xml:space="preserve">* Mobilizing Rs. 2000 Crore funding for investment in </w:t>
      </w:r>
      <w:r>
        <w:rPr>
          <w:rFonts w:ascii="Arial" w:eastAsia="Arial" w:hAnsi="Arial" w:cs="Arial"/>
          <w:b/>
          <w:i/>
          <w:color w:val="000000"/>
          <w:sz w:val="20"/>
          <w:u w:val="single"/>
        </w:rPr>
        <w:t>startups</w:t>
      </w:r>
      <w:r>
        <w:rPr>
          <w:rFonts w:ascii="Arial" w:eastAsia="Arial" w:hAnsi="Arial" w:cs="Arial"/>
          <w:color w:val="000000"/>
          <w:sz w:val="20"/>
        </w:rPr>
        <w:t xml:space="preserve"> through Government intervention alone, by leveraging the Fund of Funds proposed to be put in place by the State Government.</w:t>
      </w:r>
    </w:p>
    <w:p w14:paraId="1B7B3A00" w14:textId="77777777" w:rsidR="00C73955" w:rsidRDefault="00C73955"/>
    <w:p w14:paraId="616CC0D4" w14:textId="77777777" w:rsidR="00C73955" w:rsidRDefault="00000000">
      <w:pPr>
        <w:spacing w:line="260" w:lineRule="atLeast"/>
        <w:jc w:val="both"/>
      </w:pPr>
      <w:r>
        <w:rPr>
          <w:rFonts w:ascii="Arial" w:eastAsia="Arial" w:hAnsi="Arial" w:cs="Arial"/>
          <w:color w:val="000000"/>
          <w:sz w:val="20"/>
        </w:rPr>
        <w:t>Karnataka's Pie of the Biotech Market</w:t>
      </w:r>
    </w:p>
    <w:p w14:paraId="242E7303" w14:textId="77777777" w:rsidR="00C73955" w:rsidRDefault="00C73955"/>
    <w:p w14:paraId="24FF0672" w14:textId="77777777" w:rsidR="00C73955" w:rsidRDefault="00000000">
      <w:pPr>
        <w:spacing w:line="260" w:lineRule="atLeast"/>
        <w:jc w:val="both"/>
      </w:pPr>
      <w:r>
        <w:rPr>
          <w:rFonts w:ascii="Arial" w:eastAsia="Arial" w:hAnsi="Arial" w:cs="Arial"/>
          <w:color w:val="000000"/>
          <w:sz w:val="20"/>
        </w:rPr>
        <w:t>The global market for Biotechnology in 2015 is estimated by ABLE-CMR to be at US $335 Billion, growing annually at a compounded annual growth rate (CAGR) of 11%. Beyond the global markets of EU, and US, the growth in biotechnology sector is most prominent in Asia. With a biotech market size of US$ 72 Billion, Asia is growing at a CAGR of 15%. Within Asia, India is ranked second to China. With 17% of the world's population with increasing disposable incomes, India is an attractive bet for biotechnology industry.</w:t>
      </w:r>
    </w:p>
    <w:p w14:paraId="66A6FA69" w14:textId="77777777" w:rsidR="00C73955" w:rsidRDefault="00C73955"/>
    <w:p w14:paraId="2EE1746C" w14:textId="77777777" w:rsidR="00C73955" w:rsidRDefault="00000000">
      <w:pPr>
        <w:spacing w:before="200" w:line="260" w:lineRule="atLeast"/>
        <w:jc w:val="both"/>
      </w:pPr>
      <w:r>
        <w:rPr>
          <w:rFonts w:ascii="Arial" w:eastAsia="Arial" w:hAnsi="Arial" w:cs="Arial"/>
          <w:color w:val="000000"/>
          <w:sz w:val="20"/>
        </w:rPr>
        <w:t xml:space="preserve">The Indian Biotechnology Sector is showing strong growth potential, and is expected to develop further as an innovative manufacturing hub. The Indian biotech industry holds about 5% share of the global biotech industry, and is valued at US$ 18.7 Billion with a CAGR of 25%. As the hub of biotechnology in India, Karnataka is growing at an impressive 35% CAGR, with a market size of US$ 6.5 Billion. The biotech industry in Karnataka, comprising about 228 companies and about 65 biotech </w:t>
      </w:r>
      <w:r>
        <w:rPr>
          <w:rFonts w:ascii="Arial" w:eastAsia="Arial" w:hAnsi="Arial" w:cs="Arial"/>
          <w:b/>
          <w:i/>
          <w:color w:val="000000"/>
          <w:sz w:val="20"/>
          <w:u w:val="single"/>
        </w:rPr>
        <w:t>startups</w:t>
      </w:r>
      <w:r>
        <w:rPr>
          <w:rFonts w:ascii="Arial" w:eastAsia="Arial" w:hAnsi="Arial" w:cs="Arial"/>
          <w:color w:val="000000"/>
          <w:sz w:val="20"/>
        </w:rPr>
        <w:t>, holds about 2% market share of the global biotech industry. The major hubs for Biotechnology include Bengaluru, Mysuru, Hubli - Dharwad, Tumkur, and Mangalore, with new potential hubs under development, across the State.</w:t>
      </w:r>
    </w:p>
    <w:p w14:paraId="1A3C2AC1" w14:textId="77777777" w:rsidR="00C73955" w:rsidRDefault="00C73955"/>
    <w:p w14:paraId="1140E796" w14:textId="77777777" w:rsidR="00C73955" w:rsidRDefault="00000000">
      <w:pPr>
        <w:spacing w:before="200" w:line="260" w:lineRule="atLeast"/>
        <w:jc w:val="both"/>
      </w:pPr>
      <w:r>
        <w:rPr>
          <w:rFonts w:ascii="Arial" w:eastAsia="Arial" w:hAnsi="Arial" w:cs="Arial"/>
          <w:color w:val="000000"/>
          <w:sz w:val="20"/>
        </w:rPr>
        <w:t xml:space="preserve">The biotech industry in Karnataka has a 9% market share in Asia, while in India, it commands an impressive 35% market share. Karnataka is the preferred destination for biopharma and bioservices industry, especially, clinical trials, contract research and manufacturing activities. Karnataka is also strong on bioagri, medical devices and bioinformatics. Going forward, Karnataka will continue to develop its lead, and increase its market share in Asia and globally. As one of the earliest biotech ecosystems in India, Karnataka is able to attract new biotech market entrants </w:t>
      </w:r>
      <w:r>
        <w:rPr>
          <w:rFonts w:ascii="Arial" w:eastAsia="Arial" w:hAnsi="Arial" w:cs="Arial"/>
          <w:color w:val="000000"/>
          <w:sz w:val="20"/>
        </w:rPr>
        <w:lastRenderedPageBreak/>
        <w:t xml:space="preserve">- including established firms as well as new </w:t>
      </w:r>
      <w:r>
        <w:rPr>
          <w:rFonts w:ascii="Arial" w:eastAsia="Arial" w:hAnsi="Arial" w:cs="Arial"/>
          <w:b/>
          <w:i/>
          <w:color w:val="000000"/>
          <w:sz w:val="20"/>
          <w:u w:val="single"/>
        </w:rPr>
        <w:t>startup</w:t>
      </w:r>
      <w:r>
        <w:rPr>
          <w:rFonts w:ascii="Arial" w:eastAsia="Arial" w:hAnsi="Arial" w:cs="Arial"/>
          <w:color w:val="000000"/>
          <w:sz w:val="20"/>
        </w:rPr>
        <w:t xml:space="preserve"> ventures. By co-locating in Karnataka, new market entrants able to leverage the supply channels - research institutions, industry, human capital, good infrastructure, and good regional and international connectivity. Hence, it is no surprise that Karnataka is known as the Biotech Hub of India.</w:t>
      </w:r>
    </w:p>
    <w:p w14:paraId="0201252F" w14:textId="77777777" w:rsidR="00C73955" w:rsidRDefault="00C73955"/>
    <w:p w14:paraId="00FC3EB1" w14:textId="77777777" w:rsidR="00C73955" w:rsidRDefault="00000000">
      <w:pPr>
        <w:spacing w:line="260" w:lineRule="atLeast"/>
        <w:jc w:val="both"/>
      </w:pPr>
      <w:r>
        <w:rPr>
          <w:rFonts w:ascii="Arial" w:eastAsia="Arial" w:hAnsi="Arial" w:cs="Arial"/>
          <w:color w:val="000000"/>
          <w:sz w:val="20"/>
        </w:rPr>
        <w:t>Biotech Sector in Karnataka</w:t>
      </w:r>
    </w:p>
    <w:p w14:paraId="67FDABC5" w14:textId="77777777" w:rsidR="00C73955" w:rsidRDefault="00C73955"/>
    <w:p w14:paraId="09B3A07F" w14:textId="77777777" w:rsidR="00C73955" w:rsidRDefault="00000000">
      <w:pPr>
        <w:spacing w:line="260" w:lineRule="atLeast"/>
        <w:jc w:val="both"/>
      </w:pPr>
      <w:r>
        <w:rPr>
          <w:rFonts w:ascii="Arial" w:eastAsia="Arial" w:hAnsi="Arial" w:cs="Arial"/>
          <w:color w:val="000000"/>
          <w:sz w:val="20"/>
        </w:rPr>
        <w:t>Karnataka was the first Indian State to bring out a policy for the Biotechnology industry in 2001. Subsequently, it also introduced the Millennium Biotech Policy II, a revised policy, in 2009, to build upon the achievements of the 2001 policy. This policy encouraged the establishment of Biotechnology finishing schools across the State.</w:t>
      </w:r>
    </w:p>
    <w:p w14:paraId="4B20D924" w14:textId="77777777" w:rsidR="00C73955" w:rsidRDefault="00C73955"/>
    <w:p w14:paraId="46370BFA" w14:textId="77777777" w:rsidR="00C73955" w:rsidRDefault="00000000">
      <w:pPr>
        <w:spacing w:line="260" w:lineRule="atLeast"/>
        <w:jc w:val="both"/>
      </w:pPr>
      <w:r>
        <w:rPr>
          <w:rFonts w:ascii="Arial" w:eastAsia="Arial" w:hAnsi="Arial" w:cs="Arial"/>
          <w:color w:val="000000"/>
          <w:sz w:val="20"/>
        </w:rPr>
        <w:t>The Government of Karnataka is committed towards creating a supportive environment by enabling infrastructure, skill development and network opportunities through a holistic policy framework. The Government as also launch its third version of the Biotech Policy in 2017. Industry Stakeholders said that the Biotech Policy in Karnataka is one of the best policies formulated in India.</w:t>
      </w:r>
    </w:p>
    <w:p w14:paraId="48D33DC0" w14:textId="77777777" w:rsidR="00C73955" w:rsidRDefault="00C73955"/>
    <w:p w14:paraId="6AF4D6F9" w14:textId="77777777" w:rsidR="00C73955" w:rsidRDefault="00000000">
      <w:pPr>
        <w:spacing w:line="260" w:lineRule="atLeast"/>
        <w:jc w:val="both"/>
      </w:pPr>
      <w:r>
        <w:rPr>
          <w:rFonts w:ascii="Arial" w:eastAsia="Arial" w:hAnsi="Arial" w:cs="Arial"/>
          <w:color w:val="000000"/>
          <w:sz w:val="20"/>
        </w:rPr>
        <w:t>Biotech Market Size in 2015 [In US$B]</w:t>
      </w:r>
    </w:p>
    <w:p w14:paraId="4DE801B2" w14:textId="77777777" w:rsidR="00C73955" w:rsidRDefault="00C73955"/>
    <w:p w14:paraId="5895F197" w14:textId="77777777" w:rsidR="00C73955" w:rsidRDefault="00000000">
      <w:pPr>
        <w:spacing w:line="260" w:lineRule="atLeast"/>
        <w:jc w:val="both"/>
      </w:pPr>
      <w:r>
        <w:rPr>
          <w:rFonts w:ascii="Arial" w:eastAsia="Arial" w:hAnsi="Arial" w:cs="Arial"/>
          <w:color w:val="000000"/>
          <w:sz w:val="20"/>
        </w:rPr>
        <w:t>GLOBAL: 335</w:t>
      </w:r>
    </w:p>
    <w:p w14:paraId="0B62053A" w14:textId="77777777" w:rsidR="00C73955" w:rsidRDefault="00C73955"/>
    <w:p w14:paraId="4A6F2D9A" w14:textId="77777777" w:rsidR="00C73955" w:rsidRDefault="00000000">
      <w:pPr>
        <w:spacing w:line="260" w:lineRule="atLeast"/>
        <w:jc w:val="both"/>
      </w:pPr>
      <w:r>
        <w:rPr>
          <w:rFonts w:ascii="Arial" w:eastAsia="Arial" w:hAnsi="Arial" w:cs="Arial"/>
          <w:color w:val="000000"/>
          <w:sz w:val="20"/>
        </w:rPr>
        <w:t>INDIA: 18.7</w:t>
      </w:r>
    </w:p>
    <w:p w14:paraId="26355B3E" w14:textId="77777777" w:rsidR="00C73955" w:rsidRDefault="00C73955"/>
    <w:p w14:paraId="67FA1B62" w14:textId="77777777" w:rsidR="00C73955" w:rsidRDefault="00000000">
      <w:pPr>
        <w:spacing w:line="260" w:lineRule="atLeast"/>
        <w:jc w:val="both"/>
      </w:pPr>
      <w:r>
        <w:rPr>
          <w:rFonts w:ascii="Arial" w:eastAsia="Arial" w:hAnsi="Arial" w:cs="Arial"/>
          <w:color w:val="000000"/>
          <w:sz w:val="20"/>
        </w:rPr>
        <w:t>ASIA: 72</w:t>
      </w:r>
    </w:p>
    <w:p w14:paraId="00F971D8" w14:textId="77777777" w:rsidR="00C73955" w:rsidRDefault="00C73955"/>
    <w:p w14:paraId="7C912CE1" w14:textId="77777777" w:rsidR="00C73955" w:rsidRDefault="00000000">
      <w:pPr>
        <w:spacing w:line="260" w:lineRule="atLeast"/>
        <w:jc w:val="both"/>
      </w:pPr>
      <w:r>
        <w:rPr>
          <w:rFonts w:ascii="Arial" w:eastAsia="Arial" w:hAnsi="Arial" w:cs="Arial"/>
          <w:color w:val="000000"/>
          <w:sz w:val="20"/>
        </w:rPr>
        <w:t>KARNATAKA: 6.5</w:t>
      </w:r>
    </w:p>
    <w:p w14:paraId="6873A388" w14:textId="77777777" w:rsidR="00C73955" w:rsidRDefault="00C73955"/>
    <w:p w14:paraId="37557E16" w14:textId="77777777" w:rsidR="00C73955" w:rsidRDefault="00000000">
      <w:pPr>
        <w:spacing w:line="260" w:lineRule="atLeast"/>
        <w:jc w:val="both"/>
      </w:pPr>
      <w:r>
        <w:rPr>
          <w:rFonts w:ascii="Arial" w:eastAsia="Arial" w:hAnsi="Arial" w:cs="Arial"/>
          <w:color w:val="000000"/>
          <w:sz w:val="20"/>
        </w:rPr>
        <w:t>Karnataka VS Other States</w:t>
      </w:r>
    </w:p>
    <w:p w14:paraId="65D2D820" w14:textId="77777777" w:rsidR="00C73955" w:rsidRDefault="00C73955"/>
    <w:p w14:paraId="64BA1E10" w14:textId="77777777" w:rsidR="00C73955" w:rsidRDefault="00000000">
      <w:pPr>
        <w:spacing w:before="200" w:line="260" w:lineRule="atLeast"/>
        <w:jc w:val="both"/>
      </w:pPr>
      <w:r>
        <w:rPr>
          <w:rFonts w:ascii="Arial" w:eastAsia="Arial" w:hAnsi="Arial" w:cs="Arial"/>
          <w:color w:val="000000"/>
          <w:sz w:val="20"/>
        </w:rPr>
        <w:t xml:space="preserve">As a first mover in the biotech sector, Karnataka has been able to leverage its strengths - location, talent, and infrastructure, to attract the best biotech companies and </w:t>
      </w:r>
      <w:r>
        <w:rPr>
          <w:rFonts w:ascii="Arial" w:eastAsia="Arial" w:hAnsi="Arial" w:cs="Arial"/>
          <w:b/>
          <w:i/>
          <w:color w:val="000000"/>
          <w:sz w:val="20"/>
          <w:u w:val="single"/>
        </w:rPr>
        <w:t>startups</w:t>
      </w:r>
      <w:r>
        <w:rPr>
          <w:rFonts w:ascii="Arial" w:eastAsia="Arial" w:hAnsi="Arial" w:cs="Arial"/>
          <w:color w:val="000000"/>
          <w:sz w:val="20"/>
        </w:rPr>
        <w:t xml:space="preserve"> to set base in the State. Karnataka provides a unique thriving biotech environment because of the various elements that make the biotech ecosystem. While Karnataka is the leader in biotech sector, other Indian states are also stepping-</w:t>
      </w:r>
      <w:r>
        <w:rPr>
          <w:rFonts w:ascii="Arial" w:eastAsia="Arial" w:hAnsi="Arial" w:cs="Arial"/>
          <w:b/>
          <w:i/>
          <w:color w:val="000000"/>
          <w:sz w:val="20"/>
          <w:u w:val="single"/>
        </w:rPr>
        <w:t>up</w:t>
      </w:r>
      <w:r>
        <w:rPr>
          <w:rFonts w:ascii="Arial" w:eastAsia="Arial" w:hAnsi="Arial" w:cs="Arial"/>
          <w:color w:val="000000"/>
          <w:sz w:val="20"/>
        </w:rPr>
        <w:t xml:space="preserve"> and aggressively chasing biotech investments. Various parameters that define Karnataka, and assess its competition:</w:t>
      </w:r>
    </w:p>
    <w:p w14:paraId="53202EDE" w14:textId="77777777" w:rsidR="00C73955" w:rsidRDefault="00C73955"/>
    <w:p w14:paraId="14B2D970" w14:textId="77777777" w:rsidR="00C73955" w:rsidRDefault="00000000">
      <w:pPr>
        <w:spacing w:line="260" w:lineRule="atLeast"/>
        <w:jc w:val="both"/>
      </w:pPr>
      <w:r>
        <w:rPr>
          <w:rFonts w:ascii="Arial" w:eastAsia="Arial" w:hAnsi="Arial" w:cs="Arial"/>
          <w:color w:val="000000"/>
          <w:sz w:val="20"/>
        </w:rPr>
        <w:t>Location</w:t>
      </w:r>
    </w:p>
    <w:p w14:paraId="2C4C488C" w14:textId="77777777" w:rsidR="00C73955" w:rsidRDefault="00C73955"/>
    <w:p w14:paraId="0587F8CE" w14:textId="77777777" w:rsidR="00C73955" w:rsidRDefault="00000000">
      <w:pPr>
        <w:spacing w:line="260" w:lineRule="atLeast"/>
        <w:jc w:val="both"/>
      </w:pPr>
      <w:r>
        <w:rPr>
          <w:rFonts w:ascii="Arial" w:eastAsia="Arial" w:hAnsi="Arial" w:cs="Arial"/>
          <w:color w:val="000000"/>
          <w:sz w:val="20"/>
        </w:rPr>
        <w:t>Karnataka is easily and well connected with the rest of India and most of the world. Bengaluru and Mysuru continue to attract new biotech talent from outside the State, due to the locational advantage. Bengaluru has over the years emerged as the city of choice, and has constantly been rated high in the Mercer Quality of Living Survey.</w:t>
      </w:r>
    </w:p>
    <w:p w14:paraId="4C60B76C" w14:textId="77777777" w:rsidR="00C73955" w:rsidRDefault="00C73955"/>
    <w:p w14:paraId="35699A1A" w14:textId="77777777" w:rsidR="00C73955" w:rsidRDefault="00000000">
      <w:pPr>
        <w:spacing w:line="260" w:lineRule="atLeast"/>
        <w:jc w:val="both"/>
      </w:pPr>
      <w:r>
        <w:rPr>
          <w:rFonts w:ascii="Arial" w:eastAsia="Arial" w:hAnsi="Arial" w:cs="Arial"/>
          <w:color w:val="000000"/>
          <w:sz w:val="20"/>
        </w:rPr>
        <w:t>Biotech Parks and Incubation Infrastructure</w:t>
      </w:r>
    </w:p>
    <w:p w14:paraId="2F49B88E" w14:textId="77777777" w:rsidR="00C73955" w:rsidRDefault="00C73955"/>
    <w:p w14:paraId="3A39E2A6" w14:textId="77777777" w:rsidR="00C73955" w:rsidRDefault="00000000">
      <w:pPr>
        <w:spacing w:before="200" w:line="260" w:lineRule="atLeast"/>
        <w:jc w:val="both"/>
      </w:pPr>
      <w:r>
        <w:rPr>
          <w:rFonts w:ascii="Arial" w:eastAsia="Arial" w:hAnsi="Arial" w:cs="Arial"/>
          <w:color w:val="000000"/>
          <w:sz w:val="20"/>
        </w:rPr>
        <w:t xml:space="preserve">Karnataka is home to the newly established Bangalore BioInnovation Center (BBC), located within Bangalore Helix Biotechnology Park at Electronic City. In addition, the DBT-supported C-CAMP, and other sector-specific incubators being set </w:t>
      </w:r>
      <w:r>
        <w:rPr>
          <w:rFonts w:ascii="Arial" w:eastAsia="Arial" w:hAnsi="Arial" w:cs="Arial"/>
          <w:b/>
          <w:i/>
          <w:color w:val="000000"/>
          <w:sz w:val="20"/>
          <w:u w:val="single"/>
        </w:rPr>
        <w:t>up</w:t>
      </w:r>
      <w:r>
        <w:rPr>
          <w:rFonts w:ascii="Arial" w:eastAsia="Arial" w:hAnsi="Arial" w:cs="Arial"/>
          <w:color w:val="000000"/>
          <w:sz w:val="20"/>
        </w:rPr>
        <w:t xml:space="preserve"> by KBITS in Karnataka, such as CFTRI Technology Incubator, and UAS Dharwad Agri Incubator, provide the right environment for new investment.</w:t>
      </w:r>
    </w:p>
    <w:p w14:paraId="59B8C395" w14:textId="77777777" w:rsidR="00C73955" w:rsidRDefault="00C73955"/>
    <w:p w14:paraId="20341DB2" w14:textId="77777777" w:rsidR="00C73955" w:rsidRDefault="00000000">
      <w:pPr>
        <w:spacing w:line="260" w:lineRule="atLeast"/>
        <w:jc w:val="both"/>
      </w:pPr>
      <w:r>
        <w:rPr>
          <w:rFonts w:ascii="Arial" w:eastAsia="Arial" w:hAnsi="Arial" w:cs="Arial"/>
          <w:color w:val="000000"/>
          <w:sz w:val="20"/>
        </w:rPr>
        <w:t>Talent</w:t>
      </w:r>
    </w:p>
    <w:p w14:paraId="0A640517" w14:textId="77777777" w:rsidR="00C73955" w:rsidRDefault="00C73955"/>
    <w:p w14:paraId="3A240B83" w14:textId="77777777" w:rsidR="00C73955" w:rsidRDefault="00000000">
      <w:pPr>
        <w:spacing w:line="260" w:lineRule="atLeast"/>
        <w:jc w:val="both"/>
      </w:pPr>
      <w:r>
        <w:rPr>
          <w:rFonts w:ascii="Arial" w:eastAsia="Arial" w:hAnsi="Arial" w:cs="Arial"/>
          <w:color w:val="000000"/>
          <w:sz w:val="20"/>
        </w:rPr>
        <w:lastRenderedPageBreak/>
        <w:t>Karnataka provides easy access to talent and mentorship. The industry in the state that it is easier for new biotech talent to consider shifting to a cosmopolitan city, such as Bengaluru, rather than considering a move to other research hubs, such as Pune. Karnataka has several higher education institutions and centres of excellence.</w:t>
      </w:r>
    </w:p>
    <w:p w14:paraId="13DA775C" w14:textId="77777777" w:rsidR="00C73955" w:rsidRDefault="00C73955"/>
    <w:p w14:paraId="3F21C4EF" w14:textId="77777777" w:rsidR="00C73955" w:rsidRDefault="00000000">
      <w:pPr>
        <w:spacing w:line="260" w:lineRule="atLeast"/>
        <w:jc w:val="both"/>
      </w:pPr>
      <w:r>
        <w:rPr>
          <w:rFonts w:ascii="Arial" w:eastAsia="Arial" w:hAnsi="Arial" w:cs="Arial"/>
          <w:color w:val="000000"/>
          <w:sz w:val="20"/>
        </w:rPr>
        <w:t>Research Infrastructure</w:t>
      </w:r>
    </w:p>
    <w:p w14:paraId="0D8CEDBA" w14:textId="77777777" w:rsidR="00C73955" w:rsidRDefault="00C73955"/>
    <w:p w14:paraId="7288B76F" w14:textId="77777777" w:rsidR="00C73955" w:rsidRDefault="00000000">
      <w:pPr>
        <w:spacing w:before="200" w:line="260" w:lineRule="atLeast"/>
        <w:jc w:val="both"/>
      </w:pPr>
      <w:r>
        <w:rPr>
          <w:rFonts w:ascii="Arial" w:eastAsia="Arial" w:hAnsi="Arial" w:cs="Arial"/>
          <w:color w:val="000000"/>
          <w:sz w:val="20"/>
        </w:rPr>
        <w:t xml:space="preserve">Karnataka has centres of excellence that support as well as fuel new biotech R&amp;D.; The vibrant biotech ecosystem in Bengaluru, over the years, has grown to provide the right setting for new biotech </w:t>
      </w:r>
      <w:r>
        <w:rPr>
          <w:rFonts w:ascii="Arial" w:eastAsia="Arial" w:hAnsi="Arial" w:cs="Arial"/>
          <w:b/>
          <w:i/>
          <w:color w:val="000000"/>
          <w:sz w:val="20"/>
          <w:u w:val="single"/>
        </w:rPr>
        <w:t>startup</w:t>
      </w:r>
      <w:r>
        <w:rPr>
          <w:rFonts w:ascii="Arial" w:eastAsia="Arial" w:hAnsi="Arial" w:cs="Arial"/>
          <w:color w:val="000000"/>
          <w:sz w:val="20"/>
        </w:rPr>
        <w:t xml:space="preserve"> innovation, as well as for established companies. These research institutions enable research specialization across biotech domains. Karnataka has a higher Gross Enrollment Ratio (GER) than the national average in Higher Education in the age group of 18-23.</w:t>
      </w:r>
    </w:p>
    <w:p w14:paraId="01F20661" w14:textId="77777777" w:rsidR="00C73955" w:rsidRDefault="00C73955"/>
    <w:p w14:paraId="3CEB5DD4" w14:textId="77777777" w:rsidR="00C73955" w:rsidRDefault="00000000">
      <w:pPr>
        <w:spacing w:line="260" w:lineRule="atLeast"/>
        <w:jc w:val="both"/>
      </w:pPr>
      <w:r>
        <w:rPr>
          <w:rFonts w:ascii="Arial" w:eastAsia="Arial" w:hAnsi="Arial" w:cs="Arial"/>
          <w:color w:val="000000"/>
          <w:sz w:val="20"/>
        </w:rPr>
        <w:t>Government Policies</w:t>
      </w:r>
    </w:p>
    <w:p w14:paraId="2C7B5666" w14:textId="77777777" w:rsidR="00C73955" w:rsidRDefault="00C73955"/>
    <w:p w14:paraId="12AE635F" w14:textId="77777777" w:rsidR="00C73955" w:rsidRDefault="00000000">
      <w:pPr>
        <w:spacing w:before="200" w:line="260" w:lineRule="atLeast"/>
        <w:jc w:val="both"/>
      </w:pPr>
      <w:r>
        <w:rPr>
          <w:rFonts w:ascii="Arial" w:eastAsia="Arial" w:hAnsi="Arial" w:cs="Arial"/>
          <w:color w:val="000000"/>
          <w:sz w:val="20"/>
        </w:rPr>
        <w:t>Karnataka was the first to launch a focused Biotech Policy at the state level, and which has been assessed by the biotech industry as one of the best in India. Other major biotech states, including Gujarat, Maharashtra, Andhra Pradesh, Kerala, Telengana, have developed, or are in the process of developing their policy frameworks for Biotechnology and are ramping-</w:t>
      </w:r>
      <w:r>
        <w:rPr>
          <w:rFonts w:ascii="Arial" w:eastAsia="Arial" w:hAnsi="Arial" w:cs="Arial"/>
          <w:b/>
          <w:i/>
          <w:color w:val="000000"/>
          <w:sz w:val="20"/>
          <w:u w:val="single"/>
        </w:rPr>
        <w:t>up</w:t>
      </w:r>
      <w:r>
        <w:rPr>
          <w:rFonts w:ascii="Arial" w:eastAsia="Arial" w:hAnsi="Arial" w:cs="Arial"/>
          <w:color w:val="000000"/>
          <w:sz w:val="20"/>
        </w:rPr>
        <w:t xml:space="preserve"> their focus in the Sector. Some of the States have been aggressively promoting their State too, through investment facilitation cells, dedicated </w:t>
      </w:r>
      <w:r>
        <w:rPr>
          <w:rFonts w:ascii="Arial" w:eastAsia="Arial" w:hAnsi="Arial" w:cs="Arial"/>
          <w:b/>
          <w:i/>
          <w:color w:val="000000"/>
          <w:sz w:val="20"/>
          <w:u w:val="single"/>
        </w:rPr>
        <w:t>Startup</w:t>
      </w:r>
      <w:r>
        <w:rPr>
          <w:rFonts w:ascii="Arial" w:eastAsia="Arial" w:hAnsi="Arial" w:cs="Arial"/>
          <w:color w:val="000000"/>
          <w:sz w:val="20"/>
        </w:rPr>
        <w:t xml:space="preserve"> Cells, and Innovation and </w:t>
      </w:r>
      <w:r>
        <w:rPr>
          <w:rFonts w:ascii="Arial" w:eastAsia="Arial" w:hAnsi="Arial" w:cs="Arial"/>
          <w:b/>
          <w:i/>
          <w:color w:val="000000"/>
          <w:sz w:val="20"/>
          <w:u w:val="single"/>
        </w:rPr>
        <w:t>Startup</w:t>
      </w:r>
      <w:r>
        <w:rPr>
          <w:rFonts w:ascii="Arial" w:eastAsia="Arial" w:hAnsi="Arial" w:cs="Arial"/>
          <w:color w:val="000000"/>
          <w:sz w:val="20"/>
        </w:rPr>
        <w:t xml:space="preserve"> Policy.</w:t>
      </w:r>
    </w:p>
    <w:p w14:paraId="4726DE98" w14:textId="77777777" w:rsidR="00C73955" w:rsidRDefault="00C73955"/>
    <w:p w14:paraId="39365811" w14:textId="77777777" w:rsidR="00C73955" w:rsidRDefault="00000000">
      <w:pPr>
        <w:spacing w:line="260" w:lineRule="atLeast"/>
        <w:jc w:val="both"/>
      </w:pPr>
      <w:r>
        <w:rPr>
          <w:rFonts w:ascii="Arial" w:eastAsia="Arial" w:hAnsi="Arial" w:cs="Arial"/>
          <w:color w:val="000000"/>
          <w:sz w:val="20"/>
        </w:rPr>
        <w:t>Karnataka's Biotechnology Ecosystem and Economic Impact</w:t>
      </w:r>
    </w:p>
    <w:p w14:paraId="74DD5EC3" w14:textId="77777777" w:rsidR="00C73955" w:rsidRDefault="00C73955"/>
    <w:p w14:paraId="6B894FD4" w14:textId="77777777" w:rsidR="00C73955" w:rsidRDefault="00000000">
      <w:pPr>
        <w:spacing w:line="260" w:lineRule="atLeast"/>
        <w:jc w:val="both"/>
      </w:pPr>
      <w:r>
        <w:rPr>
          <w:rFonts w:ascii="Arial" w:eastAsia="Arial" w:hAnsi="Arial" w:cs="Arial"/>
          <w:color w:val="000000"/>
          <w:sz w:val="20"/>
        </w:rPr>
        <w:t>Research Environment</w:t>
      </w:r>
    </w:p>
    <w:p w14:paraId="0DC874ED" w14:textId="77777777" w:rsidR="00C73955" w:rsidRDefault="00C73955"/>
    <w:p w14:paraId="5E3A53C8" w14:textId="77777777" w:rsidR="00C73955" w:rsidRDefault="00000000">
      <w:pPr>
        <w:spacing w:line="260" w:lineRule="atLeast"/>
        <w:jc w:val="both"/>
      </w:pPr>
      <w:r>
        <w:rPr>
          <w:rFonts w:ascii="Arial" w:eastAsia="Arial" w:hAnsi="Arial" w:cs="Arial"/>
          <w:color w:val="000000"/>
          <w:sz w:val="20"/>
        </w:rPr>
        <w:t>A successful research environment is one that provides a platform for new innovations to emerge, and enables collaborations between various stakeholders. The research environment in Karnataka is conducive for active research collaborations involving the biotech industry and academia.</w:t>
      </w:r>
    </w:p>
    <w:p w14:paraId="7EACF585" w14:textId="77777777" w:rsidR="00C73955" w:rsidRDefault="00C73955"/>
    <w:p w14:paraId="4C53F5AA" w14:textId="77777777" w:rsidR="00C73955" w:rsidRDefault="00000000">
      <w:pPr>
        <w:spacing w:line="260" w:lineRule="atLeast"/>
        <w:jc w:val="both"/>
      </w:pPr>
      <w:r>
        <w:rPr>
          <w:rFonts w:ascii="Arial" w:eastAsia="Arial" w:hAnsi="Arial" w:cs="Arial"/>
          <w:color w:val="000000"/>
          <w:sz w:val="20"/>
        </w:rPr>
        <w:t>For instance, Indian Institute of Science (IISc) is a premier public institution for scientific and technological research and higher education located in Bengaluru, India. Departments and centres in the Institute are broadly assigned to two categories: science and engineering. IISc collaborates with various government organizations like DRDO, ISRO, Bharat Electronics Limited, Aeronautical Development Agency, National Aerospace Laboratories, CSIR, Department of Biotechnology (Government of India) and Department of Electronics &amp; Information Technology (Government of India). IISc also works in collaboration with private industry and research labs. Few organizations have been incubated by Society for Innovation and Development (SID) in the campus. IISc actively promotes and supports ventures by faculty, students and alumni.</w:t>
      </w:r>
    </w:p>
    <w:p w14:paraId="4C044875" w14:textId="77777777" w:rsidR="00C73955" w:rsidRDefault="00C73955"/>
    <w:p w14:paraId="5B5C9834" w14:textId="77777777" w:rsidR="00C73955" w:rsidRDefault="00000000">
      <w:pPr>
        <w:spacing w:before="200" w:line="260" w:lineRule="atLeast"/>
        <w:jc w:val="both"/>
      </w:pPr>
      <w:r>
        <w:rPr>
          <w:rFonts w:ascii="Arial" w:eastAsia="Arial" w:hAnsi="Arial" w:cs="Arial"/>
          <w:color w:val="000000"/>
          <w:sz w:val="20"/>
        </w:rPr>
        <w:t xml:space="preserve">National Centre for Biological Sciences (NCBS) is a research centre specializing in biological research. It is a part of the Tata Institute of Fundamental Research (TIFR) under the Department of Atomic Energy of the Government of India. The mandate of NCBS is basic research in the frontier areas of biology. The research interests range from the study of single molecules to ecology and evolution. In addition NCBS is engaged in a number of collaborative initiatives, such as inStem and the iBio; and also helps </w:t>
      </w:r>
      <w:r>
        <w:rPr>
          <w:rFonts w:ascii="Arial" w:eastAsia="Arial" w:hAnsi="Arial" w:cs="Arial"/>
          <w:b/>
          <w:i/>
          <w:color w:val="000000"/>
          <w:sz w:val="20"/>
          <w:u w:val="single"/>
        </w:rPr>
        <w:t>startups</w:t>
      </w:r>
      <w:r>
        <w:rPr>
          <w:rFonts w:ascii="Arial" w:eastAsia="Arial" w:hAnsi="Arial" w:cs="Arial"/>
          <w:color w:val="000000"/>
          <w:sz w:val="20"/>
        </w:rPr>
        <w:t xml:space="preserve"> to access cutting edge instrumentation and software via C-CAMP.</w:t>
      </w:r>
    </w:p>
    <w:p w14:paraId="0A47EBB8" w14:textId="77777777" w:rsidR="00C73955" w:rsidRDefault="00C73955"/>
    <w:p w14:paraId="042AA9BF" w14:textId="77777777" w:rsidR="00C73955" w:rsidRDefault="00000000">
      <w:pPr>
        <w:spacing w:line="260" w:lineRule="atLeast"/>
        <w:jc w:val="both"/>
      </w:pPr>
      <w:r>
        <w:rPr>
          <w:rFonts w:ascii="Arial" w:eastAsia="Arial" w:hAnsi="Arial" w:cs="Arial"/>
          <w:color w:val="000000"/>
          <w:sz w:val="20"/>
        </w:rPr>
        <w:t>Karnataka is home to many other Internationally renowned research institutions including University of Agricultural Sciences (UAS); University of Horticultural Sciences (UHS); National Institute of Mental Health and Neuro Sciences (NIMHANS); Mazumdar Shaw Center for Translational Research (MSCTR); Indian Institute for Horticultural Sciences (IIHR); Jawaharlal Nehru Centre for Advanced Scientific Research (JNCASR); Central Food Technological Research Institute (CFTRI); Rajiv Gandhi University of Health Sciences; Indian Veterinary Research Institute (IVRI), IIT Dharwad and several others.</w:t>
      </w:r>
    </w:p>
    <w:p w14:paraId="73BEA4D4" w14:textId="77777777" w:rsidR="00C73955" w:rsidRDefault="00C73955"/>
    <w:p w14:paraId="73C64BCE" w14:textId="77777777" w:rsidR="00C73955" w:rsidRDefault="00000000">
      <w:pPr>
        <w:spacing w:before="200" w:line="260" w:lineRule="atLeast"/>
        <w:jc w:val="both"/>
      </w:pPr>
      <w:r>
        <w:rPr>
          <w:rFonts w:ascii="Arial" w:eastAsia="Arial" w:hAnsi="Arial" w:cs="Arial"/>
          <w:color w:val="000000"/>
          <w:sz w:val="20"/>
        </w:rPr>
        <w:t>Total Built-</w:t>
      </w:r>
      <w:r>
        <w:rPr>
          <w:rFonts w:ascii="Arial" w:eastAsia="Arial" w:hAnsi="Arial" w:cs="Arial"/>
          <w:b/>
          <w:i/>
          <w:color w:val="000000"/>
          <w:sz w:val="20"/>
          <w:u w:val="single"/>
        </w:rPr>
        <w:t>Up</w:t>
      </w:r>
      <w:r>
        <w:rPr>
          <w:rFonts w:ascii="Arial" w:eastAsia="Arial" w:hAnsi="Arial" w:cs="Arial"/>
          <w:color w:val="000000"/>
          <w:sz w:val="20"/>
        </w:rPr>
        <w:t xml:space="preserve"> Lab-Space in Karnataka</w:t>
      </w:r>
    </w:p>
    <w:p w14:paraId="1957022B" w14:textId="77777777" w:rsidR="00C73955" w:rsidRDefault="00C73955"/>
    <w:p w14:paraId="39FAE77D" w14:textId="77777777" w:rsidR="00C73955" w:rsidRDefault="00000000">
      <w:pPr>
        <w:spacing w:before="200" w:line="260" w:lineRule="atLeast"/>
        <w:jc w:val="both"/>
      </w:pPr>
      <w:r>
        <w:rPr>
          <w:rFonts w:ascii="Arial" w:eastAsia="Arial" w:hAnsi="Arial" w:cs="Arial"/>
          <w:color w:val="000000"/>
          <w:sz w:val="20"/>
        </w:rPr>
        <w:t xml:space="preserve">According to the KBITS Biotech Survey, the Biotech Industry and </w:t>
      </w:r>
      <w:r>
        <w:rPr>
          <w:rFonts w:ascii="Arial" w:eastAsia="Arial" w:hAnsi="Arial" w:cs="Arial"/>
          <w:b/>
          <w:i/>
          <w:color w:val="000000"/>
          <w:sz w:val="20"/>
          <w:u w:val="single"/>
        </w:rPr>
        <w:t>Startups</w:t>
      </w:r>
      <w:r>
        <w:rPr>
          <w:rFonts w:ascii="Arial" w:eastAsia="Arial" w:hAnsi="Arial" w:cs="Arial"/>
          <w:color w:val="000000"/>
          <w:sz w:val="20"/>
        </w:rPr>
        <w:t xml:space="preserve"> in Karnataka occupy a built-</w:t>
      </w:r>
      <w:r>
        <w:rPr>
          <w:rFonts w:ascii="Arial" w:eastAsia="Arial" w:hAnsi="Arial" w:cs="Arial"/>
          <w:b/>
          <w:i/>
          <w:color w:val="000000"/>
          <w:sz w:val="20"/>
          <w:u w:val="single"/>
        </w:rPr>
        <w:t>up</w:t>
      </w:r>
      <w:r>
        <w:rPr>
          <w:rFonts w:ascii="Arial" w:eastAsia="Arial" w:hAnsi="Arial" w:cs="Arial"/>
          <w:color w:val="000000"/>
          <w:sz w:val="20"/>
        </w:rPr>
        <w:t xml:space="preserve"> lab space of 4.3 m. sq.ft. This includes the lab facilities created by biotech industry for their R&amp;D Centres, as well as the lab incubation space offered by public and private incubators in Karnataka, including C-CAMP, BBC, IBAB, CFTRI Incubator and others.</w:t>
      </w:r>
    </w:p>
    <w:p w14:paraId="698F8544" w14:textId="77777777" w:rsidR="00C73955" w:rsidRDefault="00C73955"/>
    <w:p w14:paraId="41F88042" w14:textId="77777777" w:rsidR="00C73955" w:rsidRDefault="00000000">
      <w:pPr>
        <w:spacing w:line="260" w:lineRule="atLeast"/>
        <w:jc w:val="both"/>
      </w:pPr>
      <w:r>
        <w:rPr>
          <w:rFonts w:ascii="Arial" w:eastAsia="Arial" w:hAnsi="Arial" w:cs="Arial"/>
          <w:color w:val="000000"/>
          <w:sz w:val="20"/>
        </w:rPr>
        <w:t>Industry-Academia Collaborations</w:t>
      </w:r>
    </w:p>
    <w:p w14:paraId="755D35CC" w14:textId="77777777" w:rsidR="00C73955" w:rsidRDefault="00C73955"/>
    <w:p w14:paraId="13E5BA70" w14:textId="77777777" w:rsidR="00C73955" w:rsidRDefault="00000000">
      <w:pPr>
        <w:spacing w:line="260" w:lineRule="atLeast"/>
        <w:jc w:val="both"/>
      </w:pPr>
      <w:r>
        <w:rPr>
          <w:rFonts w:ascii="Arial" w:eastAsia="Arial" w:hAnsi="Arial" w:cs="Arial"/>
          <w:color w:val="000000"/>
          <w:sz w:val="20"/>
        </w:rPr>
        <w:t>A majority of the biotech organizations in the KBITS Biotech Survey indicated some level of collaboration with premium research centres in the State. The Indian Institute of Science (IISc) is one of the most preferred research partners for industry-academia collaborations, followed by other centres of excellence, such as NCBS, Manipal University, and UAS, with industry collaborations ranging from consultancy to joint research projects. For instance, IISc, NCBS, are engaged in industry collaborations focused on therapeutic development, ranging from initial screening of molecules to drug synthesis.</w:t>
      </w:r>
    </w:p>
    <w:p w14:paraId="6F2E20BE" w14:textId="77777777" w:rsidR="00C73955" w:rsidRDefault="00C73955"/>
    <w:p w14:paraId="57AB12DB" w14:textId="77777777" w:rsidR="00C73955" w:rsidRDefault="00000000">
      <w:pPr>
        <w:spacing w:line="260" w:lineRule="atLeast"/>
        <w:jc w:val="both"/>
      </w:pPr>
      <w:r>
        <w:rPr>
          <w:rFonts w:ascii="Arial" w:eastAsia="Arial" w:hAnsi="Arial" w:cs="Arial"/>
          <w:color w:val="000000"/>
          <w:sz w:val="20"/>
        </w:rPr>
        <w:t>Biotech Incubation Centres &amp; Research Parks</w:t>
      </w:r>
    </w:p>
    <w:p w14:paraId="58FF42E2" w14:textId="77777777" w:rsidR="00C73955" w:rsidRDefault="00C73955"/>
    <w:p w14:paraId="53B5C472" w14:textId="77777777" w:rsidR="00C73955" w:rsidRDefault="00000000">
      <w:pPr>
        <w:spacing w:line="260" w:lineRule="atLeast"/>
        <w:jc w:val="both"/>
      </w:pPr>
      <w:r>
        <w:rPr>
          <w:rFonts w:ascii="Arial" w:eastAsia="Arial" w:hAnsi="Arial" w:cs="Arial"/>
          <w:color w:val="000000"/>
          <w:sz w:val="20"/>
        </w:rPr>
        <w:t>A thriving biotech ecosystem is one, which enables continuous interactions amongst its various stakeholders for new technology development and economic development. One such avenue comprises of the Research parks and biotech incubation centres. These centres provide space for technology incubation, prototyping, and pilot testing, and, in the process, facilitate interactions and collaborations between academia and industry. Biotechnology parks facilitate innovation, product development, advancement and commercialization. In India, the Central as well as State Governments have taken the lead to establish biotech parks.</w:t>
      </w:r>
    </w:p>
    <w:p w14:paraId="7F3E3C47" w14:textId="77777777" w:rsidR="00C73955" w:rsidRDefault="00C73955"/>
    <w:p w14:paraId="119B5B18" w14:textId="77777777" w:rsidR="00C73955" w:rsidRDefault="00000000">
      <w:pPr>
        <w:spacing w:line="260" w:lineRule="atLeast"/>
        <w:jc w:val="both"/>
      </w:pPr>
      <w:r>
        <w:rPr>
          <w:rFonts w:ascii="Arial" w:eastAsia="Arial" w:hAnsi="Arial" w:cs="Arial"/>
          <w:color w:val="000000"/>
          <w:sz w:val="20"/>
        </w:rPr>
        <w:t>Karnataka possesses world-class research infrastructure, comprising of centres of excellence in biotechnology research. Some of the key research institutions in Karnataka include :</w:t>
      </w:r>
    </w:p>
    <w:p w14:paraId="10025F65" w14:textId="77777777" w:rsidR="00C73955" w:rsidRDefault="00C73955"/>
    <w:p w14:paraId="46125798" w14:textId="77777777" w:rsidR="00C73955" w:rsidRDefault="00000000">
      <w:pPr>
        <w:spacing w:line="260" w:lineRule="atLeast"/>
        <w:jc w:val="both"/>
      </w:pPr>
      <w:r>
        <w:rPr>
          <w:rFonts w:ascii="Arial" w:eastAsia="Arial" w:hAnsi="Arial" w:cs="Arial"/>
          <w:color w:val="000000"/>
          <w:sz w:val="20"/>
        </w:rPr>
        <w:t>* Indian Institute of Science (IISc)</w:t>
      </w:r>
    </w:p>
    <w:p w14:paraId="48B73B02" w14:textId="77777777" w:rsidR="00C73955" w:rsidRDefault="00C73955"/>
    <w:p w14:paraId="385F9EEF" w14:textId="77777777" w:rsidR="00C73955" w:rsidRDefault="00000000">
      <w:pPr>
        <w:spacing w:line="260" w:lineRule="atLeast"/>
        <w:jc w:val="both"/>
      </w:pPr>
      <w:r>
        <w:rPr>
          <w:rFonts w:ascii="Arial" w:eastAsia="Arial" w:hAnsi="Arial" w:cs="Arial"/>
          <w:color w:val="000000"/>
          <w:sz w:val="20"/>
        </w:rPr>
        <w:t>* National Centre for Biological Sciences (NCBS)</w:t>
      </w:r>
    </w:p>
    <w:p w14:paraId="4760FD2F" w14:textId="77777777" w:rsidR="00C73955" w:rsidRDefault="00C73955"/>
    <w:p w14:paraId="6EDDBD0D" w14:textId="77777777" w:rsidR="00C73955" w:rsidRDefault="00000000">
      <w:pPr>
        <w:spacing w:line="260" w:lineRule="atLeast"/>
        <w:jc w:val="both"/>
      </w:pPr>
      <w:r>
        <w:rPr>
          <w:rFonts w:ascii="Arial" w:eastAsia="Arial" w:hAnsi="Arial" w:cs="Arial"/>
          <w:color w:val="000000"/>
          <w:sz w:val="20"/>
        </w:rPr>
        <w:t>* Jawaharlal Nehru Centre for Advanced Scientific Research (JNCASR)</w:t>
      </w:r>
    </w:p>
    <w:p w14:paraId="4BAA98C7" w14:textId="77777777" w:rsidR="00C73955" w:rsidRDefault="00C73955"/>
    <w:p w14:paraId="6AB3EA46" w14:textId="77777777" w:rsidR="00C73955" w:rsidRDefault="00000000">
      <w:pPr>
        <w:spacing w:line="260" w:lineRule="atLeast"/>
        <w:jc w:val="both"/>
      </w:pPr>
      <w:r>
        <w:rPr>
          <w:rFonts w:ascii="Arial" w:eastAsia="Arial" w:hAnsi="Arial" w:cs="Arial"/>
          <w:color w:val="000000"/>
          <w:sz w:val="20"/>
        </w:rPr>
        <w:t>* National Institute of Mental Health &amp; Neurological Sciences (NIMHANS)</w:t>
      </w:r>
    </w:p>
    <w:p w14:paraId="132F736C" w14:textId="77777777" w:rsidR="00C73955" w:rsidRDefault="00C73955"/>
    <w:p w14:paraId="1E6BB09B" w14:textId="77777777" w:rsidR="00C73955" w:rsidRDefault="00000000">
      <w:pPr>
        <w:spacing w:line="260" w:lineRule="atLeast"/>
        <w:jc w:val="both"/>
      </w:pPr>
      <w:r>
        <w:rPr>
          <w:rFonts w:ascii="Arial" w:eastAsia="Arial" w:hAnsi="Arial" w:cs="Arial"/>
          <w:color w:val="000000"/>
          <w:sz w:val="20"/>
        </w:rPr>
        <w:t>* Central Food Technological Research Institute (CFTRI)</w:t>
      </w:r>
    </w:p>
    <w:p w14:paraId="2462F0E5" w14:textId="77777777" w:rsidR="00C73955" w:rsidRDefault="00C73955"/>
    <w:p w14:paraId="02C038B8" w14:textId="77777777" w:rsidR="00C73955" w:rsidRDefault="00000000">
      <w:pPr>
        <w:spacing w:line="260" w:lineRule="atLeast"/>
        <w:jc w:val="both"/>
      </w:pPr>
      <w:r>
        <w:rPr>
          <w:rFonts w:ascii="Arial" w:eastAsia="Arial" w:hAnsi="Arial" w:cs="Arial"/>
          <w:color w:val="000000"/>
          <w:sz w:val="20"/>
        </w:rPr>
        <w:t>* Institute of Agriculture Biotechnology (IABT)</w:t>
      </w:r>
    </w:p>
    <w:p w14:paraId="234C8ED0" w14:textId="77777777" w:rsidR="00C73955" w:rsidRDefault="00C73955"/>
    <w:p w14:paraId="4B0F7C3C" w14:textId="77777777" w:rsidR="00C73955" w:rsidRDefault="00000000">
      <w:pPr>
        <w:spacing w:line="260" w:lineRule="atLeast"/>
        <w:jc w:val="both"/>
      </w:pPr>
      <w:r>
        <w:rPr>
          <w:rFonts w:ascii="Arial" w:eastAsia="Arial" w:hAnsi="Arial" w:cs="Arial"/>
          <w:color w:val="000000"/>
          <w:sz w:val="20"/>
        </w:rPr>
        <w:t>* Institute of Bioinformatics and Applied Biotechnology (IBAB)</w:t>
      </w:r>
    </w:p>
    <w:p w14:paraId="2C1DDCE5" w14:textId="77777777" w:rsidR="00C73955" w:rsidRDefault="00C73955"/>
    <w:p w14:paraId="10B00187" w14:textId="77777777" w:rsidR="00C73955" w:rsidRDefault="00000000">
      <w:pPr>
        <w:spacing w:line="260" w:lineRule="atLeast"/>
        <w:jc w:val="both"/>
      </w:pPr>
      <w:r>
        <w:rPr>
          <w:rFonts w:ascii="Arial" w:eastAsia="Arial" w:hAnsi="Arial" w:cs="Arial"/>
          <w:color w:val="000000"/>
          <w:sz w:val="20"/>
        </w:rPr>
        <w:t>* Centre for Human Genetics (CHG)</w:t>
      </w:r>
    </w:p>
    <w:p w14:paraId="4B3764B2" w14:textId="77777777" w:rsidR="00C73955" w:rsidRDefault="00C73955"/>
    <w:p w14:paraId="271ED389" w14:textId="77777777" w:rsidR="00C73955" w:rsidRDefault="00000000">
      <w:pPr>
        <w:spacing w:line="260" w:lineRule="atLeast"/>
        <w:jc w:val="both"/>
      </w:pPr>
      <w:r>
        <w:rPr>
          <w:rFonts w:ascii="Arial" w:eastAsia="Arial" w:hAnsi="Arial" w:cs="Arial"/>
          <w:color w:val="000000"/>
          <w:sz w:val="20"/>
        </w:rPr>
        <w:t>Karnataka is home to various types of incubators, ranging from those that provide infrastructural and specialized facilities, such as C-CAMP, and accelerators that provide techno-commercial mentoring and proof-of-concept funding beyond the early stage, including accelerators such as EVA and InnAccel.</w:t>
      </w:r>
    </w:p>
    <w:p w14:paraId="64A6048F" w14:textId="77777777" w:rsidR="00C73955" w:rsidRDefault="00C73955"/>
    <w:p w14:paraId="5009E154" w14:textId="77777777" w:rsidR="00C73955" w:rsidRDefault="00000000">
      <w:pPr>
        <w:spacing w:line="260" w:lineRule="atLeast"/>
        <w:jc w:val="both"/>
      </w:pPr>
      <w:r>
        <w:rPr>
          <w:rFonts w:ascii="Arial" w:eastAsia="Arial" w:hAnsi="Arial" w:cs="Arial"/>
          <w:color w:val="000000"/>
          <w:sz w:val="20"/>
        </w:rPr>
        <w:t>* The Bengaluru BioInnovation Centre (BBC), Bengaluru</w:t>
      </w:r>
    </w:p>
    <w:p w14:paraId="26162544" w14:textId="77777777" w:rsidR="00C73955" w:rsidRDefault="00C73955"/>
    <w:p w14:paraId="3AA05BB3" w14:textId="77777777" w:rsidR="00C73955" w:rsidRDefault="00000000">
      <w:pPr>
        <w:spacing w:line="260" w:lineRule="atLeast"/>
        <w:jc w:val="both"/>
      </w:pPr>
      <w:r>
        <w:rPr>
          <w:rFonts w:ascii="Arial" w:eastAsia="Arial" w:hAnsi="Arial" w:cs="Arial"/>
          <w:color w:val="000000"/>
          <w:sz w:val="20"/>
        </w:rPr>
        <w:t>* The Centre for Cellular and Molecular Platforms (C-CAMP), Bengaluru</w:t>
      </w:r>
    </w:p>
    <w:p w14:paraId="34EAAC22" w14:textId="77777777" w:rsidR="00C73955" w:rsidRDefault="00C73955"/>
    <w:p w14:paraId="29DA607B" w14:textId="77777777" w:rsidR="00C73955" w:rsidRDefault="00000000">
      <w:pPr>
        <w:spacing w:line="260" w:lineRule="atLeast"/>
        <w:jc w:val="both"/>
      </w:pPr>
      <w:r>
        <w:rPr>
          <w:rFonts w:ascii="Arial" w:eastAsia="Arial" w:hAnsi="Arial" w:cs="Arial"/>
          <w:color w:val="000000"/>
          <w:sz w:val="20"/>
        </w:rPr>
        <w:t>* The Institute for Stem Cell Biology and Regenerative Medicine (inStem), Bengaluru</w:t>
      </w:r>
    </w:p>
    <w:p w14:paraId="39B41724" w14:textId="77777777" w:rsidR="00C73955" w:rsidRDefault="00C73955"/>
    <w:p w14:paraId="4CE88C5B" w14:textId="77777777" w:rsidR="00C73955" w:rsidRDefault="00000000">
      <w:pPr>
        <w:spacing w:line="260" w:lineRule="atLeast"/>
        <w:jc w:val="both"/>
      </w:pPr>
      <w:r>
        <w:rPr>
          <w:rFonts w:ascii="Arial" w:eastAsia="Arial" w:hAnsi="Arial" w:cs="Arial"/>
          <w:color w:val="000000"/>
          <w:sz w:val="20"/>
        </w:rPr>
        <w:t>* Institute of Bioinformatics and Applied Biotechnology (IBAB), Bengaluru</w:t>
      </w:r>
    </w:p>
    <w:p w14:paraId="105D5574" w14:textId="77777777" w:rsidR="00C73955" w:rsidRDefault="00C73955"/>
    <w:p w14:paraId="67A4072C" w14:textId="77777777" w:rsidR="00C73955" w:rsidRDefault="00000000">
      <w:pPr>
        <w:spacing w:line="260" w:lineRule="atLeast"/>
        <w:jc w:val="both"/>
      </w:pPr>
      <w:r>
        <w:rPr>
          <w:rFonts w:ascii="Arial" w:eastAsia="Arial" w:hAnsi="Arial" w:cs="Arial"/>
          <w:color w:val="000000"/>
          <w:sz w:val="20"/>
        </w:rPr>
        <w:t>* IKP EDEN, Bengaluru</w:t>
      </w:r>
    </w:p>
    <w:p w14:paraId="1AB4207E" w14:textId="77777777" w:rsidR="00C73955" w:rsidRDefault="00C73955"/>
    <w:p w14:paraId="0B4F3EC5" w14:textId="77777777" w:rsidR="00C73955" w:rsidRDefault="00000000">
      <w:pPr>
        <w:spacing w:line="260" w:lineRule="atLeast"/>
        <w:jc w:val="both"/>
      </w:pPr>
      <w:r>
        <w:rPr>
          <w:rFonts w:ascii="Arial" w:eastAsia="Arial" w:hAnsi="Arial" w:cs="Arial"/>
          <w:color w:val="000000"/>
          <w:sz w:val="20"/>
        </w:rPr>
        <w:t>* InnAccel, Bengaluru</w:t>
      </w:r>
    </w:p>
    <w:p w14:paraId="7A27B97F" w14:textId="77777777" w:rsidR="00C73955" w:rsidRDefault="00C73955"/>
    <w:p w14:paraId="6104243D" w14:textId="77777777" w:rsidR="00C73955" w:rsidRDefault="00000000">
      <w:pPr>
        <w:spacing w:line="260" w:lineRule="atLeast"/>
        <w:jc w:val="both"/>
      </w:pPr>
      <w:r>
        <w:rPr>
          <w:rFonts w:ascii="Arial" w:eastAsia="Arial" w:hAnsi="Arial" w:cs="Arial"/>
          <w:color w:val="000000"/>
          <w:sz w:val="20"/>
        </w:rPr>
        <w:t>* Escape Velocity Accelerator (EVA), Bengaluru</w:t>
      </w:r>
    </w:p>
    <w:p w14:paraId="76EF0F99" w14:textId="77777777" w:rsidR="00C73955" w:rsidRDefault="00C73955"/>
    <w:p w14:paraId="4C365FCF" w14:textId="77777777" w:rsidR="00C73955" w:rsidRDefault="00000000">
      <w:pPr>
        <w:spacing w:line="260" w:lineRule="atLeast"/>
        <w:jc w:val="both"/>
      </w:pPr>
      <w:r>
        <w:rPr>
          <w:rFonts w:ascii="Arial" w:eastAsia="Arial" w:hAnsi="Arial" w:cs="Arial"/>
          <w:color w:val="000000"/>
          <w:sz w:val="20"/>
        </w:rPr>
        <w:t>* International Centre for Innovation, Technology Transfer and Entrepreneurship (IN- CITE), Narayana Hrudayalaya, Bengaluru</w:t>
      </w:r>
    </w:p>
    <w:p w14:paraId="5D067285" w14:textId="77777777" w:rsidR="00C73955" w:rsidRDefault="00C73955"/>
    <w:p w14:paraId="5B644EDA" w14:textId="77777777" w:rsidR="00C73955" w:rsidRDefault="00000000">
      <w:pPr>
        <w:spacing w:line="260" w:lineRule="atLeast"/>
        <w:jc w:val="both"/>
      </w:pPr>
      <w:r>
        <w:rPr>
          <w:rFonts w:ascii="Arial" w:eastAsia="Arial" w:hAnsi="Arial" w:cs="Arial"/>
          <w:color w:val="000000"/>
          <w:sz w:val="20"/>
        </w:rPr>
        <w:t>* Manipal University Technology Business Incubator (MUTBI), Manipal</w:t>
      </w:r>
    </w:p>
    <w:p w14:paraId="3231E8AC" w14:textId="77777777" w:rsidR="00C73955" w:rsidRDefault="00C73955"/>
    <w:p w14:paraId="3FB7E268" w14:textId="77777777" w:rsidR="00C73955" w:rsidRDefault="00000000">
      <w:pPr>
        <w:spacing w:line="260" w:lineRule="atLeast"/>
        <w:jc w:val="both"/>
      </w:pPr>
      <w:r>
        <w:rPr>
          <w:rFonts w:ascii="Arial" w:eastAsia="Arial" w:hAnsi="Arial" w:cs="Arial"/>
          <w:color w:val="000000"/>
          <w:sz w:val="20"/>
        </w:rPr>
        <w:t>* Nutri/Nutraceutical and Phytopharmaceutical Park (N2P2 Park), Mysuru</w:t>
      </w:r>
    </w:p>
    <w:p w14:paraId="0C75740B" w14:textId="77777777" w:rsidR="00C73955" w:rsidRDefault="00C73955"/>
    <w:p w14:paraId="10F18FAF" w14:textId="77777777" w:rsidR="00C73955" w:rsidRDefault="00000000">
      <w:pPr>
        <w:spacing w:line="260" w:lineRule="atLeast"/>
        <w:jc w:val="both"/>
      </w:pPr>
      <w:r>
        <w:rPr>
          <w:rFonts w:ascii="Arial" w:eastAsia="Arial" w:hAnsi="Arial" w:cs="Arial"/>
          <w:color w:val="000000"/>
          <w:sz w:val="20"/>
        </w:rPr>
        <w:t>* eHealth TBI, Bengaluru</w:t>
      </w:r>
    </w:p>
    <w:p w14:paraId="1E21DD34" w14:textId="77777777" w:rsidR="00C73955" w:rsidRDefault="00C73955"/>
    <w:p w14:paraId="142FE950" w14:textId="77777777" w:rsidR="00C73955" w:rsidRDefault="00000000">
      <w:pPr>
        <w:spacing w:line="260" w:lineRule="atLeast"/>
        <w:jc w:val="both"/>
      </w:pPr>
      <w:r>
        <w:rPr>
          <w:rFonts w:ascii="Arial" w:eastAsia="Arial" w:hAnsi="Arial" w:cs="Arial"/>
          <w:color w:val="000000"/>
          <w:sz w:val="20"/>
        </w:rPr>
        <w:t>* Agri-Biotech Park (ABP), Dharwad (UAS -D)</w:t>
      </w:r>
    </w:p>
    <w:p w14:paraId="0D16583D" w14:textId="77777777" w:rsidR="00C73955" w:rsidRDefault="00C73955"/>
    <w:p w14:paraId="2D43DC26" w14:textId="77777777" w:rsidR="00C73955" w:rsidRDefault="00000000">
      <w:pPr>
        <w:spacing w:line="260" w:lineRule="atLeast"/>
        <w:jc w:val="both"/>
      </w:pPr>
      <w:r>
        <w:rPr>
          <w:rFonts w:ascii="Arial" w:eastAsia="Arial" w:hAnsi="Arial" w:cs="Arial"/>
          <w:color w:val="000000"/>
          <w:sz w:val="20"/>
        </w:rPr>
        <w:t>* Marine Biotech Park (MBP), Mangaluru (KVAFSU)</w:t>
      </w:r>
    </w:p>
    <w:p w14:paraId="1F617C4B" w14:textId="77777777" w:rsidR="00C73955" w:rsidRDefault="00C73955"/>
    <w:p w14:paraId="79E9FE98" w14:textId="77777777" w:rsidR="00C73955" w:rsidRDefault="00000000">
      <w:pPr>
        <w:spacing w:line="260" w:lineRule="atLeast"/>
        <w:jc w:val="both"/>
      </w:pPr>
      <w:r>
        <w:rPr>
          <w:rFonts w:ascii="Arial" w:eastAsia="Arial" w:hAnsi="Arial" w:cs="Arial"/>
          <w:color w:val="000000"/>
          <w:sz w:val="20"/>
        </w:rPr>
        <w:t>* Animal BT Park/Vivarium, Bidar (KVAFSU)</w:t>
      </w:r>
    </w:p>
    <w:p w14:paraId="20D8F3A6" w14:textId="77777777" w:rsidR="00C73955" w:rsidRDefault="00C73955"/>
    <w:p w14:paraId="3E07E678" w14:textId="77777777" w:rsidR="00C73955" w:rsidRDefault="00000000">
      <w:pPr>
        <w:spacing w:line="260" w:lineRule="atLeast"/>
        <w:jc w:val="both"/>
      </w:pPr>
      <w:r>
        <w:rPr>
          <w:rFonts w:ascii="Arial" w:eastAsia="Arial" w:hAnsi="Arial" w:cs="Arial"/>
          <w:color w:val="000000"/>
          <w:sz w:val="20"/>
        </w:rPr>
        <w:t>R&amp;D &amp; Manufacturing Facilities in Karnataka</w:t>
      </w:r>
    </w:p>
    <w:p w14:paraId="50216827" w14:textId="77777777" w:rsidR="00C73955" w:rsidRDefault="00C73955"/>
    <w:p w14:paraId="2CA582DA" w14:textId="77777777" w:rsidR="00C73955" w:rsidRDefault="00000000">
      <w:pPr>
        <w:spacing w:before="200" w:line="260" w:lineRule="atLeast"/>
        <w:jc w:val="both"/>
      </w:pPr>
      <w:r>
        <w:rPr>
          <w:rFonts w:ascii="Arial" w:eastAsia="Arial" w:hAnsi="Arial" w:cs="Arial"/>
          <w:color w:val="000000"/>
          <w:sz w:val="20"/>
        </w:rPr>
        <w:t>According to the KBITS Biotech Survey 2016 findings, the Biotech Industry in Karnataka has well-established R&amp;D facilities in the State. These R&amp;D facilities range from 1000 to &gt;200000 sqft. Only 6% of those surveyed indicated having an R &amp; D facility in other Indian States, and &amp;lt;4% indicated having set-</w:t>
      </w:r>
      <w:r>
        <w:rPr>
          <w:rFonts w:ascii="Arial" w:eastAsia="Arial" w:hAnsi="Arial" w:cs="Arial"/>
          <w:b/>
          <w:i/>
          <w:color w:val="000000"/>
          <w:sz w:val="20"/>
          <w:u w:val="single"/>
        </w:rPr>
        <w:t>up</w:t>
      </w:r>
      <w:r>
        <w:rPr>
          <w:rFonts w:ascii="Arial" w:eastAsia="Arial" w:hAnsi="Arial" w:cs="Arial"/>
          <w:color w:val="000000"/>
          <w:sz w:val="20"/>
        </w:rPr>
        <w:t xml:space="preserve"> an R &amp; D facility outside India. In terms of manufacturing facilities, 83% of the KBITS Survey respondents indicated having a manufacturing facility in Karnataka. 13% indicated having set-</w:t>
      </w:r>
      <w:r>
        <w:rPr>
          <w:rFonts w:ascii="Arial" w:eastAsia="Arial" w:hAnsi="Arial" w:cs="Arial"/>
          <w:b/>
          <w:i/>
          <w:color w:val="000000"/>
          <w:sz w:val="20"/>
          <w:u w:val="single"/>
        </w:rPr>
        <w:t>up</w:t>
      </w:r>
      <w:r>
        <w:rPr>
          <w:rFonts w:ascii="Arial" w:eastAsia="Arial" w:hAnsi="Arial" w:cs="Arial"/>
          <w:color w:val="000000"/>
          <w:sz w:val="20"/>
        </w:rPr>
        <w:t xml:space="preserve"> a manufacturing facility in other Indian States, and &amp;lt;11% of the industry had manufacturing facilities internationally.</w:t>
      </w:r>
    </w:p>
    <w:p w14:paraId="6499A123" w14:textId="77777777" w:rsidR="00C73955" w:rsidRDefault="00C73955"/>
    <w:p w14:paraId="74C7A18A" w14:textId="77777777" w:rsidR="00C73955" w:rsidRDefault="00000000">
      <w:pPr>
        <w:spacing w:line="260" w:lineRule="atLeast"/>
        <w:jc w:val="both"/>
      </w:pPr>
      <w:r>
        <w:rPr>
          <w:rFonts w:ascii="Arial" w:eastAsia="Arial" w:hAnsi="Arial" w:cs="Arial"/>
          <w:color w:val="000000"/>
          <w:sz w:val="20"/>
        </w:rPr>
        <w:t>Economic Impact of Biotech on Karnataka</w:t>
      </w:r>
    </w:p>
    <w:p w14:paraId="298D2591" w14:textId="77777777" w:rsidR="00C73955" w:rsidRDefault="00C73955"/>
    <w:p w14:paraId="26E6FE06" w14:textId="77777777" w:rsidR="00C73955" w:rsidRDefault="00000000">
      <w:pPr>
        <w:spacing w:line="260" w:lineRule="atLeast"/>
        <w:jc w:val="both"/>
      </w:pPr>
      <w:r>
        <w:rPr>
          <w:rFonts w:ascii="Arial" w:eastAsia="Arial" w:hAnsi="Arial" w:cs="Arial"/>
          <w:color w:val="000000"/>
          <w:sz w:val="20"/>
        </w:rPr>
        <w:t>Karnataka is the hub of biotechnology in India, with a critical mass of biotech companies and organizations. The biotech industry in Karnataka has access to a well-qualified human capital, sound R&amp;D infrastructure, and comprising centres of research excellence that undertake cutting-edge biotech research, and with easy global connectivity through the Kempegowda International Airport (KIA) in Bengaluru.</w:t>
      </w:r>
    </w:p>
    <w:p w14:paraId="06ABF790" w14:textId="77777777" w:rsidR="00C73955" w:rsidRDefault="00C73955"/>
    <w:p w14:paraId="0E44F874" w14:textId="77777777" w:rsidR="00C73955" w:rsidRDefault="00000000">
      <w:pPr>
        <w:spacing w:line="260" w:lineRule="atLeast"/>
        <w:jc w:val="both"/>
      </w:pPr>
      <w:r>
        <w:rPr>
          <w:rFonts w:ascii="Arial" w:eastAsia="Arial" w:hAnsi="Arial" w:cs="Arial"/>
          <w:color w:val="000000"/>
          <w:sz w:val="20"/>
        </w:rPr>
        <w:t>Type of Companies</w:t>
      </w:r>
    </w:p>
    <w:p w14:paraId="06FC22E8" w14:textId="77777777" w:rsidR="00C73955" w:rsidRDefault="00C73955"/>
    <w:p w14:paraId="11D3CA91" w14:textId="77777777" w:rsidR="00C73955" w:rsidRDefault="00000000">
      <w:pPr>
        <w:spacing w:line="260" w:lineRule="atLeast"/>
        <w:jc w:val="both"/>
      </w:pPr>
      <w:r>
        <w:rPr>
          <w:rFonts w:ascii="Arial" w:eastAsia="Arial" w:hAnsi="Arial" w:cs="Arial"/>
          <w:color w:val="000000"/>
          <w:sz w:val="20"/>
        </w:rPr>
        <w:t>Expert's views about Karnataka's Achievements</w:t>
      </w:r>
    </w:p>
    <w:p w14:paraId="050EDD91" w14:textId="77777777" w:rsidR="00C73955" w:rsidRDefault="00C73955"/>
    <w:p w14:paraId="2656C2B1" w14:textId="77777777" w:rsidR="00C73955" w:rsidRDefault="00000000">
      <w:pPr>
        <w:spacing w:before="200" w:line="260" w:lineRule="atLeast"/>
        <w:jc w:val="both"/>
      </w:pPr>
      <w:r>
        <w:rPr>
          <w:rFonts w:ascii="Arial" w:eastAsia="Arial" w:hAnsi="Arial" w:cs="Arial"/>
          <w:color w:val="000000"/>
          <w:sz w:val="20"/>
        </w:rPr>
        <w:t xml:space="preserve">Karnataka contributes </w:t>
      </w:r>
      <w:r>
        <w:rPr>
          <w:rFonts w:ascii="Arial" w:eastAsia="Arial" w:hAnsi="Arial" w:cs="Arial"/>
          <w:b/>
          <w:i/>
          <w:color w:val="000000"/>
          <w:sz w:val="20"/>
          <w:u w:val="single"/>
        </w:rPr>
        <w:t>up</w:t>
      </w:r>
      <w:r>
        <w:rPr>
          <w:rFonts w:ascii="Arial" w:eastAsia="Arial" w:hAnsi="Arial" w:cs="Arial"/>
          <w:color w:val="000000"/>
          <w:sz w:val="20"/>
        </w:rPr>
        <w:t xml:space="preserve"> to 50% of India's biotechnology revenues</w:t>
      </w:r>
    </w:p>
    <w:p w14:paraId="6977D0EC" w14:textId="77777777" w:rsidR="00C73955" w:rsidRDefault="00C73955"/>
    <w:p w14:paraId="3496D8A8" w14:textId="77777777" w:rsidR="00C73955" w:rsidRDefault="00000000">
      <w:pPr>
        <w:spacing w:before="200" w:line="260" w:lineRule="atLeast"/>
        <w:jc w:val="both"/>
      </w:pPr>
      <w:r>
        <w:rPr>
          <w:rFonts w:ascii="Arial" w:eastAsia="Arial" w:hAnsi="Arial" w:cs="Arial"/>
          <w:color w:val="000000"/>
          <w:sz w:val="20"/>
        </w:rPr>
        <w:lastRenderedPageBreak/>
        <w:t xml:space="preserve">Biotech industry being a sunrise industry, with lot of potential of creating employment and Intellectual Property Rights, was slightly constrained in the past because of capital intensive nature of drug discovery research and long gestation periods in bringing out products to the market. Karnataka has been a trendsetter in bridging this gap by supporting the industry by unique programs like PIC grants, Elevate 100 and creating handholding platforms which has resulted in most biotech firms preferring their presence in Karnataka alone and Biotechnology enterprises in Karnataka contributing </w:t>
      </w:r>
      <w:r>
        <w:rPr>
          <w:rFonts w:ascii="Arial" w:eastAsia="Arial" w:hAnsi="Arial" w:cs="Arial"/>
          <w:b/>
          <w:i/>
          <w:color w:val="000000"/>
          <w:sz w:val="20"/>
          <w:u w:val="single"/>
        </w:rPr>
        <w:t>up</w:t>
      </w:r>
      <w:r>
        <w:rPr>
          <w:rFonts w:ascii="Arial" w:eastAsia="Arial" w:hAnsi="Arial" w:cs="Arial"/>
          <w:color w:val="000000"/>
          <w:sz w:val="20"/>
        </w:rPr>
        <w:t xml:space="preserve"> to 50% of India's revenues in biotechnology. Factors contributing to this are its strong ecosystem and rich tradition of education and biotechnology training. Undoubtedly, government of Karnataka plays a pivotal role by promoting Finishing schools, setting </w:t>
      </w:r>
      <w:r>
        <w:rPr>
          <w:rFonts w:ascii="Arial" w:eastAsia="Arial" w:hAnsi="Arial" w:cs="Arial"/>
          <w:b/>
          <w:i/>
          <w:color w:val="000000"/>
          <w:sz w:val="20"/>
          <w:u w:val="single"/>
        </w:rPr>
        <w:t>up</w:t>
      </w:r>
      <w:r>
        <w:rPr>
          <w:rFonts w:ascii="Arial" w:eastAsia="Arial" w:hAnsi="Arial" w:cs="Arial"/>
          <w:color w:val="000000"/>
          <w:sz w:val="20"/>
        </w:rPr>
        <w:t xml:space="preserve"> a Vision group and above all, a R&amp;D friendly Biotech Policy rolled out in Sept 2017.</w:t>
      </w:r>
    </w:p>
    <w:p w14:paraId="1A028697" w14:textId="77777777" w:rsidR="00C73955" w:rsidRDefault="00C73955"/>
    <w:p w14:paraId="6DF2155C" w14:textId="77777777" w:rsidR="00C73955" w:rsidRDefault="00000000">
      <w:pPr>
        <w:spacing w:line="260" w:lineRule="atLeast"/>
        <w:jc w:val="both"/>
      </w:pPr>
      <w:r>
        <w:rPr>
          <w:rFonts w:ascii="Arial" w:eastAsia="Arial" w:hAnsi="Arial" w:cs="Arial"/>
          <w:color w:val="000000"/>
          <w:sz w:val="20"/>
        </w:rPr>
        <w:t>- Dr. Chaitra Harsha, MD, Vipragen Biosciences</w:t>
      </w:r>
    </w:p>
    <w:p w14:paraId="7B2A67B3" w14:textId="77777777" w:rsidR="00C73955" w:rsidRDefault="00C73955"/>
    <w:p w14:paraId="24D932D8" w14:textId="77777777" w:rsidR="00C73955" w:rsidRDefault="00000000">
      <w:pPr>
        <w:spacing w:line="260" w:lineRule="atLeast"/>
        <w:jc w:val="both"/>
      </w:pPr>
      <w:r>
        <w:rPr>
          <w:rFonts w:ascii="Arial" w:eastAsia="Arial" w:hAnsi="Arial" w:cs="Arial"/>
          <w:color w:val="000000"/>
          <w:sz w:val="20"/>
        </w:rPr>
        <w:t>Karnataka - a leader in adopting new technologies such as NextGen sequencing, Genome editing</w:t>
      </w:r>
    </w:p>
    <w:p w14:paraId="3B8042D7" w14:textId="77777777" w:rsidR="00C73955" w:rsidRDefault="00C73955"/>
    <w:p w14:paraId="4290F8B0" w14:textId="77777777" w:rsidR="00C73955" w:rsidRDefault="00000000">
      <w:pPr>
        <w:spacing w:before="200" w:line="260" w:lineRule="atLeast"/>
        <w:jc w:val="both"/>
      </w:pPr>
      <w:r>
        <w:rPr>
          <w:rFonts w:ascii="Arial" w:eastAsia="Arial" w:hAnsi="Arial" w:cs="Arial"/>
          <w:color w:val="000000"/>
          <w:sz w:val="20"/>
        </w:rPr>
        <w:t xml:space="preserve">Karnataka has emerged as a model state in drafting and implementing Biotech policies in India. The state is a hub of Biotechnology both in R&amp;D and manufacturing sector. To cater to ever growing demand for skilled talent in this sector, Karnataka also has boosted the biotech skill development and training programs equally. Karnataka is also a leader in adopting new technologies such as NextGen sequencing, Genome editing, cellular therapies and high end diagnostics and many more. This is possible due to effective collaboration that is nurtured between renowned research institutions and industries or </w:t>
      </w:r>
      <w:r>
        <w:rPr>
          <w:rFonts w:ascii="Arial" w:eastAsia="Arial" w:hAnsi="Arial" w:cs="Arial"/>
          <w:b/>
          <w:i/>
          <w:color w:val="000000"/>
          <w:sz w:val="20"/>
          <w:u w:val="single"/>
        </w:rPr>
        <w:t>start-ups</w:t>
      </w:r>
      <w:r>
        <w:rPr>
          <w:rFonts w:ascii="Arial" w:eastAsia="Arial" w:hAnsi="Arial" w:cs="Arial"/>
          <w:color w:val="000000"/>
          <w:sz w:val="20"/>
        </w:rPr>
        <w:t xml:space="preserve">. The new initiatives by the Government to foster Biotech </w:t>
      </w:r>
      <w:r>
        <w:rPr>
          <w:rFonts w:ascii="Arial" w:eastAsia="Arial" w:hAnsi="Arial" w:cs="Arial"/>
          <w:b/>
          <w:i/>
          <w:color w:val="000000"/>
          <w:sz w:val="20"/>
          <w:u w:val="single"/>
        </w:rPr>
        <w:t>start-ups</w:t>
      </w:r>
      <w:r>
        <w:rPr>
          <w:rFonts w:ascii="Arial" w:eastAsia="Arial" w:hAnsi="Arial" w:cs="Arial"/>
          <w:color w:val="000000"/>
          <w:sz w:val="20"/>
        </w:rPr>
        <w:t xml:space="preserve"> in tier 2 and tier 3 cities of Karnataka is commendable. This has created a biotech ecosystem in the state with world class incubation centres with financial support system. The Government push for disruptive ideas such as grand challenges and Elevate 100 has given further boost to biotech </w:t>
      </w:r>
      <w:r>
        <w:rPr>
          <w:rFonts w:ascii="Arial" w:eastAsia="Arial" w:hAnsi="Arial" w:cs="Arial"/>
          <w:b/>
          <w:i/>
          <w:color w:val="000000"/>
          <w:sz w:val="20"/>
          <w:u w:val="single"/>
        </w:rPr>
        <w:t>start-ups</w:t>
      </w:r>
      <w:r>
        <w:rPr>
          <w:rFonts w:ascii="Arial" w:eastAsia="Arial" w:hAnsi="Arial" w:cs="Arial"/>
          <w:color w:val="000000"/>
          <w:sz w:val="20"/>
        </w:rPr>
        <w:t>.</w:t>
      </w:r>
    </w:p>
    <w:p w14:paraId="4EA155D2" w14:textId="77777777" w:rsidR="00C73955" w:rsidRDefault="00C73955"/>
    <w:p w14:paraId="1E6649FC" w14:textId="77777777" w:rsidR="00C73955" w:rsidRDefault="00000000">
      <w:pPr>
        <w:spacing w:line="260" w:lineRule="atLeast"/>
        <w:jc w:val="both"/>
      </w:pPr>
      <w:r>
        <w:rPr>
          <w:rFonts w:ascii="Arial" w:eastAsia="Arial" w:hAnsi="Arial" w:cs="Arial"/>
          <w:color w:val="000000"/>
          <w:sz w:val="20"/>
        </w:rPr>
        <w:t>- Chandrashekaran Siddamadappa, Chairman and Managing Director, Genei Laboratories Pvt Ltd</w:t>
      </w:r>
    </w:p>
    <w:p w14:paraId="55310337" w14:textId="77777777" w:rsidR="00C73955" w:rsidRDefault="00C73955"/>
    <w:p w14:paraId="5455376F" w14:textId="77777777" w:rsidR="00C73955" w:rsidRDefault="00000000">
      <w:pPr>
        <w:spacing w:before="200" w:line="260" w:lineRule="atLeast"/>
        <w:jc w:val="both"/>
      </w:pPr>
      <w:r>
        <w:rPr>
          <w:rFonts w:ascii="Arial" w:eastAsia="Arial" w:hAnsi="Arial" w:cs="Arial"/>
          <w:color w:val="000000"/>
          <w:sz w:val="20"/>
        </w:rPr>
        <w:t xml:space="preserve">Bengaluru accounts for the largest number of Biotech industries and </w:t>
      </w:r>
      <w:r>
        <w:rPr>
          <w:rFonts w:ascii="Arial" w:eastAsia="Arial" w:hAnsi="Arial" w:cs="Arial"/>
          <w:b/>
          <w:i/>
          <w:color w:val="000000"/>
          <w:sz w:val="20"/>
          <w:u w:val="single"/>
        </w:rPr>
        <w:t>start-ups</w:t>
      </w:r>
      <w:r>
        <w:rPr>
          <w:rFonts w:ascii="Arial" w:eastAsia="Arial" w:hAnsi="Arial" w:cs="Arial"/>
          <w:color w:val="000000"/>
          <w:sz w:val="20"/>
        </w:rPr>
        <w:t xml:space="preserve"> in the country</w:t>
      </w:r>
    </w:p>
    <w:p w14:paraId="643C9116" w14:textId="77777777" w:rsidR="00C73955" w:rsidRDefault="00C73955"/>
    <w:p w14:paraId="0296EB30" w14:textId="77777777" w:rsidR="00C73955" w:rsidRDefault="00000000">
      <w:pPr>
        <w:spacing w:before="200" w:line="260" w:lineRule="atLeast"/>
        <w:jc w:val="both"/>
      </w:pPr>
      <w:r>
        <w:rPr>
          <w:rFonts w:ascii="Arial" w:eastAsia="Arial" w:hAnsi="Arial" w:cs="Arial"/>
          <w:color w:val="000000"/>
          <w:sz w:val="20"/>
        </w:rPr>
        <w:t xml:space="preserve">The State has a Vision Group that has catalyzed major growth of the area in the State. Karnataka accounts for 35% of the projects carried out on an all India basis in the industry. The State accounts for close to 40% of the total turnover in revenue generation in the area. Bengaluru accounts for the largest number of Biotech industries and </w:t>
      </w:r>
      <w:r>
        <w:rPr>
          <w:rFonts w:ascii="Arial" w:eastAsia="Arial" w:hAnsi="Arial" w:cs="Arial"/>
          <w:b/>
          <w:i/>
          <w:color w:val="000000"/>
          <w:sz w:val="20"/>
          <w:u w:val="single"/>
        </w:rPr>
        <w:t>start-ups</w:t>
      </w:r>
      <w:r>
        <w:rPr>
          <w:rFonts w:ascii="Arial" w:eastAsia="Arial" w:hAnsi="Arial" w:cs="Arial"/>
          <w:color w:val="000000"/>
          <w:sz w:val="20"/>
        </w:rPr>
        <w:t xml:space="preserve"> in the country. Some of the unique features are the establishment of Biotechnology Finishing Schools to make students industry ready, promotion of Biotech industry in tier two cities and generation of policy document to tackle orphan diseases. The State is a leader all the way.</w:t>
      </w:r>
    </w:p>
    <w:p w14:paraId="72C93D04" w14:textId="77777777" w:rsidR="00C73955" w:rsidRDefault="00C73955"/>
    <w:p w14:paraId="2D36C595" w14:textId="77777777" w:rsidR="00C73955" w:rsidRDefault="00000000">
      <w:pPr>
        <w:spacing w:line="260" w:lineRule="atLeast"/>
        <w:jc w:val="both"/>
      </w:pPr>
      <w:r>
        <w:rPr>
          <w:rFonts w:ascii="Arial" w:eastAsia="Arial" w:hAnsi="Arial" w:cs="Arial"/>
          <w:color w:val="000000"/>
          <w:sz w:val="20"/>
        </w:rPr>
        <w:t>- Professor G. Padmanaban, Former Director, Indian Institute of Science; NASI Platinum Jubilee Senior Scientist, Dept. of Biochemistry, IISc.</w:t>
      </w:r>
    </w:p>
    <w:p w14:paraId="2946AABD" w14:textId="77777777" w:rsidR="00C73955" w:rsidRDefault="00C73955"/>
    <w:p w14:paraId="1710E4B0" w14:textId="77777777" w:rsidR="00C73955" w:rsidRDefault="00000000">
      <w:pPr>
        <w:spacing w:line="260" w:lineRule="atLeast"/>
        <w:jc w:val="both"/>
      </w:pPr>
      <w:r>
        <w:rPr>
          <w:rFonts w:ascii="Arial" w:eastAsia="Arial" w:hAnsi="Arial" w:cs="Arial"/>
          <w:color w:val="000000"/>
          <w:sz w:val="20"/>
        </w:rPr>
        <w:t>Karnataka - A Leading Biotech Hub in Asia</w:t>
      </w:r>
    </w:p>
    <w:p w14:paraId="7E21E71C" w14:textId="77777777" w:rsidR="00C73955" w:rsidRDefault="00C73955"/>
    <w:p w14:paraId="75AC1FB2" w14:textId="77777777" w:rsidR="00C73955" w:rsidRDefault="00000000">
      <w:pPr>
        <w:spacing w:line="260" w:lineRule="atLeast"/>
        <w:jc w:val="both"/>
      </w:pPr>
      <w:r>
        <w:rPr>
          <w:rFonts w:ascii="Arial" w:eastAsia="Arial" w:hAnsi="Arial" w:cs="Arial"/>
          <w:color w:val="000000"/>
          <w:sz w:val="20"/>
        </w:rPr>
        <w:t>Creating a World Class Bio-innovation Mega Cluster</w:t>
      </w:r>
    </w:p>
    <w:p w14:paraId="6748D9AF" w14:textId="77777777" w:rsidR="00C73955" w:rsidRDefault="00C73955"/>
    <w:p w14:paraId="70D40FAC"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Awareness on Kbits and Karnataka </w:t>
      </w:r>
      <w:r>
        <w:rPr>
          <w:rFonts w:ascii="Arial" w:eastAsia="Arial" w:hAnsi="Arial" w:cs="Arial"/>
          <w:b/>
          <w:i/>
          <w:color w:val="000000"/>
          <w:sz w:val="20"/>
          <w:u w:val="single"/>
        </w:rPr>
        <w:t>Startup</w:t>
      </w:r>
      <w:r>
        <w:rPr>
          <w:rFonts w:ascii="Arial" w:eastAsia="Arial" w:hAnsi="Arial" w:cs="Arial"/>
          <w:color w:val="000000"/>
          <w:sz w:val="20"/>
        </w:rPr>
        <w:t xml:space="preserve"> Cell</w:t>
      </w:r>
    </w:p>
    <w:p w14:paraId="126A386B" w14:textId="77777777" w:rsidR="00C73955" w:rsidRDefault="00C73955"/>
    <w:p w14:paraId="100308F6" w14:textId="77777777" w:rsidR="00C73955" w:rsidRDefault="00000000">
      <w:pPr>
        <w:spacing w:before="200" w:line="260" w:lineRule="atLeast"/>
        <w:jc w:val="both"/>
      </w:pPr>
      <w:r>
        <w:rPr>
          <w:rFonts w:ascii="Arial" w:eastAsia="Arial" w:hAnsi="Arial" w:cs="Arial"/>
          <w:color w:val="000000"/>
          <w:sz w:val="20"/>
        </w:rPr>
        <w:t xml:space="preserve">74% - Aware of Karnataka </w:t>
      </w:r>
      <w:r>
        <w:rPr>
          <w:rFonts w:ascii="Arial" w:eastAsia="Arial" w:hAnsi="Arial" w:cs="Arial"/>
          <w:b/>
          <w:i/>
          <w:color w:val="000000"/>
          <w:sz w:val="20"/>
          <w:u w:val="single"/>
        </w:rPr>
        <w:t>Startup</w:t>
      </w:r>
      <w:r>
        <w:rPr>
          <w:rFonts w:ascii="Arial" w:eastAsia="Arial" w:hAnsi="Arial" w:cs="Arial"/>
          <w:color w:val="000000"/>
          <w:sz w:val="20"/>
        </w:rPr>
        <w:t xml:space="preserve"> Policy</w:t>
      </w:r>
    </w:p>
    <w:p w14:paraId="5F7B7FA9" w14:textId="77777777" w:rsidR="00C73955" w:rsidRDefault="00C73955"/>
    <w:p w14:paraId="1FDD5C60" w14:textId="77777777" w:rsidR="00C73955" w:rsidRDefault="00000000">
      <w:pPr>
        <w:spacing w:line="260" w:lineRule="atLeast"/>
        <w:jc w:val="both"/>
      </w:pPr>
      <w:r>
        <w:rPr>
          <w:rFonts w:ascii="Arial" w:eastAsia="Arial" w:hAnsi="Arial" w:cs="Arial"/>
          <w:color w:val="000000"/>
          <w:sz w:val="20"/>
        </w:rPr>
        <w:t>22% - Registered with KBITS</w:t>
      </w:r>
    </w:p>
    <w:p w14:paraId="0A2D8A86" w14:textId="77777777" w:rsidR="00C73955" w:rsidRDefault="00C73955"/>
    <w:p w14:paraId="1027DA46" w14:textId="77777777" w:rsidR="00C73955" w:rsidRDefault="00000000">
      <w:pPr>
        <w:spacing w:before="200" w:line="260" w:lineRule="atLeast"/>
        <w:jc w:val="both"/>
      </w:pPr>
      <w:r>
        <w:rPr>
          <w:rFonts w:ascii="Arial" w:eastAsia="Arial" w:hAnsi="Arial" w:cs="Arial"/>
          <w:color w:val="000000"/>
          <w:sz w:val="20"/>
        </w:rPr>
        <w:lastRenderedPageBreak/>
        <w:t xml:space="preserve">14% - Registered with Karnataka </w:t>
      </w:r>
      <w:r>
        <w:rPr>
          <w:rFonts w:ascii="Arial" w:eastAsia="Arial" w:hAnsi="Arial" w:cs="Arial"/>
          <w:b/>
          <w:i/>
          <w:color w:val="000000"/>
          <w:sz w:val="20"/>
          <w:u w:val="single"/>
        </w:rPr>
        <w:t>Startup</w:t>
      </w:r>
      <w:r>
        <w:rPr>
          <w:rFonts w:ascii="Arial" w:eastAsia="Arial" w:hAnsi="Arial" w:cs="Arial"/>
          <w:color w:val="000000"/>
          <w:sz w:val="20"/>
        </w:rPr>
        <w:t xml:space="preserve"> Cell</w:t>
      </w:r>
    </w:p>
    <w:p w14:paraId="63ED6D9E" w14:textId="77777777" w:rsidR="00C73955" w:rsidRDefault="00C73955"/>
    <w:p w14:paraId="26933D76" w14:textId="77777777" w:rsidR="00C73955" w:rsidRDefault="00000000">
      <w:pPr>
        <w:spacing w:line="260" w:lineRule="atLeast"/>
        <w:jc w:val="both"/>
      </w:pPr>
      <w:r>
        <w:rPr>
          <w:rFonts w:ascii="Arial" w:eastAsia="Arial" w:hAnsi="Arial" w:cs="Arial"/>
          <w:color w:val="000000"/>
          <w:sz w:val="20"/>
        </w:rPr>
        <w:t>[BASE=50]</w:t>
      </w:r>
    </w:p>
    <w:p w14:paraId="79A9A364" w14:textId="77777777" w:rsidR="00C73955" w:rsidRDefault="00C73955"/>
    <w:p w14:paraId="7BEE3720" w14:textId="77777777" w:rsidR="00C73955" w:rsidRDefault="00000000">
      <w:pPr>
        <w:spacing w:before="200" w:line="260" w:lineRule="atLeast"/>
        <w:jc w:val="both"/>
      </w:pPr>
      <w:r>
        <w:rPr>
          <w:rFonts w:ascii="Arial" w:eastAsia="Arial" w:hAnsi="Arial" w:cs="Arial"/>
          <w:color w:val="000000"/>
          <w:sz w:val="20"/>
        </w:rPr>
        <w:t xml:space="preserve">Elevate 2017 is not just one of the programmes of our government to boost trade and business in Karnataka. We aim to help entrepreneurship and ultimately look for great ideas to use technology to solve larger problems in our society. Elevate will help Bengaluru and Karnataka retain the number-one spot in the country with regard to IT, BT and the positive </w:t>
      </w:r>
      <w:r>
        <w:rPr>
          <w:rFonts w:ascii="Arial" w:eastAsia="Arial" w:hAnsi="Arial" w:cs="Arial"/>
          <w:b/>
          <w:i/>
          <w:color w:val="000000"/>
          <w:sz w:val="20"/>
          <w:u w:val="single"/>
        </w:rPr>
        <w:t>startup</w:t>
      </w:r>
      <w:r>
        <w:rPr>
          <w:rFonts w:ascii="Arial" w:eastAsia="Arial" w:hAnsi="Arial" w:cs="Arial"/>
          <w:color w:val="000000"/>
          <w:sz w:val="20"/>
        </w:rPr>
        <w:t xml:space="preserve"> culture that it is promoting. Bengaluru has the most suitable environment for </w:t>
      </w:r>
      <w:r>
        <w:rPr>
          <w:rFonts w:ascii="Arial" w:eastAsia="Arial" w:hAnsi="Arial" w:cs="Arial"/>
          <w:b/>
          <w:i/>
          <w:color w:val="000000"/>
          <w:sz w:val="20"/>
          <w:u w:val="single"/>
        </w:rPr>
        <w:t>startups</w:t>
      </w:r>
      <w:r>
        <w:rPr>
          <w:rFonts w:ascii="Arial" w:eastAsia="Arial" w:hAnsi="Arial" w:cs="Arial"/>
          <w:color w:val="000000"/>
          <w:sz w:val="20"/>
        </w:rPr>
        <w:t xml:space="preserve"> with innovative ideas. We will ultimately look for great ideas that use technology to solve bigger problems in our society.</w:t>
      </w:r>
    </w:p>
    <w:p w14:paraId="7CC5B3F1" w14:textId="77777777" w:rsidR="00C73955" w:rsidRDefault="00C73955"/>
    <w:p w14:paraId="4795255A" w14:textId="77777777" w:rsidR="00C73955" w:rsidRDefault="00000000">
      <w:pPr>
        <w:spacing w:line="260" w:lineRule="atLeast"/>
        <w:jc w:val="both"/>
      </w:pPr>
      <w:r>
        <w:rPr>
          <w:rFonts w:ascii="Arial" w:eastAsia="Arial" w:hAnsi="Arial" w:cs="Arial"/>
          <w:color w:val="000000"/>
          <w:sz w:val="20"/>
        </w:rPr>
        <w:t>- Sri K. SIDDARAMAIAH, Chief Minister of Karnataka</w:t>
      </w:r>
    </w:p>
    <w:p w14:paraId="3FC6D0D3" w14:textId="77777777" w:rsidR="00C73955" w:rsidRDefault="00C73955"/>
    <w:p w14:paraId="49461468" w14:textId="77777777" w:rsidR="00C73955" w:rsidRDefault="00000000">
      <w:pPr>
        <w:spacing w:before="200" w:line="260" w:lineRule="atLeast"/>
        <w:jc w:val="both"/>
      </w:pPr>
      <w:r>
        <w:rPr>
          <w:rFonts w:ascii="Arial" w:eastAsia="Arial" w:hAnsi="Arial" w:cs="Arial"/>
          <w:color w:val="000000"/>
          <w:sz w:val="20"/>
        </w:rPr>
        <w:t xml:space="preserve">India led by Karnataka has taken the lead in adoption of biotechnology as a sector with its strong emphasis on R&amp;D, introduction of biotech products and also provision of biotech services. In the recent times the growth has been rapid owing to the vibrant ecosystem being created for entrepreneurship. Several thousand </w:t>
      </w:r>
      <w:r>
        <w:rPr>
          <w:rFonts w:ascii="Arial" w:eastAsia="Arial" w:hAnsi="Arial" w:cs="Arial"/>
          <w:b/>
          <w:i/>
          <w:color w:val="000000"/>
          <w:sz w:val="20"/>
          <w:u w:val="single"/>
        </w:rPr>
        <w:t>start ups</w:t>
      </w:r>
      <w:r>
        <w:rPr>
          <w:rFonts w:ascii="Arial" w:eastAsia="Arial" w:hAnsi="Arial" w:cs="Arial"/>
          <w:color w:val="000000"/>
          <w:sz w:val="20"/>
        </w:rPr>
        <w:t xml:space="preserve"> have mushroomed across sectors- thanks to our Government's multi-sector </w:t>
      </w:r>
      <w:r>
        <w:rPr>
          <w:rFonts w:ascii="Arial" w:eastAsia="Arial" w:hAnsi="Arial" w:cs="Arial"/>
          <w:b/>
          <w:i/>
          <w:color w:val="000000"/>
          <w:sz w:val="20"/>
          <w:u w:val="single"/>
        </w:rPr>
        <w:t>start up</w:t>
      </w:r>
      <w:r>
        <w:rPr>
          <w:rFonts w:ascii="Arial" w:eastAsia="Arial" w:hAnsi="Arial" w:cs="Arial"/>
          <w:color w:val="000000"/>
          <w:sz w:val="20"/>
        </w:rPr>
        <w:t xml:space="preserve"> policy- the first of its kind in India. Owing to State Government's strong support in creation of infrastructure, nurturing human resources required for the industry and enabling networking across sectors for convergence and collaboration, there has been an exciting environment to find solutions to societal challenges.</w:t>
      </w:r>
    </w:p>
    <w:p w14:paraId="2089A6E2" w14:textId="77777777" w:rsidR="00C73955" w:rsidRDefault="00C73955"/>
    <w:p w14:paraId="5BD4026B" w14:textId="77777777" w:rsidR="00C73955" w:rsidRDefault="00000000">
      <w:pPr>
        <w:spacing w:line="260" w:lineRule="atLeast"/>
        <w:jc w:val="both"/>
      </w:pPr>
      <w:r>
        <w:rPr>
          <w:rFonts w:ascii="Arial" w:eastAsia="Arial" w:hAnsi="Arial" w:cs="Arial"/>
          <w:color w:val="000000"/>
          <w:sz w:val="20"/>
        </w:rPr>
        <w:t>- Mr Priyank Kharge Minister Department of IT BT and TOURISM, Government of Karnataka</w:t>
      </w:r>
    </w:p>
    <w:p w14:paraId="6F6DA64C" w14:textId="77777777" w:rsidR="00C73955" w:rsidRDefault="00C73955"/>
    <w:p w14:paraId="5C91B33C" w14:textId="77777777" w:rsidR="00C73955" w:rsidRDefault="00000000">
      <w:pPr>
        <w:spacing w:before="200" w:line="260" w:lineRule="atLeast"/>
        <w:jc w:val="both"/>
      </w:pPr>
      <w:r>
        <w:rPr>
          <w:rFonts w:ascii="Arial" w:eastAsia="Arial" w:hAnsi="Arial" w:cs="Arial"/>
          <w:color w:val="000000"/>
          <w:sz w:val="20"/>
        </w:rPr>
        <w:t xml:space="preserve">The Association of Biotech Led Enterprises (ABLE) and CyberMedia Research (CMR), survey reaffirm the leadership position of Karnataka in biotechnology. The biotech ecosystem in Karnataka comprises ~294 large, medium and small companies, including biotech </w:t>
      </w:r>
      <w:r>
        <w:rPr>
          <w:rFonts w:ascii="Arial" w:eastAsia="Arial" w:hAnsi="Arial" w:cs="Arial"/>
          <w:b/>
          <w:i/>
          <w:color w:val="000000"/>
          <w:sz w:val="20"/>
          <w:u w:val="single"/>
        </w:rPr>
        <w:t>startups</w:t>
      </w:r>
      <w:r>
        <w:rPr>
          <w:rFonts w:ascii="Arial" w:eastAsia="Arial" w:hAnsi="Arial" w:cs="Arial"/>
          <w:color w:val="000000"/>
          <w:sz w:val="20"/>
        </w:rPr>
        <w:t xml:space="preserve">. Building on its success stories in the biotech industry, Karnataka has emerged as India's biotech and medtech </w:t>
      </w:r>
      <w:r>
        <w:rPr>
          <w:rFonts w:ascii="Arial" w:eastAsia="Arial" w:hAnsi="Arial" w:cs="Arial"/>
          <w:b/>
          <w:i/>
          <w:color w:val="000000"/>
          <w:sz w:val="20"/>
          <w:u w:val="single"/>
        </w:rPr>
        <w:t>startup</w:t>
      </w:r>
      <w:r>
        <w:rPr>
          <w:rFonts w:ascii="Arial" w:eastAsia="Arial" w:hAnsi="Arial" w:cs="Arial"/>
          <w:color w:val="000000"/>
          <w:sz w:val="20"/>
        </w:rPr>
        <w:t xml:space="preserve">-hub, with ~65 biotech </w:t>
      </w:r>
      <w:r>
        <w:rPr>
          <w:rFonts w:ascii="Arial" w:eastAsia="Arial" w:hAnsi="Arial" w:cs="Arial"/>
          <w:b/>
          <w:i/>
          <w:color w:val="000000"/>
          <w:sz w:val="20"/>
          <w:u w:val="single"/>
        </w:rPr>
        <w:t>startups</w:t>
      </w:r>
      <w:r>
        <w:rPr>
          <w:rFonts w:ascii="Arial" w:eastAsia="Arial" w:hAnsi="Arial" w:cs="Arial"/>
          <w:color w:val="000000"/>
          <w:sz w:val="20"/>
        </w:rPr>
        <w:t xml:space="preserve"> operating in Bengaluru, in domains ranging from BioAgri to BioPharma, BioServices to BioIndustrial, from MedTech to BioInformatics. 84% of the surveyed </w:t>
      </w:r>
      <w:r>
        <w:rPr>
          <w:rFonts w:ascii="Arial" w:eastAsia="Arial" w:hAnsi="Arial" w:cs="Arial"/>
          <w:b/>
          <w:i/>
          <w:color w:val="000000"/>
          <w:sz w:val="20"/>
          <w:u w:val="single"/>
        </w:rPr>
        <w:t>startups</w:t>
      </w:r>
      <w:r>
        <w:rPr>
          <w:rFonts w:ascii="Arial" w:eastAsia="Arial" w:hAnsi="Arial" w:cs="Arial"/>
          <w:color w:val="000000"/>
          <w:sz w:val="20"/>
        </w:rPr>
        <w:t xml:space="preserve"> attributed the support of government funding for </w:t>
      </w:r>
      <w:r>
        <w:rPr>
          <w:rFonts w:ascii="Arial" w:eastAsia="Arial" w:hAnsi="Arial" w:cs="Arial"/>
          <w:b/>
          <w:i/>
          <w:color w:val="000000"/>
          <w:sz w:val="20"/>
          <w:u w:val="single"/>
        </w:rPr>
        <w:t>starting-up</w:t>
      </w:r>
      <w:r>
        <w:rPr>
          <w:rFonts w:ascii="Arial" w:eastAsia="Arial" w:hAnsi="Arial" w:cs="Arial"/>
          <w:color w:val="000000"/>
          <w:sz w:val="20"/>
        </w:rPr>
        <w:t xml:space="preserve">. The culture for Intellectual Property (IP) and innovation in academic and research institutions is on the rise. 84% of the academic and research institutions in Karnataka have established Intellectual Property Cells, while 54% have established dedicated biotech </w:t>
      </w:r>
      <w:r>
        <w:rPr>
          <w:rFonts w:ascii="Arial" w:eastAsia="Arial" w:hAnsi="Arial" w:cs="Arial"/>
          <w:b/>
          <w:i/>
          <w:color w:val="000000"/>
          <w:sz w:val="20"/>
          <w:u w:val="single"/>
        </w:rPr>
        <w:t>startup</w:t>
      </w:r>
      <w:r>
        <w:rPr>
          <w:rFonts w:ascii="Arial" w:eastAsia="Arial" w:hAnsi="Arial" w:cs="Arial"/>
          <w:color w:val="000000"/>
          <w:sz w:val="20"/>
        </w:rPr>
        <w:t xml:space="preserve"> cells/ entrepreneurship cells.</w:t>
      </w:r>
    </w:p>
    <w:p w14:paraId="5C95E7ED" w14:textId="77777777" w:rsidR="00C73955" w:rsidRDefault="00C73955"/>
    <w:p w14:paraId="7DEF54D9" w14:textId="77777777" w:rsidR="00C73955" w:rsidRDefault="00000000">
      <w:pPr>
        <w:spacing w:line="260" w:lineRule="atLeast"/>
        <w:jc w:val="both"/>
      </w:pPr>
      <w:r>
        <w:rPr>
          <w:rFonts w:ascii="Arial" w:eastAsia="Arial" w:hAnsi="Arial" w:cs="Arial"/>
          <w:color w:val="000000"/>
          <w:sz w:val="20"/>
        </w:rPr>
        <w:t>- Mr Gaurav Gupta Principal Secretary, Department of IT, BT and S&amp;T, Government of Karnataka</w:t>
      </w:r>
    </w:p>
    <w:p w14:paraId="6196FC4B" w14:textId="77777777" w:rsidR="00C73955" w:rsidRDefault="00C73955"/>
    <w:p w14:paraId="7859C600" w14:textId="77777777" w:rsidR="00C73955" w:rsidRDefault="00000000">
      <w:pPr>
        <w:spacing w:before="200" w:line="260" w:lineRule="atLeast"/>
        <w:jc w:val="both"/>
      </w:pPr>
      <w:r>
        <w:rPr>
          <w:rFonts w:ascii="Arial" w:eastAsia="Arial" w:hAnsi="Arial" w:cs="Arial"/>
          <w:color w:val="000000"/>
          <w:sz w:val="20"/>
        </w:rPr>
        <w:t xml:space="preserve">Elevate 100 scheme has provided Rs 40 Cr to biotech </w:t>
      </w:r>
      <w:r>
        <w:rPr>
          <w:rFonts w:ascii="Arial" w:eastAsia="Arial" w:hAnsi="Arial" w:cs="Arial"/>
          <w:b/>
          <w:i/>
          <w:color w:val="000000"/>
          <w:sz w:val="20"/>
          <w:u w:val="single"/>
        </w:rPr>
        <w:t>startups</w:t>
      </w:r>
    </w:p>
    <w:p w14:paraId="270DD866" w14:textId="77777777" w:rsidR="00C73955" w:rsidRDefault="00C73955"/>
    <w:p w14:paraId="59339832" w14:textId="77777777" w:rsidR="00C73955" w:rsidRDefault="00000000">
      <w:pPr>
        <w:spacing w:before="200" w:line="260" w:lineRule="atLeast"/>
        <w:jc w:val="both"/>
      </w:pPr>
      <w:r>
        <w:rPr>
          <w:rFonts w:ascii="Arial" w:eastAsia="Arial" w:hAnsi="Arial" w:cs="Arial"/>
          <w:color w:val="000000"/>
          <w:sz w:val="20"/>
        </w:rPr>
        <w:t xml:space="preserve">Karnataka under the dynamic leadership of IT-BT minister Priyank Kharge has made giant strides in biotechnology in the last two years with key initiatives like version 3 of State Biotech Policy that is forward-looking and promotes investment in futuristic areas for growth, an orphan drugs policy that seeks to help really needy patients with rare diseases, the </w:t>
      </w:r>
      <w:r>
        <w:rPr>
          <w:rFonts w:ascii="Arial" w:eastAsia="Arial" w:hAnsi="Arial" w:cs="Arial"/>
          <w:b/>
          <w:i/>
          <w:color w:val="000000"/>
          <w:sz w:val="20"/>
          <w:u w:val="single"/>
        </w:rPr>
        <w:t>startup</w:t>
      </w:r>
      <w:r>
        <w:rPr>
          <w:rFonts w:ascii="Arial" w:eastAsia="Arial" w:hAnsi="Arial" w:cs="Arial"/>
          <w:color w:val="000000"/>
          <w:sz w:val="20"/>
        </w:rPr>
        <w:t xml:space="preserve"> policy and the Elevate 100 scheme that has provided nearly Rs 40 crore to biotech </w:t>
      </w:r>
      <w:r>
        <w:rPr>
          <w:rFonts w:ascii="Arial" w:eastAsia="Arial" w:hAnsi="Arial" w:cs="Arial"/>
          <w:b/>
          <w:i/>
          <w:color w:val="000000"/>
          <w:sz w:val="20"/>
          <w:u w:val="single"/>
        </w:rPr>
        <w:t>startups</w:t>
      </w:r>
      <w:r>
        <w:rPr>
          <w:rFonts w:ascii="Arial" w:eastAsia="Arial" w:hAnsi="Arial" w:cs="Arial"/>
          <w:color w:val="000000"/>
          <w:sz w:val="20"/>
        </w:rPr>
        <w:t xml:space="preserve"> for encouraging product development and general improvement in investment climate. The accessibility and policy making with regular inputs is a great encouragement to the sector.</w:t>
      </w:r>
    </w:p>
    <w:p w14:paraId="2B629985" w14:textId="77777777" w:rsidR="00C73955" w:rsidRDefault="00C73955"/>
    <w:p w14:paraId="00A8579D" w14:textId="77777777" w:rsidR="00C73955" w:rsidRDefault="00000000">
      <w:pPr>
        <w:spacing w:line="260" w:lineRule="atLeast"/>
        <w:jc w:val="both"/>
      </w:pPr>
      <w:r>
        <w:rPr>
          <w:rFonts w:ascii="Arial" w:eastAsia="Arial" w:hAnsi="Arial" w:cs="Arial"/>
          <w:color w:val="000000"/>
          <w:sz w:val="20"/>
        </w:rPr>
        <w:t>- Dr. P M Murali President, Association of Biotechnology Led Enterprises (ABLE); MD &amp; CEO, Evolva Biotech</w:t>
      </w:r>
    </w:p>
    <w:p w14:paraId="5535E2C6"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3, 2018</w:t>
      </w:r>
    </w:p>
    <w:p w14:paraId="0F499D60" w14:textId="77777777" w:rsidR="00C73955" w:rsidRDefault="00C73955"/>
    <w:p w14:paraId="162729D8" w14:textId="77777777" w:rsidR="00C73955" w:rsidRDefault="00000000">
      <w:pPr>
        <w:ind w:left="200"/>
        <w:sectPr w:rsidR="00C73955">
          <w:type w:val="continuous"/>
          <w:pgSz w:w="12240" w:h="15840"/>
          <w:pgMar w:top="840" w:right="1000" w:bottom="840" w:left="1000" w:header="400" w:footer="400" w:gutter="0"/>
          <w:cols w:space="720"/>
        </w:sectPr>
      </w:pPr>
      <w:r>
        <w:lastRenderedPageBreak/>
        <w:br/>
      </w:r>
      <w:r>
        <w:pict w14:anchorId="09E8F1DB">
          <v:line id="_x0000_s2310" style="position:absolute;left:0;text-align:left;z-index:251821056;mso-position-horizontal-relative:text;mso-position-vertical-relative:text" from="0,10pt" to="512pt,10pt" strokeweight="1pt"/>
        </w:pict>
      </w:r>
      <w:r>
        <w:rPr>
          <w:rFonts w:ascii="Arial" w:eastAsia="Arial" w:hAnsi="Arial" w:cs="Arial"/>
          <w:b/>
          <w:color w:val="767676"/>
          <w:sz w:val="16"/>
        </w:rPr>
        <w:t>End of Document</w:t>
      </w:r>
    </w:p>
    <w:p w14:paraId="777CFF42" w14:textId="77777777" w:rsidR="00C73955" w:rsidRDefault="00C73955">
      <w:pPr>
        <w:sectPr w:rsidR="00C73955">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gutter="0"/>
          <w:cols w:space="720"/>
          <w:titlePg/>
        </w:sectPr>
      </w:pPr>
    </w:p>
    <w:p w14:paraId="1159853C" w14:textId="77777777" w:rsidR="00C73955" w:rsidRDefault="00C73955">
      <w:bookmarkStart w:id="158" w:name="Bookmark_80"/>
      <w:bookmarkEnd w:id="158"/>
    </w:p>
    <w:p w14:paraId="325904D2" w14:textId="77777777" w:rsidR="00C73955" w:rsidRDefault="00CC7E26">
      <w:r>
        <w:pict w14:anchorId="489302C0">
          <v:shape id="_x0000_i1128" type="#_x0000_t75" alt="LexisNexis®" style="width:148pt;height:30pt">
            <v:imagedata r:id="rId7" o:title=""/>
          </v:shape>
        </w:pict>
      </w:r>
      <w:r w:rsidR="000B3203">
        <w:cr/>
      </w:r>
    </w:p>
    <w:p w14:paraId="1C1AC4B5" w14:textId="77777777" w:rsidR="00C73955" w:rsidRDefault="00000000">
      <w:pPr>
        <w:spacing w:before="240" w:after="200" w:line="340" w:lineRule="atLeast"/>
        <w:jc w:val="center"/>
        <w:outlineLvl w:val="0"/>
        <w:rPr>
          <w:rFonts w:ascii="Arial" w:hAnsi="Arial" w:cs="Arial"/>
          <w:b/>
          <w:bCs/>
          <w:kern w:val="32"/>
          <w:sz w:val="32"/>
          <w:szCs w:val="32"/>
        </w:rPr>
      </w:pPr>
      <w:hyperlink r:id="rId912" w:history="1">
        <w:r>
          <w:rPr>
            <w:rFonts w:ascii="Arial" w:eastAsia="Arial" w:hAnsi="Arial" w:cs="Arial"/>
            <w:b/>
            <w:bCs/>
            <w:i/>
            <w:color w:val="0077CC"/>
            <w:kern w:val="32"/>
            <w:sz w:val="28"/>
            <w:szCs w:val="32"/>
            <w:u w:val="single"/>
            <w:shd w:val="clear" w:color="auto" w:fill="FFFFFF"/>
          </w:rPr>
          <w:t xml:space="preserve">Modi minister to meet Indian </w:t>
        </w:r>
      </w:hyperlink>
      <w:hyperlink r:id="rId913" w:history="1">
        <w:r>
          <w:rPr>
            <w:rFonts w:ascii="Arial" w:eastAsia="Arial" w:hAnsi="Arial" w:cs="Arial"/>
            <w:b/>
            <w:bCs/>
            <w:i/>
            <w:color w:val="0077CC"/>
            <w:kern w:val="32"/>
            <w:sz w:val="28"/>
            <w:szCs w:val="32"/>
            <w:u w:val="single"/>
            <w:shd w:val="clear" w:color="auto" w:fill="FFFFFF"/>
          </w:rPr>
          <w:t>startups</w:t>
        </w:r>
      </w:hyperlink>
      <w:hyperlink r:id="rId914" w:history="1">
        <w:r>
          <w:rPr>
            <w:rFonts w:ascii="Arial" w:eastAsia="Arial" w:hAnsi="Arial" w:cs="Arial"/>
            <w:b/>
            <w:bCs/>
            <w:i/>
            <w:color w:val="0077CC"/>
            <w:kern w:val="32"/>
            <w:sz w:val="28"/>
            <w:szCs w:val="32"/>
            <w:u w:val="single"/>
            <w:shd w:val="clear" w:color="auto" w:fill="FFFFFF"/>
          </w:rPr>
          <w:t xml:space="preserve"> affected by Silicon Valley Bank collapse</w:t>
        </w:r>
      </w:hyperlink>
    </w:p>
    <w:p w14:paraId="49F9141E" w14:textId="77777777" w:rsidR="00C73955" w:rsidRDefault="00000000">
      <w:pPr>
        <w:spacing w:before="120" w:line="260" w:lineRule="atLeast"/>
        <w:jc w:val="center"/>
      </w:pPr>
      <w:r>
        <w:rPr>
          <w:rFonts w:ascii="Arial" w:eastAsia="Arial" w:hAnsi="Arial" w:cs="Arial"/>
          <w:color w:val="000000"/>
          <w:sz w:val="20"/>
        </w:rPr>
        <w:t>Hindustan Times</w:t>
      </w:r>
    </w:p>
    <w:p w14:paraId="73859DDC" w14:textId="77777777" w:rsidR="00C73955" w:rsidRDefault="00000000">
      <w:pPr>
        <w:spacing w:before="120" w:line="260" w:lineRule="atLeast"/>
        <w:jc w:val="center"/>
      </w:pPr>
      <w:r>
        <w:rPr>
          <w:rFonts w:ascii="Arial" w:eastAsia="Arial" w:hAnsi="Arial" w:cs="Arial"/>
          <w:color w:val="000000"/>
          <w:sz w:val="20"/>
        </w:rPr>
        <w:t>March 12, 2023 Sunday</w:t>
      </w:r>
    </w:p>
    <w:p w14:paraId="6805EE64" w14:textId="77777777" w:rsidR="00C73955" w:rsidRDefault="00C73955">
      <w:pPr>
        <w:spacing w:line="240" w:lineRule="atLeast"/>
        <w:jc w:val="both"/>
      </w:pPr>
    </w:p>
    <w:p w14:paraId="46975AB4" w14:textId="77777777" w:rsidR="00C73955" w:rsidRDefault="00000000">
      <w:pPr>
        <w:spacing w:before="120" w:line="220" w:lineRule="atLeast"/>
      </w:pPr>
      <w:r>
        <w:br/>
      </w:r>
      <w:r>
        <w:rPr>
          <w:rFonts w:ascii="Arial" w:eastAsia="Arial" w:hAnsi="Arial" w:cs="Arial"/>
          <w:color w:val="000000"/>
          <w:sz w:val="16"/>
        </w:rPr>
        <w:t>Copyright 2023 HT Media Ltd. All Rights Reserved</w:t>
      </w:r>
    </w:p>
    <w:p w14:paraId="377F8634"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435 words</w:t>
      </w:r>
    </w:p>
    <w:p w14:paraId="324C586D"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35E917C7" w14:textId="77777777" w:rsidR="00C73955" w:rsidRDefault="00000000">
      <w:pPr>
        <w:keepNext/>
        <w:spacing w:before="240" w:line="340" w:lineRule="atLeast"/>
      </w:pPr>
      <w:bookmarkStart w:id="159" w:name="Body_78"/>
      <w:bookmarkEnd w:id="159"/>
      <w:r>
        <w:rPr>
          <w:rFonts w:ascii="Arial" w:eastAsia="Arial" w:hAnsi="Arial" w:cs="Arial"/>
          <w:b/>
          <w:color w:val="000000"/>
          <w:sz w:val="28"/>
        </w:rPr>
        <w:t>Body</w:t>
      </w:r>
    </w:p>
    <w:p w14:paraId="4A420063" w14:textId="77777777" w:rsidR="00C73955" w:rsidRDefault="00000000">
      <w:pPr>
        <w:spacing w:line="60" w:lineRule="exact"/>
      </w:pPr>
      <w:r>
        <w:pict w14:anchorId="4ADD4F53">
          <v:line id="_x0000_s2312" style="position:absolute;z-index:251822080" from="0,2pt" to="512pt,2pt" strokecolor="#009ddb" strokeweight="2pt">
            <w10:wrap type="topAndBottom"/>
          </v:line>
        </w:pict>
      </w:r>
    </w:p>
    <w:p w14:paraId="6115C0A9" w14:textId="77777777" w:rsidR="00C73955" w:rsidRDefault="00C73955"/>
    <w:p w14:paraId="1A8D0669" w14:textId="77777777" w:rsidR="00C73955" w:rsidRDefault="00000000">
      <w:pPr>
        <w:spacing w:before="200" w:line="260" w:lineRule="atLeast"/>
        <w:jc w:val="both"/>
      </w:pPr>
      <w:r>
        <w:rPr>
          <w:rFonts w:ascii="Arial" w:eastAsia="Arial" w:hAnsi="Arial" w:cs="Arial"/>
          <w:color w:val="000000"/>
          <w:sz w:val="20"/>
        </w:rPr>
        <w:t xml:space="preserve">India, March 12 -- Union Minister Rajeev Chandrasekhar will meet this week with Indian </w:t>
      </w:r>
      <w:r>
        <w:rPr>
          <w:rFonts w:ascii="Arial" w:eastAsia="Arial" w:hAnsi="Arial" w:cs="Arial"/>
          <w:b/>
          <w:i/>
          <w:color w:val="000000"/>
          <w:sz w:val="20"/>
          <w:u w:val="single"/>
        </w:rPr>
        <w:t>startups</w:t>
      </w:r>
      <w:r>
        <w:rPr>
          <w:rFonts w:ascii="Arial" w:eastAsia="Arial" w:hAnsi="Arial" w:cs="Arial"/>
          <w:color w:val="000000"/>
          <w:sz w:val="20"/>
        </w:rPr>
        <w:t xml:space="preserve"> affected by the abrupt closure of troubled Silicon Valley Bank (SVB) to understand the impact and offer government assistance in overcoming the crisis. (ALSO READ: Silicon Valley Bank collapse: What we know so far about failed US lender)</w:t>
      </w:r>
    </w:p>
    <w:p w14:paraId="2F3BBD04" w14:textId="77777777" w:rsidR="00C73955" w:rsidRDefault="00000000">
      <w:pPr>
        <w:spacing w:before="200" w:line="260" w:lineRule="atLeast"/>
        <w:jc w:val="both"/>
      </w:pPr>
      <w:r>
        <w:rPr>
          <w:rFonts w:ascii="Arial" w:eastAsia="Arial" w:hAnsi="Arial" w:cs="Arial"/>
          <w:color w:val="000000"/>
          <w:sz w:val="20"/>
        </w:rPr>
        <w:t xml:space="preserve">"The SVB Financial closure is certainly disrupting </w:t>
      </w:r>
      <w:r>
        <w:rPr>
          <w:rFonts w:ascii="Arial" w:eastAsia="Arial" w:hAnsi="Arial" w:cs="Arial"/>
          <w:b/>
          <w:i/>
          <w:color w:val="000000"/>
          <w:sz w:val="20"/>
          <w:u w:val="single"/>
        </w:rPr>
        <w:t>startups</w:t>
      </w:r>
      <w:r>
        <w:rPr>
          <w:rFonts w:ascii="Arial" w:eastAsia="Arial" w:hAnsi="Arial" w:cs="Arial"/>
          <w:color w:val="000000"/>
          <w:sz w:val="20"/>
        </w:rPr>
        <w:t xml:space="preserve"> across the world. </w:t>
      </w:r>
      <w:r>
        <w:rPr>
          <w:rFonts w:ascii="Arial" w:eastAsia="Arial" w:hAnsi="Arial" w:cs="Arial"/>
          <w:b/>
          <w:i/>
          <w:color w:val="000000"/>
          <w:sz w:val="20"/>
          <w:u w:val="single"/>
        </w:rPr>
        <w:t>Startups</w:t>
      </w:r>
      <w:r>
        <w:rPr>
          <w:rFonts w:ascii="Arial" w:eastAsia="Arial" w:hAnsi="Arial" w:cs="Arial"/>
          <w:color w:val="000000"/>
          <w:sz w:val="20"/>
        </w:rPr>
        <w:t xml:space="preserve"> are an important part of the New India economy. I will meet with Indian </w:t>
      </w:r>
      <w:r>
        <w:rPr>
          <w:rFonts w:ascii="Arial" w:eastAsia="Arial" w:hAnsi="Arial" w:cs="Arial"/>
          <w:b/>
          <w:i/>
          <w:color w:val="000000"/>
          <w:sz w:val="20"/>
          <w:u w:val="single"/>
        </w:rPr>
        <w:t>startups</w:t>
      </w:r>
      <w:r>
        <w:rPr>
          <w:rFonts w:ascii="Arial" w:eastAsia="Arial" w:hAnsi="Arial" w:cs="Arial"/>
          <w:color w:val="000000"/>
          <w:sz w:val="20"/>
        </w:rPr>
        <w:t xml:space="preserve"> this week to understand the impact on them and how Narendra Modi's government can help during this crisis," the Union minister of state for skill development, entrepreneurship, and electronics and information technology informed in a tweet.</w:t>
      </w:r>
    </w:p>
    <w:p w14:paraId="21CF1840" w14:textId="77777777" w:rsidR="00C73955" w:rsidRDefault="00000000">
      <w:pPr>
        <w:spacing w:before="200" w:line="260" w:lineRule="atLeast"/>
        <w:jc w:val="both"/>
      </w:pPr>
      <w:r>
        <w:rPr>
          <w:rFonts w:ascii="Arial" w:eastAsia="Arial" w:hAnsi="Arial" w:cs="Arial"/>
          <w:color w:val="000000"/>
          <w:sz w:val="20"/>
        </w:rPr>
        <w:t>Telling that the Indian financial sector is resilient under PM Modi and taking a dig at Congress, minister Chandrasekhar continued, "The SVB Financial collapse in US sharp contrast with India's stable and strong financial sector, which PM Narendra Modi, has rebuilt from its crony NPA ridden destructing during Congress lost decade to a strong, growing catalyst of the New India Economy today."</w:t>
      </w:r>
    </w:p>
    <w:p w14:paraId="20E201E7" w14:textId="77777777" w:rsidR="00C73955" w:rsidRDefault="00000000">
      <w:pPr>
        <w:spacing w:before="200" w:line="260" w:lineRule="atLeast"/>
        <w:jc w:val="both"/>
      </w:pPr>
      <w:r>
        <w:rPr>
          <w:rFonts w:ascii="Arial" w:eastAsia="Arial" w:hAnsi="Arial" w:cs="Arial"/>
          <w:color w:val="000000"/>
          <w:sz w:val="20"/>
        </w:rPr>
        <w:t xml:space="preserve">How does SVB </w:t>
      </w:r>
      <w:r>
        <w:rPr>
          <w:rFonts w:ascii="Arial" w:eastAsia="Arial" w:hAnsi="Arial" w:cs="Arial"/>
          <w:b/>
          <w:i/>
          <w:color w:val="000000"/>
          <w:sz w:val="20"/>
          <w:u w:val="single"/>
        </w:rPr>
        <w:t>failure</w:t>
      </w:r>
      <w:r>
        <w:rPr>
          <w:rFonts w:ascii="Arial" w:eastAsia="Arial" w:hAnsi="Arial" w:cs="Arial"/>
          <w:color w:val="000000"/>
          <w:sz w:val="20"/>
        </w:rPr>
        <w:t xml:space="preserve"> affect India's </w:t>
      </w:r>
      <w:r>
        <w:rPr>
          <w:rFonts w:ascii="Arial" w:eastAsia="Arial" w:hAnsi="Arial" w:cs="Arial"/>
          <w:b/>
          <w:i/>
          <w:color w:val="000000"/>
          <w:sz w:val="20"/>
          <w:u w:val="single"/>
        </w:rPr>
        <w:t>startups</w:t>
      </w:r>
      <w:r>
        <w:rPr>
          <w:rFonts w:ascii="Arial" w:eastAsia="Arial" w:hAnsi="Arial" w:cs="Arial"/>
          <w:color w:val="000000"/>
          <w:sz w:val="20"/>
        </w:rPr>
        <w:t>?</w:t>
      </w:r>
    </w:p>
    <w:p w14:paraId="196FCCAB" w14:textId="77777777" w:rsidR="00C73955" w:rsidRDefault="00000000">
      <w:pPr>
        <w:spacing w:before="200" w:line="260" w:lineRule="atLeast"/>
        <w:jc w:val="both"/>
      </w:pPr>
      <w:r>
        <w:rPr>
          <w:rFonts w:ascii="Arial" w:eastAsia="Arial" w:hAnsi="Arial" w:cs="Arial"/>
          <w:color w:val="000000"/>
          <w:sz w:val="20"/>
        </w:rPr>
        <w:t xml:space="preserve">Silicon Valley Bank is the largest lender to some of the largest tech companies in the world. This includes a number of Indian </w:t>
      </w:r>
      <w:r>
        <w:rPr>
          <w:rFonts w:ascii="Arial" w:eastAsia="Arial" w:hAnsi="Arial" w:cs="Arial"/>
          <w:b/>
          <w:i/>
          <w:color w:val="000000"/>
          <w:sz w:val="20"/>
          <w:u w:val="single"/>
        </w:rPr>
        <w:t>startups</w:t>
      </w:r>
      <w:r>
        <w:rPr>
          <w:rFonts w:ascii="Arial" w:eastAsia="Arial" w:hAnsi="Arial" w:cs="Arial"/>
          <w:color w:val="000000"/>
          <w:sz w:val="20"/>
        </w:rPr>
        <w:t xml:space="preserve"> that have been exposed to its investments and may now be stuck with the funds raised.</w:t>
      </w:r>
    </w:p>
    <w:p w14:paraId="710B761D" w14:textId="77777777" w:rsidR="00C73955" w:rsidRDefault="00000000">
      <w:pPr>
        <w:spacing w:before="200" w:line="260" w:lineRule="atLeast"/>
        <w:jc w:val="both"/>
      </w:pPr>
      <w:r>
        <w:rPr>
          <w:rFonts w:ascii="Arial" w:eastAsia="Arial" w:hAnsi="Arial" w:cs="Arial"/>
          <w:color w:val="000000"/>
          <w:sz w:val="20"/>
        </w:rPr>
        <w:t xml:space="preserve">SVB had exposure to at least 21 </w:t>
      </w:r>
      <w:r>
        <w:rPr>
          <w:rFonts w:ascii="Arial" w:eastAsia="Arial" w:hAnsi="Arial" w:cs="Arial"/>
          <w:b/>
          <w:i/>
          <w:color w:val="000000"/>
          <w:sz w:val="20"/>
          <w:u w:val="single"/>
        </w:rPr>
        <w:t>startups</w:t>
      </w:r>
      <w:r>
        <w:rPr>
          <w:rFonts w:ascii="Arial" w:eastAsia="Arial" w:hAnsi="Arial" w:cs="Arial"/>
          <w:color w:val="000000"/>
          <w:sz w:val="20"/>
        </w:rPr>
        <w:t xml:space="preserve"> in India, according to recent data from market intelligence platform Tracxn, though the amount invested in these </w:t>
      </w:r>
      <w:r>
        <w:rPr>
          <w:rFonts w:ascii="Arial" w:eastAsia="Arial" w:hAnsi="Arial" w:cs="Arial"/>
          <w:b/>
          <w:i/>
          <w:color w:val="000000"/>
          <w:sz w:val="20"/>
          <w:u w:val="single"/>
        </w:rPr>
        <w:t>startups</w:t>
      </w:r>
      <w:r>
        <w:rPr>
          <w:rFonts w:ascii="Arial" w:eastAsia="Arial" w:hAnsi="Arial" w:cs="Arial"/>
          <w:color w:val="000000"/>
          <w:sz w:val="20"/>
        </w:rPr>
        <w:t xml:space="preserve"> is unknown.</w:t>
      </w:r>
    </w:p>
    <w:p w14:paraId="5FBF2700" w14:textId="77777777" w:rsidR="00C73955" w:rsidRDefault="00000000">
      <w:pPr>
        <w:spacing w:before="200" w:line="260" w:lineRule="atLeast"/>
        <w:jc w:val="both"/>
      </w:pPr>
      <w:r>
        <w:rPr>
          <w:rFonts w:ascii="Arial" w:eastAsia="Arial" w:hAnsi="Arial" w:cs="Arial"/>
          <w:color w:val="000000"/>
          <w:sz w:val="20"/>
        </w:rPr>
        <w:t>Gokul Rajaram, a board member at Pinterest and Coinbase, writes, "India-based founders don't know who to turn to as an alternate to SVB. Likely true for founders in other countries too."</w:t>
      </w:r>
    </w:p>
    <w:p w14:paraId="43481D91" w14:textId="77777777" w:rsidR="00C73955" w:rsidRDefault="00000000">
      <w:pPr>
        <w:spacing w:before="200" w:line="260" w:lineRule="atLeast"/>
        <w:jc w:val="both"/>
      </w:pPr>
      <w:r>
        <w:rPr>
          <w:rFonts w:ascii="Arial" w:eastAsia="Arial" w:hAnsi="Arial" w:cs="Arial"/>
          <w:color w:val="000000"/>
          <w:sz w:val="20"/>
        </w:rPr>
        <w:t>"From what I hear, SVB was the only bank that would bank a Delaware C Corp with founders who didn't have a SSN. Unique, tech-forward bank. Shame what's happening," he wrote in a Twitter post.</w:t>
      </w:r>
    </w:p>
    <w:p w14:paraId="40A3131A" w14:textId="77777777" w:rsidR="00C73955" w:rsidRDefault="00000000">
      <w:pPr>
        <w:spacing w:before="200" w:line="260" w:lineRule="atLeast"/>
        <w:jc w:val="both"/>
      </w:pPr>
      <w:r>
        <w:rPr>
          <w:rFonts w:ascii="Arial" w:eastAsia="Arial" w:hAnsi="Arial" w:cs="Arial"/>
          <w:color w:val="000000"/>
          <w:sz w:val="20"/>
        </w:rPr>
        <w:t>Silicon Valley Bank collapse</w:t>
      </w:r>
    </w:p>
    <w:p w14:paraId="4B20949A" w14:textId="77777777" w:rsidR="00C73955" w:rsidRDefault="00000000">
      <w:pPr>
        <w:spacing w:before="200" w:line="260" w:lineRule="atLeast"/>
        <w:jc w:val="both"/>
      </w:pPr>
      <w:r>
        <w:rPr>
          <w:rFonts w:ascii="Arial" w:eastAsia="Arial" w:hAnsi="Arial" w:cs="Arial"/>
          <w:color w:val="000000"/>
          <w:sz w:val="20"/>
        </w:rPr>
        <w:t xml:space="preserve">California regulators shut down the US lender and placed it in receivership, sending shockwaves throughout the global financial market. This occurred following SVB's failed share sale attempt, and </w:t>
      </w:r>
      <w:r>
        <w:rPr>
          <w:rFonts w:ascii="Arial" w:eastAsia="Arial" w:hAnsi="Arial" w:cs="Arial"/>
          <w:b/>
          <w:i/>
          <w:color w:val="000000"/>
          <w:sz w:val="20"/>
          <w:u w:val="single"/>
        </w:rPr>
        <w:t>startups</w:t>
      </w:r>
      <w:r>
        <w:rPr>
          <w:rFonts w:ascii="Arial" w:eastAsia="Arial" w:hAnsi="Arial" w:cs="Arial"/>
          <w:color w:val="000000"/>
          <w:sz w:val="20"/>
        </w:rPr>
        <w:t xml:space="preserve"> began withdrawing </w:t>
      </w:r>
      <w:r>
        <w:rPr>
          <w:rFonts w:ascii="Arial" w:eastAsia="Arial" w:hAnsi="Arial" w:cs="Arial"/>
          <w:color w:val="000000"/>
          <w:sz w:val="20"/>
        </w:rPr>
        <w:lastRenderedPageBreak/>
        <w:t xml:space="preserve">funds at the urging of venture capital firms. The </w:t>
      </w:r>
      <w:r>
        <w:rPr>
          <w:rFonts w:ascii="Arial" w:eastAsia="Arial" w:hAnsi="Arial" w:cs="Arial"/>
          <w:b/>
          <w:i/>
          <w:color w:val="000000"/>
          <w:sz w:val="20"/>
          <w:u w:val="single"/>
        </w:rPr>
        <w:t>failure</w:t>
      </w:r>
      <w:r>
        <w:rPr>
          <w:rFonts w:ascii="Arial" w:eastAsia="Arial" w:hAnsi="Arial" w:cs="Arial"/>
          <w:color w:val="000000"/>
          <w:sz w:val="20"/>
        </w:rPr>
        <w:t xml:space="preserve"> is being described as the largest financial institution </w:t>
      </w:r>
      <w:r>
        <w:rPr>
          <w:rFonts w:ascii="Arial" w:eastAsia="Arial" w:hAnsi="Arial" w:cs="Arial"/>
          <w:b/>
          <w:i/>
          <w:color w:val="000000"/>
          <w:sz w:val="20"/>
          <w:u w:val="single"/>
        </w:rPr>
        <w:t>failure</w:t>
      </w:r>
      <w:r>
        <w:rPr>
          <w:rFonts w:ascii="Arial" w:eastAsia="Arial" w:hAnsi="Arial" w:cs="Arial"/>
          <w:color w:val="000000"/>
          <w:sz w:val="20"/>
        </w:rPr>
        <w:t xml:space="preserve"> since the 2008 Washington Mutual collapse at the height of the financial crisis.</w:t>
      </w:r>
    </w:p>
    <w:p w14:paraId="3BF1AEB6"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915" w:history="1">
        <w:r>
          <w:rPr>
            <w:rFonts w:ascii="Arial" w:eastAsia="Arial" w:hAnsi="Arial" w:cs="Arial"/>
            <w:i/>
            <w:color w:val="0077CC"/>
            <w:sz w:val="20"/>
            <w:u w:val="single"/>
            <w:shd w:val="clear" w:color="auto" w:fill="FFFFFF"/>
          </w:rPr>
          <w:t>contentservices@htlive.com</w:t>
        </w:r>
      </w:hyperlink>
    </w:p>
    <w:p w14:paraId="41C862FE"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12, 2023</w:t>
      </w:r>
    </w:p>
    <w:p w14:paraId="3F8A932C" w14:textId="77777777" w:rsidR="00C73955" w:rsidRDefault="00C73955"/>
    <w:p w14:paraId="423CE436" w14:textId="77777777" w:rsidR="00C73955" w:rsidRDefault="00000000">
      <w:pPr>
        <w:ind w:left="200"/>
        <w:sectPr w:rsidR="00C73955">
          <w:type w:val="continuous"/>
          <w:pgSz w:w="12240" w:h="15840"/>
          <w:pgMar w:top="840" w:right="1000" w:bottom="840" w:left="1000" w:header="400" w:footer="400" w:gutter="0"/>
          <w:cols w:space="720"/>
        </w:sectPr>
      </w:pPr>
      <w:r>
        <w:br/>
      </w:r>
      <w:r>
        <w:pict w14:anchorId="2738F93F">
          <v:line id="_x0000_s2313" style="position:absolute;left:0;text-align:left;z-index:251823104;mso-position-horizontal-relative:text;mso-position-vertical-relative:text" from="0,10pt" to="512pt,10pt" strokeweight="1pt"/>
        </w:pict>
      </w:r>
      <w:r>
        <w:rPr>
          <w:rFonts w:ascii="Arial" w:eastAsia="Arial" w:hAnsi="Arial" w:cs="Arial"/>
          <w:b/>
          <w:color w:val="767676"/>
          <w:sz w:val="16"/>
        </w:rPr>
        <w:t>End of Document</w:t>
      </w:r>
    </w:p>
    <w:p w14:paraId="350BD4AB" w14:textId="77777777" w:rsidR="00C73955" w:rsidRDefault="00C73955">
      <w:pPr>
        <w:sectPr w:rsidR="00C73955">
          <w:headerReference w:type="even" r:id="rId916"/>
          <w:headerReference w:type="default" r:id="rId917"/>
          <w:footerReference w:type="even" r:id="rId918"/>
          <w:footerReference w:type="default" r:id="rId919"/>
          <w:headerReference w:type="first" r:id="rId920"/>
          <w:footerReference w:type="first" r:id="rId921"/>
          <w:pgSz w:w="12240" w:h="15840"/>
          <w:pgMar w:top="840" w:right="1000" w:bottom="840" w:left="1000" w:header="400" w:footer="400" w:gutter="0"/>
          <w:cols w:space="720"/>
          <w:titlePg/>
        </w:sectPr>
      </w:pPr>
    </w:p>
    <w:p w14:paraId="21EA70ED" w14:textId="77777777" w:rsidR="00C73955" w:rsidRDefault="00C73955">
      <w:bookmarkStart w:id="160" w:name="Bookmark_81"/>
      <w:bookmarkEnd w:id="160"/>
    </w:p>
    <w:p w14:paraId="39FAEE8B" w14:textId="77777777" w:rsidR="00C73955" w:rsidRDefault="00CC7E26">
      <w:r>
        <w:pict w14:anchorId="4FBEB469">
          <v:shape id="_x0000_i1129" type="#_x0000_t75" alt="LexisNexis®" style="width:148pt;height:30pt">
            <v:imagedata r:id="rId7" o:title=""/>
          </v:shape>
        </w:pict>
      </w:r>
      <w:r w:rsidR="000B3203">
        <w:cr/>
      </w:r>
    </w:p>
    <w:p w14:paraId="6A9E180B" w14:textId="77777777" w:rsidR="00C73955" w:rsidRDefault="00000000">
      <w:pPr>
        <w:spacing w:before="240" w:after="200" w:line="340" w:lineRule="atLeast"/>
        <w:jc w:val="center"/>
        <w:outlineLvl w:val="0"/>
        <w:rPr>
          <w:rFonts w:ascii="Arial" w:hAnsi="Arial" w:cs="Arial"/>
          <w:b/>
          <w:bCs/>
          <w:kern w:val="32"/>
          <w:sz w:val="32"/>
          <w:szCs w:val="32"/>
        </w:rPr>
      </w:pPr>
      <w:hyperlink r:id="rId922" w:history="1">
        <w:r>
          <w:rPr>
            <w:rFonts w:ascii="Arial" w:eastAsia="Arial" w:hAnsi="Arial" w:cs="Arial"/>
            <w:b/>
            <w:bCs/>
            <w:i/>
            <w:color w:val="0077CC"/>
            <w:kern w:val="32"/>
            <w:sz w:val="28"/>
            <w:szCs w:val="32"/>
            <w:u w:val="single"/>
            <w:shd w:val="clear" w:color="auto" w:fill="FFFFFF"/>
          </w:rPr>
          <w:t>Silicon Valley collapse: How the crisis will affect the whole world, according to experts</w:t>
        </w:r>
      </w:hyperlink>
    </w:p>
    <w:p w14:paraId="4E0D5E1F" w14:textId="77777777" w:rsidR="00C73955" w:rsidRDefault="00000000">
      <w:pPr>
        <w:spacing w:before="120" w:line="260" w:lineRule="atLeast"/>
        <w:jc w:val="center"/>
      </w:pPr>
      <w:r>
        <w:rPr>
          <w:rFonts w:ascii="Arial" w:eastAsia="Arial" w:hAnsi="Arial" w:cs="Arial"/>
          <w:color w:val="000000"/>
          <w:sz w:val="20"/>
        </w:rPr>
        <w:t>CE Noticias Financieras English</w:t>
      </w:r>
    </w:p>
    <w:p w14:paraId="71E0BC53" w14:textId="77777777" w:rsidR="00C73955" w:rsidRDefault="00000000">
      <w:pPr>
        <w:spacing w:before="120" w:line="260" w:lineRule="atLeast"/>
        <w:jc w:val="center"/>
      </w:pPr>
      <w:r>
        <w:rPr>
          <w:rFonts w:ascii="Arial" w:eastAsia="Arial" w:hAnsi="Arial" w:cs="Arial"/>
          <w:color w:val="000000"/>
          <w:sz w:val="20"/>
        </w:rPr>
        <w:t>March 12, 2023 Sunday</w:t>
      </w:r>
    </w:p>
    <w:p w14:paraId="55A5C006" w14:textId="77777777" w:rsidR="00C73955" w:rsidRDefault="00C73955">
      <w:pPr>
        <w:spacing w:line="240" w:lineRule="atLeast"/>
        <w:jc w:val="both"/>
      </w:pPr>
    </w:p>
    <w:p w14:paraId="52C49A65" w14:textId="77777777" w:rsidR="00C73955" w:rsidRDefault="00000000">
      <w:pPr>
        <w:spacing w:before="120" w:line="220" w:lineRule="atLeast"/>
      </w:pPr>
      <w:r>
        <w:br/>
      </w:r>
      <w:r>
        <w:rPr>
          <w:rFonts w:ascii="Arial" w:eastAsia="Arial" w:hAnsi="Arial" w:cs="Arial"/>
          <w:color w:val="000000"/>
          <w:sz w:val="16"/>
        </w:rPr>
        <w:t>Copyright 2023 Content Engine, LLC.</w:t>
      </w:r>
    </w:p>
    <w:p w14:paraId="5B63E3F7" w14:textId="77777777" w:rsidR="00C73955" w:rsidRDefault="00000000">
      <w:pPr>
        <w:spacing w:line="220" w:lineRule="atLeast"/>
      </w:pPr>
      <w:r>
        <w:rPr>
          <w:rFonts w:ascii="Arial" w:eastAsia="Arial" w:hAnsi="Arial" w:cs="Arial"/>
          <w:color w:val="000000"/>
          <w:sz w:val="16"/>
        </w:rPr>
        <w:t>All Rights Reserved</w:t>
      </w:r>
    </w:p>
    <w:p w14:paraId="222D5B51" w14:textId="77777777" w:rsidR="00C73955" w:rsidRDefault="00000000">
      <w:pPr>
        <w:spacing w:line="220" w:lineRule="atLeast"/>
      </w:pPr>
      <w:r>
        <w:rPr>
          <w:rFonts w:ascii="Arial" w:eastAsia="Arial" w:hAnsi="Arial" w:cs="Arial"/>
          <w:color w:val="000000"/>
          <w:sz w:val="16"/>
        </w:rPr>
        <w:t>Copyright 2023 CE Noticias Financieras All Rights Reserved</w:t>
      </w:r>
    </w:p>
    <w:p w14:paraId="4114EB12"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995 words</w:t>
      </w:r>
    </w:p>
    <w:p w14:paraId="5A8AF7AA" w14:textId="77777777" w:rsidR="00C73955" w:rsidRDefault="00000000">
      <w:pPr>
        <w:keepNext/>
        <w:spacing w:before="240" w:line="340" w:lineRule="atLeast"/>
      </w:pPr>
      <w:bookmarkStart w:id="161" w:name="Body_79"/>
      <w:bookmarkEnd w:id="161"/>
      <w:r>
        <w:rPr>
          <w:rFonts w:ascii="Arial" w:eastAsia="Arial" w:hAnsi="Arial" w:cs="Arial"/>
          <w:b/>
          <w:color w:val="000000"/>
          <w:sz w:val="28"/>
        </w:rPr>
        <w:t>Body</w:t>
      </w:r>
    </w:p>
    <w:p w14:paraId="204C24B4" w14:textId="77777777" w:rsidR="00C73955" w:rsidRDefault="00000000">
      <w:pPr>
        <w:spacing w:line="60" w:lineRule="exact"/>
      </w:pPr>
      <w:r>
        <w:pict w14:anchorId="621C07C5">
          <v:line id="_x0000_s2315" style="position:absolute;z-index:251824128" from="0,2pt" to="512pt,2pt" strokecolor="#009ddb" strokeweight="2pt">
            <w10:wrap type="topAndBottom"/>
          </v:line>
        </w:pict>
      </w:r>
    </w:p>
    <w:p w14:paraId="2428CF1B" w14:textId="77777777" w:rsidR="00C73955" w:rsidRDefault="00C73955"/>
    <w:p w14:paraId="4C9DFDBF" w14:textId="77777777" w:rsidR="00C73955" w:rsidRDefault="00000000">
      <w:pPr>
        <w:spacing w:before="200" w:line="260" w:lineRule="atLeast"/>
        <w:jc w:val="both"/>
      </w:pPr>
      <w:r>
        <w:rPr>
          <w:rFonts w:ascii="Arial" w:eastAsia="Arial" w:hAnsi="Arial" w:cs="Arial"/>
          <w:color w:val="000000"/>
          <w:sz w:val="20"/>
        </w:rPr>
        <w:t>The fallout from the collapse of Silicon Valley Bank is beginning to spread around the world this Sunday, March 12.</w:t>
      </w:r>
    </w:p>
    <w:p w14:paraId="641C7867"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founders in California's Bay Area are panicking over access to money and employee pay. Fears of contagion have reached Canada, India and China. In the U.K., the Silicon Valley unit will become insolvent, has already ceased trading and is no longer accepting new clients. On Saturday, the leaders of some 180 technology companies sent a letter calling for the intervention of UK Chancellor Jeremy Hunt.</w:t>
      </w:r>
    </w:p>
    <w:p w14:paraId="3343F676" w14:textId="77777777" w:rsidR="00C73955" w:rsidRDefault="00000000">
      <w:pPr>
        <w:spacing w:before="200" w:line="260" w:lineRule="atLeast"/>
        <w:jc w:val="both"/>
      </w:pPr>
      <w:r>
        <w:rPr>
          <w:rFonts w:ascii="Arial" w:eastAsia="Arial" w:hAnsi="Arial" w:cs="Arial"/>
          <w:color w:val="000000"/>
          <w:sz w:val="20"/>
        </w:rPr>
        <w:t>"The loss of deposits has the potential to cripple the sector and set the ecosystem back 20 years," they said in the letter seen by Bloomberg. "Many companies will be sent into involuntary liquidation overnight."</w:t>
      </w:r>
    </w:p>
    <w:p w14:paraId="5152EE0C" w14:textId="77777777" w:rsidR="00C73955" w:rsidRDefault="00000000">
      <w:pPr>
        <w:spacing w:before="200" w:line="260" w:lineRule="atLeast"/>
        <w:jc w:val="both"/>
      </w:pPr>
      <w:r>
        <w:rPr>
          <w:rFonts w:ascii="Arial" w:eastAsia="Arial" w:hAnsi="Arial" w:cs="Arial"/>
          <w:color w:val="000000"/>
          <w:sz w:val="20"/>
        </w:rPr>
        <w:t xml:space="preserve">This is just the beginning. Silicon Valley also had branches in China, Denmark, Germany, India, Israel and Sweden. The founders warn that the bank's </w:t>
      </w:r>
      <w:r>
        <w:rPr>
          <w:rFonts w:ascii="Arial" w:eastAsia="Arial" w:hAnsi="Arial" w:cs="Arial"/>
          <w:b/>
          <w:i/>
          <w:color w:val="000000"/>
          <w:sz w:val="20"/>
          <w:u w:val="single"/>
        </w:rPr>
        <w:t>failure</w:t>
      </w:r>
      <w:r>
        <w:rPr>
          <w:rFonts w:ascii="Arial" w:eastAsia="Arial" w:hAnsi="Arial" w:cs="Arial"/>
          <w:color w:val="000000"/>
          <w:sz w:val="20"/>
        </w:rPr>
        <w:t xml:space="preserve"> could wipe out </w:t>
      </w:r>
      <w:r>
        <w:rPr>
          <w:rFonts w:ascii="Arial" w:eastAsia="Arial" w:hAnsi="Arial" w:cs="Arial"/>
          <w:b/>
          <w:i/>
          <w:color w:val="000000"/>
          <w:sz w:val="20"/>
          <w:u w:val="single"/>
        </w:rPr>
        <w:t>start-ups</w:t>
      </w:r>
      <w:r>
        <w:rPr>
          <w:rFonts w:ascii="Arial" w:eastAsia="Arial" w:hAnsi="Arial" w:cs="Arial"/>
          <w:color w:val="000000"/>
          <w:sz w:val="20"/>
        </w:rPr>
        <w:t xml:space="preserve"> around the world without government intervention. The bank's joint venture in China, SPD Silicon Valley Bank Co, sought to calm local customers by reminding them that operations have been independent and stable.</w:t>
      </w:r>
    </w:p>
    <w:p w14:paraId="758332C0" w14:textId="77777777" w:rsidR="00C73955" w:rsidRDefault="00000000">
      <w:pPr>
        <w:spacing w:before="200" w:line="260" w:lineRule="atLeast"/>
        <w:jc w:val="both"/>
      </w:pPr>
      <w:r>
        <w:rPr>
          <w:rFonts w:ascii="Arial" w:eastAsia="Arial" w:hAnsi="Arial" w:cs="Arial"/>
          <w:color w:val="000000"/>
          <w:sz w:val="20"/>
        </w:rPr>
        <w:t xml:space="preserve">"This crisis will begin on Monday, so please avoid it now," the founders and CEOs of U.K. </w:t>
      </w:r>
      <w:r>
        <w:rPr>
          <w:rFonts w:ascii="Arial" w:eastAsia="Arial" w:hAnsi="Arial" w:cs="Arial"/>
          <w:b/>
          <w:i/>
          <w:color w:val="000000"/>
          <w:sz w:val="20"/>
          <w:u w:val="single"/>
        </w:rPr>
        <w:t>startups</w:t>
      </w:r>
      <w:r>
        <w:rPr>
          <w:rFonts w:ascii="Arial" w:eastAsia="Arial" w:hAnsi="Arial" w:cs="Arial"/>
          <w:color w:val="000000"/>
          <w:sz w:val="20"/>
        </w:rPr>
        <w:t xml:space="preserve"> said in the letter to Hunt. The companies listed in the letter include Uncapped, Apian, Pockit and Pivotal Earth.</w:t>
      </w:r>
    </w:p>
    <w:p w14:paraId="453EDB46" w14:textId="77777777" w:rsidR="00C73955" w:rsidRDefault="00000000">
      <w:pPr>
        <w:spacing w:line="260" w:lineRule="atLeast"/>
        <w:jc w:val="both"/>
      </w:pPr>
      <w:r>
        <w:rPr>
          <w:rFonts w:ascii="Arial" w:eastAsia="Arial" w:hAnsi="Arial" w:cs="Arial"/>
          <w:color w:val="000000"/>
          <w:sz w:val="20"/>
        </w:rPr>
        <w:t>Hunt spoke to the governor of the Bank of England about the situation on Saturday morning, and the economic secretary to the Treasury held a roundtable discussion with the affected companies later that day, the Treasury said.</w:t>
      </w:r>
    </w:p>
    <w:p w14:paraId="176ED916" w14:textId="77777777" w:rsidR="00C73955" w:rsidRDefault="00000000">
      <w:pPr>
        <w:spacing w:before="200" w:line="260" w:lineRule="atLeast"/>
        <w:jc w:val="both"/>
      </w:pPr>
      <w:r>
        <w:rPr>
          <w:rFonts w:ascii="Arial" w:eastAsia="Arial" w:hAnsi="Arial" w:cs="Arial"/>
          <w:color w:val="000000"/>
          <w:sz w:val="20"/>
        </w:rPr>
        <w:t xml:space="preserve">Underscoring the challenge governments face in managing the full extent of the fallout: the U.K. Treasury has begun probing </w:t>
      </w:r>
      <w:r>
        <w:rPr>
          <w:rFonts w:ascii="Arial" w:eastAsia="Arial" w:hAnsi="Arial" w:cs="Arial"/>
          <w:b/>
          <w:i/>
          <w:color w:val="000000"/>
          <w:sz w:val="20"/>
          <w:u w:val="single"/>
        </w:rPr>
        <w:t>startups</w:t>
      </w:r>
      <w:r>
        <w:rPr>
          <w:rFonts w:ascii="Arial" w:eastAsia="Arial" w:hAnsi="Arial" w:cs="Arial"/>
          <w:color w:val="000000"/>
          <w:sz w:val="20"/>
        </w:rPr>
        <w:t>, asking how much they have on deposit, their approximate cash consumption and their access to banking facilities in Silicon Valley and beyond, two people familiar with the matter said, asking not to be identified because the information is not public. Treasury declined to comment on the survey.</w:t>
      </w:r>
    </w:p>
    <w:p w14:paraId="128ACD81" w14:textId="77777777" w:rsidR="00C73955" w:rsidRDefault="00000000">
      <w:pPr>
        <w:spacing w:before="200" w:line="260" w:lineRule="atLeast"/>
        <w:jc w:val="both"/>
      </w:pPr>
      <w:r>
        <w:rPr>
          <w:rFonts w:ascii="Arial" w:eastAsia="Arial" w:hAnsi="Arial" w:cs="Arial"/>
          <w:color w:val="000000"/>
          <w:sz w:val="20"/>
        </w:rPr>
        <w:t xml:space="preserve">The founders were anxiously awaiting the outcome of the roundtable and any information on how their deposits would be handled at the bank. Toby Mather, CEO of U.K.-based educational software </w:t>
      </w:r>
      <w:r>
        <w:rPr>
          <w:rFonts w:ascii="Arial" w:eastAsia="Arial" w:hAnsi="Arial" w:cs="Arial"/>
          <w:b/>
          <w:i/>
          <w:color w:val="000000"/>
          <w:sz w:val="20"/>
          <w:u w:val="single"/>
        </w:rPr>
        <w:t>startup</w:t>
      </w:r>
      <w:r>
        <w:rPr>
          <w:rFonts w:ascii="Arial" w:eastAsia="Arial" w:hAnsi="Arial" w:cs="Arial"/>
          <w:color w:val="000000"/>
          <w:sz w:val="20"/>
        </w:rPr>
        <w:t xml:space="preserve"> Lingumi, has 85 percent of his company's cash in Silicon Valley. He tried to transfer some of his accounts, but as of Saturday night, he wasn't sure if that worked. "This is life or death for us," he said. "These things seemed so mundane before."</w:t>
      </w:r>
    </w:p>
    <w:p w14:paraId="71FA7D4A" w14:textId="77777777" w:rsidR="00C73955" w:rsidRDefault="00000000">
      <w:pPr>
        <w:spacing w:before="200" w:line="260" w:lineRule="atLeast"/>
        <w:jc w:val="both"/>
      </w:pPr>
      <w:r>
        <w:rPr>
          <w:rFonts w:ascii="Arial" w:eastAsia="Arial" w:hAnsi="Arial" w:cs="Arial"/>
          <w:color w:val="000000"/>
          <w:sz w:val="20"/>
        </w:rPr>
        <w:lastRenderedPageBreak/>
        <w:t xml:space="preserve">Jack O'Meara, founder of London genomics </w:t>
      </w:r>
      <w:r>
        <w:rPr>
          <w:rFonts w:ascii="Arial" w:eastAsia="Arial" w:hAnsi="Arial" w:cs="Arial"/>
          <w:b/>
          <w:i/>
          <w:color w:val="000000"/>
          <w:sz w:val="20"/>
          <w:u w:val="single"/>
        </w:rPr>
        <w:t>startup</w:t>
      </w:r>
      <w:r>
        <w:rPr>
          <w:rFonts w:ascii="Arial" w:eastAsia="Arial" w:hAnsi="Arial" w:cs="Arial"/>
          <w:color w:val="000000"/>
          <w:sz w:val="20"/>
        </w:rPr>
        <w:t xml:space="preserve"> Ocher Bio, spent the weekend trying, unsuccessfully, to get the deposits out of Silicon Valley. "If there's no intervention," he said, "it could really wipe out a generation of entrepreneurial companies."</w:t>
      </w:r>
    </w:p>
    <w:p w14:paraId="31A57F43" w14:textId="77777777" w:rsidR="00C73955" w:rsidRDefault="00000000">
      <w:pPr>
        <w:spacing w:before="200" w:line="260" w:lineRule="atLeast"/>
        <w:jc w:val="both"/>
      </w:pPr>
      <w:r>
        <w:rPr>
          <w:rFonts w:ascii="Arial" w:eastAsia="Arial" w:hAnsi="Arial" w:cs="Arial"/>
          <w:color w:val="000000"/>
          <w:sz w:val="20"/>
        </w:rPr>
        <w:t xml:space="preserve">As in the U.S., some Silicon Valley deposits in the U.K. are insured, but it was unclear when those funds would be available. A deeper concern among </w:t>
      </w:r>
      <w:r>
        <w:rPr>
          <w:rFonts w:ascii="Arial" w:eastAsia="Arial" w:hAnsi="Arial" w:cs="Arial"/>
          <w:b/>
          <w:i/>
          <w:color w:val="000000"/>
          <w:sz w:val="20"/>
          <w:u w:val="single"/>
        </w:rPr>
        <w:t>startup</w:t>
      </w:r>
      <w:r>
        <w:rPr>
          <w:rFonts w:ascii="Arial" w:eastAsia="Arial" w:hAnsi="Arial" w:cs="Arial"/>
          <w:color w:val="000000"/>
          <w:sz w:val="20"/>
        </w:rPr>
        <w:t xml:space="preserve"> leaders is that the collapse of the bank would reduce future venture capital funding in the U.K., where companies are already hampered by Brexit .</w:t>
      </w:r>
    </w:p>
    <w:p w14:paraId="350FFF16" w14:textId="77777777" w:rsidR="00C73955" w:rsidRDefault="00000000">
      <w:pPr>
        <w:spacing w:before="200" w:line="260" w:lineRule="atLeast"/>
        <w:jc w:val="both"/>
      </w:pPr>
      <w:r>
        <w:rPr>
          <w:rFonts w:ascii="Arial" w:eastAsia="Arial" w:hAnsi="Arial" w:cs="Arial"/>
          <w:color w:val="000000"/>
          <w:sz w:val="20"/>
        </w:rPr>
        <w:t xml:space="preserve">Asia's tech leaders are also scrambling to assess the potential ramifications. In Singapore, financiers and entrepreneurs at a Wharton alumni gathering in Shangri-La shared news of the fallout, while </w:t>
      </w:r>
      <w:r>
        <w:rPr>
          <w:rFonts w:ascii="Arial" w:eastAsia="Arial" w:hAnsi="Arial" w:cs="Arial"/>
          <w:b/>
          <w:i/>
          <w:color w:val="000000"/>
          <w:sz w:val="20"/>
          <w:u w:val="single"/>
        </w:rPr>
        <w:t>startup</w:t>
      </w:r>
      <w:r>
        <w:rPr>
          <w:rFonts w:ascii="Arial" w:eastAsia="Arial" w:hAnsi="Arial" w:cs="Arial"/>
          <w:color w:val="000000"/>
          <w:sz w:val="20"/>
        </w:rPr>
        <w:t xml:space="preserve"> founders and investors at a conference in Mumbai spoke of nothing else.</w:t>
      </w:r>
    </w:p>
    <w:p w14:paraId="41B9CF5A" w14:textId="77777777" w:rsidR="00C73955" w:rsidRDefault="00000000">
      <w:pPr>
        <w:spacing w:before="200" w:line="260" w:lineRule="atLeast"/>
        <w:jc w:val="both"/>
      </w:pPr>
      <w:r>
        <w:rPr>
          <w:rFonts w:ascii="Arial" w:eastAsia="Arial" w:hAnsi="Arial" w:cs="Arial"/>
          <w:color w:val="000000"/>
          <w:sz w:val="20"/>
        </w:rPr>
        <w:t xml:space="preserve">"The impact of the Silicon Valley incident on the technology industry should not be underestimated," analysts led by Liu Zhengning of China International Capital Corp. said in a note. Deposits are crucial for tech </w:t>
      </w:r>
      <w:r>
        <w:rPr>
          <w:rFonts w:ascii="Arial" w:eastAsia="Arial" w:hAnsi="Arial" w:cs="Arial"/>
          <w:b/>
          <w:i/>
          <w:color w:val="000000"/>
          <w:sz w:val="20"/>
          <w:u w:val="single"/>
        </w:rPr>
        <w:t>startups</w:t>
      </w:r>
      <w:r>
        <w:rPr>
          <w:rFonts w:ascii="Arial" w:eastAsia="Arial" w:hAnsi="Arial" w:cs="Arial"/>
          <w:color w:val="000000"/>
          <w:sz w:val="20"/>
        </w:rPr>
        <w:t xml:space="preserve"> because they generally require a large amount of cash to pay for considerable expenses, including research and development costs and staff salaries, they said.</w:t>
      </w:r>
    </w:p>
    <w:p w14:paraId="105479CD" w14:textId="77777777" w:rsidR="00C73955" w:rsidRDefault="00000000">
      <w:pPr>
        <w:spacing w:line="260" w:lineRule="atLeast"/>
        <w:jc w:val="both"/>
      </w:pPr>
      <w:r>
        <w:rPr>
          <w:rFonts w:ascii="Arial" w:eastAsia="Arial" w:hAnsi="Arial" w:cs="Arial"/>
          <w:color w:val="000000"/>
          <w:sz w:val="20"/>
        </w:rPr>
        <w:t>"If these cash deposits ultimately have to be affected in the bankruptcy or restructuring process, some technology companies may face high cash flow stress," they said. "Bankruptcy risks should not be excluded."</w:t>
      </w:r>
    </w:p>
    <w:p w14:paraId="13D1799A" w14:textId="77777777" w:rsidR="00C73955" w:rsidRDefault="00000000">
      <w:pPr>
        <w:spacing w:before="200" w:line="260" w:lineRule="atLeast"/>
        <w:jc w:val="both"/>
      </w:pPr>
      <w:r>
        <w:rPr>
          <w:rFonts w:ascii="Arial" w:eastAsia="Arial" w:hAnsi="Arial" w:cs="Arial"/>
          <w:color w:val="000000"/>
          <w:sz w:val="20"/>
        </w:rPr>
        <w:t xml:space="preserve">Back in Silicon Valley, U.S. Congressman Ro Khanna of Santa Clara held a town hall Friday night attended by more than 600 people, including </w:t>
      </w:r>
      <w:r>
        <w:rPr>
          <w:rFonts w:ascii="Arial" w:eastAsia="Arial" w:hAnsi="Arial" w:cs="Arial"/>
          <w:b/>
          <w:i/>
          <w:color w:val="000000"/>
          <w:sz w:val="20"/>
          <w:u w:val="single"/>
        </w:rPr>
        <w:t>startup</w:t>
      </w:r>
      <w:r>
        <w:rPr>
          <w:rFonts w:ascii="Arial" w:eastAsia="Arial" w:hAnsi="Arial" w:cs="Arial"/>
          <w:color w:val="000000"/>
          <w:sz w:val="20"/>
        </w:rPr>
        <w:t xml:space="preserve"> founders, tech leaders and bank employees. It ran for more than 2.5 hours with the primary focus on small businesses trying to make payroll across the country on Monday.</w:t>
      </w:r>
    </w:p>
    <w:p w14:paraId="6632D166" w14:textId="77777777" w:rsidR="00C73955" w:rsidRDefault="00000000">
      <w:pPr>
        <w:spacing w:before="200" w:line="260" w:lineRule="atLeast"/>
        <w:jc w:val="both"/>
      </w:pPr>
      <w:r>
        <w:rPr>
          <w:rFonts w:ascii="Arial" w:eastAsia="Arial" w:hAnsi="Arial" w:cs="Arial"/>
          <w:color w:val="000000"/>
          <w:sz w:val="20"/>
        </w:rPr>
        <w:t xml:space="preserve">SVB customers in California, many of them </w:t>
      </w:r>
      <w:r>
        <w:rPr>
          <w:rFonts w:ascii="Arial" w:eastAsia="Arial" w:hAnsi="Arial" w:cs="Arial"/>
          <w:b/>
          <w:i/>
          <w:color w:val="000000"/>
          <w:sz w:val="20"/>
          <w:u w:val="single"/>
        </w:rPr>
        <w:t>startup</w:t>
      </w:r>
      <w:r>
        <w:rPr>
          <w:rFonts w:ascii="Arial" w:eastAsia="Arial" w:hAnsi="Arial" w:cs="Arial"/>
          <w:color w:val="000000"/>
          <w:sz w:val="20"/>
        </w:rPr>
        <w:t xml:space="preserve"> founders, stood outside the bank's branch on Silicon Valley's famed Sand Hill Road in the cold and rain on Friday, March 10, knocking on closed glass doors and trying to get Federal Deposit Insurance Corporation representatives to answer their questions.</w:t>
      </w:r>
    </w:p>
    <w:p w14:paraId="469828B2" w14:textId="77777777" w:rsidR="00C73955" w:rsidRDefault="00000000">
      <w:pPr>
        <w:spacing w:before="200" w:line="260" w:lineRule="atLeast"/>
        <w:jc w:val="both"/>
      </w:pPr>
      <w:r>
        <w:rPr>
          <w:rFonts w:ascii="Arial" w:eastAsia="Arial" w:hAnsi="Arial" w:cs="Arial"/>
          <w:color w:val="000000"/>
          <w:sz w:val="20"/>
        </w:rPr>
        <w:t xml:space="preserve">The founder of a drone </w:t>
      </w:r>
      <w:r>
        <w:rPr>
          <w:rFonts w:ascii="Arial" w:eastAsia="Arial" w:hAnsi="Arial" w:cs="Arial"/>
          <w:b/>
          <w:i/>
          <w:color w:val="000000"/>
          <w:sz w:val="20"/>
          <w:u w:val="single"/>
        </w:rPr>
        <w:t>startup</w:t>
      </w:r>
      <w:r>
        <w:rPr>
          <w:rFonts w:ascii="Arial" w:eastAsia="Arial" w:hAnsi="Arial" w:cs="Arial"/>
          <w:color w:val="000000"/>
          <w:sz w:val="20"/>
        </w:rPr>
        <w:t xml:space="preserve"> said a withdrawal she made Thursday hadn't gone through and she was worried about making payroll for her 12 full-time employees. She had tried calling the FDIC several times, "but the number doesn't answer," she said.</w:t>
      </w:r>
    </w:p>
    <w:p w14:paraId="565E0B0E" w14:textId="77777777" w:rsidR="00C73955" w:rsidRDefault="00000000">
      <w:pPr>
        <w:spacing w:line="260" w:lineRule="atLeast"/>
        <w:jc w:val="both"/>
      </w:pPr>
      <w:r>
        <w:rPr>
          <w:rFonts w:ascii="Arial" w:eastAsia="Arial" w:hAnsi="Arial" w:cs="Arial"/>
          <w:color w:val="000000"/>
          <w:sz w:val="20"/>
        </w:rPr>
        <w:t>Another customer commented that he should have brought a bottle of whiskey to pass around while they waited. When trying to get more information from an FDIC representative, he said, "Put yourself in our shoes." The representative apologized before closing the glass door once again.</w:t>
      </w:r>
    </w:p>
    <w:p w14:paraId="70DB027B" w14:textId="77777777" w:rsidR="00C73955" w:rsidRDefault="00000000">
      <w:pPr>
        <w:spacing w:before="200" w:line="260" w:lineRule="atLeast"/>
        <w:jc w:val="both"/>
      </w:pPr>
      <w:r>
        <w:rPr>
          <w:rFonts w:ascii="Arial" w:eastAsia="Arial" w:hAnsi="Arial" w:cs="Arial"/>
          <w:color w:val="000000"/>
          <w:sz w:val="20"/>
        </w:rPr>
        <w:t xml:space="preserve">Some in the VC and </w:t>
      </w:r>
      <w:r>
        <w:rPr>
          <w:rFonts w:ascii="Arial" w:eastAsia="Arial" w:hAnsi="Arial" w:cs="Arial"/>
          <w:b/>
          <w:i/>
          <w:color w:val="000000"/>
          <w:sz w:val="20"/>
          <w:u w:val="single"/>
        </w:rPr>
        <w:t>startup</w:t>
      </w:r>
      <w:r>
        <w:rPr>
          <w:rFonts w:ascii="Arial" w:eastAsia="Arial" w:hAnsi="Arial" w:cs="Arial"/>
          <w:color w:val="000000"/>
          <w:sz w:val="20"/>
        </w:rPr>
        <w:t xml:space="preserve"> world are trying to find temporary solutions. Uncapped, a U.K. financial technology </w:t>
      </w:r>
      <w:r>
        <w:rPr>
          <w:rFonts w:ascii="Arial" w:eastAsia="Arial" w:hAnsi="Arial" w:cs="Arial"/>
          <w:b/>
          <w:i/>
          <w:color w:val="000000"/>
          <w:sz w:val="20"/>
          <w:u w:val="single"/>
        </w:rPr>
        <w:t>startup</w:t>
      </w:r>
      <w:r>
        <w:rPr>
          <w:rFonts w:ascii="Arial" w:eastAsia="Arial" w:hAnsi="Arial" w:cs="Arial"/>
          <w:color w:val="000000"/>
          <w:sz w:val="20"/>
        </w:rPr>
        <w:t xml:space="preserve"> that lends to other </w:t>
      </w:r>
      <w:r>
        <w:rPr>
          <w:rFonts w:ascii="Arial" w:eastAsia="Arial" w:hAnsi="Arial" w:cs="Arial"/>
          <w:b/>
          <w:i/>
          <w:color w:val="000000"/>
          <w:sz w:val="20"/>
          <w:u w:val="single"/>
        </w:rPr>
        <w:t>startups</w:t>
      </w:r>
      <w:r>
        <w:rPr>
          <w:rFonts w:ascii="Arial" w:eastAsia="Arial" w:hAnsi="Arial" w:cs="Arial"/>
          <w:color w:val="000000"/>
          <w:sz w:val="20"/>
        </w:rPr>
        <w:t>, said it is launching an emergency funding program to help companies meet payroll and other obligations, as well as longer-term bridge loans to help with working capital.</w:t>
      </w:r>
    </w:p>
    <w:p w14:paraId="1CFB2631" w14:textId="77777777" w:rsidR="00C73955" w:rsidRDefault="00000000">
      <w:pPr>
        <w:spacing w:line="260" w:lineRule="atLeast"/>
        <w:jc w:val="both"/>
      </w:pPr>
      <w:r>
        <w:rPr>
          <w:rFonts w:ascii="Arial" w:eastAsia="Arial" w:hAnsi="Arial" w:cs="Arial"/>
          <w:color w:val="000000"/>
          <w:sz w:val="20"/>
        </w:rPr>
        <w:t>In Canada, Silicon Valley Financial Group's Canadian unit reported C$435 ($314 million) in secured loans last year, double the previous year's C$212 million, regulatory documents show. Its clients include e-commerce software provider Shopify and pharmaceutical company HLS Therapeutics, according to an earlier statement from the bank.</w:t>
      </w:r>
    </w:p>
    <w:p w14:paraId="69F4E2DD" w14:textId="77777777" w:rsidR="00C73955" w:rsidRDefault="00000000">
      <w:pPr>
        <w:spacing w:line="260" w:lineRule="atLeast"/>
        <w:jc w:val="both"/>
      </w:pPr>
      <w:r>
        <w:rPr>
          <w:rFonts w:ascii="Arial" w:eastAsia="Arial" w:hAnsi="Arial" w:cs="Arial"/>
          <w:color w:val="000000"/>
          <w:sz w:val="20"/>
        </w:rPr>
        <w:t>Toronto-based ad tech firm AcuityAds Holdings disclosed Saturday that it had $55 million in deposits in Silicon Valley, representing more than 90 percent of its cash. The firm halted trading in its shares on Friday after a 14 percent drop, citing the "developing situation" with Silicon Valley Bank.</w:t>
      </w:r>
    </w:p>
    <w:p w14:paraId="72B039E9"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13, 2023</w:t>
      </w:r>
    </w:p>
    <w:p w14:paraId="6DAA829F" w14:textId="77777777" w:rsidR="00C73955" w:rsidRDefault="00C73955"/>
    <w:p w14:paraId="41620C04" w14:textId="77777777" w:rsidR="00C73955" w:rsidRDefault="00000000">
      <w:pPr>
        <w:ind w:left="200"/>
        <w:sectPr w:rsidR="00C73955">
          <w:type w:val="continuous"/>
          <w:pgSz w:w="12240" w:h="15840"/>
          <w:pgMar w:top="840" w:right="1000" w:bottom="840" w:left="1000" w:header="400" w:footer="400" w:gutter="0"/>
          <w:cols w:space="720"/>
        </w:sectPr>
      </w:pPr>
      <w:r>
        <w:br/>
      </w:r>
      <w:r>
        <w:pict w14:anchorId="6862F26C">
          <v:line id="_x0000_s2316" style="position:absolute;left:0;text-align:left;z-index:251825152;mso-position-horizontal-relative:text;mso-position-vertical-relative:text" from="0,10pt" to="512pt,10pt" strokeweight="1pt"/>
        </w:pict>
      </w:r>
      <w:r>
        <w:rPr>
          <w:rFonts w:ascii="Arial" w:eastAsia="Arial" w:hAnsi="Arial" w:cs="Arial"/>
          <w:b/>
          <w:color w:val="767676"/>
          <w:sz w:val="16"/>
        </w:rPr>
        <w:t>End of Document</w:t>
      </w:r>
    </w:p>
    <w:p w14:paraId="6973D1D6" w14:textId="77777777" w:rsidR="00C73955" w:rsidRDefault="00C73955">
      <w:pPr>
        <w:sectPr w:rsidR="00C73955">
          <w:headerReference w:type="even" r:id="rId923"/>
          <w:headerReference w:type="default" r:id="rId924"/>
          <w:footerReference w:type="even" r:id="rId925"/>
          <w:footerReference w:type="default" r:id="rId926"/>
          <w:headerReference w:type="first" r:id="rId927"/>
          <w:footerReference w:type="first" r:id="rId928"/>
          <w:pgSz w:w="12240" w:h="15840"/>
          <w:pgMar w:top="840" w:right="1000" w:bottom="840" w:left="1000" w:header="400" w:footer="400" w:gutter="0"/>
          <w:cols w:space="720"/>
          <w:titlePg/>
        </w:sectPr>
      </w:pPr>
    </w:p>
    <w:p w14:paraId="1B45FD86" w14:textId="77777777" w:rsidR="00C73955" w:rsidRDefault="00C73955">
      <w:bookmarkStart w:id="162" w:name="Bookmark_82"/>
      <w:bookmarkEnd w:id="162"/>
    </w:p>
    <w:p w14:paraId="671BBE0B" w14:textId="77777777" w:rsidR="00C73955" w:rsidRDefault="00CC7E26">
      <w:r>
        <w:pict w14:anchorId="36FAFB9E">
          <v:shape id="_x0000_i1130" type="#_x0000_t75" alt="LexisNexis®" style="width:148pt;height:30pt">
            <v:imagedata r:id="rId7" o:title=""/>
          </v:shape>
        </w:pict>
      </w:r>
      <w:r w:rsidR="000B3203">
        <w:cr/>
      </w:r>
    </w:p>
    <w:p w14:paraId="2E5686F6" w14:textId="77777777" w:rsidR="00C73955" w:rsidRDefault="00000000">
      <w:pPr>
        <w:spacing w:before="240" w:after="200" w:line="340" w:lineRule="atLeast"/>
        <w:jc w:val="center"/>
        <w:outlineLvl w:val="0"/>
        <w:rPr>
          <w:rFonts w:ascii="Arial" w:hAnsi="Arial" w:cs="Arial"/>
          <w:b/>
          <w:bCs/>
          <w:kern w:val="32"/>
          <w:sz w:val="32"/>
          <w:szCs w:val="32"/>
        </w:rPr>
      </w:pPr>
      <w:hyperlink r:id="rId929" w:history="1">
        <w:r>
          <w:rPr>
            <w:rFonts w:ascii="Arial" w:eastAsia="Arial" w:hAnsi="Arial" w:cs="Arial"/>
            <w:b/>
            <w:bCs/>
            <w:i/>
            <w:color w:val="0077CC"/>
            <w:kern w:val="32"/>
            <w:sz w:val="28"/>
            <w:szCs w:val="32"/>
            <w:u w:val="single"/>
            <w:shd w:val="clear" w:color="auto" w:fill="FFFFFF"/>
          </w:rPr>
          <w:t xml:space="preserve">Philippines : Nancy urges NEDA-PSA to monitor success, </w:t>
        </w:r>
      </w:hyperlink>
      <w:hyperlink r:id="rId930" w:history="1">
        <w:r>
          <w:rPr>
            <w:rFonts w:ascii="Arial" w:eastAsia="Arial" w:hAnsi="Arial" w:cs="Arial"/>
            <w:b/>
            <w:bCs/>
            <w:i/>
            <w:color w:val="0077CC"/>
            <w:kern w:val="32"/>
            <w:sz w:val="28"/>
            <w:szCs w:val="32"/>
            <w:u w:val="single"/>
            <w:shd w:val="clear" w:color="auto" w:fill="FFFFFF"/>
          </w:rPr>
          <w:t>failure</w:t>
        </w:r>
      </w:hyperlink>
      <w:hyperlink r:id="rId931" w:history="1">
        <w:r>
          <w:rPr>
            <w:rFonts w:ascii="Arial" w:eastAsia="Arial" w:hAnsi="Arial" w:cs="Arial"/>
            <w:b/>
            <w:bCs/>
            <w:i/>
            <w:color w:val="0077CC"/>
            <w:kern w:val="32"/>
            <w:sz w:val="28"/>
            <w:szCs w:val="32"/>
            <w:u w:val="single"/>
            <w:shd w:val="clear" w:color="auto" w:fill="FFFFFF"/>
          </w:rPr>
          <w:t xml:space="preserve"> rate of gov't livelihood programs</w:t>
        </w:r>
      </w:hyperlink>
    </w:p>
    <w:p w14:paraId="48845279" w14:textId="77777777" w:rsidR="00C73955" w:rsidRDefault="00000000">
      <w:pPr>
        <w:spacing w:before="120" w:line="260" w:lineRule="atLeast"/>
        <w:jc w:val="center"/>
      </w:pPr>
      <w:r>
        <w:rPr>
          <w:rFonts w:ascii="Arial" w:eastAsia="Arial" w:hAnsi="Arial" w:cs="Arial"/>
          <w:color w:val="000000"/>
          <w:sz w:val="20"/>
        </w:rPr>
        <w:t>TendersInfo</w:t>
      </w:r>
    </w:p>
    <w:p w14:paraId="175CD443" w14:textId="77777777" w:rsidR="00C73955" w:rsidRDefault="00000000">
      <w:pPr>
        <w:spacing w:before="120" w:line="260" w:lineRule="atLeast"/>
        <w:jc w:val="center"/>
      </w:pPr>
      <w:r>
        <w:rPr>
          <w:rFonts w:ascii="Arial" w:eastAsia="Arial" w:hAnsi="Arial" w:cs="Arial"/>
          <w:color w:val="000000"/>
          <w:sz w:val="20"/>
        </w:rPr>
        <w:t>September 19, 2020 Saturday</w:t>
      </w:r>
    </w:p>
    <w:p w14:paraId="5F47BBD2" w14:textId="77777777" w:rsidR="00C73955" w:rsidRDefault="00C73955">
      <w:pPr>
        <w:spacing w:line="240" w:lineRule="atLeast"/>
        <w:jc w:val="both"/>
      </w:pPr>
    </w:p>
    <w:p w14:paraId="5DFD4AF1" w14:textId="77777777" w:rsidR="00C73955" w:rsidRDefault="00000000">
      <w:pPr>
        <w:spacing w:before="120" w:line="220" w:lineRule="atLeast"/>
      </w:pPr>
      <w:r>
        <w:br/>
      </w:r>
      <w:r>
        <w:rPr>
          <w:rFonts w:ascii="Arial" w:eastAsia="Arial" w:hAnsi="Arial" w:cs="Arial"/>
          <w:color w:val="000000"/>
          <w:sz w:val="16"/>
        </w:rPr>
        <w:t>Copyright 2020 TendersInfo - Euclid Infotech Pvt. Ltd. Provided by Syndigate Media Inc. All Rights Reserved</w:t>
      </w:r>
    </w:p>
    <w:p w14:paraId="5930EFB8" w14:textId="77777777" w:rsidR="00C73955" w:rsidRDefault="00000000">
      <w:pPr>
        <w:spacing w:before="120" w:line="220" w:lineRule="atLeast"/>
      </w:pPr>
      <w:r>
        <w:br/>
      </w:r>
      <w:r w:rsidR="00CC7E26">
        <w:pict w14:anchorId="5593A2D4">
          <v:shape id="_x0000_i1131" type="#_x0000_t75" style="width:90pt;height:86.5pt">
            <v:imagedata r:id="rId353" o:title=""/>
          </v:shape>
        </w:pict>
      </w:r>
    </w:p>
    <w:p w14:paraId="45693C76"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514 words</w:t>
      </w:r>
    </w:p>
    <w:p w14:paraId="714153CE" w14:textId="77777777" w:rsidR="00C73955" w:rsidRDefault="00000000">
      <w:pPr>
        <w:keepNext/>
        <w:spacing w:before="240" w:line="340" w:lineRule="atLeast"/>
      </w:pPr>
      <w:bookmarkStart w:id="163" w:name="Body_80"/>
      <w:bookmarkEnd w:id="163"/>
      <w:r>
        <w:rPr>
          <w:rFonts w:ascii="Arial" w:eastAsia="Arial" w:hAnsi="Arial" w:cs="Arial"/>
          <w:b/>
          <w:color w:val="000000"/>
          <w:sz w:val="28"/>
        </w:rPr>
        <w:t>Body</w:t>
      </w:r>
    </w:p>
    <w:p w14:paraId="7238F6FA" w14:textId="77777777" w:rsidR="00C73955" w:rsidRDefault="00000000">
      <w:pPr>
        <w:spacing w:line="60" w:lineRule="exact"/>
      </w:pPr>
      <w:r>
        <w:pict w14:anchorId="1BDA9554">
          <v:line id="_x0000_s2319" style="position:absolute;z-index:251826176" from="0,2pt" to="512pt,2pt" strokecolor="#009ddb" strokeweight="2pt">
            <w10:wrap type="topAndBottom"/>
          </v:line>
        </w:pict>
      </w:r>
    </w:p>
    <w:p w14:paraId="0E67B974" w14:textId="77777777" w:rsidR="00C73955" w:rsidRDefault="00C73955"/>
    <w:p w14:paraId="3C424885" w14:textId="77777777" w:rsidR="00C73955" w:rsidRDefault="00000000">
      <w:pPr>
        <w:spacing w:before="200" w:line="260" w:lineRule="atLeast"/>
        <w:jc w:val="both"/>
      </w:pPr>
      <w:r>
        <w:rPr>
          <w:rFonts w:ascii="Arial" w:eastAsia="Arial" w:hAnsi="Arial" w:cs="Arial"/>
          <w:color w:val="000000"/>
          <w:sz w:val="20"/>
        </w:rPr>
        <w:t>Senator Nancy Binay urged the National Economic and Development Authority (NEDA) and the Philippine Statistics Authority (PSA) to create a consolidated database to monitor success rates of livelihood programs financed by the government.</w:t>
      </w:r>
    </w:p>
    <w:p w14:paraId="55E4E4B1" w14:textId="77777777" w:rsidR="00C73955" w:rsidRDefault="00000000">
      <w:pPr>
        <w:spacing w:before="200" w:line="260" w:lineRule="atLeast"/>
        <w:jc w:val="both"/>
      </w:pPr>
      <w:r>
        <w:rPr>
          <w:rFonts w:ascii="Arial" w:eastAsia="Arial" w:hAnsi="Arial" w:cs="Arial"/>
          <w:color w:val="000000"/>
          <w:sz w:val="20"/>
        </w:rPr>
        <w:t>"Livelihood programs provided to individuals, cooperatives, and organizations should be monitored by the donating agency," Binay said.</w:t>
      </w:r>
    </w:p>
    <w:p w14:paraId="492633FD" w14:textId="77777777" w:rsidR="00C73955" w:rsidRDefault="00000000">
      <w:pPr>
        <w:spacing w:before="200" w:line="260" w:lineRule="atLeast"/>
        <w:jc w:val="both"/>
      </w:pPr>
      <w:r>
        <w:rPr>
          <w:rFonts w:ascii="Arial" w:eastAsia="Arial" w:hAnsi="Arial" w:cs="Arial"/>
          <w:color w:val="000000"/>
          <w:sz w:val="20"/>
        </w:rPr>
        <w:t>"It's not just about giving. Every agency must have a study. It must be rationalized and have a significant impact on the beneficiary, and it is also important to know what the economic returns of these programs are," she added.</w:t>
      </w:r>
    </w:p>
    <w:p w14:paraId="59A55B02" w14:textId="77777777" w:rsidR="00C73955" w:rsidRDefault="00000000">
      <w:pPr>
        <w:spacing w:before="200" w:line="260" w:lineRule="atLeast"/>
        <w:jc w:val="both"/>
      </w:pPr>
      <w:r>
        <w:rPr>
          <w:rFonts w:ascii="Arial" w:eastAsia="Arial" w:hAnsi="Arial" w:cs="Arial"/>
          <w:color w:val="000000"/>
          <w:sz w:val="20"/>
        </w:rPr>
        <w:t>The senator expressed her concern after a recent virtual briefing of the Development Budget Coordination Committee (DBCC) on the proposed 2021 National Expenditure Program revealed the absence of available data on the results of government livelihood programs.</w:t>
      </w:r>
    </w:p>
    <w:p w14:paraId="37A13D5C" w14:textId="77777777" w:rsidR="00C73955" w:rsidRDefault="00000000">
      <w:pPr>
        <w:spacing w:before="200" w:line="260" w:lineRule="atLeast"/>
        <w:jc w:val="both"/>
      </w:pPr>
      <w:r>
        <w:rPr>
          <w:rFonts w:ascii="Arial" w:eastAsia="Arial" w:hAnsi="Arial" w:cs="Arial"/>
          <w:color w:val="000000"/>
          <w:sz w:val="20"/>
        </w:rPr>
        <w:t>"Maybe in the next budget we can provide funds to conduct a study for these types of programs since we have been spending a lot for these," Binay said.</w:t>
      </w:r>
    </w:p>
    <w:p w14:paraId="3FBBBFE6" w14:textId="77777777" w:rsidR="00C73955" w:rsidRDefault="00000000">
      <w:pPr>
        <w:spacing w:before="200" w:line="260" w:lineRule="atLeast"/>
        <w:jc w:val="both"/>
      </w:pPr>
      <w:r>
        <w:rPr>
          <w:rFonts w:ascii="Arial" w:eastAsia="Arial" w:hAnsi="Arial" w:cs="Arial"/>
          <w:color w:val="000000"/>
          <w:sz w:val="20"/>
        </w:rPr>
        <w:t xml:space="preserve">According to Binay, if a certain agency aims to provide P20,000 cash assistance to those who want to </w:t>
      </w:r>
      <w:r>
        <w:rPr>
          <w:rFonts w:ascii="Arial" w:eastAsia="Arial" w:hAnsi="Arial" w:cs="Arial"/>
          <w:b/>
          <w:i/>
          <w:color w:val="000000"/>
          <w:sz w:val="20"/>
          <w:u w:val="single"/>
        </w:rPr>
        <w:t>start</w:t>
      </w:r>
      <w:r>
        <w:rPr>
          <w:rFonts w:ascii="Arial" w:eastAsia="Arial" w:hAnsi="Arial" w:cs="Arial"/>
          <w:color w:val="000000"/>
          <w:sz w:val="20"/>
        </w:rPr>
        <w:t xml:space="preserve"> a business or livelihood, there should be a mechanism where it can monitor, assess, and report its success, and follow </w:t>
      </w:r>
      <w:r>
        <w:rPr>
          <w:rFonts w:ascii="Arial" w:eastAsia="Arial" w:hAnsi="Arial" w:cs="Arial"/>
          <w:b/>
          <w:i/>
          <w:color w:val="000000"/>
          <w:sz w:val="20"/>
          <w:u w:val="single"/>
        </w:rPr>
        <w:t>up</w:t>
      </w:r>
      <w:r>
        <w:rPr>
          <w:rFonts w:ascii="Arial" w:eastAsia="Arial" w:hAnsi="Arial" w:cs="Arial"/>
          <w:color w:val="000000"/>
          <w:sz w:val="20"/>
        </w:rPr>
        <w:t xml:space="preserve"> the progress or </w:t>
      </w:r>
      <w:r>
        <w:rPr>
          <w:rFonts w:ascii="Arial" w:eastAsia="Arial" w:hAnsi="Arial" w:cs="Arial"/>
          <w:b/>
          <w:i/>
          <w:color w:val="000000"/>
          <w:sz w:val="20"/>
          <w:u w:val="single"/>
        </w:rPr>
        <w:t>failure</w:t>
      </w:r>
      <w:r>
        <w:rPr>
          <w:rFonts w:ascii="Arial" w:eastAsia="Arial" w:hAnsi="Arial" w:cs="Arial"/>
          <w:color w:val="000000"/>
          <w:sz w:val="20"/>
        </w:rPr>
        <w:t xml:space="preserve"> of the intended </w:t>
      </w:r>
      <w:r>
        <w:rPr>
          <w:rFonts w:ascii="Arial" w:eastAsia="Arial" w:hAnsi="Arial" w:cs="Arial"/>
          <w:b/>
          <w:i/>
          <w:color w:val="000000"/>
          <w:sz w:val="20"/>
          <w:u w:val="single"/>
        </w:rPr>
        <w:t>startup</w:t>
      </w:r>
      <w:r>
        <w:rPr>
          <w:rFonts w:ascii="Arial" w:eastAsia="Arial" w:hAnsi="Arial" w:cs="Arial"/>
          <w:color w:val="000000"/>
          <w:sz w:val="20"/>
        </w:rPr>
        <w:t>.</w:t>
      </w:r>
    </w:p>
    <w:p w14:paraId="20BDAD5A" w14:textId="77777777" w:rsidR="00C73955" w:rsidRDefault="00000000">
      <w:pPr>
        <w:spacing w:before="200" w:line="260" w:lineRule="atLeast"/>
        <w:jc w:val="both"/>
      </w:pPr>
      <w:r>
        <w:rPr>
          <w:rFonts w:ascii="Arial" w:eastAsia="Arial" w:hAnsi="Arial" w:cs="Arial"/>
          <w:color w:val="000000"/>
          <w:sz w:val="20"/>
        </w:rPr>
        <w:t xml:space="preserve">"We want to know why P20k will be given to </w:t>
      </w:r>
      <w:r>
        <w:rPr>
          <w:rFonts w:ascii="Arial" w:eastAsia="Arial" w:hAnsi="Arial" w:cs="Arial"/>
          <w:b/>
          <w:i/>
          <w:color w:val="000000"/>
          <w:sz w:val="20"/>
          <w:u w:val="single"/>
        </w:rPr>
        <w:t>startups</w:t>
      </w:r>
      <w:r>
        <w:rPr>
          <w:rFonts w:ascii="Arial" w:eastAsia="Arial" w:hAnsi="Arial" w:cs="Arial"/>
          <w:color w:val="000000"/>
          <w:sz w:val="20"/>
        </w:rPr>
        <w:t xml:space="preserve"> to someone who wants to do business? Why not 50k or P100k? What is the basis of P20k and what businesses can </w:t>
      </w:r>
      <w:r>
        <w:rPr>
          <w:rFonts w:ascii="Arial" w:eastAsia="Arial" w:hAnsi="Arial" w:cs="Arial"/>
          <w:b/>
          <w:i/>
          <w:color w:val="000000"/>
          <w:sz w:val="20"/>
          <w:u w:val="single"/>
        </w:rPr>
        <w:t>start</w:t>
      </w:r>
      <w:r>
        <w:rPr>
          <w:rFonts w:ascii="Arial" w:eastAsia="Arial" w:hAnsi="Arial" w:cs="Arial"/>
          <w:color w:val="000000"/>
          <w:sz w:val="20"/>
        </w:rPr>
        <w:t xml:space="preserve"> with such an investment?" Binay said.</w:t>
      </w:r>
    </w:p>
    <w:p w14:paraId="27B02486" w14:textId="77777777" w:rsidR="00C73955" w:rsidRDefault="00000000">
      <w:pPr>
        <w:spacing w:before="200" w:line="260" w:lineRule="atLeast"/>
        <w:jc w:val="both"/>
      </w:pPr>
      <w:r>
        <w:rPr>
          <w:rFonts w:ascii="Arial" w:eastAsia="Arial" w:hAnsi="Arial" w:cs="Arial"/>
          <w:color w:val="000000"/>
          <w:sz w:val="20"/>
        </w:rPr>
        <w:t>"Once given, does the agency monitor the recipient's life progress? Did he really build a business? What happened to the family he helped?" she pointed out.</w:t>
      </w:r>
    </w:p>
    <w:p w14:paraId="2B75DF74" w14:textId="77777777" w:rsidR="00C73955" w:rsidRDefault="00000000">
      <w:pPr>
        <w:spacing w:before="200" w:line="260" w:lineRule="atLeast"/>
        <w:jc w:val="both"/>
      </w:pPr>
      <w:r>
        <w:rPr>
          <w:rFonts w:ascii="Arial" w:eastAsia="Arial" w:hAnsi="Arial" w:cs="Arial"/>
          <w:color w:val="000000"/>
          <w:sz w:val="20"/>
        </w:rPr>
        <w:lastRenderedPageBreak/>
        <w:t>Binay said the lack of data on the success rate of government programs is alarming considering the billions to trillions of pesos the government had already invested in past programs for the past decades.</w:t>
      </w:r>
    </w:p>
    <w:p w14:paraId="640A3683" w14:textId="77777777" w:rsidR="00C73955" w:rsidRDefault="00000000">
      <w:pPr>
        <w:spacing w:before="200" w:line="260" w:lineRule="atLeast"/>
        <w:jc w:val="both"/>
      </w:pPr>
      <w:r>
        <w:rPr>
          <w:rFonts w:ascii="Arial" w:eastAsia="Arial" w:hAnsi="Arial" w:cs="Arial"/>
          <w:color w:val="000000"/>
          <w:sz w:val="20"/>
        </w:rPr>
        <w:t>"We lack research, planning and monitoring. Imagine the trillions of livelihood programs released by the government in recent decades for poverty alleviation but there seems to be no progress if we base the objectives of aid," he said. Binay said.</w:t>
      </w:r>
    </w:p>
    <w:p w14:paraId="76DA2377" w14:textId="77777777" w:rsidR="00C73955" w:rsidRDefault="00000000">
      <w:pPr>
        <w:spacing w:before="200" w:line="260" w:lineRule="atLeast"/>
        <w:jc w:val="both"/>
      </w:pPr>
      <w:r>
        <w:rPr>
          <w:rFonts w:ascii="Arial" w:eastAsia="Arial" w:hAnsi="Arial" w:cs="Arial"/>
          <w:color w:val="000000"/>
          <w:sz w:val="20"/>
        </w:rPr>
        <w:t>"Such data is important because we need to know if it is worthwhile for us to fund such programs," she added.</w:t>
      </w:r>
    </w:p>
    <w:p w14:paraId="298F914E" w14:textId="77777777" w:rsidR="00C73955" w:rsidRDefault="00000000">
      <w:pPr>
        <w:spacing w:before="200" w:line="260" w:lineRule="atLeast"/>
        <w:jc w:val="both"/>
      </w:pPr>
      <w:r>
        <w:rPr>
          <w:rFonts w:ascii="Arial" w:eastAsia="Arial" w:hAnsi="Arial" w:cs="Arial"/>
          <w:color w:val="000000"/>
          <w:sz w:val="20"/>
        </w:rPr>
        <w:t>The senator had earlier questioned the Overseas Workers Welfare Administration (OWWA) on how the agency is monitoring its repatriation grant to displaced OFWs amounting to P20,000.</w:t>
      </w:r>
    </w:p>
    <w:p w14:paraId="03C62798" w14:textId="77777777" w:rsidR="00C73955" w:rsidRDefault="00000000">
      <w:pPr>
        <w:spacing w:before="200" w:line="260" w:lineRule="atLeast"/>
        <w:jc w:val="both"/>
      </w:pPr>
      <w:r>
        <w:rPr>
          <w:rFonts w:ascii="Arial" w:eastAsia="Arial" w:hAnsi="Arial" w:cs="Arial"/>
          <w:color w:val="000000"/>
          <w:sz w:val="20"/>
        </w:rPr>
        <w:t>During a Senate hearing, OWWA chief Hans Leo Cacdac admitted that while there are success stories from OFWs using the aid, the agency does not have "full-fledged" data on the matter.</w:t>
      </w:r>
    </w:p>
    <w:p w14:paraId="63E9A5EB" w14:textId="77777777" w:rsidR="00C73955" w:rsidRDefault="00000000">
      <w:pPr>
        <w:spacing w:before="200" w:line="260" w:lineRule="atLeast"/>
        <w:jc w:val="both"/>
      </w:pPr>
      <w:r>
        <w:rPr>
          <w:rFonts w:ascii="Arial" w:eastAsia="Arial" w:hAnsi="Arial" w:cs="Arial"/>
          <w:color w:val="000000"/>
          <w:sz w:val="20"/>
        </w:rPr>
        <w:t>In a bid to accelerate poverty reduction and promote growth in areas where poverty incidences are high, government agencies are given allocations to embark on a concerted effort to ensure that the factors limiting the poor's participation in the economy growth are addressed.</w:t>
      </w:r>
    </w:p>
    <w:p w14:paraId="158F0EF3" w14:textId="77777777" w:rsidR="00C73955" w:rsidRDefault="00000000">
      <w:pPr>
        <w:spacing w:before="200" w:line="260" w:lineRule="atLeast"/>
        <w:jc w:val="both"/>
      </w:pPr>
      <w:r>
        <w:rPr>
          <w:rFonts w:ascii="Arial" w:eastAsia="Arial" w:hAnsi="Arial" w:cs="Arial"/>
          <w:color w:val="000000"/>
          <w:sz w:val="20"/>
        </w:rPr>
        <w:t xml:space="preserve">Most of the government agencies (like DOLE, DSWD, DA, DILG, DND-OPPAP, TESDA, DTI, DepEd, DOST, etc.) have allocations for poverty alleviation programs, but fail to monitor the success or </w:t>
      </w:r>
      <w:r>
        <w:rPr>
          <w:rFonts w:ascii="Arial" w:eastAsia="Arial" w:hAnsi="Arial" w:cs="Arial"/>
          <w:b/>
          <w:i/>
          <w:color w:val="000000"/>
          <w:sz w:val="20"/>
          <w:u w:val="single"/>
        </w:rPr>
        <w:t>failure</w:t>
      </w:r>
      <w:r>
        <w:rPr>
          <w:rFonts w:ascii="Arial" w:eastAsia="Arial" w:hAnsi="Arial" w:cs="Arial"/>
          <w:color w:val="000000"/>
          <w:sz w:val="20"/>
        </w:rPr>
        <w:t xml:space="preserve"> rates of their programs and their beneficiaries.</w:t>
      </w:r>
    </w:p>
    <w:p w14:paraId="2C3D4D4E"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20, 2020</w:t>
      </w:r>
    </w:p>
    <w:p w14:paraId="46CB78AF" w14:textId="77777777" w:rsidR="00C73955" w:rsidRDefault="00C73955"/>
    <w:p w14:paraId="06E1B921" w14:textId="77777777" w:rsidR="00C73955" w:rsidRDefault="00000000">
      <w:pPr>
        <w:ind w:left="200"/>
        <w:sectPr w:rsidR="00C73955">
          <w:type w:val="continuous"/>
          <w:pgSz w:w="12240" w:h="15840"/>
          <w:pgMar w:top="840" w:right="1000" w:bottom="840" w:left="1000" w:header="400" w:footer="400" w:gutter="0"/>
          <w:cols w:space="720"/>
        </w:sectPr>
      </w:pPr>
      <w:r>
        <w:br/>
      </w:r>
      <w:r>
        <w:pict w14:anchorId="2B9F8A17">
          <v:line id="_x0000_s2320" style="position:absolute;left:0;text-align:left;z-index:251827200;mso-position-horizontal-relative:text;mso-position-vertical-relative:text" from="0,10pt" to="512pt,10pt" strokeweight="1pt"/>
        </w:pict>
      </w:r>
      <w:r>
        <w:rPr>
          <w:rFonts w:ascii="Arial" w:eastAsia="Arial" w:hAnsi="Arial" w:cs="Arial"/>
          <w:b/>
          <w:color w:val="767676"/>
          <w:sz w:val="16"/>
        </w:rPr>
        <w:t>End of Document</w:t>
      </w:r>
    </w:p>
    <w:p w14:paraId="1C87DB84" w14:textId="77777777" w:rsidR="00C73955" w:rsidRDefault="00C73955">
      <w:pPr>
        <w:sectPr w:rsidR="00C73955">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gutter="0"/>
          <w:cols w:space="720"/>
          <w:titlePg/>
        </w:sectPr>
      </w:pPr>
    </w:p>
    <w:p w14:paraId="22FD1718" w14:textId="77777777" w:rsidR="00C73955" w:rsidRDefault="00C73955">
      <w:bookmarkStart w:id="164" w:name="Bookmark_83"/>
      <w:bookmarkEnd w:id="164"/>
    </w:p>
    <w:p w14:paraId="626BB9C6" w14:textId="77777777" w:rsidR="00C73955" w:rsidRDefault="00CC7E26">
      <w:r>
        <w:pict w14:anchorId="22814E47">
          <v:shape id="_x0000_i1132" type="#_x0000_t75" alt="LexisNexis®" style="width:148pt;height:30pt">
            <v:imagedata r:id="rId7" o:title=""/>
          </v:shape>
        </w:pict>
      </w:r>
      <w:r w:rsidR="000B3203">
        <w:cr/>
      </w:r>
    </w:p>
    <w:p w14:paraId="59C2DAC3" w14:textId="77777777" w:rsidR="00C73955" w:rsidRDefault="00000000">
      <w:pPr>
        <w:spacing w:before="240" w:after="200" w:line="340" w:lineRule="atLeast"/>
        <w:jc w:val="center"/>
        <w:outlineLvl w:val="0"/>
        <w:rPr>
          <w:rFonts w:ascii="Arial" w:hAnsi="Arial" w:cs="Arial"/>
          <w:b/>
          <w:bCs/>
          <w:kern w:val="32"/>
          <w:sz w:val="32"/>
          <w:szCs w:val="32"/>
        </w:rPr>
      </w:pPr>
      <w:hyperlink r:id="rId938" w:history="1">
        <w:r>
          <w:rPr>
            <w:rFonts w:ascii="Arial" w:eastAsia="Arial" w:hAnsi="Arial" w:cs="Arial"/>
            <w:b/>
            <w:bCs/>
            <w:i/>
            <w:color w:val="0077CC"/>
            <w:kern w:val="32"/>
            <w:sz w:val="28"/>
            <w:szCs w:val="32"/>
            <w:u w:val="single"/>
            <w:shd w:val="clear" w:color="auto" w:fill="FFFFFF"/>
          </w:rPr>
          <w:t>Recycling Lives inspired by personal experience of homelessness; Steve Jackson says the time is ripe for his more commercial version of a social enterprise</w:t>
        </w:r>
      </w:hyperlink>
    </w:p>
    <w:p w14:paraId="234F5205" w14:textId="77777777" w:rsidR="00C73955" w:rsidRDefault="00000000">
      <w:pPr>
        <w:spacing w:before="120" w:line="260" w:lineRule="atLeast"/>
        <w:jc w:val="center"/>
      </w:pPr>
      <w:r>
        <w:rPr>
          <w:rFonts w:ascii="Arial" w:eastAsia="Arial" w:hAnsi="Arial" w:cs="Arial"/>
          <w:color w:val="000000"/>
          <w:sz w:val="20"/>
        </w:rPr>
        <w:t>thetimes.co.uk</w:t>
      </w:r>
    </w:p>
    <w:p w14:paraId="350A41DD" w14:textId="77777777" w:rsidR="00C73955" w:rsidRDefault="00000000">
      <w:pPr>
        <w:spacing w:before="120" w:line="260" w:lineRule="atLeast"/>
        <w:jc w:val="center"/>
      </w:pPr>
      <w:r>
        <w:rPr>
          <w:rFonts w:ascii="Arial" w:eastAsia="Arial" w:hAnsi="Arial" w:cs="Arial"/>
          <w:color w:val="000000"/>
          <w:sz w:val="20"/>
        </w:rPr>
        <w:t>June 4, 2020 Thursday 5:00 PM GMT</w:t>
      </w:r>
    </w:p>
    <w:p w14:paraId="658D9007" w14:textId="77777777" w:rsidR="00C73955" w:rsidRDefault="00C73955">
      <w:pPr>
        <w:spacing w:line="240" w:lineRule="atLeast"/>
        <w:jc w:val="both"/>
      </w:pPr>
    </w:p>
    <w:p w14:paraId="02DB4718" w14:textId="77777777" w:rsidR="00C73955" w:rsidRDefault="00000000">
      <w:pPr>
        <w:spacing w:before="120" w:line="220" w:lineRule="atLeast"/>
      </w:pPr>
      <w:r>
        <w:br/>
      </w:r>
      <w:r>
        <w:rPr>
          <w:rFonts w:ascii="Arial" w:eastAsia="Arial" w:hAnsi="Arial" w:cs="Arial"/>
          <w:color w:val="000000"/>
          <w:sz w:val="16"/>
        </w:rPr>
        <w:t>Copyright 2020 News International Ltd All Rights Reserved</w:t>
      </w:r>
    </w:p>
    <w:p w14:paraId="3143226F" w14:textId="77777777" w:rsidR="00C73955" w:rsidRDefault="00000000">
      <w:pPr>
        <w:spacing w:before="120" w:line="220" w:lineRule="atLeast"/>
      </w:pPr>
      <w:r>
        <w:br/>
      </w:r>
      <w:r w:rsidR="00CC7E26">
        <w:pict w14:anchorId="55A4BCED">
          <v:shape id="_x0000_i1133" type="#_x0000_t75" style="width:256.5pt;height:31pt">
            <v:imagedata r:id="rId547" o:title=""/>
          </v:shape>
        </w:pict>
      </w:r>
    </w:p>
    <w:p w14:paraId="778CD770"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BUSINESS; Version:4</w:t>
      </w:r>
    </w:p>
    <w:p w14:paraId="7131CFBB"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922 words</w:t>
      </w:r>
    </w:p>
    <w:p w14:paraId="1EFB3671"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James Hurley, Enterprise Editor</w:t>
      </w:r>
    </w:p>
    <w:p w14:paraId="26644A1F" w14:textId="77777777" w:rsidR="00C73955"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Steve Jackson says the time is ripe for his more commercial version of a social enterprise</w:t>
      </w:r>
    </w:p>
    <w:p w14:paraId="707C3C29" w14:textId="77777777" w:rsidR="00C73955" w:rsidRDefault="00000000">
      <w:pPr>
        <w:keepNext/>
        <w:spacing w:before="240" w:line="340" w:lineRule="atLeast"/>
      </w:pPr>
      <w:bookmarkStart w:id="165" w:name="Body_81"/>
      <w:bookmarkEnd w:id="165"/>
      <w:r>
        <w:rPr>
          <w:rFonts w:ascii="Arial" w:eastAsia="Arial" w:hAnsi="Arial" w:cs="Arial"/>
          <w:b/>
          <w:color w:val="000000"/>
          <w:sz w:val="28"/>
        </w:rPr>
        <w:t>Body</w:t>
      </w:r>
    </w:p>
    <w:p w14:paraId="691CD3DF" w14:textId="77777777" w:rsidR="00C73955" w:rsidRDefault="00000000">
      <w:pPr>
        <w:spacing w:line="60" w:lineRule="exact"/>
      </w:pPr>
      <w:r>
        <w:pict w14:anchorId="2BF0C6B6">
          <v:line id="_x0000_s2323" style="position:absolute;z-index:251828224" from="0,2pt" to="512pt,2pt" strokecolor="#009ddb" strokeweight="2pt">
            <w10:wrap type="topAndBottom"/>
          </v:line>
        </w:pict>
      </w:r>
    </w:p>
    <w:p w14:paraId="11F91045" w14:textId="77777777" w:rsidR="00C73955" w:rsidRDefault="00C73955"/>
    <w:p w14:paraId="1AF1DD04" w14:textId="77777777" w:rsidR="00C73955" w:rsidRDefault="00000000">
      <w:pPr>
        <w:spacing w:before="200" w:line="260" w:lineRule="atLeast"/>
        <w:jc w:val="both"/>
      </w:pPr>
      <w:r>
        <w:rPr>
          <w:rFonts w:ascii="Arial" w:eastAsia="Arial" w:hAnsi="Arial" w:cs="Arial"/>
          <w:color w:val="000000"/>
          <w:sz w:val="20"/>
        </w:rPr>
        <w:t>If it wasn't for Covid-19, Steve Jackson would have been in Monaco this week representing Britain at an annual international entrepreneurship contest.</w:t>
      </w:r>
    </w:p>
    <w:p w14:paraId="4BB8B3E6" w14:textId="77777777" w:rsidR="00C73955" w:rsidRDefault="00000000">
      <w:pPr>
        <w:spacing w:before="200" w:line="260" w:lineRule="atLeast"/>
        <w:jc w:val="both"/>
      </w:pPr>
      <w:r>
        <w:rPr>
          <w:rFonts w:ascii="Arial" w:eastAsia="Arial" w:hAnsi="Arial" w:cs="Arial"/>
          <w:color w:val="000000"/>
          <w:sz w:val="20"/>
        </w:rPr>
        <w:t>The normally glitzy competition, run by EY, the professional services firm, was instead held virtually last night, but the prospect of swapping a night on the tiles for a glorified Zoom call doesn't phase the founder of Recycling Lives; after all, his family's background is in scrap metal.</w:t>
      </w:r>
    </w:p>
    <w:p w14:paraId="07DA6968" w14:textId="77777777" w:rsidR="00C73955" w:rsidRDefault="00000000">
      <w:pPr>
        <w:spacing w:before="200" w:line="260" w:lineRule="atLeast"/>
        <w:jc w:val="both"/>
      </w:pPr>
      <w:r>
        <w:rPr>
          <w:rFonts w:ascii="Arial" w:eastAsia="Arial" w:hAnsi="Arial" w:cs="Arial"/>
          <w:color w:val="000000"/>
          <w:sz w:val="20"/>
        </w:rPr>
        <w:t>Among the 46 finalists from 41 countries in the competition, the Lancastrian is more enterprising altruist than rapacious tycoon: since 2008, his metal recycling and waste management business has provided work for hundreds of ex-prisoners, found permanent accommodation for scores of homeless people and delivered millions of meals to those in food poverty.</w:t>
      </w:r>
    </w:p>
    <w:p w14:paraId="610A6F01" w14:textId="77777777" w:rsidR="00C73955" w:rsidRDefault="00000000">
      <w:pPr>
        <w:spacing w:before="200" w:line="260" w:lineRule="atLeast"/>
        <w:jc w:val="both"/>
      </w:pPr>
      <w:r>
        <w:rPr>
          <w:rFonts w:ascii="Arial" w:eastAsia="Arial" w:hAnsi="Arial" w:cs="Arial"/>
          <w:color w:val="000000"/>
          <w:sz w:val="20"/>
        </w:rPr>
        <w:t>Not bad for a project that began when the former internet entrepreneur realised retirement wasn't for him. "I did give retirement a try. I took my secateurs to a big bush in the garden. By week six all that was left was a stump. I thought, that's it, I'm going to get back involved."</w:t>
      </w:r>
    </w:p>
    <w:p w14:paraId="68516A5A" w14:textId="77777777" w:rsidR="00C73955" w:rsidRDefault="00000000">
      <w:pPr>
        <w:spacing w:before="200" w:line="260" w:lineRule="atLeast"/>
        <w:jc w:val="both"/>
      </w:pPr>
      <w:r>
        <w:rPr>
          <w:rFonts w:ascii="Arial" w:eastAsia="Arial" w:hAnsi="Arial" w:cs="Arial"/>
          <w:color w:val="000000"/>
          <w:sz w:val="20"/>
        </w:rPr>
        <w:t xml:space="preserve">While volunteering for a homeless charity, he wondered if business could play a bigger role in helping people off the street. He </w:t>
      </w:r>
      <w:r>
        <w:rPr>
          <w:rFonts w:ascii="Arial" w:eastAsia="Arial" w:hAnsi="Arial" w:cs="Arial"/>
          <w:b/>
          <w:i/>
          <w:color w:val="000000"/>
          <w:sz w:val="20"/>
          <w:u w:val="single"/>
        </w:rPr>
        <w:t>started</w:t>
      </w:r>
      <w:r>
        <w:rPr>
          <w:rFonts w:ascii="Arial" w:eastAsia="Arial" w:hAnsi="Arial" w:cs="Arial"/>
          <w:color w:val="000000"/>
          <w:sz w:val="20"/>
        </w:rPr>
        <w:t xml:space="preserve"> Recycling Lives by buying half his family's scrap yard firm. "Copper, lead, brass are all commodities. People aren't commodities. I thought I could give them a training programme at the end of which would be skilled employment, accommodation, a bank account, they'd be established in society."</w:t>
      </w:r>
    </w:p>
    <w:p w14:paraId="1669FB9B" w14:textId="77777777" w:rsidR="00C73955" w:rsidRDefault="00000000">
      <w:pPr>
        <w:spacing w:before="200" w:line="260" w:lineRule="atLeast"/>
        <w:jc w:val="both"/>
      </w:pPr>
      <w:r>
        <w:rPr>
          <w:rFonts w:ascii="Arial" w:eastAsia="Arial" w:hAnsi="Arial" w:cs="Arial"/>
          <w:color w:val="000000"/>
          <w:sz w:val="20"/>
        </w:rPr>
        <w:t>Prisoner rehabilitation was added because many of the homeless people it helped had a criminal background. Last year, Recycling Lives had 12 recycling and fabrication workshops in prisons, employing 250 people at a time.</w:t>
      </w:r>
    </w:p>
    <w:p w14:paraId="7AE614EA" w14:textId="77777777" w:rsidR="00C73955" w:rsidRDefault="00000000">
      <w:pPr>
        <w:spacing w:before="200" w:line="260" w:lineRule="atLeast"/>
        <w:jc w:val="both"/>
      </w:pPr>
      <w:r>
        <w:rPr>
          <w:rFonts w:ascii="Arial" w:eastAsia="Arial" w:hAnsi="Arial" w:cs="Arial"/>
          <w:color w:val="000000"/>
          <w:sz w:val="20"/>
        </w:rPr>
        <w:lastRenderedPageBreak/>
        <w:t xml:space="preserve">It reckons it saved the taxpayer £7.4 million in 2018-19 because reoffending rates for participating prisoners drop to less than 5 per cent, compared with a national reoffending rate of about 35 per cent for adults released from custody or </w:t>
      </w:r>
      <w:r>
        <w:rPr>
          <w:rFonts w:ascii="Arial" w:eastAsia="Arial" w:hAnsi="Arial" w:cs="Arial"/>
          <w:b/>
          <w:i/>
          <w:color w:val="000000"/>
          <w:sz w:val="20"/>
          <w:u w:val="single"/>
        </w:rPr>
        <w:t>starting</w:t>
      </w:r>
      <w:r>
        <w:rPr>
          <w:rFonts w:ascii="Arial" w:eastAsia="Arial" w:hAnsi="Arial" w:cs="Arial"/>
          <w:color w:val="000000"/>
          <w:sz w:val="20"/>
        </w:rPr>
        <w:t xml:space="preserve"> court orders.</w:t>
      </w:r>
    </w:p>
    <w:p w14:paraId="67BD4A45" w14:textId="77777777" w:rsidR="00C73955" w:rsidRDefault="00000000">
      <w:pPr>
        <w:spacing w:before="200" w:line="260" w:lineRule="atLeast"/>
        <w:jc w:val="both"/>
      </w:pPr>
      <w:r>
        <w:rPr>
          <w:rFonts w:ascii="Arial" w:eastAsia="Arial" w:hAnsi="Arial" w:cs="Arial"/>
          <w:color w:val="000000"/>
          <w:sz w:val="20"/>
        </w:rPr>
        <w:t>While working in prison, a proportion of their wages goes to a fund that compensates victims of crime. When they are released, they can live in a halfway house while they work at Recycling Lives, which now has annual sales of about £170 million.</w:t>
      </w:r>
    </w:p>
    <w:p w14:paraId="63D71D3E" w14:textId="77777777" w:rsidR="00C73955" w:rsidRDefault="00000000">
      <w:pPr>
        <w:spacing w:before="200" w:line="260" w:lineRule="atLeast"/>
        <w:jc w:val="both"/>
      </w:pPr>
      <w:r>
        <w:rPr>
          <w:rFonts w:ascii="Arial" w:eastAsia="Arial" w:hAnsi="Arial" w:cs="Arial"/>
          <w:color w:val="000000"/>
          <w:sz w:val="20"/>
        </w:rPr>
        <w:t>About 40 per cent of its staff are ex-prisoners, and the scheme also places former offenders with jobs at large companies including United Utilities, which removed its block on hiring people with a criminal record to work with the project.</w:t>
      </w:r>
    </w:p>
    <w:p w14:paraId="4E89CE1B" w14:textId="77777777" w:rsidR="00C73955" w:rsidRDefault="00000000">
      <w:pPr>
        <w:spacing w:before="200" w:line="260" w:lineRule="atLeast"/>
        <w:jc w:val="both"/>
      </w:pPr>
      <w:r>
        <w:rPr>
          <w:rFonts w:ascii="Arial" w:eastAsia="Arial" w:hAnsi="Arial" w:cs="Arial"/>
          <w:color w:val="000000"/>
          <w:sz w:val="20"/>
        </w:rPr>
        <w:t>Between 2016 and 2019, Recycling Lives helped 228 men and women out of prison and into jobs. "The majority were prolific offenders, with some significant crimes and in the cycle of repeat offending. Once they know there is support for them they can change their lives. To my knowledge, it's the most successful rehabilitation programme in the history of the prison service," Mr Jackson says.</w:t>
      </w:r>
    </w:p>
    <w:p w14:paraId="17B4C1F2" w14:textId="77777777" w:rsidR="00C73955" w:rsidRDefault="00000000">
      <w:pPr>
        <w:spacing w:before="200" w:line="260" w:lineRule="atLeast"/>
        <w:jc w:val="both"/>
      </w:pPr>
      <w:r>
        <w:rPr>
          <w:rFonts w:ascii="Arial" w:eastAsia="Arial" w:hAnsi="Arial" w:cs="Arial"/>
          <w:color w:val="000000"/>
          <w:sz w:val="20"/>
        </w:rPr>
        <w:t>The programme is active in roughly 10 per cent of prisons, and Mr Jackson hopes that he can expand it, admitting there are some frustrations that it hasn't been adopted more quickly across the country.</w:t>
      </w:r>
    </w:p>
    <w:p w14:paraId="0C81161E" w14:textId="77777777" w:rsidR="00C73955" w:rsidRDefault="00000000">
      <w:pPr>
        <w:spacing w:before="200" w:line="260" w:lineRule="atLeast"/>
        <w:jc w:val="both"/>
      </w:pPr>
      <w:r>
        <w:rPr>
          <w:rFonts w:ascii="Arial" w:eastAsia="Arial" w:hAnsi="Arial" w:cs="Arial"/>
          <w:color w:val="000000"/>
          <w:sz w:val="20"/>
        </w:rPr>
        <w:t>Recycling Lives, which employs 500 people on ten sites, also provides more than a million meals a year for families suffering the effects of food poverty via a partnership with Fareshare, a charity. This year's figure is likely to be higher as demand has soared during the pandemic.</w:t>
      </w:r>
    </w:p>
    <w:p w14:paraId="4F3A2F06" w14:textId="77777777" w:rsidR="00C73955" w:rsidRDefault="00000000">
      <w:pPr>
        <w:spacing w:before="200" w:line="260" w:lineRule="atLeast"/>
        <w:jc w:val="both"/>
      </w:pPr>
      <w:r>
        <w:rPr>
          <w:rFonts w:ascii="Arial" w:eastAsia="Arial" w:hAnsi="Arial" w:cs="Arial"/>
          <w:color w:val="000000"/>
          <w:sz w:val="20"/>
        </w:rPr>
        <w:t xml:space="preserve">Mr Jackson's business career began in the mid 1990s developing internet </w:t>
      </w:r>
      <w:r>
        <w:rPr>
          <w:rFonts w:ascii="Arial" w:eastAsia="Arial" w:hAnsi="Arial" w:cs="Arial"/>
          <w:b/>
          <w:i/>
          <w:color w:val="000000"/>
          <w:sz w:val="20"/>
          <w:u w:val="single"/>
        </w:rPr>
        <w:t>start-ups</w:t>
      </w:r>
      <w:r>
        <w:rPr>
          <w:rFonts w:ascii="Arial" w:eastAsia="Arial" w:hAnsi="Arial" w:cs="Arial"/>
          <w:color w:val="000000"/>
          <w:sz w:val="20"/>
        </w:rPr>
        <w:t xml:space="preserve">, but an initial </w:t>
      </w:r>
      <w:r>
        <w:rPr>
          <w:rFonts w:ascii="Arial" w:eastAsia="Arial" w:hAnsi="Arial" w:cs="Arial"/>
          <w:b/>
          <w:i/>
          <w:color w:val="000000"/>
          <w:sz w:val="20"/>
          <w:u w:val="single"/>
        </w:rPr>
        <w:t>failure</w:t>
      </w:r>
      <w:r>
        <w:rPr>
          <w:rFonts w:ascii="Arial" w:eastAsia="Arial" w:hAnsi="Arial" w:cs="Arial"/>
          <w:color w:val="000000"/>
          <w:sz w:val="20"/>
        </w:rPr>
        <w:t xml:space="preserve"> left him homeless. "I had a good idea but I was very early and so I was quickly on my backside. I ended </w:t>
      </w:r>
      <w:r>
        <w:rPr>
          <w:rFonts w:ascii="Arial" w:eastAsia="Arial" w:hAnsi="Arial" w:cs="Arial"/>
          <w:b/>
          <w:i/>
          <w:color w:val="000000"/>
          <w:sz w:val="20"/>
          <w:u w:val="single"/>
        </w:rPr>
        <w:t>up</w:t>
      </w:r>
      <w:r>
        <w:rPr>
          <w:rFonts w:ascii="Arial" w:eastAsia="Arial" w:hAnsi="Arial" w:cs="Arial"/>
          <w:color w:val="000000"/>
          <w:sz w:val="20"/>
        </w:rPr>
        <w:t xml:space="preserve"> being homeless myself and sofa surfing, so I knew what it was like to be on a high one moment and down in the dumps the next."</w:t>
      </w:r>
    </w:p>
    <w:p w14:paraId="062AE6E1" w14:textId="77777777" w:rsidR="00C73955" w:rsidRDefault="00000000">
      <w:pPr>
        <w:spacing w:before="200" w:line="260" w:lineRule="atLeast"/>
        <w:jc w:val="both"/>
      </w:pPr>
      <w:r>
        <w:rPr>
          <w:rFonts w:ascii="Arial" w:eastAsia="Arial" w:hAnsi="Arial" w:cs="Arial"/>
          <w:color w:val="000000"/>
          <w:sz w:val="20"/>
        </w:rPr>
        <w:t xml:space="preserve">He eventually found success in trading domain names and did a deal with Yahoo in which he earned 73p in every pound generated by online advertising from his domain name portfolio. "I </w:t>
      </w:r>
      <w:r>
        <w:rPr>
          <w:rFonts w:ascii="Arial" w:eastAsia="Arial" w:hAnsi="Arial" w:cs="Arial"/>
          <w:b/>
          <w:i/>
          <w:color w:val="000000"/>
          <w:sz w:val="20"/>
          <w:u w:val="single"/>
        </w:rPr>
        <w:t>started</w:t>
      </w:r>
      <w:r>
        <w:rPr>
          <w:rFonts w:ascii="Arial" w:eastAsia="Arial" w:hAnsi="Arial" w:cs="Arial"/>
          <w:color w:val="000000"/>
          <w:sz w:val="20"/>
        </w:rPr>
        <w:t xml:space="preserve"> 1999 as a pauper and ended it a wealthy guy." He was chief executive of Preston North End FC between 2004 and 2006, the club reaching the Premier League play-offs twice.</w:t>
      </w:r>
    </w:p>
    <w:p w14:paraId="36E7F638" w14:textId="77777777" w:rsidR="00C73955" w:rsidRDefault="00000000">
      <w:pPr>
        <w:spacing w:before="200" w:line="260" w:lineRule="atLeast"/>
        <w:jc w:val="both"/>
      </w:pPr>
      <w:r>
        <w:rPr>
          <w:rFonts w:ascii="Arial" w:eastAsia="Arial" w:hAnsi="Arial" w:cs="Arial"/>
          <w:color w:val="000000"/>
          <w:sz w:val="20"/>
        </w:rPr>
        <w:t>Unlike a traditional social enterprise, which is a single corporate entity with socially useful goals at its heart, Recycling Lives separates the two; operating a business that supports the charity by buying services from it. Mr Jackson, who was awarded an OBE in 2013, says it means the business can be more commercial, and add contracts to the ones it has with the likes of British Gas and BT as well as the public sector, while the charity is freed from worries about fundraising and its own sustainability.</w:t>
      </w:r>
    </w:p>
    <w:p w14:paraId="7BDD89D2" w14:textId="77777777" w:rsidR="00C73955" w:rsidRDefault="00000000">
      <w:pPr>
        <w:spacing w:before="200" w:line="260" w:lineRule="atLeast"/>
        <w:jc w:val="both"/>
      </w:pPr>
      <w:r>
        <w:rPr>
          <w:rFonts w:ascii="Arial" w:eastAsia="Arial" w:hAnsi="Arial" w:cs="Arial"/>
          <w:color w:val="000000"/>
          <w:sz w:val="20"/>
        </w:rPr>
        <w:t>"The businesses you win contracts from have confidence they're not dealing with another social enterprise, because there's a bit of a stigma attached to them of, oh crikey are they a woolly organisation that's going to expect the world without delivering. If I have one dream, it's that the model will be copied by others," he says. "You've got lots of businesses out there that have been very focused on profit, but are now thinking post Covid-19, that the penny really must drop, and that we really must see social value and purpose on a par with profit.</w:t>
      </w:r>
    </w:p>
    <w:p w14:paraId="7CFD486D" w14:textId="77777777" w:rsidR="00C73955" w:rsidRDefault="00000000">
      <w:pPr>
        <w:spacing w:before="200" w:line="260" w:lineRule="atLeast"/>
        <w:jc w:val="both"/>
      </w:pPr>
      <w:r>
        <w:rPr>
          <w:rFonts w:ascii="Arial" w:eastAsia="Arial" w:hAnsi="Arial" w:cs="Arial"/>
          <w:color w:val="000000"/>
          <w:sz w:val="20"/>
        </w:rPr>
        <w:t>He says Recycling Lives could offer a useful blueprint for others. "If you follow our model and apply it to your business, you win the hearts and minds of your clients," he says.</w:t>
      </w:r>
    </w:p>
    <w:p w14:paraId="1BD089A4" w14:textId="77777777" w:rsidR="00C73955" w:rsidRDefault="00000000">
      <w:pPr>
        <w:spacing w:before="200" w:line="260" w:lineRule="atLeast"/>
        <w:jc w:val="both"/>
      </w:pPr>
      <w:r>
        <w:rPr>
          <w:rFonts w:ascii="Arial" w:eastAsia="Arial" w:hAnsi="Arial" w:cs="Arial"/>
          <w:color w:val="000000"/>
          <w:sz w:val="20"/>
        </w:rPr>
        <w:t>The competition was won by Kiran Mazumdar-Shaw, from India. She founded Biocon in 1978 with $500 and has turned it into one of Asia's leading biotech companies, producing statins and immunosuppressants and developing treatments for diabetes.</w:t>
      </w:r>
    </w:p>
    <w:p w14:paraId="2A3D1ECA"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5, 2020</w:t>
      </w:r>
    </w:p>
    <w:p w14:paraId="05D2E66E" w14:textId="77777777" w:rsidR="00C73955" w:rsidRDefault="00C73955"/>
    <w:p w14:paraId="06DEC289" w14:textId="77777777" w:rsidR="00C73955" w:rsidRDefault="00000000">
      <w:pPr>
        <w:ind w:left="200"/>
        <w:sectPr w:rsidR="00C73955">
          <w:type w:val="continuous"/>
          <w:pgSz w:w="12240" w:h="15840"/>
          <w:pgMar w:top="840" w:right="1000" w:bottom="840" w:left="1000" w:header="400" w:footer="400" w:gutter="0"/>
          <w:cols w:space="720"/>
        </w:sectPr>
      </w:pPr>
      <w:r>
        <w:br/>
      </w:r>
      <w:r>
        <w:pict w14:anchorId="4F03FC33">
          <v:line id="_x0000_s2324" style="position:absolute;left:0;text-align:left;z-index:251829248;mso-position-horizontal-relative:text;mso-position-vertical-relative:text" from="0,10pt" to="512pt,10pt" strokeweight="1pt"/>
        </w:pict>
      </w:r>
      <w:r>
        <w:rPr>
          <w:rFonts w:ascii="Arial" w:eastAsia="Arial" w:hAnsi="Arial" w:cs="Arial"/>
          <w:b/>
          <w:color w:val="767676"/>
          <w:sz w:val="16"/>
        </w:rPr>
        <w:t>End of Document</w:t>
      </w:r>
    </w:p>
    <w:p w14:paraId="2AD9BA91" w14:textId="77777777" w:rsidR="00C73955" w:rsidRDefault="00C73955">
      <w:pPr>
        <w:sectPr w:rsidR="00C73955">
          <w:headerReference w:type="even" r:id="rId939"/>
          <w:headerReference w:type="default" r:id="rId940"/>
          <w:footerReference w:type="even" r:id="rId941"/>
          <w:footerReference w:type="default" r:id="rId942"/>
          <w:headerReference w:type="first" r:id="rId943"/>
          <w:footerReference w:type="first" r:id="rId944"/>
          <w:pgSz w:w="12240" w:h="15840"/>
          <w:pgMar w:top="840" w:right="1000" w:bottom="840" w:left="1000" w:header="400" w:footer="400" w:gutter="0"/>
          <w:cols w:space="720"/>
          <w:titlePg/>
        </w:sectPr>
      </w:pPr>
    </w:p>
    <w:p w14:paraId="7DD71A5F" w14:textId="77777777" w:rsidR="00C73955" w:rsidRDefault="00C73955">
      <w:bookmarkStart w:id="166" w:name="Bookmark_84"/>
      <w:bookmarkEnd w:id="166"/>
    </w:p>
    <w:p w14:paraId="401BBC93" w14:textId="77777777" w:rsidR="00C73955" w:rsidRDefault="00CC7E26">
      <w:r>
        <w:pict w14:anchorId="66EF0053">
          <v:shape id="_x0000_i1134" type="#_x0000_t75" alt="LexisNexis®" style="width:148pt;height:30pt">
            <v:imagedata r:id="rId7" o:title=""/>
          </v:shape>
        </w:pict>
      </w:r>
      <w:r w:rsidR="000B3203">
        <w:cr/>
      </w:r>
    </w:p>
    <w:p w14:paraId="031E3C3B" w14:textId="77777777" w:rsidR="00C73955" w:rsidRDefault="00000000">
      <w:pPr>
        <w:spacing w:before="240" w:after="200" w:line="340" w:lineRule="atLeast"/>
        <w:jc w:val="center"/>
        <w:outlineLvl w:val="0"/>
        <w:rPr>
          <w:rFonts w:ascii="Arial" w:hAnsi="Arial" w:cs="Arial"/>
          <w:b/>
          <w:bCs/>
          <w:kern w:val="32"/>
          <w:sz w:val="32"/>
          <w:szCs w:val="32"/>
        </w:rPr>
      </w:pPr>
      <w:hyperlink r:id="rId945" w:history="1">
        <w:r>
          <w:rPr>
            <w:rFonts w:ascii="Arial" w:eastAsia="Arial" w:hAnsi="Arial" w:cs="Arial"/>
            <w:b/>
            <w:bCs/>
            <w:i/>
            <w:color w:val="0077CC"/>
            <w:kern w:val="32"/>
            <w:sz w:val="28"/>
            <w:szCs w:val="32"/>
            <w:u w:val="single"/>
            <w:shd w:val="clear" w:color="auto" w:fill="FFFFFF"/>
          </w:rPr>
          <w:t>Recycling his own life inspired tycoon's new business model; Steve Jackson says the time is ripe for his more commercial version of a social enterprise, James Hurley writes</w:t>
        </w:r>
      </w:hyperlink>
    </w:p>
    <w:p w14:paraId="39F95B55" w14:textId="77777777" w:rsidR="00C73955" w:rsidRDefault="00000000">
      <w:pPr>
        <w:spacing w:before="120" w:line="260" w:lineRule="atLeast"/>
        <w:jc w:val="center"/>
      </w:pPr>
      <w:r>
        <w:rPr>
          <w:rFonts w:ascii="Arial" w:eastAsia="Arial" w:hAnsi="Arial" w:cs="Arial"/>
          <w:color w:val="000000"/>
          <w:sz w:val="20"/>
        </w:rPr>
        <w:t>The Times (London)</w:t>
      </w:r>
    </w:p>
    <w:p w14:paraId="2E3192B1" w14:textId="77777777" w:rsidR="00C73955" w:rsidRDefault="00000000">
      <w:pPr>
        <w:spacing w:before="120" w:line="260" w:lineRule="atLeast"/>
        <w:jc w:val="center"/>
      </w:pPr>
      <w:r>
        <w:rPr>
          <w:rFonts w:ascii="Arial" w:eastAsia="Arial" w:hAnsi="Arial" w:cs="Arial"/>
          <w:color w:val="000000"/>
          <w:sz w:val="20"/>
        </w:rPr>
        <w:t>June 5, 2020 Friday</w:t>
      </w:r>
    </w:p>
    <w:p w14:paraId="3ED54D5E" w14:textId="77777777" w:rsidR="00C73955" w:rsidRDefault="00000000">
      <w:pPr>
        <w:spacing w:before="120" w:line="260" w:lineRule="atLeast"/>
        <w:jc w:val="center"/>
      </w:pPr>
      <w:r>
        <w:rPr>
          <w:rFonts w:ascii="Arial" w:eastAsia="Arial" w:hAnsi="Arial" w:cs="Arial"/>
          <w:color w:val="000000"/>
          <w:sz w:val="20"/>
        </w:rPr>
        <w:t>Edition 2, National Edition</w:t>
      </w:r>
    </w:p>
    <w:p w14:paraId="1805EA6A" w14:textId="77777777" w:rsidR="00C73955" w:rsidRDefault="00C73955">
      <w:pPr>
        <w:spacing w:line="240" w:lineRule="atLeast"/>
        <w:jc w:val="both"/>
      </w:pPr>
    </w:p>
    <w:p w14:paraId="35FEA120" w14:textId="77777777" w:rsidR="00C73955" w:rsidRDefault="00000000">
      <w:pPr>
        <w:spacing w:before="120" w:line="220" w:lineRule="atLeast"/>
      </w:pPr>
      <w:r>
        <w:br/>
      </w:r>
      <w:r>
        <w:rPr>
          <w:rFonts w:ascii="Arial" w:eastAsia="Arial" w:hAnsi="Arial" w:cs="Arial"/>
          <w:color w:val="000000"/>
          <w:sz w:val="16"/>
        </w:rPr>
        <w:t>Copyright 2020 Times Newspapers Limited All Rights Reserved</w:t>
      </w:r>
    </w:p>
    <w:p w14:paraId="04782072" w14:textId="77777777" w:rsidR="00C73955" w:rsidRDefault="00000000">
      <w:pPr>
        <w:spacing w:before="120" w:line="220" w:lineRule="atLeast"/>
      </w:pPr>
      <w:r>
        <w:br/>
      </w:r>
      <w:r w:rsidR="00CC7E26">
        <w:pict w14:anchorId="79EC5B26">
          <v:shape id="_x0000_i1135" type="#_x0000_t75" style="width:256.5pt;height:31pt">
            <v:imagedata r:id="rId547" o:title=""/>
          </v:shape>
        </w:pict>
      </w:r>
    </w:p>
    <w:p w14:paraId="0F816466"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38,39</w:t>
      </w:r>
    </w:p>
    <w:p w14:paraId="71F54C42"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888 words</w:t>
      </w:r>
    </w:p>
    <w:p w14:paraId="6A7B6A73"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James Hurley</w:t>
      </w:r>
    </w:p>
    <w:p w14:paraId="1BAF9BF7" w14:textId="77777777" w:rsidR="00C73955" w:rsidRDefault="00000000">
      <w:pPr>
        <w:keepNext/>
        <w:spacing w:before="240" w:line="340" w:lineRule="atLeast"/>
      </w:pPr>
      <w:bookmarkStart w:id="167" w:name="Body_82"/>
      <w:bookmarkEnd w:id="167"/>
      <w:r>
        <w:rPr>
          <w:rFonts w:ascii="Arial" w:eastAsia="Arial" w:hAnsi="Arial" w:cs="Arial"/>
          <w:b/>
          <w:color w:val="000000"/>
          <w:sz w:val="28"/>
        </w:rPr>
        <w:t>Body</w:t>
      </w:r>
    </w:p>
    <w:p w14:paraId="3AFF1292" w14:textId="77777777" w:rsidR="00C73955" w:rsidRDefault="00000000">
      <w:pPr>
        <w:spacing w:line="60" w:lineRule="exact"/>
      </w:pPr>
      <w:r>
        <w:pict w14:anchorId="7B71A954">
          <v:line id="_x0000_s2327" style="position:absolute;z-index:251830272" from="0,2pt" to="512pt,2pt" strokecolor="#009ddb" strokeweight="2pt">
            <w10:wrap type="topAndBottom"/>
          </v:line>
        </w:pict>
      </w:r>
    </w:p>
    <w:p w14:paraId="66783B96" w14:textId="77777777" w:rsidR="00C73955" w:rsidRDefault="00C73955"/>
    <w:p w14:paraId="2D92CD73" w14:textId="77777777" w:rsidR="00C73955" w:rsidRDefault="00000000">
      <w:pPr>
        <w:spacing w:before="200" w:line="260" w:lineRule="atLeast"/>
        <w:jc w:val="both"/>
      </w:pPr>
      <w:r>
        <w:rPr>
          <w:rFonts w:ascii="Arial" w:eastAsia="Arial" w:hAnsi="Arial" w:cs="Arial"/>
          <w:color w:val="000000"/>
          <w:sz w:val="20"/>
        </w:rPr>
        <w:t>If it wasn't for Covid-19, Steve Jackson would have been in Monaco this week representing Britain at an annual international entrepreneurship contest. The normally glitzy competition, run by EY, the professional services firm, was instead held virtually last night, but the prospect of swapping a night on the tiles for a glorified Zoom call doesn't phase the founder of Recycling Lives; after all, his family's background is in scrap metal.</w:t>
      </w:r>
    </w:p>
    <w:p w14:paraId="73E07417" w14:textId="77777777" w:rsidR="00C73955" w:rsidRDefault="00000000">
      <w:pPr>
        <w:spacing w:before="200" w:line="260" w:lineRule="atLeast"/>
        <w:jc w:val="both"/>
      </w:pPr>
      <w:r>
        <w:rPr>
          <w:rFonts w:ascii="Arial" w:eastAsia="Arial" w:hAnsi="Arial" w:cs="Arial"/>
          <w:color w:val="000000"/>
          <w:sz w:val="20"/>
        </w:rPr>
        <w:t>Among the 46 finalists from 41 countries in the competition, the Lancastrian is more enterprising altruist than rapacious tycoon: since 2008, his metal recycling and waste management business has provided work for hundreds of ex-prisoners, found permanent accom-modation for scores of homeless people and delivered millions of meals to those in food poverty.</w:t>
      </w:r>
    </w:p>
    <w:p w14:paraId="04D282DB" w14:textId="77777777" w:rsidR="00C73955" w:rsidRDefault="00000000">
      <w:pPr>
        <w:spacing w:before="200" w:line="260" w:lineRule="atLeast"/>
        <w:jc w:val="both"/>
      </w:pPr>
      <w:r>
        <w:rPr>
          <w:rFonts w:ascii="Arial" w:eastAsia="Arial" w:hAnsi="Arial" w:cs="Arial"/>
          <w:color w:val="000000"/>
          <w:sz w:val="20"/>
        </w:rPr>
        <w:t>Not bad for a project that began when the former internet entrepreneur realised retirement wasn't for him. "I did give retirement a try. I took my secateurs to a big bush in the garden. By week six all that was left was a stump. I thought, that's it, I'm going to get back involved."</w:t>
      </w:r>
    </w:p>
    <w:p w14:paraId="1AF2BFA3" w14:textId="77777777" w:rsidR="00C73955" w:rsidRDefault="00000000">
      <w:pPr>
        <w:spacing w:before="200" w:line="260" w:lineRule="atLeast"/>
        <w:jc w:val="both"/>
      </w:pPr>
      <w:r>
        <w:rPr>
          <w:rFonts w:ascii="Arial" w:eastAsia="Arial" w:hAnsi="Arial" w:cs="Arial"/>
          <w:color w:val="000000"/>
          <w:sz w:val="20"/>
        </w:rPr>
        <w:t xml:space="preserve">While volunteering for a homeless charity, he wondered if business could play a bigger role in helping people off the street. He </w:t>
      </w:r>
      <w:r>
        <w:rPr>
          <w:rFonts w:ascii="Arial" w:eastAsia="Arial" w:hAnsi="Arial" w:cs="Arial"/>
          <w:b/>
          <w:i/>
          <w:color w:val="000000"/>
          <w:sz w:val="20"/>
          <w:u w:val="single"/>
        </w:rPr>
        <w:t>started</w:t>
      </w:r>
      <w:r>
        <w:rPr>
          <w:rFonts w:ascii="Arial" w:eastAsia="Arial" w:hAnsi="Arial" w:cs="Arial"/>
          <w:color w:val="000000"/>
          <w:sz w:val="20"/>
        </w:rPr>
        <w:t xml:space="preserve"> Recycling Lives by buying half his family's scrap yard firm. "Copper, lead, brass are all commodities. People aren't commodities. I thought I could give them a training programme at the end of which would be skilled employment, accommodation, a bank account, they'd be established in society." Prisoner rehabilitation was added because many of the homeless people it helped had a criminal background. Last year, Recycling Lives had 12 recycling and fabrication workshops in prisons, employing 250 people at a time.</w:t>
      </w:r>
    </w:p>
    <w:p w14:paraId="6DAE8CE8" w14:textId="77777777" w:rsidR="00C73955" w:rsidRDefault="00000000">
      <w:pPr>
        <w:spacing w:before="200" w:line="260" w:lineRule="atLeast"/>
        <w:jc w:val="both"/>
      </w:pPr>
      <w:r>
        <w:rPr>
          <w:rFonts w:ascii="Arial" w:eastAsia="Arial" w:hAnsi="Arial" w:cs="Arial"/>
          <w:color w:val="000000"/>
          <w:sz w:val="20"/>
        </w:rPr>
        <w:lastRenderedPageBreak/>
        <w:t xml:space="preserve">It reckons it saved the taxpayer £7.4 million in 2018-19 because reoffending rates for participating prisoners drop to less than 5 per cent, compared with a national rate of about 35 per cent for adults released from custody or </w:t>
      </w:r>
      <w:r>
        <w:rPr>
          <w:rFonts w:ascii="Arial" w:eastAsia="Arial" w:hAnsi="Arial" w:cs="Arial"/>
          <w:b/>
          <w:i/>
          <w:color w:val="000000"/>
          <w:sz w:val="20"/>
          <w:u w:val="single"/>
        </w:rPr>
        <w:t>starting</w:t>
      </w:r>
      <w:r>
        <w:rPr>
          <w:rFonts w:ascii="Arial" w:eastAsia="Arial" w:hAnsi="Arial" w:cs="Arial"/>
          <w:color w:val="000000"/>
          <w:sz w:val="20"/>
        </w:rPr>
        <w:t xml:space="preserve"> court orders.</w:t>
      </w:r>
    </w:p>
    <w:p w14:paraId="5C607F10" w14:textId="77777777" w:rsidR="00C73955" w:rsidRDefault="00000000">
      <w:pPr>
        <w:spacing w:before="200" w:line="260" w:lineRule="atLeast"/>
        <w:jc w:val="both"/>
      </w:pPr>
      <w:r>
        <w:rPr>
          <w:rFonts w:ascii="Arial" w:eastAsia="Arial" w:hAnsi="Arial" w:cs="Arial"/>
          <w:color w:val="000000"/>
          <w:sz w:val="20"/>
        </w:rPr>
        <w:t>While working in prison, a proportion of their wages goes to a fund that compensates victims of crime. When they are released, they can live in a halfway house while they work at Recycling Lives, which has annual sales of £170 million.</w:t>
      </w:r>
    </w:p>
    <w:p w14:paraId="7CF78078" w14:textId="77777777" w:rsidR="00C73955" w:rsidRDefault="00000000">
      <w:pPr>
        <w:spacing w:before="200" w:line="260" w:lineRule="atLeast"/>
        <w:jc w:val="both"/>
      </w:pPr>
      <w:r>
        <w:rPr>
          <w:rFonts w:ascii="Arial" w:eastAsia="Arial" w:hAnsi="Arial" w:cs="Arial"/>
          <w:color w:val="000000"/>
          <w:sz w:val="20"/>
        </w:rPr>
        <w:t>About 40 per cent of its staff are ex-prisoners, and the scheme also places former offenders with jobs at large companies including United Utilities, which removed its block on hiring people with a criminal record to work with the project. Between 2016 and 2019, Recycling Lives helped 228 men and women out of prison and into jobs. "The majority were prolific offenders, with some significant crimes and in the cycle of repeat offending. Once they know there is support for them they can change their lives. To my knowledge, it's the most successful rehabilitation programme in the history of the prison service," Mr Jackson says.</w:t>
      </w:r>
    </w:p>
    <w:p w14:paraId="3E087EDE" w14:textId="77777777" w:rsidR="00C73955" w:rsidRDefault="00000000">
      <w:pPr>
        <w:spacing w:before="200" w:line="260" w:lineRule="atLeast"/>
        <w:jc w:val="both"/>
      </w:pPr>
      <w:r>
        <w:rPr>
          <w:rFonts w:ascii="Arial" w:eastAsia="Arial" w:hAnsi="Arial" w:cs="Arial"/>
          <w:color w:val="000000"/>
          <w:sz w:val="20"/>
        </w:rPr>
        <w:t>The programme is active in roughly 10 per cent of prisons, and Mr Jackson hopes that he can expand it, admitting there are some frustrations that it hasn't been adopted more quickly.</w:t>
      </w:r>
    </w:p>
    <w:p w14:paraId="66F7ED7A" w14:textId="77777777" w:rsidR="00C73955" w:rsidRDefault="00000000">
      <w:pPr>
        <w:spacing w:before="200" w:line="260" w:lineRule="atLeast"/>
        <w:jc w:val="both"/>
      </w:pPr>
      <w:r>
        <w:rPr>
          <w:rFonts w:ascii="Arial" w:eastAsia="Arial" w:hAnsi="Arial" w:cs="Arial"/>
          <w:color w:val="000000"/>
          <w:sz w:val="20"/>
        </w:rPr>
        <w:t>Recycling Lives, which employs 500 people on ten sites, also provides more than a million meals a year for families suffering the effects of food poverty via a partnership with Fareshare, a charity.</w:t>
      </w:r>
    </w:p>
    <w:p w14:paraId="505E5190" w14:textId="77777777" w:rsidR="00C73955" w:rsidRDefault="00000000">
      <w:pPr>
        <w:spacing w:before="200" w:line="260" w:lineRule="atLeast"/>
        <w:jc w:val="both"/>
      </w:pPr>
      <w:r>
        <w:rPr>
          <w:rFonts w:ascii="Arial" w:eastAsia="Arial" w:hAnsi="Arial" w:cs="Arial"/>
          <w:color w:val="000000"/>
          <w:sz w:val="20"/>
        </w:rPr>
        <w:t>This year's figure is likely to be higher because of the pandemic.</w:t>
      </w:r>
    </w:p>
    <w:p w14:paraId="4D6BDEE6" w14:textId="77777777" w:rsidR="00C73955" w:rsidRDefault="00000000">
      <w:pPr>
        <w:spacing w:before="200" w:line="260" w:lineRule="atLeast"/>
        <w:jc w:val="both"/>
      </w:pPr>
      <w:r>
        <w:rPr>
          <w:rFonts w:ascii="Arial" w:eastAsia="Arial" w:hAnsi="Arial" w:cs="Arial"/>
          <w:color w:val="000000"/>
          <w:sz w:val="20"/>
        </w:rPr>
        <w:t xml:space="preserve">Mr Jackson's business career began in the mid 1990s developing internet </w:t>
      </w:r>
      <w:r>
        <w:rPr>
          <w:rFonts w:ascii="Arial" w:eastAsia="Arial" w:hAnsi="Arial" w:cs="Arial"/>
          <w:b/>
          <w:i/>
          <w:color w:val="000000"/>
          <w:sz w:val="20"/>
          <w:u w:val="single"/>
        </w:rPr>
        <w:t>start-ups</w:t>
      </w:r>
      <w:r>
        <w:rPr>
          <w:rFonts w:ascii="Arial" w:eastAsia="Arial" w:hAnsi="Arial" w:cs="Arial"/>
          <w:color w:val="000000"/>
          <w:sz w:val="20"/>
        </w:rPr>
        <w:t xml:space="preserve">, but an initial </w:t>
      </w:r>
      <w:r>
        <w:rPr>
          <w:rFonts w:ascii="Arial" w:eastAsia="Arial" w:hAnsi="Arial" w:cs="Arial"/>
          <w:b/>
          <w:i/>
          <w:color w:val="000000"/>
          <w:sz w:val="20"/>
          <w:u w:val="single"/>
        </w:rPr>
        <w:t>failure</w:t>
      </w:r>
      <w:r>
        <w:rPr>
          <w:rFonts w:ascii="Arial" w:eastAsia="Arial" w:hAnsi="Arial" w:cs="Arial"/>
          <w:color w:val="000000"/>
          <w:sz w:val="20"/>
        </w:rPr>
        <w:t xml:space="preserve"> left him homeless. "I had a good idea but I was very early and so I was quickly on my backside. I ended </w:t>
      </w:r>
      <w:r>
        <w:rPr>
          <w:rFonts w:ascii="Arial" w:eastAsia="Arial" w:hAnsi="Arial" w:cs="Arial"/>
          <w:b/>
          <w:i/>
          <w:color w:val="000000"/>
          <w:sz w:val="20"/>
          <w:u w:val="single"/>
        </w:rPr>
        <w:t>up</w:t>
      </w:r>
      <w:r>
        <w:rPr>
          <w:rFonts w:ascii="Arial" w:eastAsia="Arial" w:hAnsi="Arial" w:cs="Arial"/>
          <w:color w:val="000000"/>
          <w:sz w:val="20"/>
        </w:rPr>
        <w:t xml:space="preserve"> being homeless myself and sofa surfing, so I knew what it was like to be on a high one moment and down in the dumps the next."</w:t>
      </w:r>
    </w:p>
    <w:p w14:paraId="3E52F260" w14:textId="77777777" w:rsidR="00C73955" w:rsidRDefault="00000000">
      <w:pPr>
        <w:spacing w:before="200" w:line="260" w:lineRule="atLeast"/>
        <w:jc w:val="both"/>
      </w:pPr>
      <w:r>
        <w:rPr>
          <w:rFonts w:ascii="Arial" w:eastAsia="Arial" w:hAnsi="Arial" w:cs="Arial"/>
          <w:color w:val="000000"/>
          <w:sz w:val="20"/>
        </w:rPr>
        <w:t xml:space="preserve">He eventually found success in trading domain names, striking a deal with Yahoo. "I </w:t>
      </w:r>
      <w:r>
        <w:rPr>
          <w:rFonts w:ascii="Arial" w:eastAsia="Arial" w:hAnsi="Arial" w:cs="Arial"/>
          <w:b/>
          <w:i/>
          <w:color w:val="000000"/>
          <w:sz w:val="20"/>
          <w:u w:val="single"/>
        </w:rPr>
        <w:t>started</w:t>
      </w:r>
      <w:r>
        <w:rPr>
          <w:rFonts w:ascii="Arial" w:eastAsia="Arial" w:hAnsi="Arial" w:cs="Arial"/>
          <w:color w:val="000000"/>
          <w:sz w:val="20"/>
        </w:rPr>
        <w:t xml:space="preserve"> 1999 as a pauper and ended it a wealthy guy." He was chief executive of Preston North End FC from 2004 to 2006, the club reaching the Premier League play-offs twice.</w:t>
      </w:r>
    </w:p>
    <w:p w14:paraId="0F291808" w14:textId="77777777" w:rsidR="00C73955" w:rsidRDefault="00000000">
      <w:pPr>
        <w:spacing w:before="200" w:line="260" w:lineRule="atLeast"/>
        <w:jc w:val="both"/>
      </w:pPr>
      <w:r>
        <w:rPr>
          <w:rFonts w:ascii="Arial" w:eastAsia="Arial" w:hAnsi="Arial" w:cs="Arial"/>
          <w:color w:val="000000"/>
          <w:sz w:val="20"/>
        </w:rPr>
        <w:t>Unlike a traditional social enterprise, which is a single corporate entity with socially useful goals, Recycling Lives separates the two; operating a business that supports the charity by buying services from it. Mr Jackson says it means the business can be more commercial, and add contracts to the ones it has with the likes of British Gas and BT as well as the public sector, while the charity is freed from worries about fundraising and its own sustainability.</w:t>
      </w:r>
    </w:p>
    <w:p w14:paraId="368BA580" w14:textId="77777777" w:rsidR="00C73955" w:rsidRDefault="00000000">
      <w:pPr>
        <w:spacing w:before="200" w:line="260" w:lineRule="atLeast"/>
        <w:jc w:val="both"/>
      </w:pPr>
      <w:r>
        <w:rPr>
          <w:rFonts w:ascii="Arial" w:eastAsia="Arial" w:hAnsi="Arial" w:cs="Arial"/>
          <w:color w:val="000000"/>
          <w:sz w:val="20"/>
        </w:rPr>
        <w:t>"The businesses you win contracts from have confidence they're not dealing with another social enterprise, because there's a bit of a stigma attached to them of, oh crikey are they a woolly organisation that's going to expect the world without delivering.</w:t>
      </w:r>
    </w:p>
    <w:p w14:paraId="2658FAFD" w14:textId="77777777" w:rsidR="00C73955" w:rsidRDefault="00000000">
      <w:pPr>
        <w:spacing w:before="200" w:line="260" w:lineRule="atLeast"/>
        <w:jc w:val="both"/>
      </w:pPr>
      <w:r>
        <w:rPr>
          <w:rFonts w:ascii="Arial" w:eastAsia="Arial" w:hAnsi="Arial" w:cs="Arial"/>
          <w:color w:val="000000"/>
          <w:sz w:val="20"/>
        </w:rPr>
        <w:t>If I have one dream, it's that the model will be copied by others," he says. "You've got lots of businesses out there that have been very focused on profit, but are now thinking post Covid-19, that the penny really must drop, and that we really must see social value and purpose on a par with profit.</w:t>
      </w:r>
    </w:p>
    <w:p w14:paraId="3EA18D6F" w14:textId="77777777" w:rsidR="00C73955" w:rsidRDefault="00000000">
      <w:pPr>
        <w:spacing w:before="200" w:line="260" w:lineRule="atLeast"/>
        <w:jc w:val="both"/>
      </w:pPr>
      <w:r>
        <w:rPr>
          <w:rFonts w:ascii="Arial" w:eastAsia="Arial" w:hAnsi="Arial" w:cs="Arial"/>
          <w:color w:val="000000"/>
          <w:sz w:val="20"/>
        </w:rPr>
        <w:t>He says Recycling Lives could offer a useful blueprint for others. "If you follow our model and apply it to your business, you win the hearts and minds of your clients," he says.</w:t>
      </w:r>
    </w:p>
    <w:p w14:paraId="56BBA6C7" w14:textId="77777777" w:rsidR="00C73955" w:rsidRDefault="00000000">
      <w:pPr>
        <w:spacing w:before="200" w:line="260" w:lineRule="atLeast"/>
        <w:jc w:val="both"/>
      </w:pPr>
      <w:r>
        <w:rPr>
          <w:rFonts w:ascii="Arial" w:eastAsia="Arial" w:hAnsi="Arial" w:cs="Arial"/>
          <w:color w:val="000000"/>
          <w:sz w:val="20"/>
        </w:rPr>
        <w:t>? The competition was won by Kiran Mazumdar-Shaw, from India. She founded Biocon in 1978 with $500 and has turned it into one of Asia's leading biotech companies, producing statins and immunosuppressants and developing treatments for diabetes.</w:t>
      </w:r>
    </w:p>
    <w:p w14:paraId="77F9F6C2" w14:textId="77777777" w:rsidR="00C73955" w:rsidRDefault="00000000">
      <w:pPr>
        <w:keepNext/>
        <w:spacing w:before="240" w:line="340" w:lineRule="atLeast"/>
      </w:pPr>
      <w:r>
        <w:br/>
      </w:r>
      <w:r>
        <w:rPr>
          <w:rFonts w:ascii="Arial" w:eastAsia="Arial" w:hAnsi="Arial" w:cs="Arial"/>
          <w:b/>
          <w:color w:val="000000"/>
          <w:sz w:val="28"/>
        </w:rPr>
        <w:t>Graphic</w:t>
      </w:r>
    </w:p>
    <w:p w14:paraId="4B7C61D8" w14:textId="77777777" w:rsidR="00C73955" w:rsidRDefault="00000000">
      <w:pPr>
        <w:spacing w:line="60" w:lineRule="exact"/>
      </w:pPr>
      <w:r>
        <w:pict w14:anchorId="5279E457">
          <v:line id="_x0000_s2328" style="position:absolute;z-index:251831296" from="0,2pt" to="512pt,2pt" strokecolor="#009ddb" strokeweight="2pt">
            <w10:wrap type="topAndBottom"/>
          </v:line>
        </w:pict>
      </w:r>
    </w:p>
    <w:p w14:paraId="7DC26E90" w14:textId="77777777" w:rsidR="00C73955" w:rsidRDefault="00000000">
      <w:pPr>
        <w:spacing w:before="120" w:line="260" w:lineRule="atLeast"/>
      </w:pPr>
      <w:r>
        <w:rPr>
          <w:rFonts w:ascii="Arial" w:eastAsia="Arial" w:hAnsi="Arial" w:cs="Arial"/>
          <w:color w:val="000000"/>
          <w:sz w:val="20"/>
        </w:rPr>
        <w:lastRenderedPageBreak/>
        <w:t xml:space="preserve"> </w:t>
      </w:r>
    </w:p>
    <w:p w14:paraId="27187503" w14:textId="77777777" w:rsidR="00C73955" w:rsidRDefault="00000000">
      <w:pPr>
        <w:spacing w:before="200" w:line="260" w:lineRule="atLeast"/>
        <w:jc w:val="both"/>
      </w:pPr>
      <w:r>
        <w:rPr>
          <w:rFonts w:ascii="Arial" w:eastAsia="Arial" w:hAnsi="Arial" w:cs="Arial"/>
          <w:color w:val="000000"/>
          <w:sz w:val="20"/>
        </w:rPr>
        <w:t>Recycling Lives was founded by Steve Jackson, inset, to help homeless people and branched into rehabilitating prisoners, where work includes recycling phones</w:t>
      </w:r>
    </w:p>
    <w:p w14:paraId="704DC0B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5, 2020</w:t>
      </w:r>
    </w:p>
    <w:p w14:paraId="71E80BE4" w14:textId="77777777" w:rsidR="00C73955" w:rsidRDefault="00C73955"/>
    <w:p w14:paraId="6E1D2622" w14:textId="77777777" w:rsidR="00C73955" w:rsidRDefault="00000000">
      <w:pPr>
        <w:ind w:left="200"/>
        <w:sectPr w:rsidR="00C73955">
          <w:type w:val="continuous"/>
          <w:pgSz w:w="12240" w:h="15840"/>
          <w:pgMar w:top="840" w:right="1000" w:bottom="840" w:left="1000" w:header="400" w:footer="400" w:gutter="0"/>
          <w:cols w:space="720"/>
        </w:sectPr>
      </w:pPr>
      <w:r>
        <w:br/>
      </w:r>
      <w:r>
        <w:pict w14:anchorId="2939BBF1">
          <v:line id="_x0000_s2329" style="position:absolute;left:0;text-align:left;z-index:251832320;mso-position-horizontal-relative:text;mso-position-vertical-relative:text" from="0,10pt" to="512pt,10pt" strokeweight="1pt"/>
        </w:pict>
      </w:r>
      <w:r>
        <w:rPr>
          <w:rFonts w:ascii="Arial" w:eastAsia="Arial" w:hAnsi="Arial" w:cs="Arial"/>
          <w:b/>
          <w:color w:val="767676"/>
          <w:sz w:val="16"/>
        </w:rPr>
        <w:t>End of Document</w:t>
      </w:r>
    </w:p>
    <w:p w14:paraId="6F4CCD60" w14:textId="77777777" w:rsidR="00C73955" w:rsidRDefault="00C73955">
      <w:pPr>
        <w:sectPr w:rsidR="00C73955">
          <w:headerReference w:type="even" r:id="rId946"/>
          <w:headerReference w:type="default" r:id="rId947"/>
          <w:footerReference w:type="even" r:id="rId948"/>
          <w:footerReference w:type="default" r:id="rId949"/>
          <w:headerReference w:type="first" r:id="rId950"/>
          <w:footerReference w:type="first" r:id="rId951"/>
          <w:pgSz w:w="12240" w:h="15840"/>
          <w:pgMar w:top="840" w:right="1000" w:bottom="840" w:left="1000" w:header="400" w:footer="400" w:gutter="0"/>
          <w:cols w:space="720"/>
          <w:titlePg/>
        </w:sectPr>
      </w:pPr>
    </w:p>
    <w:p w14:paraId="706FD2C9" w14:textId="77777777" w:rsidR="00C73955" w:rsidRDefault="00C73955">
      <w:bookmarkStart w:id="168" w:name="Bookmark_85"/>
      <w:bookmarkEnd w:id="168"/>
    </w:p>
    <w:p w14:paraId="0CF64D0D" w14:textId="77777777" w:rsidR="00C73955" w:rsidRDefault="00CC7E26">
      <w:r>
        <w:pict w14:anchorId="26EBDA54">
          <v:shape id="_x0000_i1136" type="#_x0000_t75" alt="LexisNexis®" style="width:148pt;height:30pt">
            <v:imagedata r:id="rId7" o:title=""/>
          </v:shape>
        </w:pict>
      </w:r>
      <w:r w:rsidR="000B3203">
        <w:cr/>
      </w:r>
    </w:p>
    <w:p w14:paraId="5FF6B214" w14:textId="77777777" w:rsidR="00C73955" w:rsidRDefault="00000000">
      <w:pPr>
        <w:spacing w:before="240" w:after="200" w:line="340" w:lineRule="atLeast"/>
        <w:jc w:val="center"/>
        <w:outlineLvl w:val="0"/>
        <w:rPr>
          <w:rFonts w:ascii="Arial" w:hAnsi="Arial" w:cs="Arial"/>
          <w:b/>
          <w:bCs/>
          <w:kern w:val="32"/>
          <w:sz w:val="32"/>
          <w:szCs w:val="32"/>
        </w:rPr>
      </w:pPr>
      <w:hyperlink r:id="rId952" w:history="1">
        <w:r>
          <w:rPr>
            <w:rFonts w:ascii="Arial" w:eastAsia="Arial" w:hAnsi="Arial" w:cs="Arial"/>
            <w:b/>
            <w:bCs/>
            <w:i/>
            <w:color w:val="0077CC"/>
            <w:kern w:val="32"/>
            <w:sz w:val="28"/>
            <w:szCs w:val="32"/>
            <w:u w:val="single"/>
            <w:shd w:val="clear" w:color="auto" w:fill="FFFFFF"/>
          </w:rPr>
          <w:t>[Year in Review 2019] The Top 20 author interviews of the year - on creativity, entrepreneurship, and storytelling</w:t>
        </w:r>
      </w:hyperlink>
    </w:p>
    <w:p w14:paraId="161A989D" w14:textId="77777777" w:rsidR="00C73955" w:rsidRDefault="00000000">
      <w:pPr>
        <w:spacing w:before="120" w:line="260" w:lineRule="atLeast"/>
        <w:jc w:val="center"/>
      </w:pPr>
      <w:r>
        <w:rPr>
          <w:rFonts w:ascii="Arial" w:eastAsia="Arial" w:hAnsi="Arial" w:cs="Arial"/>
          <w:color w:val="000000"/>
          <w:sz w:val="20"/>
        </w:rPr>
        <w:t>Yourstory.in</w:t>
      </w:r>
    </w:p>
    <w:p w14:paraId="155D6F5E" w14:textId="77777777" w:rsidR="00C73955" w:rsidRDefault="00000000">
      <w:pPr>
        <w:spacing w:before="120" w:line="260" w:lineRule="atLeast"/>
        <w:jc w:val="center"/>
      </w:pPr>
      <w:r>
        <w:rPr>
          <w:rFonts w:ascii="Arial" w:eastAsia="Arial" w:hAnsi="Arial" w:cs="Arial"/>
          <w:color w:val="000000"/>
          <w:sz w:val="20"/>
        </w:rPr>
        <w:t>December 20, 2019 Friday 6:30 AM EST</w:t>
      </w:r>
    </w:p>
    <w:p w14:paraId="3C8622B2" w14:textId="77777777" w:rsidR="00C73955" w:rsidRDefault="00C73955">
      <w:pPr>
        <w:spacing w:line="240" w:lineRule="atLeast"/>
        <w:jc w:val="both"/>
      </w:pPr>
    </w:p>
    <w:p w14:paraId="00EDCD53" w14:textId="77777777" w:rsidR="00C73955"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3DEAA7A5"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2130 words</w:t>
      </w:r>
    </w:p>
    <w:p w14:paraId="6E2E2B26"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7C3A3DAC" w14:textId="77777777" w:rsidR="00C73955" w:rsidRDefault="00000000">
      <w:pPr>
        <w:keepNext/>
        <w:spacing w:before="240" w:line="340" w:lineRule="atLeast"/>
      </w:pPr>
      <w:bookmarkStart w:id="169" w:name="Body_83"/>
      <w:bookmarkEnd w:id="169"/>
      <w:r>
        <w:rPr>
          <w:rFonts w:ascii="Arial" w:eastAsia="Arial" w:hAnsi="Arial" w:cs="Arial"/>
          <w:b/>
          <w:color w:val="000000"/>
          <w:sz w:val="28"/>
        </w:rPr>
        <w:t>Body</w:t>
      </w:r>
    </w:p>
    <w:p w14:paraId="615CECD6" w14:textId="77777777" w:rsidR="00C73955" w:rsidRDefault="00000000">
      <w:pPr>
        <w:spacing w:line="60" w:lineRule="exact"/>
      </w:pPr>
      <w:r>
        <w:pict w14:anchorId="412390D2">
          <v:line id="_x0000_s2331" style="position:absolute;z-index:251833344" from="0,2pt" to="512pt,2pt" strokecolor="#009ddb" strokeweight="2pt">
            <w10:wrap type="topAndBottom"/>
          </v:line>
        </w:pict>
      </w:r>
    </w:p>
    <w:p w14:paraId="44F6C999" w14:textId="77777777" w:rsidR="00C73955" w:rsidRDefault="00C73955"/>
    <w:p w14:paraId="4AA0D616" w14:textId="77777777" w:rsidR="00C73955" w:rsidRDefault="00000000">
      <w:pPr>
        <w:spacing w:before="200" w:line="260" w:lineRule="atLeast"/>
        <w:jc w:val="both"/>
      </w:pPr>
      <w:r>
        <w:rPr>
          <w:rFonts w:ascii="Arial" w:eastAsia="Arial" w:hAnsi="Arial" w:cs="Arial"/>
          <w:color w:val="000000"/>
          <w:sz w:val="20"/>
        </w:rPr>
        <w:t>In addition to detailed book reviews, YourStory presents key author insights on their journeys, interpretations of successful leadership, and messages for aspiring entrepreneurs.</w:t>
      </w:r>
    </w:p>
    <w:p w14:paraId="1741EC3A" w14:textId="77777777" w:rsidR="00C73955" w:rsidRDefault="00000000">
      <w:pPr>
        <w:spacing w:before="200" w:line="260" w:lineRule="atLeast"/>
        <w:jc w:val="both"/>
      </w:pPr>
      <w:r>
        <w:rPr>
          <w:rFonts w:ascii="Arial" w:eastAsia="Arial" w:hAnsi="Arial" w:cs="Arial"/>
          <w:color w:val="000000"/>
          <w:sz w:val="20"/>
        </w:rPr>
        <w:t xml:space="preserve">YourStory's book reviewsection features over 200 titles on entrepreneurship, innovation, </w:t>
      </w:r>
      <w:r>
        <w:rPr>
          <w:rFonts w:ascii="Arial" w:eastAsia="Arial" w:hAnsi="Arial" w:cs="Arial"/>
          <w:b/>
          <w:i/>
          <w:color w:val="000000"/>
          <w:sz w:val="20"/>
          <w:u w:val="single"/>
        </w:rPr>
        <w:t>startups</w:t>
      </w:r>
      <w:r>
        <w:rPr>
          <w:rFonts w:ascii="Arial" w:eastAsia="Arial" w:hAnsi="Arial" w:cs="Arial"/>
          <w:color w:val="000000"/>
          <w:sz w:val="20"/>
        </w:rPr>
        <w:t>, leadership, and tech trends. Also see our list of Top 10 Books of the Year for Entrepreneurs for 2019, 2018, 2017, 2016, 2015, 2014, 2013 and 2012.</w:t>
      </w:r>
    </w:p>
    <w:p w14:paraId="57102591" w14:textId="77777777" w:rsidR="00C73955" w:rsidRDefault="00000000">
      <w:pPr>
        <w:spacing w:before="200" w:line="260" w:lineRule="atLeast"/>
        <w:jc w:val="both"/>
      </w:pPr>
      <w:r>
        <w:rPr>
          <w:rFonts w:ascii="Arial" w:eastAsia="Arial" w:hAnsi="Arial" w:cs="Arial"/>
          <w:color w:val="000000"/>
          <w:sz w:val="20"/>
        </w:rPr>
        <w:t xml:space="preserve">Following </w:t>
      </w:r>
      <w:r>
        <w:rPr>
          <w:rFonts w:ascii="Arial" w:eastAsia="Arial" w:hAnsi="Arial" w:cs="Arial"/>
          <w:b/>
          <w:i/>
          <w:color w:val="000000"/>
          <w:sz w:val="20"/>
          <w:u w:val="single"/>
        </w:rPr>
        <w:t>up</w:t>
      </w:r>
      <w:r>
        <w:rPr>
          <w:rFonts w:ascii="Arial" w:eastAsia="Arial" w:hAnsi="Arial" w:cs="Arial"/>
          <w:color w:val="000000"/>
          <w:sz w:val="20"/>
        </w:rPr>
        <w:t xml:space="preserve"> on our book reviews, YourStory has interviewed dozens of these authors over the years as well. Here is our pick of Top 20 Author Interviews of 2019, with direct insights and tips from the experts (see also our Top 10 Author Interviews of 2018). Click through on the list below for each interview, and follow through to see the full reviews of their books.</w:t>
      </w:r>
    </w:p>
    <w:p w14:paraId="217E03DE" w14:textId="77777777" w:rsidR="00C73955" w:rsidRDefault="00000000">
      <w:pPr>
        <w:spacing w:before="200" w:line="260" w:lineRule="atLeast"/>
        <w:jc w:val="both"/>
      </w:pPr>
      <w:r>
        <w:rPr>
          <w:rFonts w:ascii="Arial" w:eastAsia="Arial" w:hAnsi="Arial" w:cs="Arial"/>
          <w:color w:val="000000"/>
          <w:sz w:val="20"/>
        </w:rPr>
        <w:t>We thank all these experts for their compelling and informative books, and for spreading the creative movement far and wide. We wish the authors and our readers a Happy New Year, and look forward to more books and interviews in 2020!</w:t>
      </w:r>
    </w:p>
    <w:p w14:paraId="7A672D78" w14:textId="77777777" w:rsidR="00C73955" w:rsidRDefault="00000000">
      <w:pPr>
        <w:spacing w:before="200" w:line="260" w:lineRule="atLeast"/>
        <w:jc w:val="both"/>
      </w:pPr>
      <w:r>
        <w:rPr>
          <w:rFonts w:ascii="Arial" w:eastAsia="Arial" w:hAnsi="Arial" w:cs="Arial"/>
          <w:color w:val="000000"/>
          <w:sz w:val="20"/>
        </w:rPr>
        <w:t xml:space="preserve">Nandan Nilekani on </w:t>
      </w:r>
      <w:r>
        <w:rPr>
          <w:rFonts w:ascii="Arial" w:eastAsia="Arial" w:hAnsi="Arial" w:cs="Arial"/>
          <w:b/>
          <w:i/>
          <w:color w:val="000000"/>
          <w:sz w:val="20"/>
          <w:u w:val="single"/>
        </w:rPr>
        <w:t>startups</w:t>
      </w:r>
      <w:r>
        <w:rPr>
          <w:rFonts w:ascii="Arial" w:eastAsia="Arial" w:hAnsi="Arial" w:cs="Arial"/>
          <w:color w:val="000000"/>
          <w:sz w:val="20"/>
        </w:rPr>
        <w:t>, scale, and digital infrastructure for a billion people</w:t>
      </w:r>
    </w:p>
    <w:p w14:paraId="63483BEB" w14:textId="77777777" w:rsidR="00C73955" w:rsidRDefault="00000000">
      <w:pPr>
        <w:spacing w:before="200" w:line="260" w:lineRule="atLeast"/>
        <w:jc w:val="both"/>
      </w:pPr>
      <w:r>
        <w:rPr>
          <w:rFonts w:ascii="Arial" w:eastAsia="Arial" w:hAnsi="Arial" w:cs="Arial"/>
          <w:color w:val="000000"/>
          <w:sz w:val="20"/>
        </w:rPr>
        <w:t xml:space="preserve">Business icon Nandan Nilekani chats about his investment strategy in Indian </w:t>
      </w:r>
      <w:r>
        <w:rPr>
          <w:rFonts w:ascii="Arial" w:eastAsia="Arial" w:hAnsi="Arial" w:cs="Arial"/>
          <w:b/>
          <w:i/>
          <w:color w:val="000000"/>
          <w:sz w:val="20"/>
          <w:u w:val="single"/>
        </w:rPr>
        <w:t>startups</w:t>
      </w:r>
      <w:r>
        <w:rPr>
          <w:rFonts w:ascii="Arial" w:eastAsia="Arial" w:hAnsi="Arial" w:cs="Arial"/>
          <w:color w:val="000000"/>
          <w:sz w:val="20"/>
        </w:rPr>
        <w:t xml:space="preserve"> and his views on the right way of building businesses. The co-founder of India's iconic IT services firm Infosys is also a well-known investor. He has backed over a dozen </w:t>
      </w:r>
      <w:r>
        <w:rPr>
          <w:rFonts w:ascii="Arial" w:eastAsia="Arial" w:hAnsi="Arial" w:cs="Arial"/>
          <w:b/>
          <w:i/>
          <w:color w:val="000000"/>
          <w:sz w:val="20"/>
          <w:u w:val="single"/>
        </w:rPr>
        <w:t>startups</w:t>
      </w:r>
      <w:r>
        <w:rPr>
          <w:rFonts w:ascii="Arial" w:eastAsia="Arial" w:hAnsi="Arial" w:cs="Arial"/>
          <w:color w:val="000000"/>
          <w:sz w:val="20"/>
        </w:rPr>
        <w:t xml:space="preserve">, including agritech </w:t>
      </w:r>
      <w:r>
        <w:rPr>
          <w:rFonts w:ascii="Arial" w:eastAsia="Arial" w:hAnsi="Arial" w:cs="Arial"/>
          <w:b/>
          <w:i/>
          <w:color w:val="000000"/>
          <w:sz w:val="20"/>
          <w:u w:val="single"/>
        </w:rPr>
        <w:t>startup</w:t>
      </w:r>
      <w:r>
        <w:rPr>
          <w:rFonts w:ascii="Arial" w:eastAsia="Arial" w:hAnsi="Arial" w:cs="Arial"/>
          <w:color w:val="000000"/>
          <w:sz w:val="20"/>
        </w:rPr>
        <w:t xml:space="preserve"> NinjaCart, travel marketplace RailYatri, and </w:t>
      </w:r>
      <w:r>
        <w:rPr>
          <w:rFonts w:ascii="Arial" w:eastAsia="Arial" w:hAnsi="Arial" w:cs="Arial"/>
          <w:b/>
          <w:i/>
          <w:color w:val="000000"/>
          <w:sz w:val="20"/>
          <w:u w:val="single"/>
        </w:rPr>
        <w:t>startup</w:t>
      </w:r>
      <w:r>
        <w:rPr>
          <w:rFonts w:ascii="Arial" w:eastAsia="Arial" w:hAnsi="Arial" w:cs="Arial"/>
          <w:color w:val="000000"/>
          <w:sz w:val="20"/>
        </w:rPr>
        <w:t xml:space="preserve"> research platform Tracxn. He is also the author of Imagining India: Ideas for the New Century and Rebooting India: Realizing a Billion Aspirations.</w:t>
      </w:r>
    </w:p>
    <w:p w14:paraId="652F92CA" w14:textId="77777777" w:rsidR="00C73955" w:rsidRDefault="00000000">
      <w:pPr>
        <w:spacing w:before="200" w:line="260" w:lineRule="atLeast"/>
        <w:jc w:val="both"/>
      </w:pPr>
      <w:r>
        <w:rPr>
          <w:rFonts w:ascii="Arial" w:eastAsia="Arial" w:hAnsi="Arial" w:cs="Arial"/>
          <w:color w:val="000000"/>
          <w:sz w:val="20"/>
        </w:rPr>
        <w:t>Why digital benefits need to be balanced with data privacy - Payal Arora, author, 'The Next Billion Users'</w:t>
      </w:r>
    </w:p>
    <w:p w14:paraId="6D1F4937" w14:textId="77777777" w:rsidR="00C73955" w:rsidRDefault="00000000">
      <w:pPr>
        <w:spacing w:before="200" w:line="260" w:lineRule="atLeast"/>
        <w:jc w:val="both"/>
      </w:pPr>
      <w:r>
        <w:rPr>
          <w:rFonts w:ascii="Arial" w:eastAsia="Arial" w:hAnsi="Arial" w:cs="Arial"/>
          <w:color w:val="000000"/>
          <w:sz w:val="20"/>
        </w:rPr>
        <w:t xml:space="preserve">Digital anthropologist Payal Arora grew </w:t>
      </w:r>
      <w:r>
        <w:rPr>
          <w:rFonts w:ascii="Arial" w:eastAsia="Arial" w:hAnsi="Arial" w:cs="Arial"/>
          <w:b/>
          <w:i/>
          <w:color w:val="000000"/>
          <w:sz w:val="20"/>
          <w:u w:val="single"/>
        </w:rPr>
        <w:t>up</w:t>
      </w:r>
      <w:r>
        <w:rPr>
          <w:rFonts w:ascii="Arial" w:eastAsia="Arial" w:hAnsi="Arial" w:cs="Arial"/>
          <w:color w:val="000000"/>
          <w:sz w:val="20"/>
        </w:rPr>
        <w:t xml:space="preserve"> in Bengaluru and graduated from Harvard and Columbia Universities. She is an Associate Professor at the School of History, Culture, and Communication at Erasmus University, Rotterdam. Her book presents research on the online lives of poor people in emerging economies. In this interview, Payal talks about policy implications of digital media, data security, her research collaborations, new insights on how the poor are using online media, and her next book on 'AI for Good.'</w:t>
      </w:r>
    </w:p>
    <w:p w14:paraId="6448AA28" w14:textId="77777777" w:rsidR="00C73955" w:rsidRDefault="00000000">
      <w:pPr>
        <w:spacing w:before="200" w:line="260" w:lineRule="atLeast"/>
        <w:jc w:val="both"/>
      </w:pPr>
      <w:r>
        <w:rPr>
          <w:rFonts w:ascii="Arial" w:eastAsia="Arial" w:hAnsi="Arial" w:cs="Arial"/>
          <w:color w:val="000000"/>
          <w:sz w:val="20"/>
        </w:rPr>
        <w:t>How curiosity and observation lead to innovation: Rob Walker, author, 'The Art of Noticing'</w:t>
      </w:r>
    </w:p>
    <w:p w14:paraId="52B49F04" w14:textId="77777777" w:rsidR="00C73955" w:rsidRDefault="00000000">
      <w:pPr>
        <w:spacing w:before="200" w:line="260" w:lineRule="atLeast"/>
        <w:jc w:val="both"/>
      </w:pPr>
      <w:r>
        <w:rPr>
          <w:rFonts w:ascii="Arial" w:eastAsia="Arial" w:hAnsi="Arial" w:cs="Arial"/>
          <w:color w:val="000000"/>
          <w:sz w:val="20"/>
        </w:rPr>
        <w:lastRenderedPageBreak/>
        <w:t>Rob Walker is the author of The Art of Noticing: 131 Ways to Spark Creativity, Find Inspiration, and Discover Joy in the Everyday. He is a faculty of the Products of Design MFA programme at the School of Visual Arts in New York. Discovery is everywhere, and noticing what others miss is a key step to successful and original innovation, Rob explains in this interview. He expands on the importance of curiosity, resources on creativity, and the balance with satisfaction.</w:t>
      </w:r>
    </w:p>
    <w:p w14:paraId="7645382A" w14:textId="77777777" w:rsidR="00C73955" w:rsidRDefault="00000000">
      <w:pPr>
        <w:spacing w:before="200" w:line="260" w:lineRule="atLeast"/>
        <w:jc w:val="both"/>
      </w:pPr>
      <w:r>
        <w:rPr>
          <w:rFonts w:ascii="Arial" w:eastAsia="Arial" w:hAnsi="Arial" w:cs="Arial"/>
          <w:color w:val="000000"/>
          <w:sz w:val="20"/>
        </w:rPr>
        <w:t>How to master 'tweaks, twists and twinkles' - innovation paths from Giles Lury, author of 'Iconic Innovations'</w:t>
      </w:r>
    </w:p>
    <w:p w14:paraId="588889AF" w14:textId="77777777" w:rsidR="00C73955" w:rsidRDefault="00000000">
      <w:pPr>
        <w:spacing w:before="200" w:line="260" w:lineRule="atLeast"/>
        <w:jc w:val="both"/>
      </w:pPr>
      <w:r>
        <w:rPr>
          <w:rFonts w:ascii="Arial" w:eastAsia="Arial" w:hAnsi="Arial" w:cs="Arial"/>
          <w:color w:val="000000"/>
          <w:sz w:val="20"/>
        </w:rPr>
        <w:t xml:space="preserve">Giles Lury is director at brand consultancy The Value Engineers, and the author of Iconic Innovations: 75 Business Tales to Help You Find the Next Big Thing. He has written six other books, including Adwatching, The Prisoner and the Penguin, and How Coca-Cola Took Over the World. In a chat with YourStory, Giles talks about the '3Ts' of innovation (tweaks, twists, twinkles), challenges in bringing innovations successfully to market, and the importance of learning from </w:t>
      </w:r>
      <w:r>
        <w:rPr>
          <w:rFonts w:ascii="Arial" w:eastAsia="Arial" w:hAnsi="Arial" w:cs="Arial"/>
          <w:b/>
          <w:i/>
          <w:color w:val="000000"/>
          <w:sz w:val="20"/>
          <w:u w:val="single"/>
        </w:rPr>
        <w:t>failure</w:t>
      </w:r>
      <w:r>
        <w:rPr>
          <w:rFonts w:ascii="Arial" w:eastAsia="Arial" w:hAnsi="Arial" w:cs="Arial"/>
          <w:color w:val="000000"/>
          <w:sz w:val="20"/>
        </w:rPr>
        <w:t>.</w:t>
      </w:r>
    </w:p>
    <w:p w14:paraId="0916E41B" w14:textId="77777777" w:rsidR="00C73955" w:rsidRDefault="00000000">
      <w:pPr>
        <w:spacing w:before="200" w:line="260" w:lineRule="atLeast"/>
        <w:jc w:val="both"/>
      </w:pPr>
      <w:r>
        <w:rPr>
          <w:rFonts w:ascii="Arial" w:eastAsia="Arial" w:hAnsi="Arial" w:cs="Arial"/>
          <w:color w:val="000000"/>
          <w:sz w:val="20"/>
        </w:rPr>
        <w:t>'Design is the layer between people and technology' - user experience tips from Giles Colborne, author, 'Simple and Usable'</w:t>
      </w:r>
    </w:p>
    <w:p w14:paraId="4E399801" w14:textId="77777777" w:rsidR="00C73955" w:rsidRDefault="00000000">
      <w:pPr>
        <w:spacing w:before="200" w:line="260" w:lineRule="atLeast"/>
        <w:jc w:val="both"/>
      </w:pPr>
      <w:r>
        <w:rPr>
          <w:rFonts w:ascii="Arial" w:eastAsia="Arial" w:hAnsi="Arial" w:cs="Arial"/>
          <w:color w:val="000000"/>
          <w:sz w:val="20"/>
        </w:rPr>
        <w:t xml:space="preserve">Without a clear focus on design and user experience, a tech </w:t>
      </w:r>
      <w:r>
        <w:rPr>
          <w:rFonts w:ascii="Arial" w:eastAsia="Arial" w:hAnsi="Arial" w:cs="Arial"/>
          <w:b/>
          <w:i/>
          <w:color w:val="000000"/>
          <w:sz w:val="20"/>
          <w:u w:val="single"/>
        </w:rPr>
        <w:t>startup</w:t>
      </w:r>
      <w:r>
        <w:rPr>
          <w:rFonts w:ascii="Arial" w:eastAsia="Arial" w:hAnsi="Arial" w:cs="Arial"/>
          <w:color w:val="000000"/>
          <w:sz w:val="20"/>
        </w:rPr>
        <w:t xml:space="preserve"> is just a vanity project, according to Giles Colborne, the author of 'Simple and Usable'. Giles helps innovators and product managers understand what simplicity can do for efficiency, return on investment, and identifying future design directions. In this interview, he shares his insights on customer focus, the importance of listening and conversation, and trends in interface design.</w:t>
      </w:r>
    </w:p>
    <w:p w14:paraId="1289410C" w14:textId="77777777" w:rsidR="00C73955" w:rsidRDefault="00000000">
      <w:pPr>
        <w:spacing w:before="200" w:line="260" w:lineRule="atLeast"/>
        <w:jc w:val="both"/>
      </w:pPr>
      <w:r>
        <w:rPr>
          <w:rFonts w:ascii="Arial" w:eastAsia="Arial" w:hAnsi="Arial" w:cs="Arial"/>
          <w:color w:val="000000"/>
          <w:sz w:val="20"/>
        </w:rPr>
        <w:t>Excel today, but also explore for tomorrow - innovation tips from Scott Anthony, author, 'Dual Transformation'</w:t>
      </w:r>
    </w:p>
    <w:p w14:paraId="3691254E" w14:textId="77777777" w:rsidR="00C73955" w:rsidRDefault="00000000">
      <w:pPr>
        <w:spacing w:before="200" w:line="260" w:lineRule="atLeast"/>
        <w:jc w:val="both"/>
      </w:pPr>
      <w:r>
        <w:rPr>
          <w:rFonts w:ascii="Arial" w:eastAsia="Arial" w:hAnsi="Arial" w:cs="Arial"/>
          <w:color w:val="000000"/>
          <w:sz w:val="20"/>
        </w:rPr>
        <w:t xml:space="preserve">Innovation author Scott Anthony joins us for an interview on business changes unleashed by entrepreneurs, responses from large incumbents, and opportunities for collaboration. The core of the book revolves around the four mindsets of dual transformation: the courage to choose, clarity to focus, curiosity to explore, and conviction to persevere. Scott joins us in this interview on the competition between </w:t>
      </w:r>
      <w:r>
        <w:rPr>
          <w:rFonts w:ascii="Arial" w:eastAsia="Arial" w:hAnsi="Arial" w:cs="Arial"/>
          <w:b/>
          <w:i/>
          <w:color w:val="000000"/>
          <w:sz w:val="20"/>
          <w:u w:val="single"/>
        </w:rPr>
        <w:t>startups</w:t>
      </w:r>
      <w:r>
        <w:rPr>
          <w:rFonts w:ascii="Arial" w:eastAsia="Arial" w:hAnsi="Arial" w:cs="Arial"/>
          <w:color w:val="000000"/>
          <w:sz w:val="20"/>
        </w:rPr>
        <w:t xml:space="preserve"> and large incumbents, emerging disruptions, strategies for innovators, and the importance of organisational culture for success.</w:t>
      </w:r>
    </w:p>
    <w:p w14:paraId="7950E0CC" w14:textId="77777777" w:rsidR="00C73955" w:rsidRDefault="00000000">
      <w:pPr>
        <w:spacing w:before="200" w:line="260" w:lineRule="atLeast"/>
        <w:jc w:val="both"/>
      </w:pPr>
      <w:r>
        <w:rPr>
          <w:rFonts w:ascii="Arial" w:eastAsia="Arial" w:hAnsi="Arial" w:cs="Arial"/>
          <w:color w:val="000000"/>
          <w:sz w:val="20"/>
        </w:rPr>
        <w:t>Don't be content with making only a small impact; aim for maximum scale: Ann Mei Chang, author, 'Lean Impact'</w:t>
      </w:r>
    </w:p>
    <w:p w14:paraId="2ECCEC8B" w14:textId="77777777" w:rsidR="00C73955" w:rsidRDefault="00000000">
      <w:pPr>
        <w:spacing w:before="200" w:line="260" w:lineRule="atLeast"/>
        <w:jc w:val="both"/>
      </w:pPr>
      <w:r>
        <w:rPr>
          <w:rFonts w:ascii="Arial" w:eastAsia="Arial" w:hAnsi="Arial" w:cs="Arial"/>
          <w:color w:val="000000"/>
          <w:sz w:val="20"/>
        </w:rPr>
        <w:t xml:space="preserve">This innovation practitioner joins us for an interview on current challenges in the social innovation sector, how lean </w:t>
      </w:r>
      <w:r>
        <w:rPr>
          <w:rFonts w:ascii="Arial" w:eastAsia="Arial" w:hAnsi="Arial" w:cs="Arial"/>
          <w:b/>
          <w:i/>
          <w:color w:val="000000"/>
          <w:sz w:val="20"/>
          <w:u w:val="single"/>
        </w:rPr>
        <w:t>startup</w:t>
      </w:r>
      <w:r>
        <w:rPr>
          <w:rFonts w:ascii="Arial" w:eastAsia="Arial" w:hAnsi="Arial" w:cs="Arial"/>
          <w:color w:val="000000"/>
          <w:sz w:val="20"/>
        </w:rPr>
        <w:t xml:space="preserve"> approaches can help, and why scale matters so much for social enterprises in a world full of hard problems. The author has spent more than 20 years at Google, Apple, and Intuit. She shares insights on the challenges in social innovation, insights derived from applying the lean </w:t>
      </w:r>
      <w:r>
        <w:rPr>
          <w:rFonts w:ascii="Arial" w:eastAsia="Arial" w:hAnsi="Arial" w:cs="Arial"/>
          <w:b/>
          <w:i/>
          <w:color w:val="000000"/>
          <w:sz w:val="20"/>
          <w:u w:val="single"/>
        </w:rPr>
        <w:t>startup</w:t>
      </w:r>
      <w:r>
        <w:rPr>
          <w:rFonts w:ascii="Arial" w:eastAsia="Arial" w:hAnsi="Arial" w:cs="Arial"/>
          <w:color w:val="000000"/>
          <w:sz w:val="20"/>
        </w:rPr>
        <w:t xml:space="preserve"> approach, metrics for social impact, emerging models of funding, and scale strategies for social enterprises.</w:t>
      </w:r>
    </w:p>
    <w:p w14:paraId="069B62D9" w14:textId="77777777" w:rsidR="00C73955" w:rsidRDefault="00000000">
      <w:pPr>
        <w:spacing w:before="200" w:line="260" w:lineRule="atLeast"/>
        <w:jc w:val="both"/>
      </w:pPr>
      <w:r>
        <w:rPr>
          <w:rFonts w:ascii="Arial" w:eastAsia="Arial" w:hAnsi="Arial" w:cs="Arial"/>
          <w:color w:val="000000"/>
          <w:sz w:val="20"/>
        </w:rPr>
        <w:t>'Version One is better than Version None' - in conversation with David Nour, author of 'Co-create'</w:t>
      </w:r>
    </w:p>
    <w:p w14:paraId="122BC3DA" w14:textId="77777777" w:rsidR="00C73955" w:rsidRDefault="00000000">
      <w:pPr>
        <w:spacing w:before="200" w:line="260" w:lineRule="atLeast"/>
        <w:jc w:val="both"/>
      </w:pPr>
      <w:r>
        <w:rPr>
          <w:rFonts w:ascii="Arial" w:eastAsia="Arial" w:hAnsi="Arial" w:cs="Arial"/>
          <w:color w:val="000000"/>
          <w:sz w:val="20"/>
        </w:rPr>
        <w:t xml:space="preserve">It is important to not just understand customer journeys, but to co-create solution experiences with them, as this best-selling author explains. His company's website has a number of downloadable tools such as the Co-Creation Canvas and Customer Experience Journey. His other books are Relationship Economics, ConnectAbility, The Entrepreneur's Guide to Raising Capital, and Return on Impact. David joins us in this chat on the importance of co-creation, customer experience journeys, the challenges </w:t>
      </w:r>
      <w:r>
        <w:rPr>
          <w:rFonts w:ascii="Arial" w:eastAsia="Arial" w:hAnsi="Arial" w:cs="Arial"/>
          <w:b/>
          <w:i/>
          <w:color w:val="000000"/>
          <w:sz w:val="20"/>
          <w:u w:val="single"/>
        </w:rPr>
        <w:t>startups</w:t>
      </w:r>
      <w:r>
        <w:rPr>
          <w:rFonts w:ascii="Arial" w:eastAsia="Arial" w:hAnsi="Arial" w:cs="Arial"/>
          <w:color w:val="000000"/>
          <w:sz w:val="20"/>
        </w:rPr>
        <w:t xml:space="preserve"> face, new trends in innovation, and mindsets for tackling </w:t>
      </w:r>
      <w:r>
        <w:rPr>
          <w:rFonts w:ascii="Arial" w:eastAsia="Arial" w:hAnsi="Arial" w:cs="Arial"/>
          <w:b/>
          <w:i/>
          <w:color w:val="000000"/>
          <w:sz w:val="20"/>
          <w:u w:val="single"/>
        </w:rPr>
        <w:t>failure</w:t>
      </w:r>
      <w:r>
        <w:rPr>
          <w:rFonts w:ascii="Arial" w:eastAsia="Arial" w:hAnsi="Arial" w:cs="Arial"/>
          <w:color w:val="000000"/>
          <w:sz w:val="20"/>
        </w:rPr>
        <w:t>.</w:t>
      </w:r>
    </w:p>
    <w:p w14:paraId="34052B55" w14:textId="77777777" w:rsidR="00C73955" w:rsidRDefault="00000000">
      <w:pPr>
        <w:spacing w:before="200" w:line="260" w:lineRule="atLeast"/>
        <w:jc w:val="both"/>
      </w:pPr>
      <w:r>
        <w:rPr>
          <w:rFonts w:ascii="Arial" w:eastAsia="Arial" w:hAnsi="Arial" w:cs="Arial"/>
          <w:color w:val="000000"/>
          <w:sz w:val="20"/>
        </w:rPr>
        <w:t>Why entrepreneurs need sharp storytelling skills: Gabrielle Dolan, author, 'Stories for Work'</w:t>
      </w:r>
    </w:p>
    <w:p w14:paraId="455C2B01" w14:textId="77777777" w:rsidR="00C73955" w:rsidRDefault="00000000">
      <w:pPr>
        <w:spacing w:before="200" w:line="260" w:lineRule="atLeast"/>
        <w:jc w:val="both"/>
      </w:pPr>
      <w:r>
        <w:rPr>
          <w:rFonts w:ascii="Arial" w:eastAsia="Arial" w:hAnsi="Arial" w:cs="Arial"/>
          <w:color w:val="000000"/>
          <w:sz w:val="20"/>
        </w:rPr>
        <w:t>Founder stories can connect with investors and stakeholders, but passion should not come in the way of the story. This bestselling author defines four types of stories: triumph, transition, tension and tragedy. She shows how they can be used in business stories across eight categories, with actual case studies in action. Gabrielle joins us in this chat on her current work in leadership, the importance of storytelling for entrepreneurs, stories in the digital world, and her new book.</w:t>
      </w:r>
    </w:p>
    <w:p w14:paraId="7BEA9801" w14:textId="77777777" w:rsidR="00C73955" w:rsidRDefault="00000000">
      <w:pPr>
        <w:spacing w:before="200" w:line="260" w:lineRule="atLeast"/>
        <w:jc w:val="both"/>
      </w:pPr>
      <w:r>
        <w:rPr>
          <w:rFonts w:ascii="Arial" w:eastAsia="Arial" w:hAnsi="Arial" w:cs="Arial"/>
          <w:color w:val="000000"/>
          <w:sz w:val="20"/>
        </w:rPr>
        <w:lastRenderedPageBreak/>
        <w:t>Your story is your competitive advantage: Rob Biesenbach, author, 'Unleash the Power of Storytelling'</w:t>
      </w:r>
    </w:p>
    <w:p w14:paraId="71D66BFA" w14:textId="77777777" w:rsidR="00C73955" w:rsidRDefault="00000000">
      <w:pPr>
        <w:spacing w:before="200" w:line="260" w:lineRule="atLeast"/>
        <w:jc w:val="both"/>
      </w:pPr>
      <w:r>
        <w:rPr>
          <w:rFonts w:ascii="Arial" w:eastAsia="Arial" w:hAnsi="Arial" w:cs="Arial"/>
          <w:color w:val="000000"/>
          <w:sz w:val="20"/>
        </w:rPr>
        <w:t xml:space="preserve">Rob Biesenbach is the author of Unleash the Power of Storytelling: Win Hearts, Change Minds, Get Results. The book covers company origin stories, the use of stories during presentations, and personal brand stories. Rob is also the author of books Act Like You Mean Business and 11 Deadly Presentation Sins. Rob joins us in this chat on storytelling tactics during </w:t>
      </w:r>
      <w:r>
        <w:rPr>
          <w:rFonts w:ascii="Arial" w:eastAsia="Arial" w:hAnsi="Arial" w:cs="Arial"/>
          <w:b/>
          <w:i/>
          <w:color w:val="000000"/>
          <w:sz w:val="20"/>
          <w:u w:val="single"/>
        </w:rPr>
        <w:t>startup</w:t>
      </w:r>
      <w:r>
        <w:rPr>
          <w:rFonts w:ascii="Arial" w:eastAsia="Arial" w:hAnsi="Arial" w:cs="Arial"/>
          <w:color w:val="000000"/>
          <w:sz w:val="20"/>
        </w:rPr>
        <w:t xml:space="preserve"> pitches, impacts of stories, the habits and achievements of successful storytellers, and the role of digital media.</w:t>
      </w:r>
    </w:p>
    <w:p w14:paraId="49F93B59" w14:textId="77777777" w:rsidR="00C73955"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grief but not 'game over' - authors John Danner and Mark Coopersmith on how to put </w:t>
      </w:r>
      <w:r>
        <w:rPr>
          <w:rFonts w:ascii="Arial" w:eastAsia="Arial" w:hAnsi="Arial" w:cs="Arial"/>
          <w:b/>
          <w:i/>
          <w:color w:val="000000"/>
          <w:sz w:val="20"/>
          <w:u w:val="single"/>
        </w:rPr>
        <w:t>failure</w:t>
      </w:r>
      <w:r>
        <w:rPr>
          <w:rFonts w:ascii="Arial" w:eastAsia="Arial" w:hAnsi="Arial" w:cs="Arial"/>
          <w:color w:val="000000"/>
          <w:sz w:val="20"/>
        </w:rPr>
        <w:t xml:space="preserve"> to work</w:t>
      </w:r>
    </w:p>
    <w:p w14:paraId="7966A3F7" w14:textId="77777777" w:rsidR="00C73955"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lessons and coping strategies are offered in the book, The Other "F" Word: How Smart Leaders, Teams and Entrepreneurs Put </w:t>
      </w:r>
      <w:r>
        <w:rPr>
          <w:rFonts w:ascii="Arial" w:eastAsia="Arial" w:hAnsi="Arial" w:cs="Arial"/>
          <w:b/>
          <w:i/>
          <w:color w:val="000000"/>
          <w:sz w:val="20"/>
          <w:u w:val="single"/>
        </w:rPr>
        <w:t>Failure</w:t>
      </w:r>
      <w:r>
        <w:rPr>
          <w:rFonts w:ascii="Arial" w:eastAsia="Arial" w:hAnsi="Arial" w:cs="Arial"/>
          <w:color w:val="000000"/>
          <w:sz w:val="20"/>
        </w:rPr>
        <w:t xml:space="preserve"> to Work. The core of the book is a seven-stage framework on how to harness </w:t>
      </w:r>
      <w:r>
        <w:rPr>
          <w:rFonts w:ascii="Arial" w:eastAsia="Arial" w:hAnsi="Arial" w:cs="Arial"/>
          <w:b/>
          <w:i/>
          <w:color w:val="000000"/>
          <w:sz w:val="20"/>
          <w:u w:val="single"/>
        </w:rPr>
        <w:t>failure</w:t>
      </w:r>
      <w:r>
        <w:rPr>
          <w:rFonts w:ascii="Arial" w:eastAsia="Arial" w:hAnsi="Arial" w:cs="Arial"/>
          <w:color w:val="000000"/>
          <w:sz w:val="20"/>
        </w:rPr>
        <w:t xml:space="preserve">, called the </w:t>
      </w:r>
      <w:r>
        <w:rPr>
          <w:rFonts w:ascii="Arial" w:eastAsia="Arial" w:hAnsi="Arial" w:cs="Arial"/>
          <w:b/>
          <w:i/>
          <w:color w:val="000000"/>
          <w:sz w:val="20"/>
          <w:u w:val="single"/>
        </w:rPr>
        <w:t>Failure</w:t>
      </w:r>
      <w:r>
        <w:rPr>
          <w:rFonts w:ascii="Arial" w:eastAsia="Arial" w:hAnsi="Arial" w:cs="Arial"/>
          <w:color w:val="000000"/>
          <w:sz w:val="20"/>
        </w:rPr>
        <w:t xml:space="preserve"> Value Cycle: respect, rehearse, recognise, react, reflect, rebound, and remember. The authors join us in a chat on how </w:t>
      </w:r>
      <w:r>
        <w:rPr>
          <w:rFonts w:ascii="Arial" w:eastAsia="Arial" w:hAnsi="Arial" w:cs="Arial"/>
          <w:b/>
          <w:i/>
          <w:color w:val="000000"/>
          <w:sz w:val="20"/>
          <w:u w:val="single"/>
        </w:rPr>
        <w:t>failure</w:t>
      </w:r>
      <w:r>
        <w:rPr>
          <w:rFonts w:ascii="Arial" w:eastAsia="Arial" w:hAnsi="Arial" w:cs="Arial"/>
          <w:color w:val="000000"/>
          <w:sz w:val="20"/>
        </w:rPr>
        <w:t xml:space="preserve"> lessons can be taught and interpreted, examples of leaders who share </w:t>
      </w:r>
      <w:r>
        <w:rPr>
          <w:rFonts w:ascii="Arial" w:eastAsia="Arial" w:hAnsi="Arial" w:cs="Arial"/>
          <w:b/>
          <w:i/>
          <w:color w:val="000000"/>
          <w:sz w:val="20"/>
          <w:u w:val="single"/>
        </w:rPr>
        <w:t>failure</w:t>
      </w:r>
      <w:r>
        <w:rPr>
          <w:rFonts w:ascii="Arial" w:eastAsia="Arial" w:hAnsi="Arial" w:cs="Arial"/>
          <w:color w:val="000000"/>
          <w:sz w:val="20"/>
        </w:rPr>
        <w:t xml:space="preserve"> stories, cultural attitudes towards </w:t>
      </w:r>
      <w:r>
        <w:rPr>
          <w:rFonts w:ascii="Arial" w:eastAsia="Arial" w:hAnsi="Arial" w:cs="Arial"/>
          <w:b/>
          <w:i/>
          <w:color w:val="000000"/>
          <w:sz w:val="20"/>
          <w:u w:val="single"/>
        </w:rPr>
        <w:t>failure</w:t>
      </w:r>
      <w:r>
        <w:rPr>
          <w:rFonts w:ascii="Arial" w:eastAsia="Arial" w:hAnsi="Arial" w:cs="Arial"/>
          <w:color w:val="000000"/>
          <w:sz w:val="20"/>
        </w:rPr>
        <w:t xml:space="preserve">, and tips for </w:t>
      </w:r>
      <w:r>
        <w:rPr>
          <w:rFonts w:ascii="Arial" w:eastAsia="Arial" w:hAnsi="Arial" w:cs="Arial"/>
          <w:b/>
          <w:i/>
          <w:color w:val="000000"/>
          <w:sz w:val="20"/>
          <w:u w:val="single"/>
        </w:rPr>
        <w:t>startup</w:t>
      </w:r>
      <w:r>
        <w:rPr>
          <w:rFonts w:ascii="Arial" w:eastAsia="Arial" w:hAnsi="Arial" w:cs="Arial"/>
          <w:color w:val="000000"/>
          <w:sz w:val="20"/>
        </w:rPr>
        <w:t xml:space="preserve"> founders on bouncing back to success.</w:t>
      </w:r>
    </w:p>
    <w:p w14:paraId="71AD2460" w14:textId="77777777" w:rsidR="00C73955" w:rsidRDefault="00000000">
      <w:pPr>
        <w:spacing w:before="200" w:line="260" w:lineRule="atLeast"/>
        <w:jc w:val="both"/>
      </w:pPr>
      <w:r>
        <w:rPr>
          <w:rFonts w:ascii="Arial" w:eastAsia="Arial" w:hAnsi="Arial" w:cs="Arial"/>
          <w:color w:val="000000"/>
          <w:sz w:val="20"/>
        </w:rPr>
        <w:t>Deliver value, don't just solve problems - design tips from Everett McKay, author, 'Intuitive Design'</w:t>
      </w:r>
    </w:p>
    <w:p w14:paraId="1A597B93" w14:textId="77777777" w:rsidR="00C73955" w:rsidRDefault="00000000">
      <w:pPr>
        <w:spacing w:before="200" w:line="260" w:lineRule="atLeast"/>
        <w:jc w:val="both"/>
      </w:pPr>
      <w:r>
        <w:rPr>
          <w:rFonts w:ascii="Arial" w:eastAsia="Arial" w:hAnsi="Arial" w:cs="Arial"/>
          <w:color w:val="000000"/>
          <w:sz w:val="20"/>
        </w:rPr>
        <w:t xml:space="preserve">Discoverability, affordance, comprehensibility, responsive feedback, predictability, efficiency, forgiveness, and explorability are key elements of interface design, as explained by this design expert. Effective design comes from a combination of usability testing, expert evaluation, and application of core objective parameters of intuitive design. Everett joins us for a chat on design education, design in </w:t>
      </w:r>
      <w:r>
        <w:rPr>
          <w:rFonts w:ascii="Arial" w:eastAsia="Arial" w:hAnsi="Arial" w:cs="Arial"/>
          <w:b/>
          <w:i/>
          <w:color w:val="000000"/>
          <w:sz w:val="20"/>
          <w:u w:val="single"/>
        </w:rPr>
        <w:t>startups</w:t>
      </w:r>
      <w:r>
        <w:rPr>
          <w:rFonts w:ascii="Arial" w:eastAsia="Arial" w:hAnsi="Arial" w:cs="Arial"/>
          <w:color w:val="000000"/>
          <w:sz w:val="20"/>
        </w:rPr>
        <w:t>, trustworthy UX (TUX), and even examples of non-intuitive design by Adobe and Apple.</w:t>
      </w:r>
    </w:p>
    <w:p w14:paraId="75E68440" w14:textId="77777777" w:rsidR="00C73955" w:rsidRDefault="00000000">
      <w:pPr>
        <w:spacing w:before="200" w:line="260" w:lineRule="atLeast"/>
        <w:jc w:val="both"/>
      </w:pPr>
      <w:r>
        <w:rPr>
          <w:rFonts w:ascii="Arial" w:eastAsia="Arial" w:hAnsi="Arial" w:cs="Arial"/>
          <w:color w:val="000000"/>
          <w:sz w:val="20"/>
        </w:rPr>
        <w:t>Meet Chester Santos, the 'International Man of Memory' who quit Silicon Valley to coach others</w:t>
      </w:r>
    </w:p>
    <w:p w14:paraId="276C80E4" w14:textId="77777777" w:rsidR="00C73955" w:rsidRDefault="00000000">
      <w:pPr>
        <w:spacing w:before="200" w:line="260" w:lineRule="atLeast"/>
        <w:jc w:val="both"/>
      </w:pPr>
      <w:r>
        <w:rPr>
          <w:rFonts w:ascii="Arial" w:eastAsia="Arial" w:hAnsi="Arial" w:cs="Arial"/>
          <w:color w:val="000000"/>
          <w:sz w:val="20"/>
        </w:rPr>
        <w:t>US Memory Championship 2008 winner Chester Santos' friends and family thought he was "crazy" when he decided to quit his job as a Silicon Valley software engineer. He has a memory school, and has written two books: Instant Memory Training for Success and Mastering Memory: Techniques to Turn Your Brain from a Sieve to a Sponge. In a conversation with YourStory, we discover his roots, journey, and more.</w:t>
      </w:r>
    </w:p>
    <w:p w14:paraId="08996533" w14:textId="77777777" w:rsidR="00C73955" w:rsidRDefault="00000000">
      <w:pPr>
        <w:spacing w:before="200" w:line="260" w:lineRule="atLeast"/>
        <w:jc w:val="both"/>
      </w:pPr>
      <w:r>
        <w:rPr>
          <w:rFonts w:ascii="Arial" w:eastAsia="Arial" w:hAnsi="Arial" w:cs="Arial"/>
          <w:color w:val="000000"/>
          <w:sz w:val="20"/>
        </w:rPr>
        <w:t>Rejected 15 times and now a best-selling author - the incredible story of Ratna Vira</w:t>
      </w:r>
    </w:p>
    <w:p w14:paraId="7FCC1C1B" w14:textId="77777777" w:rsidR="00C73955" w:rsidRDefault="00000000">
      <w:pPr>
        <w:spacing w:before="200" w:line="260" w:lineRule="atLeast"/>
        <w:jc w:val="both"/>
      </w:pPr>
      <w:r>
        <w:rPr>
          <w:rFonts w:ascii="Arial" w:eastAsia="Arial" w:hAnsi="Arial" w:cs="Arial"/>
          <w:color w:val="000000"/>
          <w:sz w:val="20"/>
        </w:rPr>
        <w:t>Ratna Vira's first book Daughter by Court Order, is a reflection of society and the way daughters are treated in families. In her second book, It's Not About You, she highlighted the issue of bullying and the emotional upheavals that it sparks. The author has now published her third book, Why People Give: Interpreting Altruism - which was co-authored with her daughter, Suhasini Vira. Inspired by the founders and trustees of Genesis Foundation, Prema Sagar and Jyoti Sagar, the book delves into the need for empathy in our times.</w:t>
      </w:r>
    </w:p>
    <w:p w14:paraId="545F3C0E" w14:textId="77777777" w:rsidR="00C73955" w:rsidRDefault="00000000">
      <w:pPr>
        <w:spacing w:before="200" w:line="260" w:lineRule="atLeast"/>
        <w:jc w:val="both"/>
      </w:pPr>
      <w:r>
        <w:rPr>
          <w:rFonts w:ascii="Arial" w:eastAsia="Arial" w:hAnsi="Arial" w:cs="Arial"/>
          <w:color w:val="000000"/>
          <w:sz w:val="20"/>
        </w:rPr>
        <w:t>Writing about mythology makes me more Indian: Amish Tripathi, author of 'Shiva Trilogy'</w:t>
      </w:r>
    </w:p>
    <w:p w14:paraId="648FD5DA" w14:textId="77777777" w:rsidR="00C73955" w:rsidRDefault="00000000">
      <w:pPr>
        <w:spacing w:before="200" w:line="260" w:lineRule="atLeast"/>
        <w:jc w:val="both"/>
      </w:pPr>
      <w:r>
        <w:rPr>
          <w:rFonts w:ascii="Arial" w:eastAsia="Arial" w:hAnsi="Arial" w:cs="Arial"/>
          <w:color w:val="000000"/>
          <w:sz w:val="20"/>
        </w:rPr>
        <w:t>In this exclusive interview, author Amish Tripathi spills the beans on his latest release, Raavan: Enemy of Aryavarta, what brought him to Indian mythology, his inspiration in life, and his darkest character so far - the King of Lanka. A banker for 14 years and now a best-selling author, Amish has donned many caps in his nine-year-long writing career, and with panache. An IIM-Calcutta graduate, his debut novel was The Immortals of Meluha. A riveting mash-</w:t>
      </w:r>
      <w:r>
        <w:rPr>
          <w:rFonts w:ascii="Arial" w:eastAsia="Arial" w:hAnsi="Arial" w:cs="Arial"/>
          <w:b/>
          <w:i/>
          <w:color w:val="000000"/>
          <w:sz w:val="20"/>
          <w:u w:val="single"/>
        </w:rPr>
        <w:t>up</w:t>
      </w:r>
      <w:r>
        <w:rPr>
          <w:rFonts w:ascii="Arial" w:eastAsia="Arial" w:hAnsi="Arial" w:cs="Arial"/>
          <w:color w:val="000000"/>
          <w:sz w:val="20"/>
        </w:rPr>
        <w:t xml:space="preserve"> of mythology and fiction, the novel was an instant hit.</w:t>
      </w:r>
    </w:p>
    <w:p w14:paraId="7D0BF431" w14:textId="77777777" w:rsidR="00C73955" w:rsidRDefault="00000000">
      <w:pPr>
        <w:spacing w:before="200" w:line="260" w:lineRule="atLeast"/>
        <w:jc w:val="both"/>
      </w:pPr>
      <w:r>
        <w:rPr>
          <w:rFonts w:ascii="Arial" w:eastAsia="Arial" w:hAnsi="Arial" w:cs="Arial"/>
          <w:color w:val="000000"/>
          <w:sz w:val="20"/>
        </w:rPr>
        <w:t>Priya Kumar on why good storytelling isn't about following a trend but creating content that is relatable</w:t>
      </w:r>
    </w:p>
    <w:p w14:paraId="4EA40080" w14:textId="77777777" w:rsidR="00C73955" w:rsidRDefault="00000000">
      <w:pPr>
        <w:spacing w:before="200" w:line="260" w:lineRule="atLeast"/>
        <w:jc w:val="both"/>
      </w:pPr>
      <w:r>
        <w:rPr>
          <w:rFonts w:ascii="Arial" w:eastAsia="Arial" w:hAnsi="Arial" w:cs="Arial"/>
          <w:color w:val="000000"/>
          <w:sz w:val="20"/>
        </w:rPr>
        <w:t xml:space="preserve">After </w:t>
      </w:r>
      <w:r>
        <w:rPr>
          <w:rFonts w:ascii="Arial" w:eastAsia="Arial" w:hAnsi="Arial" w:cs="Arial"/>
          <w:b/>
          <w:i/>
          <w:color w:val="000000"/>
          <w:sz w:val="20"/>
          <w:u w:val="single"/>
        </w:rPr>
        <w:t>starting</w:t>
      </w:r>
      <w:r>
        <w:rPr>
          <w:rFonts w:ascii="Arial" w:eastAsia="Arial" w:hAnsi="Arial" w:cs="Arial"/>
          <w:color w:val="000000"/>
          <w:sz w:val="20"/>
        </w:rPr>
        <w:t xml:space="preserve"> her career as a motivational speaker, Priya Kumar has donned many hats - as an author and screenwriter. She was just 22-years-old when she </w:t>
      </w:r>
      <w:r>
        <w:rPr>
          <w:rFonts w:ascii="Arial" w:eastAsia="Arial" w:hAnsi="Arial" w:cs="Arial"/>
          <w:b/>
          <w:i/>
          <w:color w:val="000000"/>
          <w:sz w:val="20"/>
          <w:u w:val="single"/>
        </w:rPr>
        <w:t>started</w:t>
      </w:r>
      <w:r>
        <w:rPr>
          <w:rFonts w:ascii="Arial" w:eastAsia="Arial" w:hAnsi="Arial" w:cs="Arial"/>
          <w:color w:val="000000"/>
          <w:sz w:val="20"/>
        </w:rPr>
        <w:t xml:space="preserve"> her career as a motivational speaker in the mid 1990s. Later, she went on to become a business coach and author. She has also authored 10 award-winning books like The Wise Man, The Perfect World, and License to Live among others. In this interview, Priya talks about what makes a good story, how to capture the audience's attention, and how to hold your own as a storyteller.</w:t>
      </w:r>
    </w:p>
    <w:p w14:paraId="04B3FC5B" w14:textId="77777777" w:rsidR="00C73955" w:rsidRDefault="00000000">
      <w:pPr>
        <w:spacing w:before="200" w:line="260" w:lineRule="atLeast"/>
        <w:jc w:val="both"/>
      </w:pPr>
      <w:r>
        <w:rPr>
          <w:rFonts w:ascii="Arial" w:eastAsia="Arial" w:hAnsi="Arial" w:cs="Arial"/>
          <w:color w:val="000000"/>
          <w:sz w:val="20"/>
        </w:rPr>
        <w:lastRenderedPageBreak/>
        <w:t>Top seven success secrets of doing business the Sindhi way</w:t>
      </w:r>
    </w:p>
    <w:p w14:paraId="07E4D7F9" w14:textId="77777777" w:rsidR="00C73955" w:rsidRDefault="00000000">
      <w:pPr>
        <w:spacing w:before="200" w:line="260" w:lineRule="atLeast"/>
        <w:jc w:val="both"/>
      </w:pPr>
      <w:r>
        <w:rPr>
          <w:rFonts w:ascii="Arial" w:eastAsia="Arial" w:hAnsi="Arial" w:cs="Arial"/>
          <w:color w:val="000000"/>
          <w:sz w:val="20"/>
        </w:rPr>
        <w:t>In her book Paiso: How Sindhis do Business, Maya Bathija tells the stories of five Sindhi business families and how they have built their empires across the globe. They include Gary and David Harilela of the Hong Kong-based Harilela Group, Ramola Motwani of real estate investment and development company Merrimac Ventures based in the US, Harish Fabiani, one of the early angel investors and Chairman of Americorp Ventures and India Land, Dilip Lakhi of the Lakhi Group, and real estate Embassy Group's Jitendra Virwani.</w:t>
      </w:r>
    </w:p>
    <w:p w14:paraId="713E25AC" w14:textId="77777777" w:rsidR="00C73955" w:rsidRDefault="00000000">
      <w:pPr>
        <w:spacing w:before="200" w:line="260" w:lineRule="atLeast"/>
        <w:jc w:val="both"/>
      </w:pPr>
      <w:r>
        <w:rPr>
          <w:rFonts w:ascii="Arial" w:eastAsia="Arial" w:hAnsi="Arial" w:cs="Arial"/>
          <w:color w:val="000000"/>
          <w:sz w:val="20"/>
        </w:rPr>
        <w:t xml:space="preserve">Stuti Changle pens exciting book with </w:t>
      </w:r>
      <w:r>
        <w:rPr>
          <w:rFonts w:ascii="Arial" w:eastAsia="Arial" w:hAnsi="Arial" w:cs="Arial"/>
          <w:b/>
          <w:i/>
          <w:color w:val="000000"/>
          <w:sz w:val="20"/>
          <w:u w:val="single"/>
        </w:rPr>
        <w:t>startups</w:t>
      </w:r>
      <w:r>
        <w:rPr>
          <w:rFonts w:ascii="Arial" w:eastAsia="Arial" w:hAnsi="Arial" w:cs="Arial"/>
          <w:color w:val="000000"/>
          <w:sz w:val="20"/>
        </w:rPr>
        <w:t xml:space="preserve"> as theme, wants to inspire youth to 'make a move'</w:t>
      </w:r>
    </w:p>
    <w:p w14:paraId="78383CDB" w14:textId="77777777" w:rsidR="00C73955" w:rsidRDefault="00000000">
      <w:pPr>
        <w:spacing w:before="200" w:line="260" w:lineRule="atLeast"/>
        <w:jc w:val="both"/>
      </w:pPr>
      <w:r>
        <w:rPr>
          <w:rFonts w:ascii="Arial" w:eastAsia="Arial" w:hAnsi="Arial" w:cs="Arial"/>
          <w:color w:val="000000"/>
          <w:sz w:val="20"/>
        </w:rPr>
        <w:t xml:space="preserve">Inspired by YourStory, this author's debut novel is On The Open Road - Three Lives. Five Cities. One </w:t>
      </w:r>
      <w:r>
        <w:rPr>
          <w:rFonts w:ascii="Arial" w:eastAsia="Arial" w:hAnsi="Arial" w:cs="Arial"/>
          <w:b/>
          <w:i/>
          <w:color w:val="000000"/>
          <w:sz w:val="20"/>
          <w:u w:val="single"/>
        </w:rPr>
        <w:t>Startup</w:t>
      </w:r>
      <w:r>
        <w:rPr>
          <w:rFonts w:ascii="Arial" w:eastAsia="Arial" w:hAnsi="Arial" w:cs="Arial"/>
          <w:color w:val="000000"/>
          <w:sz w:val="20"/>
        </w:rPr>
        <w:t xml:space="preserve">. It delves into fictional lives of three characters who are bitten by the entrepreneurial bug. She explores the lives of these young people as they attempt an empowering journey to </w:t>
      </w:r>
      <w:r>
        <w:rPr>
          <w:rFonts w:ascii="Arial" w:eastAsia="Arial" w:hAnsi="Arial" w:cs="Arial"/>
          <w:b/>
          <w:i/>
          <w:color w:val="000000"/>
          <w:sz w:val="20"/>
          <w:u w:val="single"/>
        </w:rPr>
        <w:t>start up</w:t>
      </w:r>
      <w:r>
        <w:rPr>
          <w:rFonts w:ascii="Arial" w:eastAsia="Arial" w:hAnsi="Arial" w:cs="Arial"/>
          <w:color w:val="000000"/>
          <w:sz w:val="20"/>
        </w:rPr>
        <w:t xml:space="preserve"> a company. Will they succeed on the road less travelled? In this interview, Stuti tells us all about the book, her inspirations, and why she chose to write on </w:t>
      </w:r>
      <w:r>
        <w:rPr>
          <w:rFonts w:ascii="Arial" w:eastAsia="Arial" w:hAnsi="Arial" w:cs="Arial"/>
          <w:b/>
          <w:i/>
          <w:color w:val="000000"/>
          <w:sz w:val="20"/>
          <w:u w:val="single"/>
        </w:rPr>
        <w:t>startups</w:t>
      </w:r>
      <w:r>
        <w:rPr>
          <w:rFonts w:ascii="Arial" w:eastAsia="Arial" w:hAnsi="Arial" w:cs="Arial"/>
          <w:color w:val="000000"/>
          <w:sz w:val="20"/>
        </w:rPr>
        <w:t>.</w:t>
      </w:r>
    </w:p>
    <w:p w14:paraId="208383B0" w14:textId="77777777" w:rsidR="00C73955" w:rsidRDefault="00000000">
      <w:pPr>
        <w:spacing w:before="200" w:line="260" w:lineRule="atLeast"/>
        <w:jc w:val="both"/>
      </w:pPr>
      <w:r>
        <w:rPr>
          <w:rFonts w:ascii="Arial" w:eastAsia="Arial" w:hAnsi="Arial" w:cs="Arial"/>
          <w:color w:val="000000"/>
          <w:sz w:val="20"/>
        </w:rPr>
        <w:t>Busting success myths: founders of Zomato, Freshworks, MakeMyTrip, and others reveal how they almost blew it</w:t>
      </w:r>
    </w:p>
    <w:p w14:paraId="705FC097" w14:textId="77777777" w:rsidR="00C73955" w:rsidRDefault="00000000">
      <w:pPr>
        <w:spacing w:before="200" w:line="260" w:lineRule="atLeast"/>
        <w:jc w:val="both"/>
      </w:pPr>
      <w:r>
        <w:rPr>
          <w:rFonts w:ascii="Arial" w:eastAsia="Arial" w:hAnsi="Arial" w:cs="Arial"/>
          <w:color w:val="000000"/>
          <w:sz w:val="20"/>
        </w:rPr>
        <w:t xml:space="preserve">Dentsu Webchutney CEO Sidharth Rao's new book, 'How I Almost Blew It, incredible lessons from India's most successful digital entrepreneurs', tells the stories of some of India's earliest internet entrepreneurs and their near-fiascos, which make for great lessons. The rise and growth of the Indian </w:t>
      </w:r>
      <w:r>
        <w:rPr>
          <w:rFonts w:ascii="Arial" w:eastAsia="Arial" w:hAnsi="Arial" w:cs="Arial"/>
          <w:b/>
          <w:i/>
          <w:color w:val="000000"/>
          <w:sz w:val="20"/>
          <w:u w:val="single"/>
        </w:rPr>
        <w:t>startup</w:t>
      </w:r>
      <w:r>
        <w:rPr>
          <w:rFonts w:ascii="Arial" w:eastAsia="Arial" w:hAnsi="Arial" w:cs="Arial"/>
          <w:color w:val="000000"/>
          <w:sz w:val="20"/>
        </w:rPr>
        <w:t xml:space="preserve"> ecosystem has birthed thousands of stories. In this interview, Sidharth points out that there is so much more that needs to be documented, discussed, and debated about the </w:t>
      </w:r>
      <w:r>
        <w:rPr>
          <w:rFonts w:ascii="Arial" w:eastAsia="Arial" w:hAnsi="Arial" w:cs="Arial"/>
          <w:b/>
          <w:i/>
          <w:color w:val="000000"/>
          <w:sz w:val="20"/>
          <w:u w:val="single"/>
        </w:rPr>
        <w:t>startup</w:t>
      </w:r>
      <w:r>
        <w:rPr>
          <w:rFonts w:ascii="Arial" w:eastAsia="Arial" w:hAnsi="Arial" w:cs="Arial"/>
          <w:color w:val="000000"/>
          <w:sz w:val="20"/>
        </w:rPr>
        <w:t xml:space="preserve"> ecosystem in India. "I wish more people who have been inside the ring find time to do it. We owe it to the community," he says.</w:t>
      </w:r>
    </w:p>
    <w:p w14:paraId="246C4FE7" w14:textId="77777777" w:rsidR="00C73955" w:rsidRDefault="00000000">
      <w:pPr>
        <w:spacing w:before="200" w:line="260" w:lineRule="atLeast"/>
        <w:jc w:val="both"/>
      </w:pPr>
      <w:r>
        <w:rPr>
          <w:rFonts w:ascii="Arial" w:eastAsia="Arial" w:hAnsi="Arial" w:cs="Arial"/>
          <w:color w:val="000000"/>
          <w:sz w:val="20"/>
        </w:rPr>
        <w:t xml:space="preserve">YourStory has also published the pocketbook 'Proverbs and Quotes for Entrepreneurs: A World of Inspiration for </w:t>
      </w:r>
      <w:r>
        <w:rPr>
          <w:rFonts w:ascii="Arial" w:eastAsia="Arial" w:hAnsi="Arial" w:cs="Arial"/>
          <w:b/>
          <w:i/>
          <w:color w:val="000000"/>
          <w:sz w:val="20"/>
          <w:u w:val="single"/>
        </w:rPr>
        <w:t>Startups</w:t>
      </w:r>
      <w:r>
        <w:rPr>
          <w:rFonts w:ascii="Arial" w:eastAsia="Arial" w:hAnsi="Arial" w:cs="Arial"/>
          <w:color w:val="000000"/>
          <w:sz w:val="20"/>
        </w:rPr>
        <w:t>' as a creative and motivational guide for innovators (downloadable as apps here: Apple, Android).</w:t>
      </w:r>
    </w:p>
    <w:p w14:paraId="6A420BE2"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20, 2019</w:t>
      </w:r>
    </w:p>
    <w:p w14:paraId="02CEDB6F" w14:textId="77777777" w:rsidR="00C73955" w:rsidRDefault="00C73955"/>
    <w:p w14:paraId="54C4EE3D" w14:textId="77777777" w:rsidR="00C73955" w:rsidRDefault="00000000">
      <w:pPr>
        <w:ind w:left="200"/>
        <w:sectPr w:rsidR="00C73955">
          <w:type w:val="continuous"/>
          <w:pgSz w:w="12240" w:h="15840"/>
          <w:pgMar w:top="840" w:right="1000" w:bottom="840" w:left="1000" w:header="400" w:footer="400" w:gutter="0"/>
          <w:cols w:space="720"/>
        </w:sectPr>
      </w:pPr>
      <w:r>
        <w:br/>
      </w:r>
      <w:r>
        <w:pict w14:anchorId="0C77ACFF">
          <v:line id="_x0000_s2332" style="position:absolute;left:0;text-align:left;z-index:251834368;mso-position-horizontal-relative:text;mso-position-vertical-relative:text" from="0,10pt" to="512pt,10pt" strokeweight="1pt"/>
        </w:pict>
      </w:r>
      <w:r>
        <w:rPr>
          <w:rFonts w:ascii="Arial" w:eastAsia="Arial" w:hAnsi="Arial" w:cs="Arial"/>
          <w:b/>
          <w:color w:val="767676"/>
          <w:sz w:val="16"/>
        </w:rPr>
        <w:t>End of Document</w:t>
      </w:r>
    </w:p>
    <w:p w14:paraId="21F48DDB" w14:textId="77777777" w:rsidR="00C73955" w:rsidRDefault="00C73955">
      <w:pPr>
        <w:sectPr w:rsidR="00C73955">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gutter="0"/>
          <w:cols w:space="720"/>
          <w:titlePg/>
        </w:sectPr>
      </w:pPr>
    </w:p>
    <w:p w14:paraId="3DF2C00F" w14:textId="77777777" w:rsidR="00C73955" w:rsidRDefault="00C73955">
      <w:bookmarkStart w:id="170" w:name="Bookmark_86"/>
      <w:bookmarkEnd w:id="170"/>
    </w:p>
    <w:p w14:paraId="24BECD74" w14:textId="77777777" w:rsidR="00C73955" w:rsidRDefault="00CC7E26">
      <w:r>
        <w:pict w14:anchorId="66346AE8">
          <v:shape id="_x0000_i1137" type="#_x0000_t75" alt="LexisNexis®" style="width:148pt;height:30pt">
            <v:imagedata r:id="rId7" o:title=""/>
          </v:shape>
        </w:pict>
      </w:r>
      <w:r w:rsidR="000B3203">
        <w:cr/>
      </w:r>
    </w:p>
    <w:p w14:paraId="46DC91FD" w14:textId="77777777" w:rsidR="00C73955" w:rsidRDefault="00000000">
      <w:pPr>
        <w:spacing w:before="240" w:after="200" w:line="340" w:lineRule="atLeast"/>
        <w:jc w:val="center"/>
        <w:outlineLvl w:val="0"/>
        <w:rPr>
          <w:rFonts w:ascii="Arial" w:hAnsi="Arial" w:cs="Arial"/>
          <w:b/>
          <w:bCs/>
          <w:kern w:val="32"/>
          <w:sz w:val="32"/>
          <w:szCs w:val="32"/>
        </w:rPr>
      </w:pPr>
      <w:hyperlink r:id="rId959" w:history="1">
        <w:r>
          <w:rPr>
            <w:rFonts w:ascii="Arial" w:eastAsia="Arial" w:hAnsi="Arial" w:cs="Arial"/>
            <w:b/>
            <w:bCs/>
            <w:i/>
            <w:color w:val="0077CC"/>
            <w:kern w:val="32"/>
            <w:sz w:val="28"/>
            <w:szCs w:val="32"/>
            <w:u w:val="single"/>
            <w:shd w:val="clear" w:color="auto" w:fill="FFFFFF"/>
          </w:rPr>
          <w:t>SVB fallout spreads around world from London to Singapore</w:t>
        </w:r>
      </w:hyperlink>
    </w:p>
    <w:p w14:paraId="16D96F41" w14:textId="77777777" w:rsidR="00C73955" w:rsidRDefault="00000000">
      <w:pPr>
        <w:spacing w:before="120" w:line="260" w:lineRule="atLeast"/>
        <w:jc w:val="center"/>
      </w:pPr>
      <w:r>
        <w:rPr>
          <w:rFonts w:ascii="Arial" w:eastAsia="Arial" w:hAnsi="Arial" w:cs="Arial"/>
          <w:color w:val="000000"/>
          <w:sz w:val="20"/>
        </w:rPr>
        <w:t>The Business Times Singapore</w:t>
      </w:r>
    </w:p>
    <w:p w14:paraId="2E8DCA02" w14:textId="77777777" w:rsidR="00C73955" w:rsidRDefault="00000000">
      <w:pPr>
        <w:spacing w:before="120" w:line="260" w:lineRule="atLeast"/>
        <w:jc w:val="center"/>
      </w:pPr>
      <w:r>
        <w:rPr>
          <w:rFonts w:ascii="Arial" w:eastAsia="Arial" w:hAnsi="Arial" w:cs="Arial"/>
          <w:color w:val="000000"/>
          <w:sz w:val="20"/>
        </w:rPr>
        <w:t>March 13, 2023 Monday</w:t>
      </w:r>
    </w:p>
    <w:p w14:paraId="108B8DD0" w14:textId="77777777" w:rsidR="00C73955" w:rsidRDefault="00C73955">
      <w:pPr>
        <w:spacing w:line="240" w:lineRule="atLeast"/>
        <w:jc w:val="both"/>
      </w:pPr>
    </w:p>
    <w:p w14:paraId="54CC2B4B" w14:textId="77777777" w:rsidR="00C73955" w:rsidRDefault="00000000">
      <w:pPr>
        <w:spacing w:before="120" w:line="220" w:lineRule="atLeast"/>
      </w:pPr>
      <w:r>
        <w:br/>
      </w:r>
      <w:r>
        <w:rPr>
          <w:rFonts w:ascii="Arial" w:eastAsia="Arial" w:hAnsi="Arial" w:cs="Arial"/>
          <w:color w:val="000000"/>
          <w:sz w:val="16"/>
        </w:rPr>
        <w:t>Copyright 2023 SPH Media Holdings Pte. Ltd. All Rights Reserved</w:t>
      </w:r>
    </w:p>
    <w:p w14:paraId="37A5C812" w14:textId="77777777" w:rsidR="00C73955"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WEALTH</w:t>
      </w:r>
    </w:p>
    <w:p w14:paraId="6DF91CA0"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1123 words</w:t>
      </w:r>
    </w:p>
    <w:p w14:paraId="08CC07E9"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 SVB fallout spreads around world from London to Singapore</w:t>
      </w:r>
    </w:p>
    <w:p w14:paraId="16582AC6" w14:textId="77777777" w:rsidR="00C73955" w:rsidRDefault="00000000">
      <w:pPr>
        <w:keepNext/>
        <w:spacing w:before="240" w:line="340" w:lineRule="atLeast"/>
      </w:pPr>
      <w:bookmarkStart w:id="171" w:name="Body_84"/>
      <w:bookmarkEnd w:id="171"/>
      <w:r>
        <w:rPr>
          <w:rFonts w:ascii="Arial" w:eastAsia="Arial" w:hAnsi="Arial" w:cs="Arial"/>
          <w:b/>
          <w:color w:val="000000"/>
          <w:sz w:val="28"/>
        </w:rPr>
        <w:t>Body</w:t>
      </w:r>
    </w:p>
    <w:p w14:paraId="4F6D9916" w14:textId="77777777" w:rsidR="00C73955" w:rsidRDefault="00000000">
      <w:pPr>
        <w:spacing w:line="60" w:lineRule="exact"/>
      </w:pPr>
      <w:r>
        <w:pict w14:anchorId="03F62FEF">
          <v:line id="_x0000_s2334" style="position:absolute;z-index:251835392" from="0,2pt" to="512pt,2pt" strokecolor="#009ddb" strokeweight="2pt">
            <w10:wrap type="topAndBottom"/>
          </v:line>
        </w:pict>
      </w:r>
    </w:p>
    <w:p w14:paraId="3A96D2CF" w14:textId="77777777" w:rsidR="00C73955" w:rsidRDefault="00C73955"/>
    <w:p w14:paraId="472225AB" w14:textId="77777777" w:rsidR="00C73955" w:rsidRDefault="00000000">
      <w:pPr>
        <w:spacing w:before="200" w:line="260" w:lineRule="atLeast"/>
        <w:jc w:val="both"/>
      </w:pPr>
      <w:r>
        <w:rPr>
          <w:rFonts w:ascii="Arial" w:eastAsia="Arial" w:hAnsi="Arial" w:cs="Arial"/>
          <w:color w:val="000000"/>
          <w:sz w:val="20"/>
        </w:rPr>
        <w:t xml:space="preserve">The fallout from the collapse of Silicon Valley Bank (SBV) is beginning to spread around the world. </w:t>
      </w:r>
    </w:p>
    <w:p w14:paraId="040BDC21" w14:textId="77777777" w:rsidR="00C73955" w:rsidRDefault="00000000">
      <w:pPr>
        <w:spacing w:before="200" w:line="260" w:lineRule="atLeast"/>
        <w:jc w:val="both"/>
      </w:pPr>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founders in California's Bay Area are panicking about access to money and paying employees. Fears of contagion have reached Canada, India and China. In the UK, SVB's unit is set to be declared insolvent, has already ceased trading and is no longer taking new customers. On Saturday (Mar 11), the leaders of roughly 180 tech companies sent a letter calling on UK Chancellor Jeremy Hunt to intervene.</w:t>
      </w:r>
    </w:p>
    <w:p w14:paraId="56088AA5" w14:textId="77777777" w:rsidR="00C73955" w:rsidRDefault="00000000">
      <w:pPr>
        <w:spacing w:before="200" w:line="260" w:lineRule="atLeast"/>
        <w:jc w:val="both"/>
      </w:pPr>
      <w:r>
        <w:rPr>
          <w:rFonts w:ascii="Arial" w:eastAsia="Arial" w:hAnsi="Arial" w:cs="Arial"/>
          <w:color w:val="000000"/>
          <w:sz w:val="20"/>
        </w:rPr>
        <w:t xml:space="preserve"> "The loss of deposits has the potential to cripple the sector and set the ecosystem back 20 years," they said in the letter seen by Bloomberg. "Many businesses will be sent into involuntary liquidation overnight."</w:t>
      </w:r>
    </w:p>
    <w:p w14:paraId="20BBBFAC" w14:textId="77777777" w:rsidR="00C73955" w:rsidRDefault="00000000">
      <w:pPr>
        <w:spacing w:before="200" w:line="260" w:lineRule="atLeast"/>
        <w:jc w:val="both"/>
      </w:pPr>
      <w:r>
        <w:rPr>
          <w:rFonts w:ascii="Arial" w:eastAsia="Arial" w:hAnsi="Arial" w:cs="Arial"/>
          <w:color w:val="000000"/>
          <w:sz w:val="20"/>
        </w:rPr>
        <w:t xml:space="preserve"> This is just the beginning. SVB had branches in China, Denmark, Germany, India, Israel and Sweden, too. Founders are warning that the bank's </w:t>
      </w:r>
      <w:r>
        <w:rPr>
          <w:rFonts w:ascii="Arial" w:eastAsia="Arial" w:hAnsi="Arial" w:cs="Arial"/>
          <w:b/>
          <w:i/>
          <w:color w:val="000000"/>
          <w:sz w:val="20"/>
          <w:u w:val="single"/>
        </w:rPr>
        <w:t>failure</w:t>
      </w:r>
      <w:r>
        <w:rPr>
          <w:rFonts w:ascii="Arial" w:eastAsia="Arial" w:hAnsi="Arial" w:cs="Arial"/>
          <w:color w:val="000000"/>
          <w:sz w:val="20"/>
        </w:rPr>
        <w:t xml:space="preserve"> could wipe out </w:t>
      </w:r>
      <w:r>
        <w:rPr>
          <w:rFonts w:ascii="Arial" w:eastAsia="Arial" w:hAnsi="Arial" w:cs="Arial"/>
          <w:b/>
          <w:i/>
          <w:color w:val="000000"/>
          <w:sz w:val="20"/>
          <w:u w:val="single"/>
        </w:rPr>
        <w:t>startups</w:t>
      </w:r>
      <w:r>
        <w:rPr>
          <w:rFonts w:ascii="Arial" w:eastAsia="Arial" w:hAnsi="Arial" w:cs="Arial"/>
          <w:color w:val="000000"/>
          <w:sz w:val="20"/>
        </w:rPr>
        <w:t xml:space="preserve"> around the world without government intervention. SVB's joint venture in China, SPD Silicon Valley Bank Co, was seeking to calm local clients overnight by reminding them that operations have been independent and stable.</w:t>
      </w:r>
    </w:p>
    <w:p w14:paraId="5DB4FA41" w14:textId="77777777" w:rsidR="00C73955" w:rsidRDefault="00000000">
      <w:pPr>
        <w:spacing w:before="200" w:line="260" w:lineRule="atLeast"/>
        <w:jc w:val="both"/>
      </w:pPr>
      <w:r>
        <w:rPr>
          <w:rFonts w:ascii="Arial" w:eastAsia="Arial" w:hAnsi="Arial" w:cs="Arial"/>
          <w:color w:val="000000"/>
          <w:sz w:val="20"/>
        </w:rPr>
        <w:t xml:space="preserve"> "This crisis will </w:t>
      </w:r>
      <w:r>
        <w:rPr>
          <w:rFonts w:ascii="Arial" w:eastAsia="Arial" w:hAnsi="Arial" w:cs="Arial"/>
          <w:b/>
          <w:i/>
          <w:color w:val="000000"/>
          <w:sz w:val="20"/>
          <w:u w:val="single"/>
        </w:rPr>
        <w:t>start</w:t>
      </w:r>
      <w:r>
        <w:rPr>
          <w:rFonts w:ascii="Arial" w:eastAsia="Arial" w:hAnsi="Arial" w:cs="Arial"/>
          <w:color w:val="000000"/>
          <w:sz w:val="20"/>
        </w:rPr>
        <w:t xml:space="preserve"> on Monday, and so we call on you to prevent it now," UK </w:t>
      </w:r>
      <w:r>
        <w:rPr>
          <w:rFonts w:ascii="Arial" w:eastAsia="Arial" w:hAnsi="Arial" w:cs="Arial"/>
          <w:b/>
          <w:i/>
          <w:color w:val="000000"/>
          <w:sz w:val="20"/>
          <w:u w:val="single"/>
        </w:rPr>
        <w:t>startup</w:t>
      </w:r>
      <w:r>
        <w:rPr>
          <w:rFonts w:ascii="Arial" w:eastAsia="Arial" w:hAnsi="Arial" w:cs="Arial"/>
          <w:color w:val="000000"/>
          <w:sz w:val="20"/>
        </w:rPr>
        <w:t xml:space="preserve"> founders and chief executive officers said in the letter to Hunt. The companies listed in the letter include Uncapped, Apian, Pockit and Pivotal Earth. </w:t>
      </w:r>
    </w:p>
    <w:p w14:paraId="02F1887A" w14:textId="77777777" w:rsidR="00C73955" w:rsidRDefault="00000000">
      <w:pPr>
        <w:spacing w:before="200" w:line="260" w:lineRule="atLeast"/>
        <w:jc w:val="both"/>
      </w:pPr>
      <w:r>
        <w:rPr>
          <w:rFonts w:ascii="Arial" w:eastAsia="Arial" w:hAnsi="Arial" w:cs="Arial"/>
          <w:color w:val="000000"/>
          <w:sz w:val="20"/>
        </w:rPr>
        <w:t xml:space="preserve"> Hunt spoke with the governor of the Bank of England about the situation on Saturday morning, and the economic secretary to the Treasury was holding a roundtable with affected firms later in the day, the Treasury said. </w:t>
      </w:r>
    </w:p>
    <w:p w14:paraId="070D6346" w14:textId="77777777" w:rsidR="00C73955" w:rsidRDefault="00000000">
      <w:pPr>
        <w:spacing w:before="200" w:line="260" w:lineRule="atLeast"/>
        <w:jc w:val="both"/>
      </w:pPr>
      <w:r>
        <w:rPr>
          <w:rFonts w:ascii="Arial" w:eastAsia="Arial" w:hAnsi="Arial" w:cs="Arial"/>
          <w:color w:val="000000"/>
          <w:sz w:val="20"/>
        </w:rPr>
        <w:t xml:space="preserve"> Underscoring the challenge governments face in getting a handle of the full extent of the fallout: The UK Treasury has begun canvassing </w:t>
      </w:r>
      <w:r>
        <w:rPr>
          <w:rFonts w:ascii="Arial" w:eastAsia="Arial" w:hAnsi="Arial" w:cs="Arial"/>
          <w:b/>
          <w:i/>
          <w:color w:val="000000"/>
          <w:sz w:val="20"/>
          <w:u w:val="single"/>
        </w:rPr>
        <w:t>startups</w:t>
      </w:r>
      <w:r>
        <w:rPr>
          <w:rFonts w:ascii="Arial" w:eastAsia="Arial" w:hAnsi="Arial" w:cs="Arial"/>
          <w:color w:val="000000"/>
          <w:sz w:val="20"/>
        </w:rPr>
        <w:t xml:space="preserve">, asking how much they have on deposit, their approximate cash burn and their access to banking facilities at SVB and beyond, two people familiar with the matter said, asking not to be identified because the information is not public. The Treasury declined to comment on the survey.  </w:t>
      </w:r>
    </w:p>
    <w:p w14:paraId="27A63BB1" w14:textId="77777777" w:rsidR="00C73955" w:rsidRDefault="00000000">
      <w:pPr>
        <w:spacing w:before="200" w:line="260" w:lineRule="atLeast"/>
        <w:jc w:val="both"/>
      </w:pPr>
      <w:r>
        <w:rPr>
          <w:rFonts w:ascii="Arial" w:eastAsia="Arial" w:hAnsi="Arial" w:cs="Arial"/>
          <w:color w:val="000000"/>
          <w:sz w:val="20"/>
        </w:rPr>
        <w:t xml:space="preserve"> Founders were anxiously awaiting the outcome of the roundtable and any information about how their deposits at the bank would be handled. </w:t>
      </w:r>
    </w:p>
    <w:p w14:paraId="2F4CB5CE" w14:textId="77777777" w:rsidR="00C73955" w:rsidRDefault="00000000">
      <w:pPr>
        <w:spacing w:before="200" w:line="260" w:lineRule="atLeast"/>
        <w:jc w:val="both"/>
      </w:pPr>
      <w:r>
        <w:rPr>
          <w:rFonts w:ascii="Arial" w:eastAsia="Arial" w:hAnsi="Arial" w:cs="Arial"/>
          <w:color w:val="000000"/>
          <w:sz w:val="20"/>
        </w:rPr>
        <w:lastRenderedPageBreak/>
        <w:t xml:space="preserve"> Toby Mather, CEO of UK-based education software </w:t>
      </w:r>
      <w:r>
        <w:rPr>
          <w:rFonts w:ascii="Arial" w:eastAsia="Arial" w:hAnsi="Arial" w:cs="Arial"/>
          <w:b/>
          <w:i/>
          <w:color w:val="000000"/>
          <w:sz w:val="20"/>
          <w:u w:val="single"/>
        </w:rPr>
        <w:t>startup</w:t>
      </w:r>
      <w:r>
        <w:rPr>
          <w:rFonts w:ascii="Arial" w:eastAsia="Arial" w:hAnsi="Arial" w:cs="Arial"/>
          <w:color w:val="000000"/>
          <w:sz w:val="20"/>
        </w:rPr>
        <w:t xml:space="preserve"> Lingumi, has 85 per cent of his company's cash in SVB. He tried to transfer some of his accounts, but as of Saturday evening, he was not sure whether that worked. "This is life or death for us," he said. "These things seemed so mundane before."</w:t>
      </w:r>
    </w:p>
    <w:p w14:paraId="2CE7797D" w14:textId="77777777" w:rsidR="00C73955" w:rsidRDefault="00000000">
      <w:pPr>
        <w:spacing w:before="200" w:line="260" w:lineRule="atLeast"/>
        <w:jc w:val="both"/>
      </w:pPr>
      <w:r>
        <w:rPr>
          <w:rFonts w:ascii="Arial" w:eastAsia="Arial" w:hAnsi="Arial" w:cs="Arial"/>
          <w:color w:val="000000"/>
          <w:sz w:val="20"/>
        </w:rPr>
        <w:t xml:space="preserve"> Jack O'Meara, founder of the London genomics </w:t>
      </w:r>
      <w:r>
        <w:rPr>
          <w:rFonts w:ascii="Arial" w:eastAsia="Arial" w:hAnsi="Arial" w:cs="Arial"/>
          <w:b/>
          <w:i/>
          <w:color w:val="000000"/>
          <w:sz w:val="20"/>
          <w:u w:val="single"/>
        </w:rPr>
        <w:t>startup</w:t>
      </w:r>
      <w:r>
        <w:rPr>
          <w:rFonts w:ascii="Arial" w:eastAsia="Arial" w:hAnsi="Arial" w:cs="Arial"/>
          <w:color w:val="000000"/>
          <w:sz w:val="20"/>
        </w:rPr>
        <w:t xml:space="preserve"> Ochre Bio, spent the weekend trying, unsuccessfully, to move deposits out of SVB. "If there is no intervention," he said, "it could really wipe out a generation of entrepreneurial companies."</w:t>
      </w:r>
    </w:p>
    <w:p w14:paraId="472C83D8" w14:textId="77777777" w:rsidR="00C73955" w:rsidRDefault="00000000">
      <w:pPr>
        <w:spacing w:before="200" w:line="260" w:lineRule="atLeast"/>
        <w:jc w:val="both"/>
      </w:pPr>
      <w:r>
        <w:rPr>
          <w:rFonts w:ascii="Arial" w:eastAsia="Arial" w:hAnsi="Arial" w:cs="Arial"/>
          <w:color w:val="000000"/>
          <w:sz w:val="20"/>
        </w:rPr>
        <w:t xml:space="preserve"> As in the US, some SVB deposits in the UK are insured, but it was unclear when those funds would be available. A deeper concern among </w:t>
      </w:r>
      <w:r>
        <w:rPr>
          <w:rFonts w:ascii="Arial" w:eastAsia="Arial" w:hAnsi="Arial" w:cs="Arial"/>
          <w:b/>
          <w:i/>
          <w:color w:val="000000"/>
          <w:sz w:val="20"/>
          <w:u w:val="single"/>
        </w:rPr>
        <w:t>startup</w:t>
      </w:r>
      <w:r>
        <w:rPr>
          <w:rFonts w:ascii="Arial" w:eastAsia="Arial" w:hAnsi="Arial" w:cs="Arial"/>
          <w:color w:val="000000"/>
          <w:sz w:val="20"/>
        </w:rPr>
        <w:t xml:space="preserve"> leaders is that the SVB collapse would throttle future funding from venture capital (VC) into the UK, where businesses are already hobbled by Brexit.</w:t>
      </w:r>
    </w:p>
    <w:p w14:paraId="11CAC5FB" w14:textId="77777777" w:rsidR="00C73955" w:rsidRDefault="00000000">
      <w:pPr>
        <w:spacing w:before="200" w:line="260" w:lineRule="atLeast"/>
        <w:jc w:val="both"/>
      </w:pPr>
      <w:r>
        <w:rPr>
          <w:rFonts w:ascii="Arial" w:eastAsia="Arial" w:hAnsi="Arial" w:cs="Arial"/>
          <w:color w:val="000000"/>
          <w:sz w:val="20"/>
        </w:rPr>
        <w:t xml:space="preserve"> Asia's tech leaders are scrambling to assess the potential ramifications, too. In Singapore, financiers and entrepreneurs at a Wharton alumni gathering in the the Shangri-La shared news about the fallout, while </w:t>
      </w:r>
      <w:r>
        <w:rPr>
          <w:rFonts w:ascii="Arial" w:eastAsia="Arial" w:hAnsi="Arial" w:cs="Arial"/>
          <w:b/>
          <w:i/>
          <w:color w:val="000000"/>
          <w:sz w:val="20"/>
          <w:u w:val="single"/>
        </w:rPr>
        <w:t>startup</w:t>
      </w:r>
      <w:r>
        <w:rPr>
          <w:rFonts w:ascii="Arial" w:eastAsia="Arial" w:hAnsi="Arial" w:cs="Arial"/>
          <w:color w:val="000000"/>
          <w:sz w:val="20"/>
        </w:rPr>
        <w:t xml:space="preserve"> founders and investors at a conference in Mumbai talked about nothing else.</w:t>
      </w:r>
    </w:p>
    <w:p w14:paraId="2B19FB83" w14:textId="77777777" w:rsidR="00C73955" w:rsidRDefault="00000000">
      <w:pPr>
        <w:spacing w:before="200" w:line="260" w:lineRule="atLeast"/>
        <w:jc w:val="both"/>
      </w:pPr>
      <w:r>
        <w:rPr>
          <w:rFonts w:ascii="Arial" w:eastAsia="Arial" w:hAnsi="Arial" w:cs="Arial"/>
          <w:color w:val="000000"/>
          <w:sz w:val="20"/>
        </w:rPr>
        <w:t xml:space="preserve"> "The impact of the SVB incident on the technology industry should not be underestimated," analysts led by Liu Zhengning at China International Capital Corp said in a note. Deposits are crucial for tech </w:t>
      </w:r>
      <w:r>
        <w:rPr>
          <w:rFonts w:ascii="Arial" w:eastAsia="Arial" w:hAnsi="Arial" w:cs="Arial"/>
          <w:b/>
          <w:i/>
          <w:color w:val="000000"/>
          <w:sz w:val="20"/>
          <w:u w:val="single"/>
        </w:rPr>
        <w:t>startups</w:t>
      </w:r>
      <w:r>
        <w:rPr>
          <w:rFonts w:ascii="Arial" w:eastAsia="Arial" w:hAnsi="Arial" w:cs="Arial"/>
          <w:color w:val="000000"/>
          <w:sz w:val="20"/>
        </w:rPr>
        <w:t>, because they generally require a lot of cash to pay for hefty expenditures, including research and development costs and staff salaries, they said.</w:t>
      </w:r>
    </w:p>
    <w:p w14:paraId="1ED29574" w14:textId="77777777" w:rsidR="00C73955" w:rsidRDefault="00000000">
      <w:pPr>
        <w:spacing w:before="200" w:line="260" w:lineRule="atLeast"/>
        <w:jc w:val="both"/>
      </w:pPr>
      <w:r>
        <w:rPr>
          <w:rFonts w:ascii="Arial" w:eastAsia="Arial" w:hAnsi="Arial" w:cs="Arial"/>
          <w:color w:val="000000"/>
          <w:sz w:val="20"/>
        </w:rPr>
        <w:t xml:space="preserve"> "If these cash deposits finally have to be impaired in the process of bankruptcy or restructuring, some tech firms may face high cash flow tension," they said. </w:t>
      </w:r>
    </w:p>
    <w:p w14:paraId="0FBC33D9" w14:textId="77777777" w:rsidR="00C73955" w:rsidRDefault="00000000">
      <w:pPr>
        <w:spacing w:before="200" w:line="260" w:lineRule="atLeast"/>
        <w:jc w:val="both"/>
      </w:pPr>
      <w:r>
        <w:rPr>
          <w:rFonts w:ascii="Arial" w:eastAsia="Arial" w:hAnsi="Arial" w:cs="Arial"/>
          <w:color w:val="000000"/>
          <w:sz w:val="20"/>
        </w:rPr>
        <w:t xml:space="preserve"> "The risks of bankruptcy should not be excluded."</w:t>
      </w:r>
    </w:p>
    <w:p w14:paraId="421DC1DB" w14:textId="77777777" w:rsidR="00C73955" w:rsidRDefault="00000000">
      <w:pPr>
        <w:spacing w:before="200" w:line="260" w:lineRule="atLeast"/>
        <w:jc w:val="both"/>
      </w:pPr>
      <w:r>
        <w:rPr>
          <w:rFonts w:ascii="Arial" w:eastAsia="Arial" w:hAnsi="Arial" w:cs="Arial"/>
          <w:color w:val="000000"/>
          <w:sz w:val="20"/>
        </w:rPr>
        <w:t xml:space="preserve"> South Korea will closely watch for signs of impact on its financial markets and economy from the collapse of SVB, the nation's finance ministry said on Sunday after a meeting of senior officials. </w:t>
      </w:r>
    </w:p>
    <w:p w14:paraId="0AA2C6FA" w14:textId="77777777" w:rsidR="00C73955" w:rsidRDefault="00000000">
      <w:pPr>
        <w:spacing w:before="200" w:line="260" w:lineRule="atLeast"/>
        <w:jc w:val="both"/>
      </w:pPr>
      <w:r>
        <w:rPr>
          <w:rFonts w:ascii="Arial" w:eastAsia="Arial" w:hAnsi="Arial" w:cs="Arial"/>
          <w:color w:val="000000"/>
          <w:sz w:val="20"/>
        </w:rPr>
        <w:t xml:space="preserve"> The possibility of higher volatility and uncertainties cannot be ruled out, though most officials at the gathering agreed it would not develop into a systemic risk, according to a statement from the finance ministry. The situation calls for round-the-clock monitoring and prompt response, it said.</w:t>
      </w:r>
    </w:p>
    <w:p w14:paraId="21B82530" w14:textId="77777777" w:rsidR="00C73955" w:rsidRDefault="00000000">
      <w:pPr>
        <w:spacing w:before="200" w:line="260" w:lineRule="atLeast"/>
        <w:jc w:val="both"/>
      </w:pPr>
      <w:r>
        <w:rPr>
          <w:rFonts w:ascii="Arial" w:eastAsia="Arial" w:hAnsi="Arial" w:cs="Arial"/>
          <w:color w:val="000000"/>
          <w:sz w:val="20"/>
        </w:rPr>
        <w:t xml:space="preserve"> Back in Silicon Valley, US Congressman Ro Khanna from Santa Clara held a town hall late Friday that was attended by more than 600 people including </w:t>
      </w:r>
      <w:r>
        <w:rPr>
          <w:rFonts w:ascii="Arial" w:eastAsia="Arial" w:hAnsi="Arial" w:cs="Arial"/>
          <w:b/>
          <w:i/>
          <w:color w:val="000000"/>
          <w:sz w:val="20"/>
          <w:u w:val="single"/>
        </w:rPr>
        <w:t>startup</w:t>
      </w:r>
      <w:r>
        <w:rPr>
          <w:rFonts w:ascii="Arial" w:eastAsia="Arial" w:hAnsi="Arial" w:cs="Arial"/>
          <w:color w:val="000000"/>
          <w:sz w:val="20"/>
        </w:rPr>
        <w:t xml:space="preserve"> founders, tech leaders and SVB employees. It went on for more than 2.5 hours, with the primary focus on small businesses trying to make payroll across the nation come Monday.</w:t>
      </w:r>
    </w:p>
    <w:p w14:paraId="3077570A" w14:textId="77777777" w:rsidR="00C73955" w:rsidRDefault="00000000">
      <w:pPr>
        <w:spacing w:before="200" w:line="260" w:lineRule="atLeast"/>
        <w:jc w:val="both"/>
      </w:pPr>
      <w:r>
        <w:rPr>
          <w:rFonts w:ascii="Arial" w:eastAsia="Arial" w:hAnsi="Arial" w:cs="Arial"/>
          <w:color w:val="000000"/>
          <w:sz w:val="20"/>
        </w:rPr>
        <w:t xml:space="preserve"> SVB customers in California, many of them </w:t>
      </w:r>
      <w:r>
        <w:rPr>
          <w:rFonts w:ascii="Arial" w:eastAsia="Arial" w:hAnsi="Arial" w:cs="Arial"/>
          <w:b/>
          <w:i/>
          <w:color w:val="000000"/>
          <w:sz w:val="20"/>
          <w:u w:val="single"/>
        </w:rPr>
        <w:t>startup</w:t>
      </w:r>
      <w:r>
        <w:rPr>
          <w:rFonts w:ascii="Arial" w:eastAsia="Arial" w:hAnsi="Arial" w:cs="Arial"/>
          <w:color w:val="000000"/>
          <w:sz w:val="20"/>
        </w:rPr>
        <w:t xml:space="preserve"> founders, stood outside of the bank's branch on Silicon Valley's famed Sand Hill Road in the cold and rain on Friday, knocking on the locked glass doors and trying to get representatives of the Federal Deposit Insurance Corporation (FDIC) to answer their questions. </w:t>
      </w:r>
    </w:p>
    <w:p w14:paraId="6D52E1BD" w14:textId="77777777" w:rsidR="00C73955" w:rsidRDefault="00000000">
      <w:pPr>
        <w:spacing w:before="200" w:line="260" w:lineRule="atLeast"/>
        <w:jc w:val="both"/>
      </w:pPr>
      <w:r>
        <w:rPr>
          <w:rFonts w:ascii="Arial" w:eastAsia="Arial" w:hAnsi="Arial" w:cs="Arial"/>
          <w:color w:val="000000"/>
          <w:sz w:val="20"/>
        </w:rPr>
        <w:t xml:space="preserve"> A drones </w:t>
      </w:r>
      <w:r>
        <w:rPr>
          <w:rFonts w:ascii="Arial" w:eastAsia="Arial" w:hAnsi="Arial" w:cs="Arial"/>
          <w:b/>
          <w:i/>
          <w:color w:val="000000"/>
          <w:sz w:val="20"/>
          <w:u w:val="single"/>
        </w:rPr>
        <w:t>startup</w:t>
      </w:r>
      <w:r>
        <w:rPr>
          <w:rFonts w:ascii="Arial" w:eastAsia="Arial" w:hAnsi="Arial" w:cs="Arial"/>
          <w:color w:val="000000"/>
          <w:sz w:val="20"/>
        </w:rPr>
        <w:t xml:space="preserve"> founder there said a withdrawal she made on Thursday had not gone through, and that she was concerned about making payroll for her 12 full-time employees. She had tried calling the FDIC multiple times, "but the number doesn't answer", she said.</w:t>
      </w:r>
    </w:p>
    <w:p w14:paraId="1FAAF7F6" w14:textId="77777777" w:rsidR="00C73955" w:rsidRDefault="00000000">
      <w:pPr>
        <w:spacing w:before="200" w:line="260" w:lineRule="atLeast"/>
        <w:jc w:val="both"/>
      </w:pPr>
      <w:r>
        <w:rPr>
          <w:rFonts w:ascii="Arial" w:eastAsia="Arial" w:hAnsi="Arial" w:cs="Arial"/>
          <w:color w:val="000000"/>
          <w:sz w:val="20"/>
        </w:rPr>
        <w:t xml:space="preserve"> Another customer remarked that he should have brought a bottle of whiskey to pass around as they waited. In trying to get more information from an FDIC representative, he said: "Put yourself in our shoes." The representative apologised before closing the glass door once again.</w:t>
      </w:r>
    </w:p>
    <w:p w14:paraId="7CF76C35" w14:textId="77777777" w:rsidR="00C73955" w:rsidRDefault="00000000">
      <w:pPr>
        <w:spacing w:before="200" w:line="260" w:lineRule="atLeast"/>
        <w:jc w:val="both"/>
      </w:pPr>
      <w:r>
        <w:rPr>
          <w:rFonts w:ascii="Arial" w:eastAsia="Arial" w:hAnsi="Arial" w:cs="Arial"/>
          <w:color w:val="000000"/>
          <w:sz w:val="20"/>
        </w:rPr>
        <w:t xml:space="preserve"> Some in the VC and </w:t>
      </w:r>
      <w:r>
        <w:rPr>
          <w:rFonts w:ascii="Arial" w:eastAsia="Arial" w:hAnsi="Arial" w:cs="Arial"/>
          <w:b/>
          <w:i/>
          <w:color w:val="000000"/>
          <w:sz w:val="20"/>
          <w:u w:val="single"/>
        </w:rPr>
        <w:t>startup</w:t>
      </w:r>
      <w:r>
        <w:rPr>
          <w:rFonts w:ascii="Arial" w:eastAsia="Arial" w:hAnsi="Arial" w:cs="Arial"/>
          <w:color w:val="000000"/>
          <w:sz w:val="20"/>
        </w:rPr>
        <w:t xml:space="preserve"> world are trying to come </w:t>
      </w:r>
      <w:r>
        <w:rPr>
          <w:rFonts w:ascii="Arial" w:eastAsia="Arial" w:hAnsi="Arial" w:cs="Arial"/>
          <w:b/>
          <w:i/>
          <w:color w:val="000000"/>
          <w:sz w:val="20"/>
          <w:u w:val="single"/>
        </w:rPr>
        <w:t>up</w:t>
      </w:r>
      <w:r>
        <w:rPr>
          <w:rFonts w:ascii="Arial" w:eastAsia="Arial" w:hAnsi="Arial" w:cs="Arial"/>
          <w:color w:val="000000"/>
          <w:sz w:val="20"/>
        </w:rPr>
        <w:t xml:space="preserve"> with temporary fixes. Uncapped, a UK financial tech </w:t>
      </w:r>
      <w:r>
        <w:rPr>
          <w:rFonts w:ascii="Arial" w:eastAsia="Arial" w:hAnsi="Arial" w:cs="Arial"/>
          <w:b/>
          <w:i/>
          <w:color w:val="000000"/>
          <w:sz w:val="20"/>
          <w:u w:val="single"/>
        </w:rPr>
        <w:t>startup</w:t>
      </w:r>
      <w:r>
        <w:rPr>
          <w:rFonts w:ascii="Arial" w:eastAsia="Arial" w:hAnsi="Arial" w:cs="Arial"/>
          <w:color w:val="000000"/>
          <w:sz w:val="20"/>
        </w:rPr>
        <w:t xml:space="preserve"> that lends to other </w:t>
      </w:r>
      <w:r>
        <w:rPr>
          <w:rFonts w:ascii="Arial" w:eastAsia="Arial" w:hAnsi="Arial" w:cs="Arial"/>
          <w:b/>
          <w:i/>
          <w:color w:val="000000"/>
          <w:sz w:val="20"/>
          <w:u w:val="single"/>
        </w:rPr>
        <w:t>startups</w:t>
      </w:r>
      <w:r>
        <w:rPr>
          <w:rFonts w:ascii="Arial" w:eastAsia="Arial" w:hAnsi="Arial" w:cs="Arial"/>
          <w:color w:val="000000"/>
          <w:sz w:val="20"/>
        </w:rPr>
        <w:t xml:space="preserve">, said it was launching an emergency funding program to help companies meet payroll and other obligations, as well as longer-term bridge loans to help with working capital. </w:t>
      </w:r>
    </w:p>
    <w:p w14:paraId="3AFF3746" w14:textId="77777777" w:rsidR="00C73955" w:rsidRDefault="00000000">
      <w:pPr>
        <w:spacing w:before="200" w:line="260" w:lineRule="atLeast"/>
        <w:jc w:val="both"/>
      </w:pPr>
      <w:r>
        <w:rPr>
          <w:rFonts w:ascii="Arial" w:eastAsia="Arial" w:hAnsi="Arial" w:cs="Arial"/>
          <w:color w:val="000000"/>
          <w:sz w:val="20"/>
        </w:rPr>
        <w:lastRenderedPageBreak/>
        <w:t xml:space="preserve"> Alexander Fitzgerald, founder of broadband </w:t>
      </w:r>
      <w:r>
        <w:rPr>
          <w:rFonts w:ascii="Arial" w:eastAsia="Arial" w:hAnsi="Arial" w:cs="Arial"/>
          <w:b/>
          <w:i/>
          <w:color w:val="000000"/>
          <w:sz w:val="20"/>
          <w:u w:val="single"/>
        </w:rPr>
        <w:t>startup</w:t>
      </w:r>
      <w:r>
        <w:rPr>
          <w:rFonts w:ascii="Arial" w:eastAsia="Arial" w:hAnsi="Arial" w:cs="Arial"/>
          <w:color w:val="000000"/>
          <w:sz w:val="20"/>
        </w:rPr>
        <w:t xml:space="preserve"> Cuckoo and a former Treasury official, noted that the finances of British </w:t>
      </w:r>
      <w:r>
        <w:rPr>
          <w:rFonts w:ascii="Arial" w:eastAsia="Arial" w:hAnsi="Arial" w:cs="Arial"/>
          <w:b/>
          <w:i/>
          <w:color w:val="000000"/>
          <w:sz w:val="20"/>
          <w:u w:val="single"/>
        </w:rPr>
        <w:t>startups</w:t>
      </w:r>
      <w:r>
        <w:rPr>
          <w:rFonts w:ascii="Arial" w:eastAsia="Arial" w:hAnsi="Arial" w:cs="Arial"/>
          <w:color w:val="000000"/>
          <w:sz w:val="20"/>
        </w:rPr>
        <w:t xml:space="preserve"> were already stretched due to a slowdown in the VC funding market. "British </w:t>
      </w:r>
      <w:r>
        <w:rPr>
          <w:rFonts w:ascii="Arial" w:eastAsia="Arial" w:hAnsi="Arial" w:cs="Arial"/>
          <w:b/>
          <w:i/>
          <w:color w:val="000000"/>
          <w:sz w:val="20"/>
          <w:u w:val="single"/>
        </w:rPr>
        <w:t>startups</w:t>
      </w:r>
      <w:r>
        <w:rPr>
          <w:rFonts w:ascii="Arial" w:eastAsia="Arial" w:hAnsi="Arial" w:cs="Arial"/>
          <w:color w:val="000000"/>
          <w:sz w:val="20"/>
        </w:rPr>
        <w:t xml:space="preserve"> need the Treasury to step in fast," he said. </w:t>
      </w:r>
    </w:p>
    <w:p w14:paraId="6BF84262" w14:textId="77777777" w:rsidR="00C73955" w:rsidRDefault="00000000">
      <w:pPr>
        <w:spacing w:before="200" w:line="260" w:lineRule="atLeast"/>
        <w:jc w:val="both"/>
      </w:pPr>
      <w:r>
        <w:rPr>
          <w:rFonts w:ascii="Arial" w:eastAsia="Arial" w:hAnsi="Arial" w:cs="Arial"/>
          <w:color w:val="000000"/>
          <w:sz w:val="20"/>
        </w:rPr>
        <w:t xml:space="preserve"> In Canada, SVB Financial Group's unit in the country reported C$435 million (S$424 million) in secured loans last year, double the C$212 million a year earlier, regulatory filings showed. Its customers include e-commerce software provider Shopify and pharmaceutical company HLS Therapeutics, according to a previous statement by the bank. </w:t>
      </w:r>
    </w:p>
    <w:p w14:paraId="2E178E28" w14:textId="77777777" w:rsidR="00C73955" w:rsidRDefault="00000000">
      <w:pPr>
        <w:spacing w:before="200" w:line="260" w:lineRule="atLeast"/>
        <w:jc w:val="both"/>
      </w:pPr>
      <w:r>
        <w:rPr>
          <w:rFonts w:ascii="Arial" w:eastAsia="Arial" w:hAnsi="Arial" w:cs="Arial"/>
          <w:color w:val="000000"/>
          <w:sz w:val="20"/>
        </w:rPr>
        <w:t xml:space="preserve"> Toronto-based advertising-tech firm AcuityAds Holdings revealed on Saturday it had US$55 million in deposits at SVB, amounting to more than 90 per cent of its cash. The firm had halted trading of its stock Friday after a 14 per cent slump, citing the "unfolding situation" with SVB. BLOOMBERG</w:t>
      </w:r>
    </w:p>
    <w:p w14:paraId="58B56561" w14:textId="77777777" w:rsidR="00C73955" w:rsidRDefault="00000000">
      <w:pPr>
        <w:keepNext/>
        <w:spacing w:before="240" w:line="340" w:lineRule="atLeast"/>
      </w:pPr>
      <w:r>
        <w:br/>
      </w:r>
      <w:r>
        <w:rPr>
          <w:rFonts w:ascii="Arial" w:eastAsia="Arial" w:hAnsi="Arial" w:cs="Arial"/>
          <w:b/>
          <w:color w:val="000000"/>
          <w:sz w:val="28"/>
        </w:rPr>
        <w:t>Graphic</w:t>
      </w:r>
    </w:p>
    <w:p w14:paraId="41FF13B4" w14:textId="77777777" w:rsidR="00C73955" w:rsidRDefault="00000000">
      <w:pPr>
        <w:spacing w:line="60" w:lineRule="exact"/>
      </w:pPr>
      <w:r>
        <w:pict w14:anchorId="16999BA6">
          <v:line id="_x0000_s2335" style="position:absolute;z-index:251836416" from="0,2pt" to="512pt,2pt" strokecolor="#009ddb" strokeweight="2pt">
            <w10:wrap type="topAndBottom"/>
          </v:line>
        </w:pict>
      </w:r>
    </w:p>
    <w:p w14:paraId="71A3B595" w14:textId="77777777" w:rsidR="00C73955" w:rsidRDefault="00000000">
      <w:pPr>
        <w:spacing w:before="120" w:line="260" w:lineRule="atLeast"/>
      </w:pPr>
      <w:r>
        <w:rPr>
          <w:rFonts w:ascii="Arial" w:eastAsia="Arial" w:hAnsi="Arial" w:cs="Arial"/>
          <w:color w:val="000000"/>
          <w:sz w:val="20"/>
        </w:rPr>
        <w:t xml:space="preserve"> </w:t>
      </w:r>
    </w:p>
    <w:p w14:paraId="307A0320" w14:textId="77777777" w:rsidR="00C73955" w:rsidRDefault="00000000">
      <w:pPr>
        <w:spacing w:before="200" w:line="260" w:lineRule="atLeast"/>
        <w:jc w:val="both"/>
      </w:pPr>
      <w:r>
        <w:rPr>
          <w:rFonts w:ascii="Arial" w:eastAsia="Arial" w:hAnsi="Arial" w:cs="Arial"/>
          <w:color w:val="000000"/>
          <w:sz w:val="20"/>
        </w:rPr>
        <w:t xml:space="preserve">Founders are warning that Silicon Valley Bank's </w:t>
      </w:r>
      <w:r>
        <w:rPr>
          <w:rFonts w:ascii="Arial" w:eastAsia="Arial" w:hAnsi="Arial" w:cs="Arial"/>
          <w:b/>
          <w:i/>
          <w:color w:val="000000"/>
          <w:sz w:val="20"/>
          <w:u w:val="single"/>
        </w:rPr>
        <w:t>failure</w:t>
      </w:r>
      <w:r>
        <w:rPr>
          <w:rFonts w:ascii="Arial" w:eastAsia="Arial" w:hAnsi="Arial" w:cs="Arial"/>
          <w:color w:val="000000"/>
          <w:sz w:val="20"/>
        </w:rPr>
        <w:t xml:space="preserve"> could wipe out </w:t>
      </w:r>
      <w:r>
        <w:rPr>
          <w:rFonts w:ascii="Arial" w:eastAsia="Arial" w:hAnsi="Arial" w:cs="Arial"/>
          <w:b/>
          <w:i/>
          <w:color w:val="000000"/>
          <w:sz w:val="20"/>
          <w:u w:val="single"/>
        </w:rPr>
        <w:t>startups</w:t>
      </w:r>
      <w:r>
        <w:rPr>
          <w:rFonts w:ascii="Arial" w:eastAsia="Arial" w:hAnsi="Arial" w:cs="Arial"/>
          <w:color w:val="000000"/>
          <w:sz w:val="20"/>
        </w:rPr>
        <w:t xml:space="preserve"> around the world, without government intervention. photo: REUTERS</w:t>
      </w:r>
    </w:p>
    <w:p w14:paraId="53D6AEFA"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12, 2023</w:t>
      </w:r>
    </w:p>
    <w:p w14:paraId="6E038A2E" w14:textId="77777777" w:rsidR="00C73955" w:rsidRDefault="00C73955"/>
    <w:p w14:paraId="18D8ECFE" w14:textId="77777777" w:rsidR="00C73955" w:rsidRDefault="00000000">
      <w:pPr>
        <w:ind w:left="200"/>
        <w:sectPr w:rsidR="00C73955">
          <w:type w:val="continuous"/>
          <w:pgSz w:w="12240" w:h="15840"/>
          <w:pgMar w:top="840" w:right="1000" w:bottom="840" w:left="1000" w:header="400" w:footer="400" w:gutter="0"/>
          <w:cols w:space="720"/>
        </w:sectPr>
      </w:pPr>
      <w:r>
        <w:br/>
      </w:r>
      <w:r>
        <w:pict w14:anchorId="1DF4EF25">
          <v:line id="_x0000_s2336" style="position:absolute;left:0;text-align:left;z-index:251837440;mso-position-horizontal-relative:text;mso-position-vertical-relative:text" from="0,10pt" to="512pt,10pt" strokeweight="1pt"/>
        </w:pict>
      </w:r>
      <w:r>
        <w:rPr>
          <w:rFonts w:ascii="Arial" w:eastAsia="Arial" w:hAnsi="Arial" w:cs="Arial"/>
          <w:b/>
          <w:color w:val="767676"/>
          <w:sz w:val="16"/>
        </w:rPr>
        <w:t>End of Document</w:t>
      </w:r>
    </w:p>
    <w:p w14:paraId="55087D80" w14:textId="77777777" w:rsidR="00C73955" w:rsidRDefault="00C73955">
      <w:pPr>
        <w:sectPr w:rsidR="00C73955">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gutter="0"/>
          <w:cols w:space="720"/>
          <w:titlePg/>
        </w:sectPr>
      </w:pPr>
    </w:p>
    <w:p w14:paraId="41C37E4D" w14:textId="77777777" w:rsidR="00C73955" w:rsidRDefault="00C73955">
      <w:bookmarkStart w:id="172" w:name="Bookmark_87"/>
      <w:bookmarkEnd w:id="172"/>
    </w:p>
    <w:p w14:paraId="03D131E8" w14:textId="77777777" w:rsidR="00C73955" w:rsidRDefault="00CC7E26">
      <w:r>
        <w:pict w14:anchorId="58872EFD">
          <v:shape id="_x0000_i1138" type="#_x0000_t75" alt="LexisNexis®" style="width:148pt;height:30pt">
            <v:imagedata r:id="rId7" o:title=""/>
          </v:shape>
        </w:pict>
      </w:r>
      <w:r w:rsidR="000B3203">
        <w:cr/>
      </w:r>
    </w:p>
    <w:p w14:paraId="0B745445" w14:textId="77777777" w:rsidR="00C73955" w:rsidRDefault="00000000">
      <w:pPr>
        <w:spacing w:before="240" w:after="200" w:line="340" w:lineRule="atLeast"/>
        <w:jc w:val="center"/>
        <w:outlineLvl w:val="0"/>
        <w:rPr>
          <w:rFonts w:ascii="Arial" w:hAnsi="Arial" w:cs="Arial"/>
          <w:b/>
          <w:bCs/>
          <w:kern w:val="32"/>
          <w:sz w:val="32"/>
          <w:szCs w:val="32"/>
        </w:rPr>
      </w:pPr>
      <w:hyperlink r:id="rId966" w:history="1">
        <w:r>
          <w:rPr>
            <w:rFonts w:ascii="Arial" w:eastAsia="Arial" w:hAnsi="Arial" w:cs="Arial"/>
            <w:b/>
            <w:bCs/>
            <w:i/>
            <w:color w:val="0077CC"/>
            <w:kern w:val="32"/>
            <w:sz w:val="28"/>
            <w:szCs w:val="32"/>
            <w:u w:val="single"/>
            <w:shd w:val="clear" w:color="auto" w:fill="FFFFFF"/>
          </w:rPr>
          <w:t xml:space="preserve">What </w:t>
        </w:r>
      </w:hyperlink>
      <w:hyperlink r:id="rId967" w:history="1">
        <w:r>
          <w:rPr>
            <w:rFonts w:ascii="Arial" w:eastAsia="Arial" w:hAnsi="Arial" w:cs="Arial"/>
            <w:b/>
            <w:bCs/>
            <w:i/>
            <w:color w:val="0077CC"/>
            <w:kern w:val="32"/>
            <w:sz w:val="28"/>
            <w:szCs w:val="32"/>
            <w:u w:val="single"/>
            <w:shd w:val="clear" w:color="auto" w:fill="FFFFFF"/>
          </w:rPr>
          <w:t>Startups</w:t>
        </w:r>
      </w:hyperlink>
      <w:hyperlink r:id="rId968" w:history="1">
        <w:r>
          <w:rPr>
            <w:rFonts w:ascii="Arial" w:eastAsia="Arial" w:hAnsi="Arial" w:cs="Arial"/>
            <w:b/>
            <w:bCs/>
            <w:i/>
            <w:color w:val="0077CC"/>
            <w:kern w:val="32"/>
            <w:sz w:val="28"/>
            <w:szCs w:val="32"/>
            <w:u w:val="single"/>
            <w:shd w:val="clear" w:color="auto" w:fill="FFFFFF"/>
          </w:rPr>
          <w:t xml:space="preserve"> Need to Take Stock of During their Scale-</w:t>
        </w:r>
      </w:hyperlink>
      <w:hyperlink r:id="rId969" w:history="1">
        <w:r>
          <w:rPr>
            <w:rFonts w:ascii="Arial" w:eastAsia="Arial" w:hAnsi="Arial" w:cs="Arial"/>
            <w:b/>
            <w:bCs/>
            <w:i/>
            <w:color w:val="0077CC"/>
            <w:kern w:val="32"/>
            <w:sz w:val="28"/>
            <w:szCs w:val="32"/>
            <w:u w:val="single"/>
            <w:shd w:val="clear" w:color="auto" w:fill="FFFFFF"/>
          </w:rPr>
          <w:t>up</w:t>
        </w:r>
      </w:hyperlink>
      <w:hyperlink r:id="rId970" w:history="1">
        <w:r>
          <w:rPr>
            <w:rFonts w:ascii="Arial" w:eastAsia="Arial" w:hAnsi="Arial" w:cs="Arial"/>
            <w:b/>
            <w:bCs/>
            <w:i/>
            <w:color w:val="0077CC"/>
            <w:kern w:val="32"/>
            <w:sz w:val="28"/>
            <w:szCs w:val="32"/>
            <w:u w:val="single"/>
            <w:shd w:val="clear" w:color="auto" w:fill="FFFFFF"/>
          </w:rPr>
          <w:t xml:space="preserve"> Phase</w:t>
        </w:r>
      </w:hyperlink>
    </w:p>
    <w:p w14:paraId="08D19D62" w14:textId="77777777" w:rsidR="00C73955" w:rsidRDefault="00000000">
      <w:pPr>
        <w:spacing w:before="120" w:line="260" w:lineRule="atLeast"/>
        <w:jc w:val="center"/>
      </w:pPr>
      <w:r>
        <w:rPr>
          <w:rFonts w:ascii="Arial" w:eastAsia="Arial" w:hAnsi="Arial" w:cs="Arial"/>
          <w:color w:val="000000"/>
          <w:sz w:val="20"/>
        </w:rPr>
        <w:t>CIOL</w:t>
      </w:r>
    </w:p>
    <w:p w14:paraId="6C8F628F" w14:textId="77777777" w:rsidR="00C73955" w:rsidRDefault="00000000">
      <w:pPr>
        <w:spacing w:before="120" w:line="260" w:lineRule="atLeast"/>
        <w:jc w:val="center"/>
      </w:pPr>
      <w:r>
        <w:rPr>
          <w:rFonts w:ascii="Arial" w:eastAsia="Arial" w:hAnsi="Arial" w:cs="Arial"/>
          <w:color w:val="000000"/>
          <w:sz w:val="20"/>
        </w:rPr>
        <w:t>September 29, 2022 Thursday 6:30 AM EST</w:t>
      </w:r>
    </w:p>
    <w:p w14:paraId="53C4FD5C" w14:textId="77777777" w:rsidR="00C73955" w:rsidRDefault="00C73955">
      <w:pPr>
        <w:spacing w:line="240" w:lineRule="atLeast"/>
        <w:jc w:val="both"/>
      </w:pPr>
    </w:p>
    <w:p w14:paraId="4738A48A" w14:textId="77777777" w:rsidR="00C73955" w:rsidRDefault="00000000">
      <w:pPr>
        <w:spacing w:before="120" w:line="220" w:lineRule="atLeast"/>
      </w:pPr>
      <w:r>
        <w:br/>
      </w:r>
      <w:r>
        <w:rPr>
          <w:rFonts w:ascii="Arial" w:eastAsia="Arial" w:hAnsi="Arial" w:cs="Arial"/>
          <w:color w:val="000000"/>
          <w:sz w:val="16"/>
        </w:rPr>
        <w:t>Copyright 2022 CIOL, distributed by Contify.com All Rights Reserved</w:t>
      </w:r>
    </w:p>
    <w:p w14:paraId="630D0E1C"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709 words</w:t>
      </w:r>
    </w:p>
    <w:p w14:paraId="06E3290F" w14:textId="77777777" w:rsidR="00C73955" w:rsidRDefault="00000000">
      <w:pPr>
        <w:keepNext/>
        <w:spacing w:before="240" w:line="340" w:lineRule="atLeast"/>
      </w:pPr>
      <w:bookmarkStart w:id="173" w:name="Body_85"/>
      <w:bookmarkEnd w:id="173"/>
      <w:r>
        <w:rPr>
          <w:rFonts w:ascii="Arial" w:eastAsia="Arial" w:hAnsi="Arial" w:cs="Arial"/>
          <w:b/>
          <w:color w:val="000000"/>
          <w:sz w:val="28"/>
        </w:rPr>
        <w:t>Body</w:t>
      </w:r>
    </w:p>
    <w:p w14:paraId="53AAD29B" w14:textId="77777777" w:rsidR="00C73955" w:rsidRDefault="00000000">
      <w:pPr>
        <w:spacing w:line="60" w:lineRule="exact"/>
      </w:pPr>
      <w:r>
        <w:pict w14:anchorId="552283DD">
          <v:line id="_x0000_s2338" style="position:absolute;z-index:251838464" from="0,2pt" to="512pt,2pt" strokecolor="#009ddb" strokeweight="2pt">
            <w10:wrap type="topAndBottom"/>
          </v:line>
        </w:pict>
      </w:r>
    </w:p>
    <w:p w14:paraId="5B5E59F3" w14:textId="77777777" w:rsidR="00C73955" w:rsidRDefault="00C73955"/>
    <w:p w14:paraId="4DADB0B8" w14:textId="77777777" w:rsidR="00C73955" w:rsidRDefault="00000000">
      <w:pPr>
        <w:spacing w:before="200" w:line="260" w:lineRule="atLeast"/>
        <w:jc w:val="both"/>
      </w:pPr>
      <w:r>
        <w:rPr>
          <w:rFonts w:ascii="Arial" w:eastAsia="Arial" w:hAnsi="Arial" w:cs="Arial"/>
          <w:color w:val="000000"/>
          <w:sz w:val="20"/>
        </w:rPr>
        <w:t xml:space="preserve">"Think big, </w:t>
      </w:r>
      <w:r>
        <w:rPr>
          <w:rFonts w:ascii="Arial" w:eastAsia="Arial" w:hAnsi="Arial" w:cs="Arial"/>
          <w:b/>
          <w:i/>
          <w:color w:val="000000"/>
          <w:sz w:val="20"/>
          <w:u w:val="single"/>
        </w:rPr>
        <w:t>start</w:t>
      </w:r>
      <w:r>
        <w:rPr>
          <w:rFonts w:ascii="Arial" w:eastAsia="Arial" w:hAnsi="Arial" w:cs="Arial"/>
          <w:color w:val="000000"/>
          <w:sz w:val="20"/>
        </w:rPr>
        <w:t xml:space="preserve"> small, then scale or fail fast" says a famous quote. This saying is more or less the mantra for </w:t>
      </w:r>
      <w:r>
        <w:rPr>
          <w:rFonts w:ascii="Arial" w:eastAsia="Arial" w:hAnsi="Arial" w:cs="Arial"/>
          <w:b/>
          <w:i/>
          <w:color w:val="000000"/>
          <w:sz w:val="20"/>
          <w:u w:val="single"/>
        </w:rPr>
        <w:t>startups</w:t>
      </w:r>
      <w:r>
        <w:rPr>
          <w:rFonts w:ascii="Arial" w:eastAsia="Arial" w:hAnsi="Arial" w:cs="Arial"/>
          <w:color w:val="000000"/>
          <w:sz w:val="20"/>
        </w:rPr>
        <w:t xml:space="preserve"> in today's day and age. Once a </w:t>
      </w:r>
      <w:r>
        <w:rPr>
          <w:rFonts w:ascii="Arial" w:eastAsia="Arial" w:hAnsi="Arial" w:cs="Arial"/>
          <w:b/>
          <w:i/>
          <w:color w:val="000000"/>
          <w:sz w:val="20"/>
          <w:u w:val="single"/>
        </w:rPr>
        <w:t>startup</w:t>
      </w:r>
      <w:r>
        <w:rPr>
          <w:rFonts w:ascii="Arial" w:eastAsia="Arial" w:hAnsi="Arial" w:cs="Arial"/>
          <w:color w:val="000000"/>
          <w:sz w:val="20"/>
        </w:rPr>
        <w:t xml:space="preserve"> is established, the next step for a new-age business is naturally to look for avenues to scale. However, the actual scale-</w:t>
      </w:r>
      <w:r>
        <w:rPr>
          <w:rFonts w:ascii="Arial" w:eastAsia="Arial" w:hAnsi="Arial" w:cs="Arial"/>
          <w:b/>
          <w:i/>
          <w:color w:val="000000"/>
          <w:sz w:val="20"/>
          <w:u w:val="single"/>
        </w:rPr>
        <w:t>up</w:t>
      </w:r>
      <w:r>
        <w:rPr>
          <w:rFonts w:ascii="Arial" w:eastAsia="Arial" w:hAnsi="Arial" w:cs="Arial"/>
          <w:color w:val="000000"/>
          <w:sz w:val="20"/>
        </w:rPr>
        <w:t xml:space="preserve"> process and the journey towards becoming a unicorn and maintaining the unicorn status is far from dreamy.</w:t>
      </w:r>
    </w:p>
    <w:p w14:paraId="1B615CD6" w14:textId="77777777" w:rsidR="00C73955" w:rsidRDefault="00C73955"/>
    <w:p w14:paraId="013336FE" w14:textId="77777777" w:rsidR="00C73955" w:rsidRDefault="00000000">
      <w:pPr>
        <w:spacing w:before="200" w:line="260" w:lineRule="atLeast"/>
        <w:jc w:val="both"/>
      </w:pPr>
      <w:r>
        <w:rPr>
          <w:rFonts w:ascii="Arial" w:eastAsia="Arial" w:hAnsi="Arial" w:cs="Arial"/>
          <w:color w:val="000000"/>
          <w:sz w:val="20"/>
        </w:rPr>
        <w:t xml:space="preserve">An IBM-sponsored study called Entrepreneurial India released in 2017 says a different story. According to the survey, as many as 90 percent of Indian </w:t>
      </w:r>
      <w:r>
        <w:rPr>
          <w:rFonts w:ascii="Arial" w:eastAsia="Arial" w:hAnsi="Arial" w:cs="Arial"/>
          <w:b/>
          <w:i/>
          <w:color w:val="000000"/>
          <w:sz w:val="20"/>
          <w:u w:val="single"/>
        </w:rPr>
        <w:t>startups</w:t>
      </w:r>
      <w:r>
        <w:rPr>
          <w:rFonts w:ascii="Arial" w:eastAsia="Arial" w:hAnsi="Arial" w:cs="Arial"/>
          <w:color w:val="000000"/>
          <w:sz w:val="20"/>
        </w:rPr>
        <w:t xml:space="preserve"> fail within the first five years of their inception. In addition to that, nearly 77 percent of the venture capitalists believed that lack of innovation was the primary reason for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While considering these stats, what are some of the factors that </w:t>
      </w:r>
      <w:r>
        <w:rPr>
          <w:rFonts w:ascii="Arial" w:eastAsia="Arial" w:hAnsi="Arial" w:cs="Arial"/>
          <w:b/>
          <w:i/>
          <w:color w:val="000000"/>
          <w:sz w:val="20"/>
          <w:u w:val="single"/>
        </w:rPr>
        <w:t>startups</w:t>
      </w:r>
      <w:r>
        <w:rPr>
          <w:rFonts w:ascii="Arial" w:eastAsia="Arial" w:hAnsi="Arial" w:cs="Arial"/>
          <w:color w:val="000000"/>
          <w:sz w:val="20"/>
        </w:rPr>
        <w:t xml:space="preserve"> need to keep in mind before expanding their business? Let's find out!</w:t>
      </w:r>
    </w:p>
    <w:p w14:paraId="24D1590F" w14:textId="77777777" w:rsidR="00C73955" w:rsidRDefault="00000000">
      <w:pPr>
        <w:spacing w:before="200" w:line="260" w:lineRule="atLeast"/>
        <w:jc w:val="both"/>
      </w:pPr>
      <w:r>
        <w:rPr>
          <w:rFonts w:ascii="Arial" w:eastAsia="Arial" w:hAnsi="Arial" w:cs="Arial"/>
          <w:color w:val="000000"/>
          <w:sz w:val="20"/>
        </w:rPr>
        <w:t xml:space="preserve">Important Things </w:t>
      </w:r>
      <w:r>
        <w:rPr>
          <w:rFonts w:ascii="Arial" w:eastAsia="Arial" w:hAnsi="Arial" w:cs="Arial"/>
          <w:b/>
          <w:i/>
          <w:color w:val="000000"/>
          <w:sz w:val="20"/>
          <w:u w:val="single"/>
        </w:rPr>
        <w:t>Startups</w:t>
      </w:r>
      <w:r>
        <w:rPr>
          <w:rFonts w:ascii="Arial" w:eastAsia="Arial" w:hAnsi="Arial" w:cs="Arial"/>
          <w:color w:val="000000"/>
          <w:sz w:val="20"/>
        </w:rPr>
        <w:t xml:space="preserve"> Must Keep in Mind While Scaling</w:t>
      </w:r>
    </w:p>
    <w:p w14:paraId="0E52636E" w14:textId="77777777" w:rsidR="00C73955" w:rsidRDefault="00C73955"/>
    <w:p w14:paraId="09BD1CD0" w14:textId="77777777" w:rsidR="00C73955" w:rsidRDefault="00000000">
      <w:pPr>
        <w:spacing w:before="200" w:line="260" w:lineRule="atLeast"/>
        <w:jc w:val="both"/>
      </w:pPr>
      <w:r>
        <w:rPr>
          <w:rFonts w:ascii="Arial" w:eastAsia="Arial" w:hAnsi="Arial" w:cs="Arial"/>
          <w:color w:val="000000"/>
          <w:sz w:val="20"/>
        </w:rPr>
        <w:t xml:space="preserve">Check if business is scalable: The primary question that </w:t>
      </w:r>
      <w:r>
        <w:rPr>
          <w:rFonts w:ascii="Arial" w:eastAsia="Arial" w:hAnsi="Arial" w:cs="Arial"/>
          <w:b/>
          <w:i/>
          <w:color w:val="000000"/>
          <w:sz w:val="20"/>
          <w:u w:val="single"/>
        </w:rPr>
        <w:t>startups</w:t>
      </w:r>
      <w:r>
        <w:rPr>
          <w:rFonts w:ascii="Arial" w:eastAsia="Arial" w:hAnsi="Arial" w:cs="Arial"/>
          <w:color w:val="000000"/>
          <w:sz w:val="20"/>
        </w:rPr>
        <w:t xml:space="preserve"> need to ask themselves is if their business is ready to scale. The important factors that need to be considered here are customer lifetime value (CLTV), which is basically the average revenue a single customer is predicted to generate over the duration of their account and customer acquisition cost (CAC) - the average expense of gaining a single customer. If a </w:t>
      </w:r>
      <w:r>
        <w:rPr>
          <w:rFonts w:ascii="Arial" w:eastAsia="Arial" w:hAnsi="Arial" w:cs="Arial"/>
          <w:b/>
          <w:i/>
          <w:color w:val="000000"/>
          <w:sz w:val="20"/>
          <w:u w:val="single"/>
        </w:rPr>
        <w:t>startup</w:t>
      </w:r>
      <w:r>
        <w:rPr>
          <w:rFonts w:ascii="Arial" w:eastAsia="Arial" w:hAnsi="Arial" w:cs="Arial"/>
          <w:color w:val="000000"/>
          <w:sz w:val="20"/>
        </w:rPr>
        <w:t xml:space="preserve"> is for some unsure of this, scaling </w:t>
      </w:r>
      <w:r>
        <w:rPr>
          <w:rFonts w:ascii="Arial" w:eastAsia="Arial" w:hAnsi="Arial" w:cs="Arial"/>
          <w:b/>
          <w:i/>
          <w:color w:val="000000"/>
          <w:sz w:val="20"/>
          <w:u w:val="single"/>
        </w:rPr>
        <w:t>up</w:t>
      </w:r>
      <w:r>
        <w:rPr>
          <w:rFonts w:ascii="Arial" w:eastAsia="Arial" w:hAnsi="Arial" w:cs="Arial"/>
          <w:color w:val="000000"/>
          <w:sz w:val="20"/>
        </w:rPr>
        <w:t xml:space="preserve"> would basically be an unsuccessful exercise. </w:t>
      </w:r>
    </w:p>
    <w:p w14:paraId="370708FB" w14:textId="77777777" w:rsidR="00C73955" w:rsidRDefault="00C73955"/>
    <w:p w14:paraId="23F043DD" w14:textId="77777777" w:rsidR="00C73955" w:rsidRDefault="00000000">
      <w:pPr>
        <w:spacing w:before="200" w:line="260" w:lineRule="atLeast"/>
        <w:jc w:val="both"/>
      </w:pPr>
      <w:r>
        <w:rPr>
          <w:rFonts w:ascii="Arial" w:eastAsia="Arial" w:hAnsi="Arial" w:cs="Arial"/>
          <w:color w:val="000000"/>
          <w:sz w:val="20"/>
        </w:rPr>
        <w:t xml:space="preserve">Innovation: Constant innovation is a key to any successful business. In order to sustain, businesses must be open to improving and evolving. Several businesses have lost their unicorn status as they were not able to offer anything new. In fact, figures released by the Geneva-based World Intellectual Property Organization (WIPO) had stated that In 2014, India filed 1,428 international patent applications as against 42,381 by Japan, 25,548 by China and 13,117 by South Korea. However, the Indian Government claims that the positive initiatives announced by them has addressed this issue. Some of the key initiatives taken by the government over the years that has bolstered India's IP regime includes fee concessions like 10% rebate on online filing, 80% fee concession for </w:t>
      </w:r>
      <w:r>
        <w:rPr>
          <w:rFonts w:ascii="Arial" w:eastAsia="Arial" w:hAnsi="Arial" w:cs="Arial"/>
          <w:b/>
          <w:i/>
          <w:color w:val="000000"/>
          <w:sz w:val="20"/>
          <w:u w:val="single"/>
        </w:rPr>
        <w:t>startups</w:t>
      </w:r>
      <w:r>
        <w:rPr>
          <w:rFonts w:ascii="Arial" w:eastAsia="Arial" w:hAnsi="Arial" w:cs="Arial"/>
          <w:color w:val="000000"/>
          <w:sz w:val="20"/>
        </w:rPr>
        <w:t xml:space="preserve">, small entities and educational institutions, and provisions on expedited examination for </w:t>
      </w:r>
      <w:r>
        <w:rPr>
          <w:rFonts w:ascii="Arial" w:eastAsia="Arial" w:hAnsi="Arial" w:cs="Arial"/>
          <w:b/>
          <w:i/>
          <w:color w:val="000000"/>
          <w:sz w:val="20"/>
          <w:u w:val="single"/>
        </w:rPr>
        <w:t>startups</w:t>
      </w:r>
      <w:r>
        <w:rPr>
          <w:rFonts w:ascii="Arial" w:eastAsia="Arial" w:hAnsi="Arial" w:cs="Arial"/>
          <w:color w:val="000000"/>
          <w:sz w:val="20"/>
        </w:rPr>
        <w:t xml:space="preserve"> and MSMEs along with other categories. Due to these initiatives, filing of patents have increased from 42,763 in 2014-15 to 66,440 in 2021-22, which is an increase of more than 50% in a span of 7 years.</w:t>
      </w:r>
    </w:p>
    <w:p w14:paraId="536839C5" w14:textId="77777777" w:rsidR="00C73955" w:rsidRDefault="00C73955"/>
    <w:p w14:paraId="607D1527" w14:textId="77777777" w:rsidR="00C73955" w:rsidRDefault="00000000">
      <w:pPr>
        <w:spacing w:before="200" w:line="260" w:lineRule="atLeast"/>
        <w:jc w:val="both"/>
      </w:pPr>
      <w:r>
        <w:rPr>
          <w:rFonts w:ascii="Arial" w:eastAsia="Arial" w:hAnsi="Arial" w:cs="Arial"/>
          <w:color w:val="000000"/>
          <w:sz w:val="20"/>
        </w:rPr>
        <w:lastRenderedPageBreak/>
        <w:t xml:space="preserve">Hiring the right people: An idea is only as good as its execution. And execution completely boils down to the team that has undertaken the task. Having the right people taking care of their responsibilities along with the appropriate culture fit supporting the organisation will certainly help take the </w:t>
      </w:r>
      <w:r>
        <w:rPr>
          <w:rFonts w:ascii="Arial" w:eastAsia="Arial" w:hAnsi="Arial" w:cs="Arial"/>
          <w:b/>
          <w:i/>
          <w:color w:val="000000"/>
          <w:sz w:val="20"/>
          <w:u w:val="single"/>
        </w:rPr>
        <w:t>startup</w:t>
      </w:r>
      <w:r>
        <w:rPr>
          <w:rFonts w:ascii="Arial" w:eastAsia="Arial" w:hAnsi="Arial" w:cs="Arial"/>
          <w:color w:val="000000"/>
          <w:sz w:val="20"/>
        </w:rPr>
        <w:t xml:space="preserve"> to greater heights. Furthermore, hiring should be done at an appropriate speed. Hiring employees too soon may impact the culture of a company in a detrimental and uncontrollable way.</w:t>
      </w:r>
    </w:p>
    <w:p w14:paraId="39A16A29" w14:textId="77777777" w:rsidR="00C73955" w:rsidRDefault="00C73955"/>
    <w:p w14:paraId="00727D71" w14:textId="77777777" w:rsidR="00C73955" w:rsidRDefault="00000000">
      <w:pPr>
        <w:spacing w:before="200" w:line="260" w:lineRule="atLeast"/>
        <w:jc w:val="both"/>
      </w:pPr>
      <w:r>
        <w:rPr>
          <w:rFonts w:ascii="Arial" w:eastAsia="Arial" w:hAnsi="Arial" w:cs="Arial"/>
          <w:color w:val="000000"/>
          <w:sz w:val="20"/>
        </w:rPr>
        <w:t xml:space="preserve">Customer feedback is supreme: While </w:t>
      </w:r>
      <w:r>
        <w:rPr>
          <w:rFonts w:ascii="Arial" w:eastAsia="Arial" w:hAnsi="Arial" w:cs="Arial"/>
          <w:b/>
          <w:i/>
          <w:color w:val="000000"/>
          <w:sz w:val="20"/>
          <w:u w:val="single"/>
        </w:rPr>
        <w:t>startups</w:t>
      </w:r>
      <w:r>
        <w:rPr>
          <w:rFonts w:ascii="Arial" w:eastAsia="Arial" w:hAnsi="Arial" w:cs="Arial"/>
          <w:color w:val="000000"/>
          <w:sz w:val="20"/>
        </w:rPr>
        <w:t xml:space="preserve"> benefit from a happy customer, they would benefit more from an unhappy customer as well. Like the popular saying goes, "customer is king" and learning lessons from the feedback given by customers will help businesses go a long way. Along with the product the company is offering, superior customer service and experience must be given utmost importance. Acquiring new customers, while retaining old ones should be a priority as well.</w:t>
      </w:r>
    </w:p>
    <w:p w14:paraId="434303A9" w14:textId="77777777" w:rsidR="00C73955" w:rsidRDefault="00C73955"/>
    <w:p w14:paraId="7CF0394B" w14:textId="77777777" w:rsidR="00C73955" w:rsidRDefault="00000000">
      <w:pPr>
        <w:spacing w:before="200" w:line="260" w:lineRule="atLeast"/>
        <w:jc w:val="both"/>
      </w:pPr>
      <w:r>
        <w:rPr>
          <w:rFonts w:ascii="Arial" w:eastAsia="Arial" w:hAnsi="Arial" w:cs="Arial"/>
          <w:color w:val="000000"/>
          <w:sz w:val="20"/>
        </w:rPr>
        <w:t xml:space="preserve">Mind the cashflow: A study has found that most </w:t>
      </w:r>
      <w:r>
        <w:rPr>
          <w:rFonts w:ascii="Arial" w:eastAsia="Arial" w:hAnsi="Arial" w:cs="Arial"/>
          <w:b/>
          <w:i/>
          <w:color w:val="000000"/>
          <w:sz w:val="20"/>
          <w:u w:val="single"/>
        </w:rPr>
        <w:t>startups</w:t>
      </w:r>
      <w:r>
        <w:rPr>
          <w:rFonts w:ascii="Arial" w:eastAsia="Arial" w:hAnsi="Arial" w:cs="Arial"/>
          <w:color w:val="000000"/>
          <w:sz w:val="20"/>
        </w:rPr>
        <w:t xml:space="preserve"> fail because they end </w:t>
      </w:r>
      <w:r>
        <w:rPr>
          <w:rFonts w:ascii="Arial" w:eastAsia="Arial" w:hAnsi="Arial" w:cs="Arial"/>
          <w:b/>
          <w:i/>
          <w:color w:val="000000"/>
          <w:sz w:val="20"/>
          <w:u w:val="single"/>
        </w:rPr>
        <w:t>up</w:t>
      </w:r>
      <w:r>
        <w:rPr>
          <w:rFonts w:ascii="Arial" w:eastAsia="Arial" w:hAnsi="Arial" w:cs="Arial"/>
          <w:color w:val="000000"/>
          <w:sz w:val="20"/>
        </w:rPr>
        <w:t xml:space="preserve"> exhausting their funds before they turn profitable. Therefore, funding and being supported by the right set of investors while a </w:t>
      </w:r>
      <w:r>
        <w:rPr>
          <w:rFonts w:ascii="Arial" w:eastAsia="Arial" w:hAnsi="Arial" w:cs="Arial"/>
          <w:b/>
          <w:i/>
          <w:color w:val="000000"/>
          <w:sz w:val="20"/>
          <w:u w:val="single"/>
        </w:rPr>
        <w:t>startup</w:t>
      </w:r>
      <w:r>
        <w:rPr>
          <w:rFonts w:ascii="Arial" w:eastAsia="Arial" w:hAnsi="Arial" w:cs="Arial"/>
          <w:color w:val="000000"/>
          <w:sz w:val="20"/>
        </w:rPr>
        <w:t xml:space="preserve"> scales is extremely important. There should be a strong cashflow, and businesses must be mindful of the cashburn.</w:t>
      </w:r>
    </w:p>
    <w:p w14:paraId="26D2E1D1" w14:textId="77777777" w:rsidR="00C73955" w:rsidRDefault="00C73955"/>
    <w:p w14:paraId="032DD43D" w14:textId="77777777" w:rsidR="00C73955" w:rsidRDefault="00000000">
      <w:pPr>
        <w:spacing w:before="200" w:line="260" w:lineRule="atLeast"/>
        <w:jc w:val="both"/>
      </w:pPr>
      <w:r>
        <w:rPr>
          <w:rFonts w:ascii="Arial" w:eastAsia="Arial" w:hAnsi="Arial" w:cs="Arial"/>
          <w:color w:val="000000"/>
          <w:sz w:val="20"/>
        </w:rPr>
        <w:t xml:space="preserve">Remember the intent with which the company was </w:t>
      </w:r>
      <w:r>
        <w:rPr>
          <w:rFonts w:ascii="Arial" w:eastAsia="Arial" w:hAnsi="Arial" w:cs="Arial"/>
          <w:b/>
          <w:i/>
          <w:color w:val="000000"/>
          <w:sz w:val="20"/>
          <w:u w:val="single"/>
        </w:rPr>
        <w:t>started</w:t>
      </w:r>
      <w:r>
        <w:rPr>
          <w:rFonts w:ascii="Arial" w:eastAsia="Arial" w:hAnsi="Arial" w:cs="Arial"/>
          <w:color w:val="000000"/>
          <w:sz w:val="20"/>
        </w:rPr>
        <w:t xml:space="preserve">: Several companies often tend to forget the intent and passion with which they </w:t>
      </w:r>
      <w:r>
        <w:rPr>
          <w:rFonts w:ascii="Arial" w:eastAsia="Arial" w:hAnsi="Arial" w:cs="Arial"/>
          <w:b/>
          <w:i/>
          <w:color w:val="000000"/>
          <w:sz w:val="20"/>
          <w:u w:val="single"/>
        </w:rPr>
        <w:t>started</w:t>
      </w:r>
      <w:r>
        <w:rPr>
          <w:rFonts w:ascii="Arial" w:eastAsia="Arial" w:hAnsi="Arial" w:cs="Arial"/>
          <w:color w:val="000000"/>
          <w:sz w:val="20"/>
        </w:rPr>
        <w:t xml:space="preserve"> their venture once they become profitable. Staying true to one's DNA and working on the strengths of the company should be a consistent and ongoing process. Companies should always make an effort of maintaining the standards that made them successful.</w:t>
      </w:r>
    </w:p>
    <w:p w14:paraId="1033DC50"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29, 2022</w:t>
      </w:r>
    </w:p>
    <w:p w14:paraId="3097ACBA" w14:textId="77777777" w:rsidR="00C73955" w:rsidRDefault="00C73955"/>
    <w:p w14:paraId="45CA26E0" w14:textId="77777777" w:rsidR="00C73955" w:rsidRDefault="00000000">
      <w:pPr>
        <w:ind w:left="200"/>
        <w:sectPr w:rsidR="00C73955">
          <w:type w:val="continuous"/>
          <w:pgSz w:w="12240" w:h="15840"/>
          <w:pgMar w:top="840" w:right="1000" w:bottom="840" w:left="1000" w:header="400" w:footer="400" w:gutter="0"/>
          <w:cols w:space="720"/>
        </w:sectPr>
      </w:pPr>
      <w:r>
        <w:br/>
      </w:r>
      <w:r>
        <w:pict w14:anchorId="28299AF7">
          <v:line id="_x0000_s2339" style="position:absolute;left:0;text-align:left;z-index:251839488;mso-position-horizontal-relative:text;mso-position-vertical-relative:text" from="0,10pt" to="512pt,10pt" strokeweight="1pt"/>
        </w:pict>
      </w:r>
      <w:r>
        <w:rPr>
          <w:rFonts w:ascii="Arial" w:eastAsia="Arial" w:hAnsi="Arial" w:cs="Arial"/>
          <w:b/>
          <w:color w:val="767676"/>
          <w:sz w:val="16"/>
        </w:rPr>
        <w:t>End of Document</w:t>
      </w:r>
    </w:p>
    <w:p w14:paraId="774227E7" w14:textId="77777777" w:rsidR="00C73955" w:rsidRDefault="00C73955">
      <w:pPr>
        <w:sectPr w:rsidR="00C73955">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gutter="0"/>
          <w:cols w:space="720"/>
          <w:titlePg/>
        </w:sectPr>
      </w:pPr>
    </w:p>
    <w:p w14:paraId="4001C287" w14:textId="77777777" w:rsidR="00C73955" w:rsidRDefault="00C73955">
      <w:bookmarkStart w:id="174" w:name="Bookmark_88"/>
      <w:bookmarkEnd w:id="174"/>
    </w:p>
    <w:p w14:paraId="1E908764" w14:textId="77777777" w:rsidR="00C73955" w:rsidRDefault="00CC7E26">
      <w:r>
        <w:pict w14:anchorId="5F2ABBDD">
          <v:shape id="_x0000_i1139" type="#_x0000_t75" alt="LexisNexis®" style="width:148pt;height:30pt">
            <v:imagedata r:id="rId7" o:title=""/>
          </v:shape>
        </w:pict>
      </w:r>
      <w:r w:rsidR="000B3203">
        <w:cr/>
      </w:r>
    </w:p>
    <w:p w14:paraId="29A6D2B5" w14:textId="77777777" w:rsidR="00C73955" w:rsidRDefault="00000000">
      <w:pPr>
        <w:spacing w:before="240" w:after="200" w:line="340" w:lineRule="atLeast"/>
        <w:jc w:val="center"/>
        <w:outlineLvl w:val="0"/>
        <w:rPr>
          <w:rFonts w:ascii="Arial" w:hAnsi="Arial" w:cs="Arial"/>
          <w:b/>
          <w:bCs/>
          <w:kern w:val="32"/>
          <w:sz w:val="32"/>
          <w:szCs w:val="32"/>
        </w:rPr>
      </w:pPr>
      <w:hyperlink r:id="rId977" w:history="1">
        <w:r>
          <w:rPr>
            <w:rFonts w:ascii="Arial" w:eastAsia="Arial" w:hAnsi="Arial" w:cs="Arial"/>
            <w:b/>
            <w:bCs/>
            <w:i/>
            <w:color w:val="0077CC"/>
            <w:kern w:val="32"/>
            <w:sz w:val="28"/>
            <w:szCs w:val="32"/>
            <w:u w:val="single"/>
            <w:shd w:val="clear" w:color="auto" w:fill="FFFFFF"/>
          </w:rPr>
          <w:t>I built a $4Bn company: Here are 12 mindsets that helped me</w:t>
        </w:r>
      </w:hyperlink>
    </w:p>
    <w:p w14:paraId="7FEE3940" w14:textId="77777777" w:rsidR="00C73955" w:rsidRDefault="00000000">
      <w:pPr>
        <w:spacing w:before="120" w:line="260" w:lineRule="atLeast"/>
        <w:jc w:val="center"/>
      </w:pPr>
      <w:r>
        <w:rPr>
          <w:rFonts w:ascii="Arial" w:eastAsia="Arial" w:hAnsi="Arial" w:cs="Arial"/>
          <w:color w:val="000000"/>
          <w:sz w:val="20"/>
        </w:rPr>
        <w:t>Nextbigwhat.com</w:t>
      </w:r>
    </w:p>
    <w:p w14:paraId="711741BC" w14:textId="77777777" w:rsidR="00C73955" w:rsidRDefault="00000000">
      <w:pPr>
        <w:spacing w:before="120" w:line="260" w:lineRule="atLeast"/>
        <w:jc w:val="center"/>
      </w:pPr>
      <w:r>
        <w:rPr>
          <w:rFonts w:ascii="Arial" w:eastAsia="Arial" w:hAnsi="Arial" w:cs="Arial"/>
          <w:color w:val="000000"/>
          <w:sz w:val="20"/>
        </w:rPr>
        <w:t>September 20, 2021 Monday</w:t>
      </w:r>
    </w:p>
    <w:p w14:paraId="2441C24F" w14:textId="77777777" w:rsidR="00C73955" w:rsidRDefault="00C73955">
      <w:pPr>
        <w:spacing w:line="240" w:lineRule="atLeast"/>
        <w:jc w:val="both"/>
      </w:pPr>
    </w:p>
    <w:p w14:paraId="09C811AA" w14:textId="77777777" w:rsidR="00C73955" w:rsidRDefault="00000000">
      <w:pPr>
        <w:spacing w:before="120" w:line="220" w:lineRule="atLeast"/>
      </w:pPr>
      <w:r>
        <w:br/>
      </w:r>
      <w:r>
        <w:rPr>
          <w:rFonts w:ascii="Arial" w:eastAsia="Arial" w:hAnsi="Arial" w:cs="Arial"/>
          <w:color w:val="000000"/>
          <w:sz w:val="16"/>
        </w:rPr>
        <w:t>Copyright 2021 Pi All Rights Reserved</w:t>
      </w:r>
    </w:p>
    <w:p w14:paraId="5B5A6CBD"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668 words</w:t>
      </w:r>
    </w:p>
    <w:p w14:paraId="370A8187"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2917DCFB" w14:textId="77777777" w:rsidR="00C73955" w:rsidRDefault="00000000">
      <w:pPr>
        <w:keepNext/>
        <w:spacing w:before="240" w:line="340" w:lineRule="atLeast"/>
      </w:pPr>
      <w:bookmarkStart w:id="175" w:name="Body_86"/>
      <w:bookmarkEnd w:id="175"/>
      <w:r>
        <w:rPr>
          <w:rFonts w:ascii="Arial" w:eastAsia="Arial" w:hAnsi="Arial" w:cs="Arial"/>
          <w:b/>
          <w:color w:val="000000"/>
          <w:sz w:val="28"/>
        </w:rPr>
        <w:t>Body</w:t>
      </w:r>
    </w:p>
    <w:p w14:paraId="138540DC" w14:textId="77777777" w:rsidR="00C73955" w:rsidRDefault="00000000">
      <w:pPr>
        <w:spacing w:line="60" w:lineRule="exact"/>
      </w:pPr>
      <w:r>
        <w:pict w14:anchorId="0575E7BA">
          <v:line id="_x0000_s2341" style="position:absolute;z-index:251840512" from="0,2pt" to="512pt,2pt" strokecolor="#009ddb" strokeweight="2pt">
            <w10:wrap type="topAndBottom"/>
          </v:line>
        </w:pict>
      </w:r>
    </w:p>
    <w:p w14:paraId="7A15E9D2" w14:textId="77777777" w:rsidR="00C73955" w:rsidRDefault="00C73955"/>
    <w:p w14:paraId="35B81C71" w14:textId="77777777" w:rsidR="00C73955" w:rsidRDefault="00000000">
      <w:pPr>
        <w:spacing w:before="200" w:line="260" w:lineRule="atLeast"/>
        <w:jc w:val="both"/>
      </w:pPr>
      <w:r>
        <w:rPr>
          <w:rFonts w:ascii="Arial" w:eastAsia="Arial" w:hAnsi="Arial" w:cs="Arial"/>
          <w:color w:val="000000"/>
          <w:sz w:val="20"/>
        </w:rPr>
        <w:t>India, Sept. 20 -- Over the last 5 years, I built a $4B company. Sounds awesome right? Not until recently. I made every mistake imaginable. The toughest part was getting my head right. Here are the 12 mindset rules that I've developed.</w:t>
      </w:r>
    </w:p>
    <w:p w14:paraId="7327FE54" w14:textId="77777777" w:rsidR="00C73955" w:rsidRDefault="00000000">
      <w:pPr>
        <w:spacing w:before="200" w:line="260" w:lineRule="atLeast"/>
        <w:jc w:val="both"/>
      </w:pPr>
      <w:r>
        <w:rPr>
          <w:rFonts w:ascii="Arial" w:eastAsia="Arial" w:hAnsi="Arial" w:cs="Arial"/>
          <w:color w:val="000000"/>
          <w:sz w:val="20"/>
        </w:rPr>
        <w:t xml:space="preserve">Rule 1: Get </w:t>
      </w:r>
      <w:r>
        <w:rPr>
          <w:rFonts w:ascii="Arial" w:eastAsia="Arial" w:hAnsi="Arial" w:cs="Arial"/>
          <w:b/>
          <w:i/>
          <w:color w:val="000000"/>
          <w:sz w:val="20"/>
          <w:u w:val="single"/>
        </w:rPr>
        <w:t>Started</w:t>
      </w:r>
      <w:r>
        <w:rPr>
          <w:rFonts w:ascii="Arial" w:eastAsia="Arial" w:hAnsi="Arial" w:cs="Arial"/>
          <w:color w:val="000000"/>
          <w:sz w:val="20"/>
        </w:rPr>
        <w:t xml:space="preserve"> If you tell 10 people about your idea, it'll go something like this: - 5 will say it won't work - 3 will say you're crazy - 2 will be indifferent The best part? None of these people's opinions matter. Just get </w:t>
      </w:r>
      <w:r>
        <w:rPr>
          <w:rFonts w:ascii="Arial" w:eastAsia="Arial" w:hAnsi="Arial" w:cs="Arial"/>
          <w:b/>
          <w:i/>
          <w:color w:val="000000"/>
          <w:sz w:val="20"/>
          <w:u w:val="single"/>
        </w:rPr>
        <w:t>started</w:t>
      </w:r>
      <w:r>
        <w:rPr>
          <w:rFonts w:ascii="Arial" w:eastAsia="Arial" w:hAnsi="Arial" w:cs="Arial"/>
          <w:color w:val="000000"/>
          <w:sz w:val="20"/>
        </w:rPr>
        <w:t>. It'll be the hardest thing you do.</w:t>
      </w:r>
    </w:p>
    <w:p w14:paraId="6054D034" w14:textId="77777777" w:rsidR="00C73955" w:rsidRDefault="00000000">
      <w:pPr>
        <w:spacing w:before="200" w:line="260" w:lineRule="atLeast"/>
        <w:jc w:val="both"/>
      </w:pPr>
      <w:r>
        <w:rPr>
          <w:rFonts w:ascii="Arial" w:eastAsia="Arial" w:hAnsi="Arial" w:cs="Arial"/>
          <w:color w:val="000000"/>
          <w:sz w:val="20"/>
        </w:rPr>
        <w:t xml:space="preserve">Rule 2: Never Stop The leading cause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founders giving </w:t>
      </w:r>
      <w:r>
        <w:rPr>
          <w:rFonts w:ascii="Arial" w:eastAsia="Arial" w:hAnsi="Arial" w:cs="Arial"/>
          <w:b/>
          <w:i/>
          <w:color w:val="000000"/>
          <w:sz w:val="20"/>
          <w:u w:val="single"/>
        </w:rPr>
        <w:t>up</w:t>
      </w:r>
      <w:r>
        <w:rPr>
          <w:rFonts w:ascii="Arial" w:eastAsia="Arial" w:hAnsi="Arial" w:cs="Arial"/>
          <w:color w:val="000000"/>
          <w:sz w:val="20"/>
        </w:rPr>
        <w:t xml:space="preserve">. If you don't give </w:t>
      </w:r>
      <w:r>
        <w:rPr>
          <w:rFonts w:ascii="Arial" w:eastAsia="Arial" w:hAnsi="Arial" w:cs="Arial"/>
          <w:b/>
          <w:i/>
          <w:color w:val="000000"/>
          <w:sz w:val="20"/>
          <w:u w:val="single"/>
        </w:rPr>
        <w:t>up</w:t>
      </w:r>
      <w:r>
        <w:rPr>
          <w:rFonts w:ascii="Arial" w:eastAsia="Arial" w:hAnsi="Arial" w:cs="Arial"/>
          <w:color w:val="000000"/>
          <w:sz w:val="20"/>
        </w:rPr>
        <w:t xml:space="preserve">, you can't fail. Easier said than done, I know. Some days you'll feel on top of the world, some days you'll feel like everything is breaking. Whatever it is, never give </w:t>
      </w:r>
      <w:r>
        <w:rPr>
          <w:rFonts w:ascii="Arial" w:eastAsia="Arial" w:hAnsi="Arial" w:cs="Arial"/>
          <w:b/>
          <w:i/>
          <w:color w:val="000000"/>
          <w:sz w:val="20"/>
          <w:u w:val="single"/>
        </w:rPr>
        <w:t>up</w:t>
      </w:r>
      <w:r>
        <w:rPr>
          <w:rFonts w:ascii="Arial" w:eastAsia="Arial" w:hAnsi="Arial" w:cs="Arial"/>
          <w:color w:val="000000"/>
          <w:sz w:val="20"/>
        </w:rPr>
        <w:t>.</w:t>
      </w:r>
    </w:p>
    <w:p w14:paraId="30C4461D" w14:textId="77777777" w:rsidR="00C73955" w:rsidRDefault="00000000">
      <w:pPr>
        <w:spacing w:before="200" w:line="260" w:lineRule="atLeast"/>
        <w:jc w:val="both"/>
      </w:pPr>
      <w:r>
        <w:rPr>
          <w:rFonts w:ascii="Arial" w:eastAsia="Arial" w:hAnsi="Arial" w:cs="Arial"/>
          <w:color w:val="000000"/>
          <w:sz w:val="20"/>
        </w:rPr>
        <w:t xml:space="preserve">Rule 3: Hire Uncomfortably Good People I </w:t>
      </w:r>
      <w:r>
        <w:rPr>
          <w:rFonts w:ascii="Arial" w:eastAsia="Arial" w:hAnsi="Arial" w:cs="Arial"/>
          <w:b/>
          <w:i/>
          <w:color w:val="000000"/>
          <w:sz w:val="20"/>
          <w:u w:val="single"/>
        </w:rPr>
        <w:t>started</w:t>
      </w:r>
      <w:r>
        <w:rPr>
          <w:rFonts w:ascii="Arial" w:eastAsia="Arial" w:hAnsi="Arial" w:cs="Arial"/>
          <w:color w:val="000000"/>
          <w:sz w:val="20"/>
        </w:rPr>
        <w:t xml:space="preserve"> Bolt as a 19 year old college dropout. On paper, I was nothing. Most people think they should hire people they can one </w:t>
      </w:r>
      <w:r>
        <w:rPr>
          <w:rFonts w:ascii="Arial" w:eastAsia="Arial" w:hAnsi="Arial" w:cs="Arial"/>
          <w:b/>
          <w:i/>
          <w:color w:val="000000"/>
          <w:sz w:val="20"/>
          <w:u w:val="single"/>
        </w:rPr>
        <w:t>up</w:t>
      </w:r>
      <w:r>
        <w:rPr>
          <w:rFonts w:ascii="Arial" w:eastAsia="Arial" w:hAnsi="Arial" w:cs="Arial"/>
          <w:color w:val="000000"/>
          <w:sz w:val="20"/>
        </w:rPr>
        <w:t>. I did the opposite: I hired people WAY out of my league. It was a forcing function to mature fast.</w:t>
      </w:r>
    </w:p>
    <w:p w14:paraId="74C29D99" w14:textId="77777777" w:rsidR="00C73955" w:rsidRDefault="00000000">
      <w:pPr>
        <w:spacing w:before="200" w:line="260" w:lineRule="atLeast"/>
        <w:jc w:val="both"/>
      </w:pPr>
      <w:r>
        <w:rPr>
          <w:rFonts w:ascii="Arial" w:eastAsia="Arial" w:hAnsi="Arial" w:cs="Arial"/>
          <w:color w:val="000000"/>
          <w:sz w:val="20"/>
        </w:rPr>
        <w:t>Rule 4: Get Your Sh*t Together It took me A LOT of inner work to get this one. Early on, I was operating from a place of insecurity and fear. Productive in the short term, destructive in the long term. Preparation builds confidence. Do the work and trust your instincts.</w:t>
      </w:r>
    </w:p>
    <w:p w14:paraId="6924F954" w14:textId="77777777" w:rsidR="00C73955" w:rsidRDefault="00000000">
      <w:pPr>
        <w:spacing w:before="200" w:line="260" w:lineRule="atLeast"/>
        <w:jc w:val="both"/>
      </w:pPr>
      <w:r>
        <w:rPr>
          <w:rFonts w:ascii="Arial" w:eastAsia="Arial" w:hAnsi="Arial" w:cs="Arial"/>
          <w:color w:val="000000"/>
          <w:sz w:val="20"/>
        </w:rPr>
        <w:t xml:space="preserve">Rule 5: Be OK with </w:t>
      </w:r>
      <w:r>
        <w:rPr>
          <w:rFonts w:ascii="Arial" w:eastAsia="Arial" w:hAnsi="Arial" w:cs="Arial"/>
          <w:b/>
          <w:i/>
          <w:color w:val="000000"/>
          <w:sz w:val="20"/>
          <w:u w:val="single"/>
        </w:rPr>
        <w:t>Failure</w:t>
      </w:r>
      <w:r>
        <w:rPr>
          <w:rFonts w:ascii="Arial" w:eastAsia="Arial" w:hAnsi="Arial" w:cs="Arial"/>
          <w:color w:val="000000"/>
          <w:sz w:val="20"/>
        </w:rPr>
        <w:t xml:space="preserve"> I've studied 100s of successful </w:t>
      </w:r>
      <w:r>
        <w:rPr>
          <w:rFonts w:ascii="Arial" w:eastAsia="Arial" w:hAnsi="Arial" w:cs="Arial"/>
          <w:b/>
          <w:i/>
          <w:color w:val="000000"/>
          <w:sz w:val="20"/>
          <w:u w:val="single"/>
        </w:rPr>
        <w:t>startups</w:t>
      </w:r>
      <w:r>
        <w:rPr>
          <w:rFonts w:ascii="Arial" w:eastAsia="Arial" w:hAnsi="Arial" w:cs="Arial"/>
          <w:color w:val="000000"/>
          <w:sz w:val="20"/>
        </w:rPr>
        <w:t>. Lots of differences between the lot, but one commonality: they all have risk-seeking cultures. To get 10x outcomes, you have to take 10x risks. If you fail, do it fast, and move on.</w:t>
      </w:r>
    </w:p>
    <w:p w14:paraId="4A7E0A5E" w14:textId="77777777" w:rsidR="00C73955" w:rsidRDefault="00000000">
      <w:pPr>
        <w:spacing w:before="200" w:line="260" w:lineRule="atLeast"/>
        <w:jc w:val="both"/>
      </w:pPr>
      <w:r>
        <w:rPr>
          <w:rFonts w:ascii="Arial" w:eastAsia="Arial" w:hAnsi="Arial" w:cs="Arial"/>
          <w:color w:val="000000"/>
          <w:sz w:val="20"/>
        </w:rPr>
        <w:t xml:space="preserve">Rule 6: Don't Be OK with Too Much </w:t>
      </w:r>
      <w:r>
        <w:rPr>
          <w:rFonts w:ascii="Arial" w:eastAsia="Arial" w:hAnsi="Arial" w:cs="Arial"/>
          <w:b/>
          <w:i/>
          <w:color w:val="000000"/>
          <w:sz w:val="20"/>
          <w:u w:val="single"/>
        </w:rPr>
        <w:t>Failure</w:t>
      </w:r>
      <w:r>
        <w:rPr>
          <w:rFonts w:ascii="Arial" w:eastAsia="Arial" w:hAnsi="Arial" w:cs="Arial"/>
          <w:color w:val="000000"/>
          <w:sz w:val="20"/>
        </w:rPr>
        <w:t xml:space="preserve"> Embracing </w:t>
      </w:r>
      <w:r>
        <w:rPr>
          <w:rFonts w:ascii="Arial" w:eastAsia="Arial" w:hAnsi="Arial" w:cs="Arial"/>
          <w:b/>
          <w:i/>
          <w:color w:val="000000"/>
          <w:sz w:val="20"/>
          <w:u w:val="single"/>
        </w:rPr>
        <w:t>failure</w:t>
      </w:r>
      <w:r>
        <w:rPr>
          <w:rFonts w:ascii="Arial" w:eastAsia="Arial" w:hAnsi="Arial" w:cs="Arial"/>
          <w:color w:val="000000"/>
          <w:sz w:val="20"/>
        </w:rPr>
        <w:t xml:space="preserve"> is important but don't fall in love with it. This is one of Bezos' iconic leadership lessons from Amazon: "Be right, a lot." People who are right = people who listen + people who change their mind.</w:t>
      </w:r>
    </w:p>
    <w:p w14:paraId="6060A5D8" w14:textId="77777777" w:rsidR="00C73955" w:rsidRDefault="00000000">
      <w:pPr>
        <w:spacing w:before="200" w:line="260" w:lineRule="atLeast"/>
        <w:jc w:val="both"/>
      </w:pPr>
      <w:r>
        <w:rPr>
          <w:rFonts w:ascii="Arial" w:eastAsia="Arial" w:hAnsi="Arial" w:cs="Arial"/>
          <w:color w:val="000000"/>
          <w:sz w:val="20"/>
        </w:rPr>
        <w:t>Rule 7: Eat Healthy, Stay Balanced This is so underrated. Your company is a reflection of you. If you are unhealthy and imbalanced, your company will be too. I used to think I was invincible. As I (and everyone) eventually learned, nobody is. Take care of yourself.</w:t>
      </w:r>
    </w:p>
    <w:p w14:paraId="76C7264F" w14:textId="77777777" w:rsidR="00C73955" w:rsidRDefault="00000000">
      <w:pPr>
        <w:spacing w:before="200" w:line="260" w:lineRule="atLeast"/>
        <w:jc w:val="both"/>
      </w:pPr>
      <w:r>
        <w:rPr>
          <w:rFonts w:ascii="Arial" w:eastAsia="Arial" w:hAnsi="Arial" w:cs="Arial"/>
          <w:color w:val="000000"/>
          <w:sz w:val="20"/>
        </w:rPr>
        <w:lastRenderedPageBreak/>
        <w:t>Rule 8: Sometimes Get Unhealthy and Unbalanced Wait what? You just told me to do the opposite! We have a concept at Bolt called a "Lightning Week". You should go into the red for short stints - this gets maximum intensity. Don't be afraid to step on the gas.</w:t>
      </w:r>
    </w:p>
    <w:p w14:paraId="5115928B" w14:textId="77777777" w:rsidR="00C73955" w:rsidRDefault="00000000">
      <w:pPr>
        <w:spacing w:before="200" w:line="260" w:lineRule="atLeast"/>
        <w:jc w:val="both"/>
      </w:pPr>
      <w:r>
        <w:rPr>
          <w:rFonts w:ascii="Arial" w:eastAsia="Arial" w:hAnsi="Arial" w:cs="Arial"/>
          <w:color w:val="000000"/>
          <w:sz w:val="20"/>
        </w:rPr>
        <w:t>Rule 9: Creativity is a Pillar of Execution Early on, I put a premium on logical thinking. While important, too much logic = too much rational thinking. To build something great you need to think outside the box. You need creativity.</w:t>
      </w:r>
    </w:p>
    <w:p w14:paraId="43A3C36D" w14:textId="77777777" w:rsidR="00C73955" w:rsidRDefault="00000000">
      <w:pPr>
        <w:spacing w:before="200" w:line="260" w:lineRule="atLeast"/>
        <w:jc w:val="both"/>
      </w:pPr>
      <w:r>
        <w:rPr>
          <w:rFonts w:ascii="Arial" w:eastAsia="Arial" w:hAnsi="Arial" w:cs="Arial"/>
          <w:color w:val="000000"/>
          <w:sz w:val="20"/>
        </w:rPr>
        <w:t>Rule 10: Don't Let People Get Too Creative Creativity pushes you to think outside the box. But here's the thing - a lot of building a company is blocking and tackling. Boring is good - it creates predictability and durability. Be creative in planning; boring in execution.</w:t>
      </w:r>
    </w:p>
    <w:p w14:paraId="7C8CF9C5" w14:textId="77777777" w:rsidR="00C73955" w:rsidRDefault="00000000">
      <w:pPr>
        <w:spacing w:before="200" w:line="260" w:lineRule="atLeast"/>
        <w:jc w:val="both"/>
      </w:pPr>
      <w:r>
        <w:rPr>
          <w:rFonts w:ascii="Arial" w:eastAsia="Arial" w:hAnsi="Arial" w:cs="Arial"/>
          <w:color w:val="000000"/>
          <w:sz w:val="20"/>
        </w:rPr>
        <w:t>Rule 11: Take It Seriously Conviction is cascading. Nobody is going to care more than you as the Founder. And honestly, you can't expect them to. But everyone can have the same level of conviction. Aspire for that. Show your team you're serious by making every day count.</w:t>
      </w:r>
    </w:p>
    <w:p w14:paraId="4756FE37" w14:textId="77777777" w:rsidR="00C73955" w:rsidRDefault="00000000">
      <w:pPr>
        <w:spacing w:before="200" w:line="260" w:lineRule="atLeast"/>
        <w:jc w:val="both"/>
      </w:pPr>
      <w:r>
        <w:rPr>
          <w:rFonts w:ascii="Arial" w:eastAsia="Arial" w:hAnsi="Arial" w:cs="Arial"/>
          <w:color w:val="000000"/>
          <w:sz w:val="20"/>
        </w:rPr>
        <w:t>Rule 12: But Don't Take It Too Seriously If you're not having fun along the way, you're going to break. Not a question of if, more like when. I've made some of my best friends by working on Bolt over the last 5 years. At the end of the day, that's what really matters.</w:t>
      </w:r>
    </w:p>
    <w:p w14:paraId="6F63635D" w14:textId="77777777" w:rsidR="00C73955" w:rsidRDefault="00000000">
      <w:pPr>
        <w:spacing w:before="200" w:line="260" w:lineRule="atLeast"/>
        <w:jc w:val="both"/>
      </w:pPr>
      <w:r>
        <w:rPr>
          <w:rFonts w:ascii="Arial" w:eastAsia="Arial" w:hAnsi="Arial" w:cs="Arial"/>
          <w:color w:val="000000"/>
          <w:sz w:val="20"/>
        </w:rPr>
        <w:t xml:space="preserve">And that's it! </w:t>
      </w:r>
      <w:r>
        <w:rPr>
          <w:rFonts w:ascii="Arial" w:eastAsia="Arial" w:hAnsi="Arial" w:cs="Arial"/>
          <w:b/>
          <w:i/>
          <w:color w:val="000000"/>
          <w:sz w:val="20"/>
          <w:u w:val="single"/>
        </w:rPr>
        <w:t>Startups</w:t>
      </w:r>
      <w:r>
        <w:rPr>
          <w:rFonts w:ascii="Arial" w:eastAsia="Arial" w:hAnsi="Arial" w:cs="Arial"/>
          <w:color w:val="000000"/>
          <w:sz w:val="20"/>
        </w:rPr>
        <w:t xml:space="preserve"> are tough - wherever you are in your journey, I salute you. I hope these 12 mindset rules help as you as much as they've helped me. I still reflect on all 12 of these every day.</w:t>
      </w:r>
    </w:p>
    <w:p w14:paraId="52E7C964" w14:textId="77777777" w:rsidR="00C73955" w:rsidRDefault="00000000">
      <w:pPr>
        <w:spacing w:before="200" w:line="260" w:lineRule="atLeast"/>
        <w:jc w:val="both"/>
      </w:pPr>
      <w:r>
        <w:rPr>
          <w:rFonts w:ascii="Arial" w:eastAsia="Arial" w:hAnsi="Arial" w:cs="Arial"/>
          <w:color w:val="000000"/>
          <w:sz w:val="20"/>
        </w:rPr>
        <w:t xml:space="preserve">If you enjoyed this thread give me a follow @ryantakesoff. I'm </w:t>
      </w:r>
      <w:r>
        <w:rPr>
          <w:rFonts w:ascii="Arial" w:eastAsia="Arial" w:hAnsi="Arial" w:cs="Arial"/>
          <w:b/>
          <w:i/>
          <w:color w:val="000000"/>
          <w:sz w:val="20"/>
          <w:u w:val="single"/>
        </w:rPr>
        <w:t>starting</w:t>
      </w:r>
      <w:r>
        <w:rPr>
          <w:rFonts w:ascii="Arial" w:eastAsia="Arial" w:hAnsi="Arial" w:cs="Arial"/>
          <w:color w:val="000000"/>
          <w:sz w:val="20"/>
        </w:rPr>
        <w:t xml:space="preserve"> to tweet more and will be tweeting about lessons learned fundraising, building and operating a $4B+ business. Let's take off together!</w:t>
      </w:r>
    </w:p>
    <w:p w14:paraId="2125DCAB"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NextBigWhat.com. For any query with respect to this article or any other content requirement, please contact Editor at </w:t>
      </w:r>
      <w:hyperlink r:id="rId978" w:history="1">
        <w:r>
          <w:rPr>
            <w:rFonts w:ascii="Arial" w:eastAsia="Arial" w:hAnsi="Arial" w:cs="Arial"/>
            <w:i/>
            <w:color w:val="0077CC"/>
            <w:sz w:val="20"/>
            <w:u w:val="single"/>
            <w:shd w:val="clear" w:color="auto" w:fill="FFFFFF"/>
          </w:rPr>
          <w:t>contentservices@htlive.com</w:t>
        </w:r>
      </w:hyperlink>
    </w:p>
    <w:p w14:paraId="448F4FB5"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20, 2021</w:t>
      </w:r>
    </w:p>
    <w:p w14:paraId="48F1A673" w14:textId="77777777" w:rsidR="00C73955" w:rsidRDefault="00C73955"/>
    <w:p w14:paraId="798B5F7E" w14:textId="77777777" w:rsidR="00C73955" w:rsidRDefault="00000000">
      <w:pPr>
        <w:ind w:left="200"/>
        <w:sectPr w:rsidR="00C73955">
          <w:type w:val="continuous"/>
          <w:pgSz w:w="12240" w:h="15840"/>
          <w:pgMar w:top="840" w:right="1000" w:bottom="840" w:left="1000" w:header="400" w:footer="400" w:gutter="0"/>
          <w:cols w:space="720"/>
        </w:sectPr>
      </w:pPr>
      <w:r>
        <w:br/>
      </w:r>
      <w:r>
        <w:pict w14:anchorId="17478744">
          <v:line id="_x0000_s2342" style="position:absolute;left:0;text-align:left;z-index:251841536;mso-position-horizontal-relative:text;mso-position-vertical-relative:text" from="0,10pt" to="512pt,10pt" strokeweight="1pt"/>
        </w:pict>
      </w:r>
      <w:r>
        <w:rPr>
          <w:rFonts w:ascii="Arial" w:eastAsia="Arial" w:hAnsi="Arial" w:cs="Arial"/>
          <w:b/>
          <w:color w:val="767676"/>
          <w:sz w:val="16"/>
        </w:rPr>
        <w:t>End of Document</w:t>
      </w:r>
    </w:p>
    <w:p w14:paraId="72DB5D2E" w14:textId="77777777" w:rsidR="00C73955" w:rsidRDefault="00C73955">
      <w:pPr>
        <w:sectPr w:rsidR="00C73955">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gutter="0"/>
          <w:cols w:space="720"/>
          <w:titlePg/>
        </w:sectPr>
      </w:pPr>
    </w:p>
    <w:p w14:paraId="6492AA04" w14:textId="77777777" w:rsidR="00C73955" w:rsidRDefault="00C73955">
      <w:bookmarkStart w:id="176" w:name="Bookmark_89"/>
      <w:bookmarkEnd w:id="176"/>
    </w:p>
    <w:p w14:paraId="6991427A" w14:textId="77777777" w:rsidR="00C73955" w:rsidRDefault="00CC7E26">
      <w:r>
        <w:pict w14:anchorId="2E1CF420">
          <v:shape id="_x0000_i1140" type="#_x0000_t75" alt="LexisNexis®" style="width:148pt;height:30pt">
            <v:imagedata r:id="rId7" o:title=""/>
          </v:shape>
        </w:pict>
      </w:r>
      <w:r w:rsidR="000B3203">
        <w:cr/>
      </w:r>
    </w:p>
    <w:p w14:paraId="04B03929" w14:textId="77777777" w:rsidR="00C73955" w:rsidRDefault="00000000">
      <w:pPr>
        <w:spacing w:before="240" w:after="200" w:line="340" w:lineRule="atLeast"/>
        <w:jc w:val="center"/>
        <w:outlineLvl w:val="0"/>
        <w:rPr>
          <w:rFonts w:ascii="Arial" w:hAnsi="Arial" w:cs="Arial"/>
          <w:b/>
          <w:bCs/>
          <w:kern w:val="32"/>
          <w:sz w:val="32"/>
          <w:szCs w:val="32"/>
        </w:rPr>
      </w:pPr>
      <w:hyperlink r:id="rId985" w:history="1">
        <w:r>
          <w:rPr>
            <w:rFonts w:ascii="Arial" w:eastAsia="Arial" w:hAnsi="Arial" w:cs="Arial"/>
            <w:b/>
            <w:bCs/>
            <w:i/>
            <w:color w:val="0077CC"/>
            <w:kern w:val="32"/>
            <w:sz w:val="28"/>
            <w:szCs w:val="32"/>
            <w:u w:val="single"/>
            <w:shd w:val="clear" w:color="auto" w:fill="FFFFFF"/>
          </w:rPr>
          <w:t xml:space="preserve">J&amp;K’s logistics </w:t>
        </w:r>
      </w:hyperlink>
      <w:hyperlink r:id="rId986" w:history="1">
        <w:r>
          <w:rPr>
            <w:rFonts w:ascii="Arial" w:eastAsia="Arial" w:hAnsi="Arial" w:cs="Arial"/>
            <w:b/>
            <w:bCs/>
            <w:i/>
            <w:color w:val="0077CC"/>
            <w:kern w:val="32"/>
            <w:sz w:val="28"/>
            <w:szCs w:val="32"/>
            <w:u w:val="single"/>
            <w:shd w:val="clear" w:color="auto" w:fill="FFFFFF"/>
          </w:rPr>
          <w:t>start-up</w:t>
        </w:r>
      </w:hyperlink>
      <w:hyperlink r:id="rId987" w:history="1">
        <w:r>
          <w:rPr>
            <w:rFonts w:ascii="Arial" w:eastAsia="Arial" w:hAnsi="Arial" w:cs="Arial"/>
            <w:b/>
            <w:bCs/>
            <w:i/>
            <w:color w:val="0077CC"/>
            <w:kern w:val="32"/>
            <w:sz w:val="28"/>
            <w:szCs w:val="32"/>
            <w:u w:val="single"/>
            <w:shd w:val="clear" w:color="auto" w:fill="FFFFFF"/>
          </w:rPr>
          <w:t xml:space="preserve"> FastBeetle raises at $3 million valuation in a Pre Series A round</w:t>
        </w:r>
      </w:hyperlink>
    </w:p>
    <w:p w14:paraId="778D9084" w14:textId="77777777" w:rsidR="00C73955" w:rsidRDefault="00000000">
      <w:pPr>
        <w:spacing w:before="120" w:line="260" w:lineRule="atLeast"/>
        <w:jc w:val="center"/>
      </w:pPr>
      <w:r>
        <w:rPr>
          <w:rFonts w:ascii="Arial" w:eastAsia="Arial" w:hAnsi="Arial" w:cs="Arial"/>
          <w:color w:val="000000"/>
          <w:sz w:val="20"/>
        </w:rPr>
        <w:t>WebNews - English</w:t>
      </w:r>
    </w:p>
    <w:p w14:paraId="0CEE01C1" w14:textId="77777777" w:rsidR="00C73955" w:rsidRDefault="00000000">
      <w:pPr>
        <w:spacing w:before="120" w:line="260" w:lineRule="atLeast"/>
        <w:jc w:val="center"/>
      </w:pPr>
      <w:r>
        <w:rPr>
          <w:rFonts w:ascii="Arial" w:eastAsia="Arial" w:hAnsi="Arial" w:cs="Arial"/>
          <w:color w:val="000000"/>
          <w:sz w:val="20"/>
        </w:rPr>
        <w:t>Moneycontrol.com</w:t>
      </w:r>
    </w:p>
    <w:p w14:paraId="21C60EE0" w14:textId="77777777" w:rsidR="00C73955" w:rsidRDefault="00000000">
      <w:pPr>
        <w:spacing w:before="240" w:line="260" w:lineRule="atLeast"/>
        <w:jc w:val="center"/>
      </w:pPr>
      <w:hyperlink r:id="rId988" w:history="1">
        <w:r>
          <w:rPr>
            <w:rFonts w:ascii="Arial" w:eastAsia="Arial" w:hAnsi="Arial" w:cs="Arial"/>
            <w:i/>
            <w:color w:val="0077CC"/>
            <w:sz w:val="20"/>
            <w:u w:val="single"/>
            <w:shd w:val="clear" w:color="auto" w:fill="FFFFFF"/>
          </w:rPr>
          <w:t>https://www.moneycontrol.com/news/business/jks-logistics-</w:t>
        </w:r>
      </w:hyperlink>
      <w:hyperlink r:id="rId989" w:history="1">
        <w:r>
          <w:rPr>
            <w:rFonts w:ascii="Arial" w:eastAsia="Arial" w:hAnsi="Arial" w:cs="Arial"/>
            <w:i/>
            <w:color w:val="0077CC"/>
            <w:sz w:val="20"/>
            <w:u w:val="single"/>
            <w:shd w:val="clear" w:color="auto" w:fill="FFFFFF"/>
          </w:rPr>
          <w:t>start-up</w:t>
        </w:r>
      </w:hyperlink>
      <w:hyperlink r:id="rId990" w:history="1">
        <w:r>
          <w:rPr>
            <w:rFonts w:ascii="Arial" w:eastAsia="Arial" w:hAnsi="Arial" w:cs="Arial"/>
            <w:i/>
            <w:color w:val="0077CC"/>
            <w:sz w:val="20"/>
            <w:u w:val="single"/>
            <w:shd w:val="clear" w:color="auto" w:fill="FFFFFF"/>
          </w:rPr>
          <w:t>-fastbeetle-raises-at-3-million-valuation-in-a-pre-series-a-round-10771341.html</w:t>
        </w:r>
      </w:hyperlink>
      <w:r>
        <w:br/>
      </w:r>
      <w:r>
        <w:rPr>
          <w:rFonts w:ascii="Arial" w:eastAsia="Arial" w:hAnsi="Arial" w:cs="Arial"/>
          <w:color w:val="000000"/>
          <w:sz w:val="20"/>
        </w:rPr>
        <w:t>June 9, 2023 Friday</w:t>
      </w:r>
    </w:p>
    <w:p w14:paraId="46355EF9" w14:textId="77777777" w:rsidR="00C73955" w:rsidRDefault="00C73955">
      <w:pPr>
        <w:spacing w:line="240" w:lineRule="atLeast"/>
        <w:jc w:val="both"/>
      </w:pPr>
    </w:p>
    <w:p w14:paraId="088947C2" w14:textId="77777777" w:rsidR="00C73955" w:rsidRDefault="00C73955">
      <w:pPr>
        <w:spacing w:line="200" w:lineRule="exact"/>
      </w:pPr>
    </w:p>
    <w:p w14:paraId="15929407" w14:textId="77777777" w:rsidR="00C73955"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845 words</w:t>
      </w:r>
    </w:p>
    <w:p w14:paraId="33458D03" w14:textId="77777777" w:rsidR="00C73955" w:rsidRDefault="00000000">
      <w:pPr>
        <w:keepNext/>
        <w:spacing w:before="240" w:line="340" w:lineRule="atLeast"/>
      </w:pPr>
      <w:bookmarkStart w:id="177" w:name="Body_87"/>
      <w:bookmarkEnd w:id="177"/>
      <w:r>
        <w:rPr>
          <w:rFonts w:ascii="Arial" w:eastAsia="Arial" w:hAnsi="Arial" w:cs="Arial"/>
          <w:b/>
          <w:color w:val="000000"/>
          <w:sz w:val="28"/>
        </w:rPr>
        <w:t>Body</w:t>
      </w:r>
    </w:p>
    <w:p w14:paraId="0E3F75F9" w14:textId="77777777" w:rsidR="00C73955" w:rsidRDefault="00000000">
      <w:pPr>
        <w:spacing w:line="60" w:lineRule="exact"/>
      </w:pPr>
      <w:r>
        <w:pict w14:anchorId="27CE40D9">
          <v:line id="_x0000_s2344" style="position:absolute;z-index:251842560" from="0,2pt" to="512pt,2pt" strokecolor="#009ddb" strokeweight="2pt">
            <w10:wrap type="topAndBottom"/>
          </v:line>
        </w:pict>
      </w:r>
    </w:p>
    <w:p w14:paraId="339D88AE" w14:textId="77777777" w:rsidR="00C73955"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Locally referred to as Beetles, FastBeetle Logistics has a strong network of warehouses and delivery centres across major districts of J&amp;K, including recent expansion into the Union Territory of Ladakh. Locally referred to as Beetles, FastBeetle Logistics has a strong network of warehouses and delivery centres across major districts of J&amp;K, including recent expansion into the Union...</w:t>
      </w:r>
    </w:p>
    <w:p w14:paraId="4CA93AF3" w14:textId="77777777" w:rsidR="000B3203" w:rsidRDefault="000B3203">
      <w:pPr>
        <w:spacing w:before="200" w:line="260" w:lineRule="atLeast"/>
        <w:jc w:val="both"/>
        <w:rPr>
          <w:rFonts w:ascii="Arial" w:eastAsia="Arial" w:hAnsi="Arial" w:cs="Arial"/>
          <w:color w:val="000000"/>
          <w:sz w:val="20"/>
        </w:rPr>
      </w:pPr>
    </w:p>
    <w:p w14:paraId="3130008C" w14:textId="3A42F2F8" w:rsidR="000B3203" w:rsidRDefault="000B3203">
      <w:pPr>
        <w:spacing w:before="200" w:line="260" w:lineRule="atLeast"/>
        <w:jc w:val="both"/>
      </w:pPr>
      <w:r>
        <w:rPr>
          <w:rFonts w:ascii="Arial" w:eastAsia="Arial" w:hAnsi="Arial" w:cs="Arial"/>
          <w:b/>
          <w:color w:val="000000"/>
          <w:sz w:val="20"/>
        </w:rPr>
        <w:t>Load-Date: June 9, 2023</w:t>
      </w:r>
    </w:p>
    <w:p w14:paraId="3D915008" w14:textId="77777777" w:rsidR="00C73955" w:rsidRDefault="00C73955"/>
    <w:p w14:paraId="0AB80E10" w14:textId="77777777" w:rsidR="00C73955" w:rsidRDefault="00000000">
      <w:pPr>
        <w:ind w:left="200"/>
        <w:sectPr w:rsidR="00C73955">
          <w:type w:val="continuous"/>
          <w:pgSz w:w="12240" w:h="15840"/>
          <w:pgMar w:top="840" w:right="1000" w:bottom="840" w:left="1000" w:header="400" w:footer="400" w:gutter="0"/>
          <w:cols w:space="720"/>
        </w:sectPr>
      </w:pPr>
      <w:r>
        <w:br/>
      </w:r>
      <w:r>
        <w:pict w14:anchorId="2E9A9AC7">
          <v:line id="_x0000_s2345" style="position:absolute;left:0;text-align:left;z-index:251843584;mso-position-horizontal-relative:text;mso-position-vertical-relative:text" from="0,10pt" to="512pt,10pt" strokeweight="1pt"/>
        </w:pict>
      </w:r>
      <w:r>
        <w:rPr>
          <w:rFonts w:ascii="Arial" w:eastAsia="Arial" w:hAnsi="Arial" w:cs="Arial"/>
          <w:b/>
          <w:color w:val="767676"/>
          <w:sz w:val="16"/>
        </w:rPr>
        <w:t>End of Document</w:t>
      </w:r>
    </w:p>
    <w:p w14:paraId="52003668" w14:textId="77777777" w:rsidR="00C73955" w:rsidRDefault="00C73955">
      <w:pPr>
        <w:rPr>
          <w:rFonts w:ascii="Arial" w:eastAsia="Arial" w:hAnsi="Arial" w:cs="Arial"/>
          <w:sz w:val="20"/>
        </w:rPr>
        <w:sectPr w:rsidR="00C73955">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gutter="0"/>
          <w:cols w:space="720"/>
          <w:titlePg/>
        </w:sectPr>
      </w:pPr>
    </w:p>
    <w:p w14:paraId="6D340F44" w14:textId="77777777" w:rsidR="00C73955" w:rsidRDefault="00C73955">
      <w:pPr>
        <w:rPr>
          <w:rFonts w:ascii="Arial" w:eastAsia="Arial" w:hAnsi="Arial" w:cs="Arial"/>
          <w:sz w:val="20"/>
        </w:rPr>
      </w:pPr>
      <w:bookmarkStart w:id="178" w:name="Bookmark_90"/>
      <w:bookmarkEnd w:id="178"/>
    </w:p>
    <w:p w14:paraId="013A9B98" w14:textId="77777777" w:rsidR="00C73955" w:rsidRDefault="00CC7E26">
      <w:pPr>
        <w:rPr>
          <w:rFonts w:ascii="Arial" w:eastAsia="Arial" w:hAnsi="Arial" w:cs="Arial"/>
          <w:sz w:val="20"/>
        </w:rPr>
      </w:pPr>
      <w:r>
        <w:pict w14:anchorId="7C3084E1">
          <v:shape id="_x0000_i1141" type="#_x0000_t75" alt="LexisNexis®" style="width:148pt;height:30pt">
            <v:imagedata r:id="rId7" o:title=""/>
          </v:shape>
        </w:pict>
      </w:r>
      <w:r w:rsidR="000B3203">
        <w:rPr>
          <w:rFonts w:ascii="Arial" w:eastAsia="Arial" w:hAnsi="Arial" w:cs="Arial"/>
          <w:sz w:val="20"/>
        </w:rPr>
        <w:cr/>
      </w:r>
    </w:p>
    <w:p w14:paraId="406FBB4F" w14:textId="77777777" w:rsidR="00C73955" w:rsidRDefault="00000000">
      <w:pPr>
        <w:spacing w:before="240" w:after="200" w:line="340" w:lineRule="atLeast"/>
        <w:jc w:val="center"/>
        <w:outlineLvl w:val="0"/>
        <w:rPr>
          <w:rFonts w:ascii="Arial" w:eastAsia="Arial" w:hAnsi="Arial" w:cs="Arial"/>
          <w:b/>
          <w:bCs/>
          <w:kern w:val="32"/>
          <w:sz w:val="32"/>
          <w:szCs w:val="32"/>
        </w:rPr>
      </w:pPr>
      <w:hyperlink r:id="rId997" w:history="1">
        <w:r>
          <w:rPr>
            <w:rFonts w:ascii="Arial" w:eastAsia="Arial" w:hAnsi="Arial" w:cs="Arial"/>
            <w:b/>
            <w:bCs/>
            <w:i/>
            <w:color w:val="0077CC"/>
            <w:kern w:val="32"/>
            <w:sz w:val="28"/>
            <w:szCs w:val="32"/>
            <w:u w:val="single"/>
            <w:shd w:val="clear" w:color="auto" w:fill="FFFFFF"/>
          </w:rPr>
          <w:t xml:space="preserve">More than 92,000 entities recognized as </w:t>
        </w:r>
      </w:hyperlink>
      <w:hyperlink r:id="rId998" w:history="1">
        <w:r>
          <w:rPr>
            <w:rFonts w:ascii="Arial" w:eastAsia="Arial" w:hAnsi="Arial" w:cs="Arial"/>
            <w:b/>
            <w:bCs/>
            <w:i/>
            <w:color w:val="0077CC"/>
            <w:kern w:val="32"/>
            <w:sz w:val="28"/>
            <w:szCs w:val="32"/>
            <w:u w:val="single"/>
            <w:shd w:val="clear" w:color="auto" w:fill="FFFFFF"/>
          </w:rPr>
          <w:t>startups</w:t>
        </w:r>
      </w:hyperlink>
      <w:hyperlink r:id="rId999" w:history="1">
        <w:r>
          <w:rPr>
            <w:rFonts w:ascii="Arial" w:eastAsia="Arial" w:hAnsi="Arial" w:cs="Arial"/>
            <w:b/>
            <w:bCs/>
            <w:i/>
            <w:color w:val="0077CC"/>
            <w:kern w:val="32"/>
            <w:sz w:val="28"/>
            <w:szCs w:val="32"/>
            <w:u w:val="single"/>
            <w:shd w:val="clear" w:color="auto" w:fill="FFFFFF"/>
          </w:rPr>
          <w:t xml:space="preserve"> since launch of </w:t>
        </w:r>
      </w:hyperlink>
      <w:hyperlink r:id="rId1000" w:history="1">
        <w:r>
          <w:rPr>
            <w:rFonts w:ascii="Arial" w:eastAsia="Arial" w:hAnsi="Arial" w:cs="Arial"/>
            <w:b/>
            <w:bCs/>
            <w:i/>
            <w:color w:val="0077CC"/>
            <w:kern w:val="32"/>
            <w:sz w:val="28"/>
            <w:szCs w:val="32"/>
            <w:u w:val="single"/>
            <w:shd w:val="clear" w:color="auto" w:fill="FFFFFF"/>
          </w:rPr>
          <w:t>Startup</w:t>
        </w:r>
      </w:hyperlink>
      <w:hyperlink r:id="rId1001" w:history="1">
        <w:r>
          <w:rPr>
            <w:rFonts w:ascii="Arial" w:eastAsia="Arial" w:hAnsi="Arial" w:cs="Arial"/>
            <w:b/>
            <w:bCs/>
            <w:i/>
            <w:color w:val="0077CC"/>
            <w:kern w:val="32"/>
            <w:sz w:val="28"/>
            <w:szCs w:val="32"/>
            <w:u w:val="single"/>
            <w:shd w:val="clear" w:color="auto" w:fill="FFFFFF"/>
          </w:rPr>
          <w:t xml:space="preserve"> India</w:t>
        </w:r>
      </w:hyperlink>
    </w:p>
    <w:p w14:paraId="19719C2C" w14:textId="77777777" w:rsidR="00C73955" w:rsidRDefault="00000000">
      <w:pPr>
        <w:spacing w:before="120" w:line="260" w:lineRule="atLeast"/>
        <w:jc w:val="center"/>
        <w:rPr>
          <w:rFonts w:ascii="Arial" w:eastAsia="Arial" w:hAnsi="Arial" w:cs="Arial"/>
          <w:sz w:val="20"/>
        </w:rPr>
      </w:pPr>
      <w:r>
        <w:rPr>
          <w:rFonts w:ascii="Arial" w:eastAsia="Arial" w:hAnsi="Arial" w:cs="Arial"/>
          <w:color w:val="000000"/>
          <w:sz w:val="20"/>
        </w:rPr>
        <w:t>Government Initiated campaigns</w:t>
      </w:r>
    </w:p>
    <w:p w14:paraId="3680F417" w14:textId="77777777" w:rsidR="00C73955" w:rsidRDefault="00000000">
      <w:pPr>
        <w:spacing w:before="120" w:line="260" w:lineRule="atLeast"/>
        <w:jc w:val="center"/>
        <w:rPr>
          <w:rFonts w:ascii="Arial" w:eastAsia="Arial" w:hAnsi="Arial" w:cs="Arial"/>
          <w:sz w:val="20"/>
        </w:rPr>
      </w:pPr>
      <w:r>
        <w:rPr>
          <w:rFonts w:ascii="Arial" w:eastAsia="Arial" w:hAnsi="Arial" w:cs="Arial"/>
          <w:color w:val="000000"/>
          <w:sz w:val="20"/>
        </w:rPr>
        <w:t>April 6, 2023</w:t>
      </w:r>
    </w:p>
    <w:p w14:paraId="0C20E15D" w14:textId="77777777" w:rsidR="00C73955" w:rsidRDefault="00C73955">
      <w:pPr>
        <w:spacing w:line="240" w:lineRule="atLeast"/>
        <w:jc w:val="both"/>
        <w:rPr>
          <w:rFonts w:ascii="Arial" w:eastAsia="Arial" w:hAnsi="Arial" w:cs="Arial"/>
          <w:sz w:val="20"/>
        </w:rPr>
      </w:pPr>
    </w:p>
    <w:p w14:paraId="64725971" w14:textId="77777777" w:rsidR="00C73955"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2023 FFC Information Solution Private Limited All Rights Reserved</w:t>
      </w:r>
    </w:p>
    <w:p w14:paraId="11DE27C9" w14:textId="77777777" w:rsidR="00C73955" w:rsidRDefault="00000000">
      <w:pPr>
        <w:spacing w:before="120" w:line="220" w:lineRule="atLeast"/>
        <w:rPr>
          <w:rFonts w:ascii="Arial" w:eastAsia="Arial" w:hAnsi="Arial" w:cs="Arial"/>
          <w:sz w:val="20"/>
        </w:rPr>
      </w:pPr>
      <w:r>
        <w:rPr>
          <w:rFonts w:ascii="Arial" w:eastAsia="Arial" w:hAnsi="Arial" w:cs="Arial"/>
          <w:sz w:val="20"/>
        </w:rPr>
        <w:br/>
      </w:r>
      <w:r w:rsidR="00CC7E26">
        <w:pict w14:anchorId="6C669B9B">
          <v:shape id="_x0000_i1142" type="#_x0000_t75" style="width:193.5pt;height:74.5pt">
            <v:imagedata r:id="rId1002" o:title=""/>
          </v:shape>
        </w:pict>
      </w:r>
    </w:p>
    <w:p w14:paraId="12A8F46F" w14:textId="77777777" w:rsidR="00C73955"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2989 words</w:t>
      </w:r>
    </w:p>
    <w:p w14:paraId="76B5F274" w14:textId="77777777" w:rsidR="00C73955"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w:t>
      </w:r>
    </w:p>
    <w:p w14:paraId="3D234BD2" w14:textId="77777777" w:rsidR="00C73955" w:rsidRDefault="00000000">
      <w:pPr>
        <w:keepNext/>
        <w:spacing w:before="240" w:line="340" w:lineRule="atLeast"/>
        <w:rPr>
          <w:rFonts w:ascii="Arial" w:eastAsia="Arial" w:hAnsi="Arial" w:cs="Arial"/>
          <w:sz w:val="20"/>
        </w:rPr>
      </w:pPr>
      <w:bookmarkStart w:id="179" w:name="Body_88"/>
      <w:bookmarkEnd w:id="179"/>
      <w:r>
        <w:rPr>
          <w:rFonts w:ascii="Arial" w:eastAsia="Arial" w:hAnsi="Arial" w:cs="Arial"/>
          <w:b/>
          <w:color w:val="000000"/>
          <w:sz w:val="28"/>
        </w:rPr>
        <w:t>Body</w:t>
      </w:r>
    </w:p>
    <w:p w14:paraId="0E207E8D" w14:textId="77777777" w:rsidR="00C73955" w:rsidRDefault="00000000">
      <w:pPr>
        <w:spacing w:line="60" w:lineRule="exact"/>
        <w:rPr>
          <w:rFonts w:ascii="Arial" w:eastAsia="Arial" w:hAnsi="Arial" w:cs="Arial"/>
          <w:sz w:val="20"/>
        </w:rPr>
      </w:pPr>
      <w:r>
        <w:pict w14:anchorId="376C6A7E">
          <v:line id="_x0000_s2348" style="position:absolute;z-index:251844608" from="0,2pt" to="512pt,2pt" strokecolor="#009ddb" strokeweight="2pt">
            <w10:wrap type="topAndBottom"/>
          </v:line>
        </w:pict>
      </w:r>
    </w:p>
    <w:p w14:paraId="0FA390BC" w14:textId="77777777" w:rsidR="00C73955" w:rsidRDefault="00C73955">
      <w:pPr>
        <w:rPr>
          <w:rFonts w:ascii="Arial" w:eastAsia="Arial" w:hAnsi="Arial" w:cs="Arial"/>
          <w:sz w:val="20"/>
        </w:rPr>
      </w:pPr>
    </w:p>
    <w:p w14:paraId="10F447E7"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April 06 -- The Government with an intent to build a strong ecosystem for nurturing innovation, </w:t>
      </w:r>
      <w:r>
        <w:rPr>
          <w:rFonts w:ascii="Arial" w:eastAsia="Arial" w:hAnsi="Arial" w:cs="Arial"/>
          <w:b/>
          <w:i/>
          <w:color w:val="000000"/>
          <w:sz w:val="20"/>
          <w:u w:val="single"/>
        </w:rPr>
        <w:t>startups</w:t>
      </w:r>
      <w:r>
        <w:rPr>
          <w:rFonts w:ascii="Arial" w:eastAsia="Arial" w:hAnsi="Arial" w:cs="Arial"/>
          <w:color w:val="000000"/>
          <w:sz w:val="20"/>
        </w:rPr>
        <w:t xml:space="preserve"> and encouraging private investments in </w:t>
      </w:r>
      <w:r>
        <w:rPr>
          <w:rFonts w:ascii="Arial" w:eastAsia="Arial" w:hAnsi="Arial" w:cs="Arial"/>
          <w:b/>
          <w:i/>
          <w:color w:val="000000"/>
          <w:sz w:val="20"/>
          <w:u w:val="single"/>
        </w:rPr>
        <w:t>startup</w:t>
      </w:r>
      <w:r>
        <w:rPr>
          <w:rFonts w:ascii="Arial" w:eastAsia="Arial" w:hAnsi="Arial" w:cs="Arial"/>
          <w:color w:val="000000"/>
          <w:sz w:val="20"/>
        </w:rPr>
        <w:t xml:space="preserve"> ecosystem of the country launched </w:t>
      </w:r>
      <w:r>
        <w:rPr>
          <w:rFonts w:ascii="Arial" w:eastAsia="Arial" w:hAnsi="Arial" w:cs="Arial"/>
          <w:b/>
          <w:i/>
          <w:color w:val="000000"/>
          <w:sz w:val="20"/>
          <w:u w:val="single"/>
        </w:rPr>
        <w:t>Startup</w:t>
      </w:r>
      <w:r>
        <w:rPr>
          <w:rFonts w:ascii="Arial" w:eastAsia="Arial" w:hAnsi="Arial" w:cs="Arial"/>
          <w:color w:val="000000"/>
          <w:sz w:val="20"/>
        </w:rPr>
        <w:t xml:space="preserve"> India initiative on 16th January 2016.</w:t>
      </w:r>
    </w:p>
    <w:p w14:paraId="067726F6"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As per eligibility conditions prescribed under G.S.R. notification 127 (E) dated 19th February 2019, entities are recognised as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by the Department for Promotion of Industry and Internal Trade (DPIIT).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DPIIT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28th February 2023.</w:t>
      </w:r>
    </w:p>
    <w:p w14:paraId="241E6E21"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number of </w:t>
      </w:r>
      <w:r>
        <w:rPr>
          <w:rFonts w:ascii="Arial" w:eastAsia="Arial" w:hAnsi="Arial" w:cs="Arial"/>
          <w:b/>
          <w:i/>
          <w:color w:val="000000"/>
          <w:sz w:val="20"/>
          <w:u w:val="single"/>
        </w:rPr>
        <w:t>startups</w:t>
      </w:r>
      <w:r>
        <w:rPr>
          <w:rFonts w:ascii="Arial" w:eastAsia="Arial" w:hAnsi="Arial" w:cs="Arial"/>
          <w:color w:val="000000"/>
          <w:sz w:val="20"/>
        </w:rPr>
        <w:t xml:space="preserve"> recognised in the country in the last five years is as under:</w:t>
      </w:r>
    </w:p>
    <w:p w14:paraId="3E73BBC2"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8F6DE29"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Number of entities recognised as </w:t>
      </w:r>
      <w:r>
        <w:rPr>
          <w:rFonts w:ascii="Arial" w:eastAsia="Arial" w:hAnsi="Arial" w:cs="Arial"/>
          <w:b/>
          <w:i/>
          <w:color w:val="000000"/>
          <w:sz w:val="20"/>
          <w:u w:val="single"/>
        </w:rPr>
        <w:t>startups</w:t>
      </w:r>
      <w:r>
        <w:rPr>
          <w:rFonts w:ascii="Arial" w:eastAsia="Arial" w:hAnsi="Arial" w:cs="Arial"/>
          <w:color w:val="000000"/>
          <w:sz w:val="20"/>
        </w:rPr>
        <w:t xml:space="preserve"> by DPIIT201820192020202120228,63511,27914,49820,04626,542 </w:t>
      </w:r>
    </w:p>
    <w:p w14:paraId="31B5BF2F"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regular businesses are often measured by success or </w:t>
      </w:r>
      <w:r>
        <w:rPr>
          <w:rFonts w:ascii="Arial" w:eastAsia="Arial" w:hAnsi="Arial" w:cs="Arial"/>
          <w:b/>
          <w:i/>
          <w:color w:val="000000"/>
          <w:sz w:val="20"/>
          <w:u w:val="single"/>
        </w:rPr>
        <w:t>failure</w:t>
      </w:r>
      <w:r>
        <w:rPr>
          <w:rFonts w:ascii="Arial" w:eastAsia="Arial" w:hAnsi="Arial" w:cs="Arial"/>
          <w:color w:val="000000"/>
          <w:sz w:val="20"/>
        </w:rPr>
        <w:t xml:space="preserve"> in a specific number of years of operation, whereas, the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(established </w:t>
      </w:r>
      <w:r>
        <w:rPr>
          <w:rFonts w:ascii="Arial" w:eastAsia="Arial" w:hAnsi="Arial" w:cs="Arial"/>
          <w:b/>
          <w:i/>
          <w:color w:val="000000"/>
          <w:sz w:val="20"/>
          <w:u w:val="single"/>
        </w:rPr>
        <w:t>startups</w:t>
      </w:r>
      <w:r>
        <w:rPr>
          <w:rFonts w:ascii="Arial" w:eastAsia="Arial" w:hAnsi="Arial" w:cs="Arial"/>
          <w:color w:val="000000"/>
          <w:sz w:val="20"/>
        </w:rPr>
        <w:t xml:space="preserve">) are more accurately measured by </w:t>
      </w:r>
      <w:r>
        <w:rPr>
          <w:rFonts w:ascii="Arial" w:eastAsia="Arial" w:hAnsi="Arial" w:cs="Arial"/>
          <w:b/>
          <w:i/>
          <w:color w:val="000000"/>
          <w:sz w:val="20"/>
          <w:u w:val="single"/>
        </w:rPr>
        <w:t>failure</w:t>
      </w:r>
      <w:r>
        <w:rPr>
          <w:rFonts w:ascii="Arial" w:eastAsia="Arial" w:hAnsi="Arial" w:cs="Arial"/>
          <w:color w:val="000000"/>
          <w:sz w:val="20"/>
        </w:rPr>
        <w:t xml:space="preserve"> or success in a particular phase making it difficult to put together a statistic covering all types of new businesses and their </w:t>
      </w:r>
      <w:r>
        <w:rPr>
          <w:rFonts w:ascii="Arial" w:eastAsia="Arial" w:hAnsi="Arial" w:cs="Arial"/>
          <w:b/>
          <w:i/>
          <w:color w:val="000000"/>
          <w:sz w:val="20"/>
          <w:u w:val="single"/>
        </w:rPr>
        <w:t>failure</w:t>
      </w:r>
      <w:r>
        <w:rPr>
          <w:rFonts w:ascii="Arial" w:eastAsia="Arial" w:hAnsi="Arial" w:cs="Arial"/>
          <w:color w:val="000000"/>
          <w:sz w:val="20"/>
        </w:rPr>
        <w:t xml:space="preserve"> rate with any level of accuracy. Therefore, the information with respect to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not centrally maintained by the Government.      </w:t>
      </w:r>
    </w:p>
    <w:p w14:paraId="24744452" w14:textId="77777777" w:rsidR="00C73955"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India initiative was launched on 16th January 2016 with an objective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that would drive sustainable economic growth and generate large scale employment opportunities. 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across the country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are given below.</w:t>
      </w:r>
    </w:p>
    <w:p w14:paraId="1B6DB3E4"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Programs Implemented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w:t>
      </w:r>
    </w:p>
    <w:p w14:paraId="5A9AEAD9"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The details of various programs undertaken by the Government to promote </w:t>
      </w:r>
      <w:r>
        <w:rPr>
          <w:rFonts w:ascii="Arial" w:eastAsia="Arial" w:hAnsi="Arial" w:cs="Arial"/>
          <w:b/>
          <w:i/>
          <w:color w:val="000000"/>
          <w:sz w:val="20"/>
          <w:u w:val="single"/>
        </w:rPr>
        <w:t>startups</w:t>
      </w:r>
    </w:p>
    <w:p w14:paraId="04306971"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across the country are as under:</w:t>
      </w:r>
    </w:p>
    <w:p w14:paraId="5049C906" w14:textId="77777777" w:rsidR="00C73955"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India Action Plan: An Action Plan for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2016. The Action Plan comprises of 19 action items spanning across areas such as "Simplification and handholding", "Funding support and incentives" and "Industry-academia partnership and incubation". The Action Plan laid the foundation of Government support, schemes and incentives envisaged to create a vibrant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w:t>
      </w:r>
    </w:p>
    <w:p w14:paraId="39B1D521"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Scheme: The Government has established FFS with corpus of Rs. 10,000 crore, to meet the funding needs of </w:t>
      </w:r>
      <w:r>
        <w:rPr>
          <w:rFonts w:ascii="Arial" w:eastAsia="Arial" w:hAnsi="Arial" w:cs="Arial"/>
          <w:b/>
          <w:i/>
          <w:color w:val="000000"/>
          <w:sz w:val="20"/>
          <w:u w:val="single"/>
        </w:rPr>
        <w:t>startups</w:t>
      </w:r>
      <w:r>
        <w:rPr>
          <w:rFonts w:ascii="Arial" w:eastAsia="Arial" w:hAnsi="Arial" w:cs="Arial"/>
          <w:color w:val="000000"/>
          <w:sz w:val="20"/>
        </w:rPr>
        <w:t xml:space="preserve">. DPIIT is the monitoring agency and Small Industries Development Bank of India (SIDBI) is the operating agency for FFS. The total corpus of Rs. 10,000 crore is envisaged to be provided over the 14th and 15th Finance Commission cycles based on progress of the scheme and availability of funds. It has not only made capital available for </w:t>
      </w:r>
      <w:r>
        <w:rPr>
          <w:rFonts w:ascii="Arial" w:eastAsia="Arial" w:hAnsi="Arial" w:cs="Arial"/>
          <w:b/>
          <w:i/>
          <w:color w:val="000000"/>
          <w:sz w:val="20"/>
          <w:u w:val="single"/>
        </w:rPr>
        <w:t>startups</w:t>
      </w:r>
      <w:r>
        <w:rPr>
          <w:rFonts w:ascii="Arial" w:eastAsia="Arial" w:hAnsi="Arial" w:cs="Arial"/>
          <w:color w:val="000000"/>
          <w:sz w:val="20"/>
        </w:rPr>
        <w:t xml:space="preserve"> at early stage, seed stage and growth stage but also played a catalytic role in terms of facilitating raising of domestic capital, reducing dependence on foreign capital and encouraging home grown and new venture capital funds.</w:t>
      </w:r>
    </w:p>
    <w:p w14:paraId="764A26AE"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The Government has established the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for providing credit guarantees to loans extended to DPIIT recognized </w:t>
      </w:r>
      <w:r>
        <w:rPr>
          <w:rFonts w:ascii="Arial" w:eastAsia="Arial" w:hAnsi="Arial" w:cs="Arial"/>
          <w:b/>
          <w:i/>
          <w:color w:val="000000"/>
          <w:sz w:val="20"/>
          <w:u w:val="single"/>
        </w:rPr>
        <w:t>startups</w:t>
      </w:r>
      <w:r>
        <w:rPr>
          <w:rFonts w:ascii="Arial" w:eastAsia="Arial" w:hAnsi="Arial" w:cs="Arial"/>
          <w:color w:val="000000"/>
          <w:sz w:val="20"/>
        </w:rPr>
        <w:t xml:space="preserve"> by Scheduled Commercial Banks, Non-Banking Financial Companies (NBFCs) and Venture Debt Funds (VDFs) under SEBI registered Alternative Investment Funds. CGSS is aimed at providing credit guarantee </w:t>
      </w:r>
      <w:r>
        <w:rPr>
          <w:rFonts w:ascii="Arial" w:eastAsia="Arial" w:hAnsi="Arial" w:cs="Arial"/>
          <w:b/>
          <w:i/>
          <w:color w:val="000000"/>
          <w:sz w:val="20"/>
          <w:u w:val="single"/>
        </w:rPr>
        <w:t>up</w:t>
      </w:r>
      <w:r>
        <w:rPr>
          <w:rFonts w:ascii="Arial" w:eastAsia="Arial" w:hAnsi="Arial" w:cs="Arial"/>
          <w:color w:val="000000"/>
          <w:sz w:val="20"/>
        </w:rPr>
        <w:t xml:space="preserve"> to a specified limit against loans extended by Member Institutions (MIs) to finance eligible borrowers viz. DPIIT recognised </w:t>
      </w:r>
      <w:r>
        <w:rPr>
          <w:rFonts w:ascii="Arial" w:eastAsia="Arial" w:hAnsi="Arial" w:cs="Arial"/>
          <w:b/>
          <w:i/>
          <w:color w:val="000000"/>
          <w:sz w:val="20"/>
          <w:u w:val="single"/>
        </w:rPr>
        <w:t>startups</w:t>
      </w:r>
      <w:r>
        <w:rPr>
          <w:rFonts w:ascii="Arial" w:eastAsia="Arial" w:hAnsi="Arial" w:cs="Arial"/>
          <w:color w:val="000000"/>
          <w:sz w:val="20"/>
        </w:rPr>
        <w:t>.</w:t>
      </w:r>
    </w:p>
    <w:p w14:paraId="15BADD4C"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Regulatory Reforms: Over 50 regulatory reforms have been undertaken by the Government since 2016 to enhance ease of doing business, ease of raising capital and reduce compliance burden for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3CC8584B"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Ease of Procurement: To enable ease of procurement, Central Ministries/ Departments are directed to relax conditions of prior turnover and prior experience in public procurement for all DPIIT recognised </w:t>
      </w:r>
      <w:r>
        <w:rPr>
          <w:rFonts w:ascii="Arial" w:eastAsia="Arial" w:hAnsi="Arial" w:cs="Arial"/>
          <w:b/>
          <w:i/>
          <w:color w:val="000000"/>
          <w:sz w:val="20"/>
          <w:u w:val="single"/>
        </w:rPr>
        <w:t>startups</w:t>
      </w:r>
      <w:r>
        <w:rPr>
          <w:rFonts w:ascii="Arial" w:eastAsia="Arial" w:hAnsi="Arial" w:cs="Arial"/>
          <w:color w:val="000000"/>
          <w:sz w:val="20"/>
        </w:rPr>
        <w:t xml:space="preserve"> subject to meeting quality and technical specifications. Further, Government e-Marketplace (GeM) </w:t>
      </w:r>
      <w:r>
        <w:rPr>
          <w:rFonts w:ascii="Arial" w:eastAsia="Arial" w:hAnsi="Arial" w:cs="Arial"/>
          <w:b/>
          <w:i/>
          <w:color w:val="000000"/>
          <w:sz w:val="20"/>
          <w:u w:val="single"/>
        </w:rPr>
        <w:t>Startup</w:t>
      </w:r>
      <w:r>
        <w:rPr>
          <w:rFonts w:ascii="Arial" w:eastAsia="Arial" w:hAnsi="Arial" w:cs="Arial"/>
          <w:color w:val="000000"/>
          <w:sz w:val="20"/>
        </w:rPr>
        <w:t xml:space="preserve"> Runway has been developed which is a dedicated corner for </w:t>
      </w:r>
      <w:r>
        <w:rPr>
          <w:rFonts w:ascii="Arial" w:eastAsia="Arial" w:hAnsi="Arial" w:cs="Arial"/>
          <w:b/>
          <w:i/>
          <w:color w:val="000000"/>
          <w:sz w:val="20"/>
          <w:u w:val="single"/>
        </w:rPr>
        <w:t>startups</w:t>
      </w:r>
      <w:r>
        <w:rPr>
          <w:rFonts w:ascii="Arial" w:eastAsia="Arial" w:hAnsi="Arial" w:cs="Arial"/>
          <w:color w:val="000000"/>
          <w:sz w:val="20"/>
        </w:rPr>
        <w:t xml:space="preserve"> to sell products and services directly to the Government.</w:t>
      </w:r>
    </w:p>
    <w:p w14:paraId="6CF00B1D"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Support for Intellectual Property Protection: </w:t>
      </w:r>
      <w:r>
        <w:rPr>
          <w:rFonts w:ascii="Arial" w:eastAsia="Arial" w:hAnsi="Arial" w:cs="Arial"/>
          <w:b/>
          <w:i/>
          <w:color w:val="000000"/>
          <w:sz w:val="20"/>
          <w:u w:val="single"/>
        </w:rPr>
        <w:t>Startups</w:t>
      </w:r>
      <w:r>
        <w:rPr>
          <w:rFonts w:ascii="Arial" w:eastAsia="Arial" w:hAnsi="Arial" w:cs="Arial"/>
          <w:color w:val="000000"/>
          <w:sz w:val="20"/>
        </w:rPr>
        <w:t xml:space="preserve"> are eligible for fast-tracked patent application examination and disposal. The Government launched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which facilitates the </w:t>
      </w:r>
      <w:r>
        <w:rPr>
          <w:rFonts w:ascii="Arial" w:eastAsia="Arial" w:hAnsi="Arial" w:cs="Arial"/>
          <w:b/>
          <w:i/>
          <w:color w:val="000000"/>
          <w:sz w:val="20"/>
          <w:u w:val="single"/>
        </w:rPr>
        <w:t>startups</w:t>
      </w:r>
      <w:r>
        <w:rPr>
          <w:rFonts w:ascii="Arial" w:eastAsia="Arial" w:hAnsi="Arial" w:cs="Arial"/>
          <w:color w:val="000000"/>
          <w:sz w:val="20"/>
        </w:rPr>
        <w:t xml:space="preserve"> to file applications for patents, designs and trademarks through registered facilitators in appropriate IP offices by paying only the statutory fees. Facilitators under this Scheme are responsible for providing general advisory on diff­erent IPRs, and information on protecting and promoting IPRs in other countries. The Government bears the entire fees of the facilitators for any number of patents, trademark or designs, and </w:t>
      </w:r>
      <w:r>
        <w:rPr>
          <w:rFonts w:ascii="Arial" w:eastAsia="Arial" w:hAnsi="Arial" w:cs="Arial"/>
          <w:b/>
          <w:i/>
          <w:color w:val="000000"/>
          <w:sz w:val="20"/>
          <w:u w:val="single"/>
        </w:rPr>
        <w:t>startups</w:t>
      </w:r>
      <w:r>
        <w:rPr>
          <w:rFonts w:ascii="Arial" w:eastAsia="Arial" w:hAnsi="Arial" w:cs="Arial"/>
          <w:color w:val="000000"/>
          <w:sz w:val="20"/>
        </w:rPr>
        <w:t xml:space="preserve"> only bear the cost of the statutory fees payable. </w:t>
      </w:r>
      <w:r>
        <w:rPr>
          <w:rFonts w:ascii="Arial" w:eastAsia="Arial" w:hAnsi="Arial" w:cs="Arial"/>
          <w:b/>
          <w:i/>
          <w:color w:val="000000"/>
          <w:sz w:val="20"/>
          <w:u w:val="single"/>
        </w:rPr>
        <w:t>Startups</w:t>
      </w:r>
      <w:r>
        <w:rPr>
          <w:rFonts w:ascii="Arial" w:eastAsia="Arial" w:hAnsi="Arial" w:cs="Arial"/>
          <w:color w:val="000000"/>
          <w:sz w:val="20"/>
        </w:rPr>
        <w:t xml:space="preserve"> are provided with an 80% rebate in filing of patents and 50% rebate in filling of trademark vis-a-vis other companies.</w:t>
      </w:r>
    </w:p>
    <w:p w14:paraId="4FE73785"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Self-Certification under Labour and Environmental laws: </w:t>
      </w:r>
      <w:r>
        <w:rPr>
          <w:rFonts w:ascii="Arial" w:eastAsia="Arial" w:hAnsi="Arial" w:cs="Arial"/>
          <w:b/>
          <w:i/>
          <w:color w:val="000000"/>
          <w:sz w:val="20"/>
          <w:u w:val="single"/>
        </w:rPr>
        <w:t>Startups</w:t>
      </w:r>
      <w:r>
        <w:rPr>
          <w:rFonts w:ascii="Arial" w:eastAsia="Arial" w:hAnsi="Arial" w:cs="Arial"/>
          <w:color w:val="000000"/>
          <w:sz w:val="20"/>
        </w:rPr>
        <w:t xml:space="preserve"> are allowed to self-certify their compliance under 9 Labour and 3 Environment laws for a period of 3 to 5 years from the date of incorporation.</w:t>
      </w:r>
    </w:p>
    <w:p w14:paraId="7449B704"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Income Tax Exemption for 3 years: </w:t>
      </w:r>
      <w:r>
        <w:rPr>
          <w:rFonts w:ascii="Arial" w:eastAsia="Arial" w:hAnsi="Arial" w:cs="Arial"/>
          <w:b/>
          <w:i/>
          <w:color w:val="000000"/>
          <w:sz w:val="20"/>
          <w:u w:val="single"/>
        </w:rPr>
        <w:t>Startups</w:t>
      </w:r>
      <w:r>
        <w:rPr>
          <w:rFonts w:ascii="Arial" w:eastAsia="Arial" w:hAnsi="Arial" w:cs="Arial"/>
          <w:color w:val="000000"/>
          <w:sz w:val="20"/>
        </w:rPr>
        <w:t xml:space="preserve"> incorporated on or after 1st April 2016 can apply for income tax exemption. The recognized </w:t>
      </w:r>
      <w:r>
        <w:rPr>
          <w:rFonts w:ascii="Arial" w:eastAsia="Arial" w:hAnsi="Arial" w:cs="Arial"/>
          <w:b/>
          <w:i/>
          <w:color w:val="000000"/>
          <w:sz w:val="20"/>
          <w:u w:val="single"/>
        </w:rPr>
        <w:t>startups</w:t>
      </w:r>
      <w:r>
        <w:rPr>
          <w:rFonts w:ascii="Arial" w:eastAsia="Arial" w:hAnsi="Arial" w:cs="Arial"/>
          <w:color w:val="000000"/>
          <w:sz w:val="20"/>
        </w:rPr>
        <w:t xml:space="preserve"> that are granted an Inter-Ministerial Board Certificate are exempted from income-tax for a period of 3 consecutive years out of 10 years since incorporation.</w:t>
      </w:r>
    </w:p>
    <w:p w14:paraId="4AFEFC27"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International Market Access to Indian </w:t>
      </w:r>
      <w:r>
        <w:rPr>
          <w:rFonts w:ascii="Arial" w:eastAsia="Arial" w:hAnsi="Arial" w:cs="Arial"/>
          <w:b/>
          <w:i/>
          <w:color w:val="000000"/>
          <w:sz w:val="20"/>
          <w:u w:val="single"/>
        </w:rPr>
        <w:t>Startups</w:t>
      </w:r>
      <w:r>
        <w:rPr>
          <w:rFonts w:ascii="Arial" w:eastAsia="Arial" w:hAnsi="Arial" w:cs="Arial"/>
          <w:color w:val="000000"/>
          <w:sz w:val="20"/>
        </w:rPr>
        <w:t xml:space="preserve">: One of the key objectives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is to help connect Indian </w:t>
      </w:r>
      <w:r>
        <w:rPr>
          <w:rFonts w:ascii="Arial" w:eastAsia="Arial" w:hAnsi="Arial" w:cs="Arial"/>
          <w:b/>
          <w:i/>
          <w:color w:val="000000"/>
          <w:sz w:val="20"/>
          <w:u w:val="single"/>
        </w:rPr>
        <w:t>startup</w:t>
      </w:r>
      <w:r>
        <w:rPr>
          <w:rFonts w:ascii="Arial" w:eastAsia="Arial" w:hAnsi="Arial" w:cs="Arial"/>
          <w:color w:val="000000"/>
          <w:sz w:val="20"/>
        </w:rPr>
        <w:t xml:space="preserve"> ecosystem to global </w:t>
      </w:r>
      <w:r>
        <w:rPr>
          <w:rFonts w:ascii="Arial" w:eastAsia="Arial" w:hAnsi="Arial" w:cs="Arial"/>
          <w:b/>
          <w:i/>
          <w:color w:val="000000"/>
          <w:sz w:val="20"/>
          <w:u w:val="single"/>
        </w:rPr>
        <w:t>startup</w:t>
      </w:r>
      <w:r>
        <w:rPr>
          <w:rFonts w:ascii="Arial" w:eastAsia="Arial" w:hAnsi="Arial" w:cs="Arial"/>
          <w:color w:val="000000"/>
          <w:sz w:val="20"/>
        </w:rPr>
        <w:t xml:space="preserve"> ecosystems through various engagement models. This has been done though international Government to Government partnerships, participation in international forums and hosting of global events. </w:t>
      </w:r>
      <w:r>
        <w:rPr>
          <w:rFonts w:ascii="Arial" w:eastAsia="Arial" w:hAnsi="Arial" w:cs="Arial"/>
          <w:b/>
          <w:i/>
          <w:color w:val="000000"/>
          <w:sz w:val="20"/>
          <w:u w:val="single"/>
        </w:rPr>
        <w:t>Startup</w:t>
      </w:r>
      <w:r>
        <w:rPr>
          <w:rFonts w:ascii="Arial" w:eastAsia="Arial" w:hAnsi="Arial" w:cs="Arial"/>
          <w:color w:val="000000"/>
          <w:sz w:val="20"/>
        </w:rPr>
        <w:t xml:space="preserve"> India has launched bridges with over 15 countries that provides a soft-landing platform for </w:t>
      </w:r>
      <w:r>
        <w:rPr>
          <w:rFonts w:ascii="Arial" w:eastAsia="Arial" w:hAnsi="Arial" w:cs="Arial"/>
          <w:b/>
          <w:i/>
          <w:color w:val="000000"/>
          <w:sz w:val="20"/>
          <w:u w:val="single"/>
        </w:rPr>
        <w:t>startups</w:t>
      </w:r>
      <w:r>
        <w:rPr>
          <w:rFonts w:ascii="Arial" w:eastAsia="Arial" w:hAnsi="Arial" w:cs="Arial"/>
          <w:color w:val="000000"/>
          <w:sz w:val="20"/>
        </w:rPr>
        <w:t xml:space="preserve"> from the partner nations and aid in promoting cross collaboration.</w:t>
      </w:r>
    </w:p>
    <w:p w14:paraId="331C4CFE"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Faster Exit for </w:t>
      </w:r>
      <w:r>
        <w:rPr>
          <w:rFonts w:ascii="Arial" w:eastAsia="Arial" w:hAnsi="Arial" w:cs="Arial"/>
          <w:b/>
          <w:i/>
          <w:color w:val="000000"/>
          <w:sz w:val="20"/>
          <w:u w:val="single"/>
        </w:rPr>
        <w:t>Startups</w:t>
      </w:r>
      <w:r>
        <w:rPr>
          <w:rFonts w:ascii="Arial" w:eastAsia="Arial" w:hAnsi="Arial" w:cs="Arial"/>
          <w:color w:val="000000"/>
          <w:sz w:val="20"/>
        </w:rPr>
        <w:t xml:space="preserve">: The Government has notified </w:t>
      </w:r>
      <w:r>
        <w:rPr>
          <w:rFonts w:ascii="Arial" w:eastAsia="Arial" w:hAnsi="Arial" w:cs="Arial"/>
          <w:b/>
          <w:i/>
          <w:color w:val="000000"/>
          <w:sz w:val="20"/>
          <w:u w:val="single"/>
        </w:rPr>
        <w:t>Startups</w:t>
      </w:r>
      <w:r>
        <w:rPr>
          <w:rFonts w:ascii="Arial" w:eastAsia="Arial" w:hAnsi="Arial" w:cs="Arial"/>
          <w:color w:val="000000"/>
          <w:sz w:val="20"/>
        </w:rPr>
        <w:t xml:space="preserve"> as 'fast track firms' enabling them to wind </w:t>
      </w:r>
      <w:r>
        <w:rPr>
          <w:rFonts w:ascii="Arial" w:eastAsia="Arial" w:hAnsi="Arial" w:cs="Arial"/>
          <w:b/>
          <w:i/>
          <w:color w:val="000000"/>
          <w:sz w:val="20"/>
          <w:u w:val="single"/>
        </w:rPr>
        <w:t>up</w:t>
      </w:r>
      <w:r>
        <w:rPr>
          <w:rFonts w:ascii="Arial" w:eastAsia="Arial" w:hAnsi="Arial" w:cs="Arial"/>
          <w:color w:val="000000"/>
          <w:sz w:val="20"/>
        </w:rPr>
        <w:t xml:space="preserve"> operations within 90 days vis-a-vis 180 days for other companies.</w:t>
      </w:r>
    </w:p>
    <w:p w14:paraId="5FC28A88" w14:textId="77777777" w:rsidR="00C73955"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lastRenderedPageBreak/>
        <w:t>Startup</w:t>
      </w:r>
      <w:r>
        <w:rPr>
          <w:rFonts w:ascii="Arial" w:eastAsia="Arial" w:hAnsi="Arial" w:cs="Arial"/>
          <w:color w:val="000000"/>
          <w:sz w:val="20"/>
        </w:rPr>
        <w:t xml:space="preserve"> India Hub: The Government launched a </w:t>
      </w:r>
      <w:r>
        <w:rPr>
          <w:rFonts w:ascii="Arial" w:eastAsia="Arial" w:hAnsi="Arial" w:cs="Arial"/>
          <w:b/>
          <w:i/>
          <w:color w:val="000000"/>
          <w:sz w:val="20"/>
          <w:u w:val="single"/>
        </w:rPr>
        <w:t>Startup</w:t>
      </w:r>
      <w:r>
        <w:rPr>
          <w:rFonts w:ascii="Arial" w:eastAsia="Arial" w:hAnsi="Arial" w:cs="Arial"/>
          <w:color w:val="000000"/>
          <w:sz w:val="20"/>
        </w:rPr>
        <w:t xml:space="preserve"> India Online Hub on 19th June 2017 which is one of its kind online platform for all stakeholders of the entrepreneurial ecosystem in India to discover, connect and engage with each other. The Online Hub hosts </w:t>
      </w:r>
      <w:r>
        <w:rPr>
          <w:rFonts w:ascii="Arial" w:eastAsia="Arial" w:hAnsi="Arial" w:cs="Arial"/>
          <w:b/>
          <w:i/>
          <w:color w:val="000000"/>
          <w:sz w:val="20"/>
          <w:u w:val="single"/>
        </w:rPr>
        <w:t>Startups</w:t>
      </w:r>
      <w:r>
        <w:rPr>
          <w:rFonts w:ascii="Arial" w:eastAsia="Arial" w:hAnsi="Arial" w:cs="Arial"/>
          <w:color w:val="000000"/>
          <w:sz w:val="20"/>
        </w:rPr>
        <w:t>, Investors, Funds, Mentors, Academic Institutions, Incubators, Accelerators, Corporates, Government Bodies and more.</w:t>
      </w:r>
    </w:p>
    <w:p w14:paraId="45497094"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Exemption for the Purpose Of Clause (VII)(b) of Sub-section (2) of Section 56 of the Act (2019): A DPIIT recognized </w:t>
      </w:r>
      <w:r>
        <w:rPr>
          <w:rFonts w:ascii="Arial" w:eastAsia="Arial" w:hAnsi="Arial" w:cs="Arial"/>
          <w:b/>
          <w:i/>
          <w:color w:val="000000"/>
          <w:sz w:val="20"/>
          <w:u w:val="single"/>
        </w:rPr>
        <w:t>startup</w:t>
      </w:r>
      <w:r>
        <w:rPr>
          <w:rFonts w:ascii="Arial" w:eastAsia="Arial" w:hAnsi="Arial" w:cs="Arial"/>
          <w:color w:val="000000"/>
          <w:sz w:val="20"/>
        </w:rPr>
        <w:t xml:space="preserve"> is eligible for exemption from the provisions of section 56(2)(viib) of the Income Tax Act.</w:t>
      </w:r>
    </w:p>
    <w:p w14:paraId="2D70AA32" w14:textId="77777777" w:rsidR="00C73955"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India Showcase: </w:t>
      </w:r>
      <w:r>
        <w:rPr>
          <w:rFonts w:ascii="Arial" w:eastAsia="Arial" w:hAnsi="Arial" w:cs="Arial"/>
          <w:b/>
          <w:i/>
          <w:color w:val="000000"/>
          <w:sz w:val="20"/>
          <w:u w:val="single"/>
        </w:rPr>
        <w:t>Startup</w:t>
      </w:r>
      <w:r>
        <w:rPr>
          <w:rFonts w:ascii="Arial" w:eastAsia="Arial" w:hAnsi="Arial" w:cs="Arial"/>
          <w:color w:val="000000"/>
          <w:sz w:val="20"/>
        </w:rPr>
        <w:t xml:space="preserve"> India Showcase is an online discovery platform for the most promising </w:t>
      </w:r>
      <w:r>
        <w:rPr>
          <w:rFonts w:ascii="Arial" w:eastAsia="Arial" w:hAnsi="Arial" w:cs="Arial"/>
          <w:b/>
          <w:i/>
          <w:color w:val="000000"/>
          <w:sz w:val="20"/>
          <w:u w:val="single"/>
        </w:rPr>
        <w:t>startups</w:t>
      </w:r>
      <w:r>
        <w:rPr>
          <w:rFonts w:ascii="Arial" w:eastAsia="Arial" w:hAnsi="Arial" w:cs="Arial"/>
          <w:color w:val="000000"/>
          <w:sz w:val="20"/>
        </w:rPr>
        <w:t xml:space="preserve"> of the country chosen through various programs for </w:t>
      </w:r>
      <w:r>
        <w:rPr>
          <w:rFonts w:ascii="Arial" w:eastAsia="Arial" w:hAnsi="Arial" w:cs="Arial"/>
          <w:b/>
          <w:i/>
          <w:color w:val="000000"/>
          <w:sz w:val="20"/>
          <w:u w:val="single"/>
        </w:rPr>
        <w:t>startups</w:t>
      </w:r>
      <w:r>
        <w:rPr>
          <w:rFonts w:ascii="Arial" w:eastAsia="Arial" w:hAnsi="Arial" w:cs="Arial"/>
          <w:color w:val="000000"/>
          <w:sz w:val="20"/>
        </w:rPr>
        <w:t xml:space="preserve"> exhibited in a form of virtual profiles. The </w:t>
      </w:r>
      <w:r>
        <w:rPr>
          <w:rFonts w:ascii="Arial" w:eastAsia="Arial" w:hAnsi="Arial" w:cs="Arial"/>
          <w:b/>
          <w:i/>
          <w:color w:val="000000"/>
          <w:sz w:val="20"/>
          <w:u w:val="single"/>
        </w:rPr>
        <w:t>startups</w:t>
      </w:r>
      <w:r>
        <w:rPr>
          <w:rFonts w:ascii="Arial" w:eastAsia="Arial" w:hAnsi="Arial" w:cs="Arial"/>
          <w:color w:val="000000"/>
          <w:sz w:val="20"/>
        </w:rPr>
        <w:t xml:space="preserve"> showcased on the platform have distinctly emerged as the best in their fields. These innovations span across various cutting-edge sectors such as Fintech, EntrepriseTech, Social Impact, HealthTech, EdTech, among others. These </w:t>
      </w:r>
      <w:r>
        <w:rPr>
          <w:rFonts w:ascii="Arial" w:eastAsia="Arial" w:hAnsi="Arial" w:cs="Arial"/>
          <w:b/>
          <w:i/>
          <w:color w:val="000000"/>
          <w:sz w:val="20"/>
          <w:u w:val="single"/>
        </w:rPr>
        <w:t>startups</w:t>
      </w:r>
      <w:r>
        <w:rPr>
          <w:rFonts w:ascii="Arial" w:eastAsia="Arial" w:hAnsi="Arial" w:cs="Arial"/>
          <w:color w:val="000000"/>
          <w:sz w:val="20"/>
        </w:rPr>
        <w:t xml:space="preserve"> are solving critical problems and have shown exceptional innovation in their respective sectors. Ecosystem stakeholders have nurtured and supported these </w:t>
      </w:r>
      <w:r>
        <w:rPr>
          <w:rFonts w:ascii="Arial" w:eastAsia="Arial" w:hAnsi="Arial" w:cs="Arial"/>
          <w:b/>
          <w:i/>
          <w:color w:val="000000"/>
          <w:sz w:val="20"/>
          <w:u w:val="single"/>
        </w:rPr>
        <w:t>startups</w:t>
      </w:r>
      <w:r>
        <w:rPr>
          <w:rFonts w:ascii="Arial" w:eastAsia="Arial" w:hAnsi="Arial" w:cs="Arial"/>
          <w:color w:val="000000"/>
          <w:sz w:val="20"/>
        </w:rPr>
        <w:t>, thereby validating their presence on this platform.</w:t>
      </w:r>
    </w:p>
    <w:p w14:paraId="563DFE21"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The Government in January 2020 notified constitution of the 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to advise the Government on measures needed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to drive sustainable economic growth and generate large scale employment opportunities. Besides the ex-officio members, the council has a number of non-official members, representing various stakeholders from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234B1A25" w14:textId="77777777" w:rsidR="00C73955"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India: The Way Ahead: </w:t>
      </w:r>
      <w:r>
        <w:rPr>
          <w:rFonts w:ascii="Arial" w:eastAsia="Arial" w:hAnsi="Arial" w:cs="Arial"/>
          <w:b/>
          <w:i/>
          <w:color w:val="000000"/>
          <w:sz w:val="20"/>
          <w:u w:val="single"/>
        </w:rPr>
        <w:t>Startup</w:t>
      </w:r>
      <w:r>
        <w:rPr>
          <w:rFonts w:ascii="Arial" w:eastAsia="Arial" w:hAnsi="Arial" w:cs="Arial"/>
          <w:color w:val="000000"/>
          <w:sz w:val="20"/>
        </w:rPr>
        <w:t xml:space="preserve"> India: The Way Ahead at 5 years celebration of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2021 which includes actionable plans for promotion of ease of doing business for </w:t>
      </w:r>
      <w:r>
        <w:rPr>
          <w:rFonts w:ascii="Arial" w:eastAsia="Arial" w:hAnsi="Arial" w:cs="Arial"/>
          <w:b/>
          <w:i/>
          <w:color w:val="000000"/>
          <w:sz w:val="20"/>
          <w:u w:val="single"/>
        </w:rPr>
        <w:t>startups</w:t>
      </w:r>
      <w:r>
        <w:rPr>
          <w:rFonts w:ascii="Arial" w:eastAsia="Arial" w:hAnsi="Arial" w:cs="Arial"/>
          <w:color w:val="000000"/>
          <w:sz w:val="20"/>
        </w:rPr>
        <w:t>, greater role of technology in executing various reforms, building capacities of stakeholders and enabling a digital Aatmanirbhar Bharat.</w:t>
      </w:r>
    </w:p>
    <w:p w14:paraId="1336D556" w14:textId="77777777" w:rsidR="00C73955"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Easy availability of capital is essential for entrepreneurs at the early stages of growth of an enterprise. The capital required at this stage often presents a make-or-break situation for </w:t>
      </w:r>
      <w:r>
        <w:rPr>
          <w:rFonts w:ascii="Arial" w:eastAsia="Arial" w:hAnsi="Arial" w:cs="Arial"/>
          <w:b/>
          <w:i/>
          <w:color w:val="000000"/>
          <w:sz w:val="20"/>
          <w:u w:val="single"/>
        </w:rPr>
        <w:t>startups</w:t>
      </w:r>
      <w:r>
        <w:rPr>
          <w:rFonts w:ascii="Arial" w:eastAsia="Arial" w:hAnsi="Arial" w:cs="Arial"/>
          <w:color w:val="000000"/>
          <w:sz w:val="20"/>
        </w:rPr>
        <w:t xml:space="preserve"> with good business ideas. The Scheme aims to provide financial assistance to </w:t>
      </w:r>
      <w:r>
        <w:rPr>
          <w:rFonts w:ascii="Arial" w:eastAsia="Arial" w:hAnsi="Arial" w:cs="Arial"/>
          <w:b/>
          <w:i/>
          <w:color w:val="000000"/>
          <w:sz w:val="20"/>
          <w:u w:val="single"/>
        </w:rPr>
        <w:t>startups</w:t>
      </w:r>
      <w:r>
        <w:rPr>
          <w:rFonts w:ascii="Arial" w:eastAsia="Arial" w:hAnsi="Arial" w:cs="Arial"/>
          <w:color w:val="000000"/>
          <w:sz w:val="20"/>
        </w:rPr>
        <w:t xml:space="preserve"> for proof of concept, prototype development, product trials, market entry and commercialization. Rs. 945 crore has been sanctioned under the SISFS Scheme for period of 4 years </w:t>
      </w:r>
      <w:r>
        <w:rPr>
          <w:rFonts w:ascii="Arial" w:eastAsia="Arial" w:hAnsi="Arial" w:cs="Arial"/>
          <w:b/>
          <w:i/>
          <w:color w:val="000000"/>
          <w:sz w:val="20"/>
          <w:u w:val="single"/>
        </w:rPr>
        <w:t>starting</w:t>
      </w:r>
      <w:r>
        <w:rPr>
          <w:rFonts w:ascii="Arial" w:eastAsia="Arial" w:hAnsi="Arial" w:cs="Arial"/>
          <w:color w:val="000000"/>
          <w:sz w:val="20"/>
        </w:rPr>
        <w:t xml:space="preserve"> from 2021-22.</w:t>
      </w:r>
    </w:p>
    <w:p w14:paraId="39A2FA31"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Awards (NSA): National </w:t>
      </w:r>
      <w:r>
        <w:rPr>
          <w:rFonts w:ascii="Arial" w:eastAsia="Arial" w:hAnsi="Arial" w:cs="Arial"/>
          <w:b/>
          <w:i/>
          <w:color w:val="000000"/>
          <w:sz w:val="20"/>
          <w:u w:val="single"/>
        </w:rPr>
        <w:t>Startup</w:t>
      </w:r>
      <w:r>
        <w:rPr>
          <w:rFonts w:ascii="Arial" w:eastAsia="Arial" w:hAnsi="Arial" w:cs="Arial"/>
          <w:color w:val="000000"/>
          <w:sz w:val="20"/>
        </w:rPr>
        <w:t xml:space="preserve"> Awards is an initiative to recognize and reward outstanding </w:t>
      </w:r>
      <w:r>
        <w:rPr>
          <w:rFonts w:ascii="Arial" w:eastAsia="Arial" w:hAnsi="Arial" w:cs="Arial"/>
          <w:b/>
          <w:i/>
          <w:color w:val="000000"/>
          <w:sz w:val="20"/>
          <w:u w:val="single"/>
        </w:rPr>
        <w:t>startups</w:t>
      </w:r>
      <w:r>
        <w:rPr>
          <w:rFonts w:ascii="Arial" w:eastAsia="Arial" w:hAnsi="Arial" w:cs="Arial"/>
          <w:color w:val="000000"/>
          <w:sz w:val="20"/>
        </w:rPr>
        <w:t xml:space="preserve"> and ecosystem enablers that are building innovative products or solutions and scalable enterprises, with high potential of employment generation or wealth creation, demonstrating measurable social impact. Handholding support is provided to all the finalists across various tracks viz. Investor Connect, Mentorship, Corporate Connect, Govt. Connect, International Market Access, Regulatory Support, </w:t>
      </w:r>
      <w:r>
        <w:rPr>
          <w:rFonts w:ascii="Arial" w:eastAsia="Arial" w:hAnsi="Arial" w:cs="Arial"/>
          <w:b/>
          <w:i/>
          <w:color w:val="000000"/>
          <w:sz w:val="20"/>
          <w:u w:val="single"/>
        </w:rPr>
        <w:t>Startup</w:t>
      </w:r>
      <w:r>
        <w:rPr>
          <w:rFonts w:ascii="Arial" w:eastAsia="Arial" w:hAnsi="Arial" w:cs="Arial"/>
          <w:color w:val="000000"/>
          <w:sz w:val="20"/>
        </w:rPr>
        <w:t xml:space="preserve"> Champions on Doordarshan and </w:t>
      </w:r>
      <w:r>
        <w:rPr>
          <w:rFonts w:ascii="Arial" w:eastAsia="Arial" w:hAnsi="Arial" w:cs="Arial"/>
          <w:b/>
          <w:i/>
          <w:color w:val="000000"/>
          <w:sz w:val="20"/>
          <w:u w:val="single"/>
        </w:rPr>
        <w:t>Startup</w:t>
      </w:r>
      <w:r>
        <w:rPr>
          <w:rFonts w:ascii="Arial" w:eastAsia="Arial" w:hAnsi="Arial" w:cs="Arial"/>
          <w:color w:val="000000"/>
          <w:sz w:val="20"/>
        </w:rPr>
        <w:t xml:space="preserve"> India Showcase, etc.</w:t>
      </w:r>
    </w:p>
    <w:p w14:paraId="3C64FB40"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(SRF): 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is a unique initiative to harness strength of competitive federalism and create a flourishing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The major objectives of the ranking exercise are facilitating states to identify, learn and replace good practices, highlighting the policy intervention by states for promoting </w:t>
      </w:r>
      <w:r>
        <w:rPr>
          <w:rFonts w:ascii="Arial" w:eastAsia="Arial" w:hAnsi="Arial" w:cs="Arial"/>
          <w:b/>
          <w:i/>
          <w:color w:val="000000"/>
          <w:sz w:val="20"/>
          <w:u w:val="single"/>
        </w:rPr>
        <w:t>startup</w:t>
      </w:r>
      <w:r>
        <w:rPr>
          <w:rFonts w:ascii="Arial" w:eastAsia="Arial" w:hAnsi="Arial" w:cs="Arial"/>
          <w:color w:val="000000"/>
          <w:sz w:val="20"/>
        </w:rPr>
        <w:t xml:space="preserve"> ecosystem and fostering competitiveness among states.</w:t>
      </w:r>
    </w:p>
    <w:p w14:paraId="09078ABD" w14:textId="77777777" w:rsidR="00C73955"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Champions on Doordarshan: </w:t>
      </w:r>
      <w:r>
        <w:rPr>
          <w:rFonts w:ascii="Arial" w:eastAsia="Arial" w:hAnsi="Arial" w:cs="Arial"/>
          <w:b/>
          <w:i/>
          <w:color w:val="000000"/>
          <w:sz w:val="20"/>
          <w:u w:val="single"/>
        </w:rPr>
        <w:t>Startup</w:t>
      </w:r>
      <w:r>
        <w:rPr>
          <w:rFonts w:ascii="Arial" w:eastAsia="Arial" w:hAnsi="Arial" w:cs="Arial"/>
          <w:color w:val="000000"/>
          <w:sz w:val="20"/>
        </w:rPr>
        <w:t xml:space="preserve"> Champions program on Doordarshan is a one-hour weekly program covering stories of award winning/ nationally recognised </w:t>
      </w:r>
      <w:r>
        <w:rPr>
          <w:rFonts w:ascii="Arial" w:eastAsia="Arial" w:hAnsi="Arial" w:cs="Arial"/>
          <w:b/>
          <w:i/>
          <w:color w:val="000000"/>
          <w:sz w:val="20"/>
          <w:u w:val="single"/>
        </w:rPr>
        <w:t>startups</w:t>
      </w:r>
      <w:r>
        <w:rPr>
          <w:rFonts w:ascii="Arial" w:eastAsia="Arial" w:hAnsi="Arial" w:cs="Arial"/>
          <w:color w:val="000000"/>
          <w:sz w:val="20"/>
        </w:rPr>
        <w:t>. It is telecasted in both Hindi and English across Doordarshan network channels.</w:t>
      </w:r>
    </w:p>
    <w:p w14:paraId="016228E4" w14:textId="77777777" w:rsidR="00C73955"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India Innovation Week: The Government organises </w:t>
      </w:r>
      <w:r>
        <w:rPr>
          <w:rFonts w:ascii="Arial" w:eastAsia="Arial" w:hAnsi="Arial" w:cs="Arial"/>
          <w:b/>
          <w:i/>
          <w:color w:val="000000"/>
          <w:sz w:val="20"/>
          <w:u w:val="single"/>
        </w:rPr>
        <w:t>Startup</w:t>
      </w:r>
      <w:r>
        <w:rPr>
          <w:rFonts w:ascii="Arial" w:eastAsia="Arial" w:hAnsi="Arial" w:cs="Arial"/>
          <w:color w:val="000000"/>
          <w:sz w:val="20"/>
        </w:rPr>
        <w:t xml:space="preserve"> India Innovation week around the National </w:t>
      </w:r>
      <w:r>
        <w:rPr>
          <w:rFonts w:ascii="Arial" w:eastAsia="Arial" w:hAnsi="Arial" w:cs="Arial"/>
          <w:b/>
          <w:i/>
          <w:color w:val="000000"/>
          <w:sz w:val="20"/>
          <w:u w:val="single"/>
        </w:rPr>
        <w:t>Startup</w:t>
      </w:r>
      <w:r>
        <w:rPr>
          <w:rFonts w:ascii="Arial" w:eastAsia="Arial" w:hAnsi="Arial" w:cs="Arial"/>
          <w:color w:val="000000"/>
          <w:sz w:val="20"/>
        </w:rPr>
        <w:t xml:space="preserve"> Day i.e. 16th January, with the primary goal was to bring together the country's key </w:t>
      </w:r>
      <w:r>
        <w:rPr>
          <w:rFonts w:ascii="Arial" w:eastAsia="Arial" w:hAnsi="Arial" w:cs="Arial"/>
          <w:b/>
          <w:i/>
          <w:color w:val="000000"/>
          <w:sz w:val="20"/>
          <w:u w:val="single"/>
        </w:rPr>
        <w:t>startups</w:t>
      </w:r>
      <w:r>
        <w:rPr>
          <w:rFonts w:ascii="Arial" w:eastAsia="Arial" w:hAnsi="Arial" w:cs="Arial"/>
          <w:color w:val="000000"/>
          <w:sz w:val="20"/>
        </w:rPr>
        <w:t>, entrepreneurs, investors, incubators, funding entities, banks, policymakers, and other national/international stakeholders to celebrate entrepreneurship and promote innovation.</w:t>
      </w:r>
    </w:p>
    <w:p w14:paraId="2DC75718"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All the steps taken by Government to promote this initiative are inclusive and are implemented across States, cities, towns and rural areas. In addition, the Government has taken various initiatives, specifically for development of entrepreneurship in North Eastern States. The list of some of these initiatives is given below.</w:t>
      </w:r>
    </w:p>
    <w:p w14:paraId="53650A43"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List of initiatives undertaken by the Government specifically for promotion of entrepreneurship in North-Eastern States is as under:</w:t>
      </w:r>
    </w:p>
    <w:p w14:paraId="664789D0"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17ECE12" w14:textId="77777777" w:rsidR="00C73955" w:rsidRDefault="00000000">
      <w:pPr>
        <w:numPr>
          <w:ilvl w:val="0"/>
          <w:numId w:val="51"/>
        </w:numPr>
        <w:spacing w:before="120" w:line="260" w:lineRule="atLeast"/>
        <w:jc w:val="both"/>
        <w:rPr>
          <w:rFonts w:ascii="Arial" w:eastAsia="Arial" w:hAnsi="Arial" w:cs="Arial"/>
          <w:sz w:val="20"/>
        </w:rPr>
      </w:pPr>
      <w:r>
        <w:rPr>
          <w:rFonts w:ascii="Arial" w:eastAsia="Arial" w:hAnsi="Arial" w:cs="Arial"/>
          <w:color w:val="000000"/>
          <w:sz w:val="20"/>
        </w:rPr>
        <w:t xml:space="preserve">ASCEND </w:t>
      </w:r>
      <w:r>
        <w:rPr>
          <w:rFonts w:ascii="Arial" w:eastAsia="Arial" w:hAnsi="Arial" w:cs="Arial"/>
          <w:b/>
          <w:i/>
          <w:color w:val="000000"/>
          <w:sz w:val="20"/>
          <w:u w:val="single"/>
        </w:rPr>
        <w:t>Startup</w:t>
      </w:r>
      <w:r>
        <w:rPr>
          <w:rFonts w:ascii="Arial" w:eastAsia="Arial" w:hAnsi="Arial" w:cs="Arial"/>
          <w:color w:val="000000"/>
          <w:sz w:val="20"/>
        </w:rPr>
        <w:t xml:space="preserve"> Workshop Series and Women for </w:t>
      </w:r>
      <w:r>
        <w:rPr>
          <w:rFonts w:ascii="Arial" w:eastAsia="Arial" w:hAnsi="Arial" w:cs="Arial"/>
          <w:b/>
          <w:i/>
          <w:color w:val="000000"/>
          <w:sz w:val="20"/>
          <w:u w:val="single"/>
        </w:rPr>
        <w:t>Startups</w:t>
      </w:r>
      <w:r>
        <w:rPr>
          <w:rFonts w:ascii="Arial" w:eastAsia="Arial" w:hAnsi="Arial" w:cs="Arial"/>
          <w:color w:val="000000"/>
          <w:sz w:val="20"/>
        </w:rPr>
        <w:t xml:space="preserve"> Workshops: The Government organized a series of </w:t>
      </w:r>
      <w:r>
        <w:rPr>
          <w:rFonts w:ascii="Arial" w:eastAsia="Arial" w:hAnsi="Arial" w:cs="Arial"/>
          <w:b/>
          <w:i/>
          <w:color w:val="000000"/>
          <w:sz w:val="20"/>
          <w:u w:val="single"/>
        </w:rPr>
        <w:t>startup</w:t>
      </w:r>
      <w:r>
        <w:rPr>
          <w:rFonts w:ascii="Arial" w:eastAsia="Arial" w:hAnsi="Arial" w:cs="Arial"/>
          <w:color w:val="000000"/>
          <w:sz w:val="20"/>
        </w:rPr>
        <w:t xml:space="preserve"> workshops - ASCEND (Accelerating </w:t>
      </w:r>
      <w:r>
        <w:rPr>
          <w:rFonts w:ascii="Arial" w:eastAsia="Arial" w:hAnsi="Arial" w:cs="Arial"/>
          <w:b/>
          <w:i/>
          <w:color w:val="000000"/>
          <w:sz w:val="20"/>
          <w:u w:val="single"/>
        </w:rPr>
        <w:t>Startup</w:t>
      </w:r>
      <w:r>
        <w:rPr>
          <w:rFonts w:ascii="Arial" w:eastAsia="Arial" w:hAnsi="Arial" w:cs="Arial"/>
          <w:color w:val="000000"/>
          <w:sz w:val="20"/>
        </w:rPr>
        <w:t xml:space="preserve"> Calibre &amp; Entrepreneurial Drive), for the entrepreneurs, aspiring entrepreneurs, and students from North-eastern region. In addition, the workshops are being conducted with a specific focus on women entrepreneurs across the north-eastern states. The workshops were organized during the month of November 2022 and December 2022 in Manipur, Assam, Meghalaya, Mizoram, Arunachal Pradesh, Nagaland, Sikkim, and Tripura. The workshops witnessed participation of over 11,000 ecosystem stakeholders such as government officials, </w:t>
      </w:r>
      <w:r>
        <w:rPr>
          <w:rFonts w:ascii="Arial" w:eastAsia="Arial" w:hAnsi="Arial" w:cs="Arial"/>
          <w:b/>
          <w:i/>
          <w:color w:val="000000"/>
          <w:sz w:val="20"/>
          <w:u w:val="single"/>
        </w:rPr>
        <w:t>startups</w:t>
      </w:r>
      <w:r>
        <w:rPr>
          <w:rFonts w:ascii="Arial" w:eastAsia="Arial" w:hAnsi="Arial" w:cs="Arial"/>
          <w:color w:val="000000"/>
          <w:sz w:val="20"/>
        </w:rPr>
        <w:t>, aspiring entrepreneurs, investors, academic institutions, etc.</w:t>
      </w:r>
    </w:p>
    <w:p w14:paraId="58B47CC0" w14:textId="77777777" w:rsidR="00C73955" w:rsidRDefault="00000000">
      <w:pPr>
        <w:numPr>
          <w:ilvl w:val="0"/>
          <w:numId w:val="2"/>
        </w:numPr>
        <w:tabs>
          <w:tab w:val="num" w:pos="760"/>
        </w:tabs>
        <w:spacing w:before="120" w:line="260" w:lineRule="atLeast"/>
        <w:ind w:left="760"/>
        <w:jc w:val="both"/>
        <w:rPr>
          <w:rFonts w:ascii="Arial" w:eastAsia="Arial" w:hAnsi="Arial" w:cs="Arial"/>
          <w:sz w:val="20"/>
        </w:rPr>
      </w:pPr>
      <w:r>
        <w:rPr>
          <w:rFonts w:ascii="Arial" w:eastAsia="Arial" w:hAnsi="Arial" w:cs="Arial"/>
          <w:color w:val="000000"/>
          <w:sz w:val="20"/>
        </w:rPr>
        <w:t xml:space="preserve">North-East Region Entrepreneurship &amp; </w:t>
      </w:r>
      <w:r>
        <w:rPr>
          <w:rFonts w:ascii="Arial" w:eastAsia="Arial" w:hAnsi="Arial" w:cs="Arial"/>
          <w:b/>
          <w:i/>
          <w:color w:val="000000"/>
          <w:sz w:val="20"/>
          <w:u w:val="single"/>
        </w:rPr>
        <w:t>Startup</w:t>
      </w:r>
      <w:r>
        <w:rPr>
          <w:rFonts w:ascii="Arial" w:eastAsia="Arial" w:hAnsi="Arial" w:cs="Arial"/>
          <w:color w:val="000000"/>
          <w:sz w:val="20"/>
        </w:rPr>
        <w:t xml:space="preserve"> Summit (NERES): Ministry of Skill Development and Entrepreneurship organised NERES, an entrepreneurship and </w:t>
      </w:r>
      <w:r>
        <w:rPr>
          <w:rFonts w:ascii="Arial" w:eastAsia="Arial" w:hAnsi="Arial" w:cs="Arial"/>
          <w:b/>
          <w:i/>
          <w:color w:val="000000"/>
          <w:sz w:val="20"/>
          <w:u w:val="single"/>
        </w:rPr>
        <w:t>startup</w:t>
      </w:r>
      <w:r>
        <w:rPr>
          <w:rFonts w:ascii="Arial" w:eastAsia="Arial" w:hAnsi="Arial" w:cs="Arial"/>
          <w:color w:val="000000"/>
          <w:sz w:val="20"/>
        </w:rPr>
        <w:t xml:space="preserve"> summit aimed at offering a platform to promising </w:t>
      </w:r>
      <w:r>
        <w:rPr>
          <w:rFonts w:ascii="Arial" w:eastAsia="Arial" w:hAnsi="Arial" w:cs="Arial"/>
          <w:b/>
          <w:i/>
          <w:color w:val="000000"/>
          <w:sz w:val="20"/>
          <w:u w:val="single"/>
        </w:rPr>
        <w:t>startups</w:t>
      </w:r>
      <w:r>
        <w:rPr>
          <w:rFonts w:ascii="Arial" w:eastAsia="Arial" w:hAnsi="Arial" w:cs="Arial"/>
          <w:color w:val="000000"/>
          <w:sz w:val="20"/>
        </w:rPr>
        <w:t xml:space="preserve"> and aspiring entrepreneurs across North-East Region (NER). The objective of NERES was aimed at stirring </w:t>
      </w:r>
      <w:r>
        <w:rPr>
          <w:rFonts w:ascii="Arial" w:eastAsia="Arial" w:hAnsi="Arial" w:cs="Arial"/>
          <w:b/>
          <w:i/>
          <w:color w:val="000000"/>
          <w:sz w:val="20"/>
          <w:u w:val="single"/>
        </w:rPr>
        <w:t>up</w:t>
      </w:r>
      <w:r>
        <w:rPr>
          <w:rFonts w:ascii="Arial" w:eastAsia="Arial" w:hAnsi="Arial" w:cs="Arial"/>
          <w:color w:val="000000"/>
          <w:sz w:val="20"/>
        </w:rPr>
        <w:t xml:space="preserve"> entrepreneurial minds across the NER states and promotes </w:t>
      </w:r>
      <w:r>
        <w:rPr>
          <w:rFonts w:ascii="Arial" w:eastAsia="Arial" w:hAnsi="Arial" w:cs="Arial"/>
          <w:b/>
          <w:i/>
          <w:color w:val="000000"/>
          <w:sz w:val="20"/>
          <w:u w:val="single"/>
        </w:rPr>
        <w:t>startup</w:t>
      </w:r>
      <w:r>
        <w:rPr>
          <w:rFonts w:ascii="Arial" w:eastAsia="Arial" w:hAnsi="Arial" w:cs="Arial"/>
          <w:color w:val="000000"/>
          <w:sz w:val="20"/>
        </w:rPr>
        <w:t xml:space="preserve"> entrepreneurs by offering them a platform to pitch their business ideas and also addressing various challenges faced by the </w:t>
      </w:r>
      <w:r>
        <w:rPr>
          <w:rFonts w:ascii="Arial" w:eastAsia="Arial" w:hAnsi="Arial" w:cs="Arial"/>
          <w:b/>
          <w:i/>
          <w:color w:val="000000"/>
          <w:sz w:val="20"/>
          <w:u w:val="single"/>
        </w:rPr>
        <w:t>startups</w:t>
      </w:r>
      <w:r>
        <w:rPr>
          <w:rFonts w:ascii="Arial" w:eastAsia="Arial" w:hAnsi="Arial" w:cs="Arial"/>
          <w:color w:val="000000"/>
          <w:sz w:val="20"/>
        </w:rPr>
        <w:t>. The programme provided a platform for aspiring and existing entrepreneurs/</w:t>
      </w:r>
      <w:r>
        <w:rPr>
          <w:rFonts w:ascii="Arial" w:eastAsia="Arial" w:hAnsi="Arial" w:cs="Arial"/>
          <w:b/>
          <w:i/>
          <w:color w:val="000000"/>
          <w:sz w:val="20"/>
          <w:u w:val="single"/>
        </w:rPr>
        <w:t>startups</w:t>
      </w:r>
      <w:r>
        <w:rPr>
          <w:rFonts w:ascii="Arial" w:eastAsia="Arial" w:hAnsi="Arial" w:cs="Arial"/>
          <w:color w:val="000000"/>
          <w:sz w:val="20"/>
        </w:rPr>
        <w:t xml:space="preserve"> to participate and showcase their business ideas and plan. It also helped them to learn more about the good practices and network with fellow </w:t>
      </w:r>
      <w:r>
        <w:rPr>
          <w:rFonts w:ascii="Arial" w:eastAsia="Arial" w:hAnsi="Arial" w:cs="Arial"/>
          <w:b/>
          <w:i/>
          <w:color w:val="000000"/>
          <w:sz w:val="20"/>
          <w:u w:val="single"/>
        </w:rPr>
        <w:t>startups</w:t>
      </w:r>
      <w:r>
        <w:rPr>
          <w:rFonts w:ascii="Arial" w:eastAsia="Arial" w:hAnsi="Arial" w:cs="Arial"/>
          <w:color w:val="000000"/>
          <w:sz w:val="20"/>
        </w:rPr>
        <w:t xml:space="preserve">. The programme has paved the way for </w:t>
      </w:r>
      <w:r>
        <w:rPr>
          <w:rFonts w:ascii="Arial" w:eastAsia="Arial" w:hAnsi="Arial" w:cs="Arial"/>
          <w:b/>
          <w:i/>
          <w:color w:val="000000"/>
          <w:sz w:val="20"/>
          <w:u w:val="single"/>
        </w:rPr>
        <w:t>startups</w:t>
      </w:r>
      <w:r>
        <w:rPr>
          <w:rFonts w:ascii="Arial" w:eastAsia="Arial" w:hAnsi="Arial" w:cs="Arial"/>
          <w:color w:val="000000"/>
          <w:sz w:val="20"/>
        </w:rPr>
        <w:t xml:space="preserve"> and entrepreneur to seek support from mentors and an ecosystem that support their business growth.</w:t>
      </w:r>
    </w:p>
    <w:p w14:paraId="1F22C764" w14:textId="77777777" w:rsidR="00C73955"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Knowledge Exchange Workshops: DPIIT organized knowledge exchange workshops for dissemination of good practices and mutual learning among States and UTs.</w:t>
      </w:r>
    </w:p>
    <w:p w14:paraId="1448018D" w14:textId="77777777" w:rsidR="00C73955" w:rsidRDefault="00000000">
      <w:pPr>
        <w:numPr>
          <w:ilvl w:val="0"/>
          <w:numId w:val="4"/>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 xml:space="preserve">In year 2018, two-days knowledge exchange workshops were organized in leading incubators in the country. The workshops offered an opportunity for participating States and UTs to interact with each other, exchange best practices, interact with leading </w:t>
      </w:r>
      <w:r>
        <w:rPr>
          <w:rFonts w:ascii="Arial" w:eastAsia="Arial" w:hAnsi="Arial" w:cs="Arial"/>
          <w:b/>
          <w:i/>
          <w:color w:val="000000"/>
          <w:sz w:val="20"/>
          <w:u w:val="single"/>
        </w:rPr>
        <w:t>Startups</w:t>
      </w:r>
      <w:r>
        <w:rPr>
          <w:rFonts w:ascii="Arial" w:eastAsia="Arial" w:hAnsi="Arial" w:cs="Arial"/>
          <w:color w:val="000000"/>
          <w:sz w:val="20"/>
        </w:rPr>
        <w:t>, investors, and incubators. State Government officials from Assam, Tripura, Manipur, and Meghalaya participated in Hyderabad (Telangana). State Government officials from Nagaland and Sikkim participated in workshop in Vishakhapatnam (Andhra Pradesh).</w:t>
      </w:r>
    </w:p>
    <w:p w14:paraId="297036DF" w14:textId="77777777" w:rsidR="00C73955" w:rsidRDefault="00C73955">
      <w:pPr>
        <w:numPr>
          <w:ilvl w:val="0"/>
          <w:numId w:val="5"/>
        </w:numPr>
        <w:spacing w:before="120" w:line="260" w:lineRule="atLeast"/>
        <w:jc w:val="both"/>
        <w:rPr>
          <w:rFonts w:ascii="Arial" w:eastAsia="Arial" w:hAnsi="Arial" w:cs="Arial"/>
          <w:sz w:val="20"/>
        </w:rPr>
      </w:pPr>
    </w:p>
    <w:p w14:paraId="50F5C8C6" w14:textId="77777777" w:rsidR="00C73955" w:rsidRDefault="00000000">
      <w:pPr>
        <w:numPr>
          <w:ilvl w:val="0"/>
          <w:numId w:val="6"/>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In year 2019, State Government officials from Mizoram participated in workshop organized in Maharashtra. State Government officials from Assam, Arunachal Pradesh, and Nagaland participated in workshop organized in Kerala.</w:t>
      </w:r>
    </w:p>
    <w:p w14:paraId="002443E0" w14:textId="77777777" w:rsidR="00C73955" w:rsidRDefault="00C73955">
      <w:pPr>
        <w:numPr>
          <w:ilvl w:val="0"/>
          <w:numId w:val="7"/>
        </w:numPr>
        <w:tabs>
          <w:tab w:val="num" w:pos="760"/>
        </w:tabs>
        <w:spacing w:before="120" w:line="260" w:lineRule="atLeast"/>
        <w:ind w:left="760"/>
        <w:jc w:val="both"/>
        <w:rPr>
          <w:rFonts w:ascii="Arial" w:eastAsia="Arial" w:hAnsi="Arial" w:cs="Arial"/>
          <w:sz w:val="20"/>
        </w:rPr>
      </w:pPr>
    </w:p>
    <w:p w14:paraId="0A4CAA17" w14:textId="77777777" w:rsidR="00C73955" w:rsidRDefault="00000000">
      <w:pPr>
        <w:numPr>
          <w:ilvl w:val="0"/>
          <w:numId w:val="8"/>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International Exposure Visits (2019): with the objective to enable the states to understand and assimilate best practices from these international ecosystems and assist in implementation of these practices in their respective ecosystems, visits across two locations - San Francisco, California, and Seattle, Washington in the months of September-October 2019 were organized. Officials from Assam were a part of this delegation.</w:t>
      </w:r>
    </w:p>
    <w:p w14:paraId="3A25F34C" w14:textId="77777777" w:rsidR="00C73955" w:rsidRDefault="00000000">
      <w:pPr>
        <w:numPr>
          <w:ilvl w:val="0"/>
          <w:numId w:val="9"/>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In year 2020, a 5-day virtual capacity building program was conducted in June 2021 as part of Knowledge Exchange Week 2021. The workshops saw participation from over 130+ state government officials from 34 States and Union Territories of India, including all the North-Eastern States.</w:t>
      </w:r>
    </w:p>
    <w:p w14:paraId="5CF382A4" w14:textId="77777777" w:rsidR="00C73955" w:rsidRDefault="00C73955">
      <w:pPr>
        <w:numPr>
          <w:ilvl w:val="0"/>
          <w:numId w:val="10"/>
        </w:numPr>
        <w:spacing w:before="120" w:line="260" w:lineRule="atLeast"/>
        <w:jc w:val="both"/>
        <w:rPr>
          <w:rFonts w:ascii="Arial" w:eastAsia="Arial" w:hAnsi="Arial" w:cs="Arial"/>
          <w:sz w:val="20"/>
        </w:rPr>
      </w:pPr>
    </w:p>
    <w:p w14:paraId="04E7A88C" w14:textId="77777777" w:rsidR="00C73955" w:rsidRDefault="00000000">
      <w:pPr>
        <w:numPr>
          <w:ilvl w:val="0"/>
          <w:numId w:val="11"/>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 xml:space="preserve">For the States' </w:t>
      </w:r>
      <w:r>
        <w:rPr>
          <w:rFonts w:ascii="Arial" w:eastAsia="Arial" w:hAnsi="Arial" w:cs="Arial"/>
          <w:b/>
          <w:i/>
          <w:color w:val="000000"/>
          <w:sz w:val="20"/>
          <w:u w:val="single"/>
        </w:rPr>
        <w:t>Startup</w:t>
      </w:r>
      <w:r>
        <w:rPr>
          <w:rFonts w:ascii="Arial" w:eastAsia="Arial" w:hAnsi="Arial" w:cs="Arial"/>
          <w:color w:val="000000"/>
          <w:sz w:val="20"/>
        </w:rPr>
        <w:t xml:space="preserve"> Ranking exercise 2022, the Government organised knowledge exchange workshop in Meghalaya (Shillong) in November 2022, wherein the he sessions were delivered by </w:t>
      </w:r>
      <w:r>
        <w:rPr>
          <w:rFonts w:ascii="Arial" w:eastAsia="Arial" w:hAnsi="Arial" w:cs="Arial"/>
          <w:color w:val="000000"/>
          <w:sz w:val="20"/>
        </w:rPr>
        <w:lastRenderedPageBreak/>
        <w:t xml:space="preserve">eminent speakers from multiple state governments and </w:t>
      </w:r>
      <w:r>
        <w:rPr>
          <w:rFonts w:ascii="Arial" w:eastAsia="Arial" w:hAnsi="Arial" w:cs="Arial"/>
          <w:b/>
          <w:i/>
          <w:color w:val="000000"/>
          <w:sz w:val="20"/>
          <w:u w:val="single"/>
        </w:rPr>
        <w:t>startup</w:t>
      </w:r>
      <w:r>
        <w:rPr>
          <w:rFonts w:ascii="Arial" w:eastAsia="Arial" w:hAnsi="Arial" w:cs="Arial"/>
          <w:color w:val="000000"/>
          <w:sz w:val="20"/>
        </w:rPr>
        <w:t xml:space="preserve"> ecosystem stakeholders and saw participation of government officials from across the country including from north-eastern region. </w:t>
      </w:r>
    </w:p>
    <w:p w14:paraId="4639A39A" w14:textId="77777777" w:rsidR="00C73955" w:rsidRDefault="00000000">
      <w:pPr>
        <w:numPr>
          <w:ilvl w:val="0"/>
          <w:numId w:val="12"/>
        </w:numPr>
        <w:tabs>
          <w:tab w:val="num" w:pos="760"/>
        </w:tabs>
        <w:spacing w:before="120" w:line="260" w:lineRule="atLeast"/>
        <w:ind w:left="760"/>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India Yatra Initiative: </w:t>
      </w:r>
      <w:r>
        <w:rPr>
          <w:rFonts w:ascii="Arial" w:eastAsia="Arial" w:hAnsi="Arial" w:cs="Arial"/>
          <w:b/>
          <w:i/>
          <w:color w:val="000000"/>
          <w:sz w:val="20"/>
          <w:u w:val="single"/>
        </w:rPr>
        <w:t>Startup</w:t>
      </w:r>
      <w:r>
        <w:rPr>
          <w:rFonts w:ascii="Arial" w:eastAsia="Arial" w:hAnsi="Arial" w:cs="Arial"/>
          <w:color w:val="000000"/>
          <w:sz w:val="20"/>
        </w:rPr>
        <w:t xml:space="preserve"> India launched </w:t>
      </w:r>
      <w:r>
        <w:rPr>
          <w:rFonts w:ascii="Arial" w:eastAsia="Arial" w:hAnsi="Arial" w:cs="Arial"/>
          <w:b/>
          <w:i/>
          <w:color w:val="000000"/>
          <w:sz w:val="20"/>
          <w:u w:val="single"/>
        </w:rPr>
        <w:t>Startup</w:t>
      </w:r>
      <w:r>
        <w:rPr>
          <w:rFonts w:ascii="Arial" w:eastAsia="Arial" w:hAnsi="Arial" w:cs="Arial"/>
          <w:color w:val="000000"/>
          <w:sz w:val="20"/>
        </w:rPr>
        <w:t xml:space="preserve"> India Yatra in 2017 to promote entrepreneurship in rural and non-metro regions across States. Under this program, grassroot </w:t>
      </w:r>
      <w:r>
        <w:rPr>
          <w:rFonts w:ascii="Arial" w:eastAsia="Arial" w:hAnsi="Arial" w:cs="Arial"/>
          <w:b/>
          <w:i/>
          <w:color w:val="000000"/>
          <w:sz w:val="20"/>
          <w:u w:val="single"/>
        </w:rPr>
        <w:t>Startup</w:t>
      </w:r>
      <w:r>
        <w:rPr>
          <w:rFonts w:ascii="Arial" w:eastAsia="Arial" w:hAnsi="Arial" w:cs="Arial"/>
          <w:color w:val="000000"/>
          <w:sz w:val="20"/>
        </w:rPr>
        <w:t xml:space="preserve"> aspirants were provided incubation, mentorship, and funding support. As part of the program, bootcamps were organized in tier-2 and tier-3 districts of the state where participants attended ideation workshops and pitch their ideas.</w:t>
      </w:r>
    </w:p>
    <w:p w14:paraId="2C46333F"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As a part of this initiative, bootcamps were organized in Manipur, Assam, Tripura, Arunachal Pradesh, Meghalaya, Mizoram, and Nagaland. More than 6600 individuals from 44 districts of these 7 states were reached under </w:t>
      </w:r>
      <w:r>
        <w:rPr>
          <w:rFonts w:ascii="Arial" w:eastAsia="Arial" w:hAnsi="Arial" w:cs="Arial"/>
          <w:b/>
          <w:i/>
          <w:color w:val="000000"/>
          <w:sz w:val="20"/>
          <w:u w:val="single"/>
        </w:rPr>
        <w:t>Startup</w:t>
      </w:r>
      <w:r>
        <w:rPr>
          <w:rFonts w:ascii="Arial" w:eastAsia="Arial" w:hAnsi="Arial" w:cs="Arial"/>
          <w:color w:val="000000"/>
          <w:sz w:val="20"/>
        </w:rPr>
        <w:t xml:space="preserve"> Yatra. 179 incubation offers were extended along with a funding support of Rs. 20.1 lakhs.</w:t>
      </w:r>
    </w:p>
    <w:p w14:paraId="1C28CBBC" w14:textId="77777777" w:rsidR="00C73955" w:rsidRDefault="00000000">
      <w:pPr>
        <w:numPr>
          <w:ilvl w:val="0"/>
          <w:numId w:val="13"/>
        </w:numPr>
        <w:spacing w:before="120" w:line="260" w:lineRule="atLeast"/>
        <w:jc w:val="both"/>
        <w:rPr>
          <w:rFonts w:ascii="Arial" w:eastAsia="Arial" w:hAnsi="Arial" w:cs="Arial"/>
          <w:sz w:val="20"/>
        </w:rPr>
      </w:pPr>
      <w:r>
        <w:rPr>
          <w:rFonts w:ascii="Arial" w:eastAsia="Arial" w:hAnsi="Arial" w:cs="Arial"/>
          <w:color w:val="000000"/>
          <w:sz w:val="20"/>
        </w:rPr>
        <w:t>WING: As a part of DPIIT's program WING - a capacity development program for existing and aspiring women entrepreneurs was conducted in Guwahati, Assam which saw participation from 45 attendees and, in Kohima, Nagaland which saw participation from 114 attendees across two parallel workshops. The participants were given mentoring sessions in the following areas:</w:t>
      </w:r>
    </w:p>
    <w:p w14:paraId="641CA896" w14:textId="77777777" w:rsidR="00C73955" w:rsidRDefault="00000000">
      <w:pPr>
        <w:numPr>
          <w:ilvl w:val="0"/>
          <w:numId w:val="14"/>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Venture Ideation and Business Model Validation</w:t>
      </w:r>
    </w:p>
    <w:p w14:paraId="3A7C72A9" w14:textId="77777777" w:rsidR="00C73955" w:rsidRDefault="00000000">
      <w:pPr>
        <w:numPr>
          <w:ilvl w:val="0"/>
          <w:numId w:val="15"/>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Governance: Legal/Compliance</w:t>
      </w:r>
    </w:p>
    <w:p w14:paraId="53479403" w14:textId="77777777" w:rsidR="00C73955" w:rsidRDefault="00000000">
      <w:pPr>
        <w:numPr>
          <w:ilvl w:val="0"/>
          <w:numId w:val="16"/>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Marketing/Branding: Creating differential</w:t>
      </w:r>
    </w:p>
    <w:p w14:paraId="7C061007" w14:textId="77777777" w:rsidR="00C73955" w:rsidRDefault="00000000">
      <w:pPr>
        <w:numPr>
          <w:ilvl w:val="0"/>
          <w:numId w:val="17"/>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Finance &amp; Financial Decisions</w:t>
      </w:r>
    </w:p>
    <w:p w14:paraId="0FA1CDB0" w14:textId="77777777" w:rsidR="00C73955" w:rsidRDefault="00000000">
      <w:pPr>
        <w:numPr>
          <w:ilvl w:val="0"/>
          <w:numId w:val="18"/>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Mastering Customer Acquisition Strategy &amp; Scaling-</w:t>
      </w:r>
      <w:r>
        <w:rPr>
          <w:rFonts w:ascii="Arial" w:eastAsia="Arial" w:hAnsi="Arial" w:cs="Arial"/>
          <w:b/>
          <w:i/>
          <w:color w:val="000000"/>
          <w:sz w:val="20"/>
          <w:u w:val="single"/>
        </w:rPr>
        <w:t>up</w:t>
      </w:r>
    </w:p>
    <w:p w14:paraId="4D5C9734" w14:textId="77777777" w:rsidR="00C73955" w:rsidRDefault="00000000">
      <w:pPr>
        <w:numPr>
          <w:ilvl w:val="0"/>
          <w:numId w:val="19"/>
        </w:numPr>
        <w:spacing w:before="120" w:line="260" w:lineRule="atLeast"/>
        <w:jc w:val="both"/>
        <w:rPr>
          <w:rFonts w:ascii="Arial" w:eastAsia="Arial" w:hAnsi="Arial" w:cs="Arial"/>
          <w:sz w:val="20"/>
        </w:rPr>
      </w:pPr>
      <w:r>
        <w:rPr>
          <w:rFonts w:ascii="Arial" w:eastAsia="Arial" w:hAnsi="Arial" w:cs="Arial"/>
          <w:color w:val="000000"/>
          <w:sz w:val="20"/>
        </w:rPr>
        <w:t>Azadi Ka Amrit Mahotsav (</w:t>
      </w:r>
      <w:r>
        <w:rPr>
          <w:rFonts w:ascii="Arial" w:eastAsia="Arial" w:hAnsi="Arial" w:cs="Arial"/>
          <w:b/>
          <w:i/>
          <w:color w:val="000000"/>
          <w:sz w:val="20"/>
          <w:u w:val="single"/>
        </w:rPr>
        <w:t>Startup</w:t>
      </w:r>
      <w:r>
        <w:rPr>
          <w:rFonts w:ascii="Arial" w:eastAsia="Arial" w:hAnsi="Arial" w:cs="Arial"/>
          <w:color w:val="000000"/>
          <w:sz w:val="20"/>
        </w:rPr>
        <w:t xml:space="preserve"> Sensitization Training in Meghalaya &amp; Assam):</w:t>
      </w:r>
    </w:p>
    <w:p w14:paraId="74217D8E" w14:textId="77777777" w:rsidR="00C73955" w:rsidRDefault="00000000">
      <w:pPr>
        <w:numPr>
          <w:ilvl w:val="0"/>
          <w:numId w:val="20"/>
        </w:numPr>
        <w:tabs>
          <w:tab w:val="num" w:pos="760"/>
        </w:tabs>
        <w:spacing w:before="120" w:line="260" w:lineRule="atLeast"/>
        <w:ind w:left="760"/>
        <w:jc w:val="both"/>
        <w:rPr>
          <w:rFonts w:ascii="Arial" w:eastAsia="Arial" w:hAnsi="Arial" w:cs="Arial"/>
          <w:sz w:val="20"/>
        </w:rPr>
      </w:pPr>
      <w:r>
        <w:rPr>
          <w:rFonts w:ascii="Arial" w:eastAsia="Arial" w:hAnsi="Arial" w:cs="Arial"/>
          <w:color w:val="000000"/>
          <w:sz w:val="20"/>
        </w:rPr>
        <w:t>Meghalaya: To commemorate 75 years of India's Independence, the Central Government and State Government of Meghalaya celebrated Azadi Ka Amrit Mahotsav and collectively hosted a physical training session in Shillong on the 25th September 2021. The session was especially dedicated to the entrepreneurs of Meghalaya. Some of the successful entrepreneurs of the state shared their success stories, focusing on their journey, challenges, and how they overcame it.</w:t>
      </w:r>
    </w:p>
    <w:p w14:paraId="43DA9E5B" w14:textId="77777777" w:rsidR="00C73955" w:rsidRDefault="00000000">
      <w:pPr>
        <w:numPr>
          <w:ilvl w:val="0"/>
          <w:numId w:val="21"/>
        </w:numPr>
        <w:spacing w:before="120" w:line="260" w:lineRule="atLeast"/>
        <w:jc w:val="both"/>
        <w:rPr>
          <w:rFonts w:ascii="Arial" w:eastAsia="Arial" w:hAnsi="Arial" w:cs="Arial"/>
          <w:sz w:val="20"/>
        </w:rPr>
      </w:pPr>
      <w:r>
        <w:rPr>
          <w:rFonts w:ascii="Arial" w:eastAsia="Arial" w:hAnsi="Arial" w:cs="Arial"/>
          <w:color w:val="000000"/>
          <w:sz w:val="20"/>
        </w:rPr>
        <w:t xml:space="preserve">Assam: The Central Government along with State Government of Assam, participated in the Vanijya Utsav celebrations in Assam held on 22nd September 2021 at Guwahati. The Government presented on "Schemes &amp; Benefits for </w:t>
      </w:r>
      <w:r>
        <w:rPr>
          <w:rFonts w:ascii="Arial" w:eastAsia="Arial" w:hAnsi="Arial" w:cs="Arial"/>
          <w:b/>
          <w:i/>
          <w:color w:val="000000"/>
          <w:sz w:val="20"/>
          <w:u w:val="single"/>
        </w:rPr>
        <w:t>Startups</w:t>
      </w:r>
      <w:r>
        <w:rPr>
          <w:rFonts w:ascii="Arial" w:eastAsia="Arial" w:hAnsi="Arial" w:cs="Arial"/>
          <w:color w:val="000000"/>
          <w:sz w:val="20"/>
        </w:rPr>
        <w:t xml:space="preserve">" and further participated in the </w:t>
      </w:r>
      <w:r>
        <w:rPr>
          <w:rFonts w:ascii="Arial" w:eastAsia="Arial" w:hAnsi="Arial" w:cs="Arial"/>
          <w:b/>
          <w:i/>
          <w:color w:val="000000"/>
          <w:sz w:val="20"/>
          <w:u w:val="single"/>
        </w:rPr>
        <w:t>Startup</w:t>
      </w:r>
      <w:r>
        <w:rPr>
          <w:rFonts w:ascii="Arial" w:eastAsia="Arial" w:hAnsi="Arial" w:cs="Arial"/>
          <w:color w:val="000000"/>
          <w:sz w:val="20"/>
        </w:rPr>
        <w:t xml:space="preserve"> Bootcamp hosted for the incoming cohort 3.0 of </w:t>
      </w:r>
      <w:r>
        <w:rPr>
          <w:rFonts w:ascii="Arial" w:eastAsia="Arial" w:hAnsi="Arial" w:cs="Arial"/>
          <w:b/>
          <w:i/>
          <w:color w:val="000000"/>
          <w:sz w:val="20"/>
          <w:u w:val="single"/>
        </w:rPr>
        <w:t>startups</w:t>
      </w:r>
      <w:r>
        <w:rPr>
          <w:rFonts w:ascii="Arial" w:eastAsia="Arial" w:hAnsi="Arial" w:cs="Arial"/>
          <w:color w:val="000000"/>
          <w:sz w:val="20"/>
        </w:rPr>
        <w:t xml:space="preserve"> chosen by Assam </w:t>
      </w:r>
      <w:r>
        <w:rPr>
          <w:rFonts w:ascii="Arial" w:eastAsia="Arial" w:hAnsi="Arial" w:cs="Arial"/>
          <w:b/>
          <w:i/>
          <w:color w:val="000000"/>
          <w:sz w:val="20"/>
          <w:u w:val="single"/>
        </w:rPr>
        <w:t>Startup</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Bootcamp was held on 23rd September 2021, Assam </w:t>
      </w:r>
      <w:r>
        <w:rPr>
          <w:rFonts w:ascii="Arial" w:eastAsia="Arial" w:hAnsi="Arial" w:cs="Arial"/>
          <w:b/>
          <w:i/>
          <w:color w:val="000000"/>
          <w:sz w:val="20"/>
          <w:u w:val="single"/>
        </w:rPr>
        <w:t>Startup</w:t>
      </w:r>
      <w:r>
        <w:rPr>
          <w:rFonts w:ascii="Arial" w:eastAsia="Arial" w:hAnsi="Arial" w:cs="Arial"/>
          <w:color w:val="000000"/>
          <w:sz w:val="20"/>
        </w:rPr>
        <w:t xml:space="preserve"> Nest. Around 30 </w:t>
      </w:r>
      <w:r>
        <w:rPr>
          <w:rFonts w:ascii="Arial" w:eastAsia="Arial" w:hAnsi="Arial" w:cs="Arial"/>
          <w:b/>
          <w:i/>
          <w:color w:val="000000"/>
          <w:sz w:val="20"/>
          <w:u w:val="single"/>
        </w:rPr>
        <w:t>startups</w:t>
      </w:r>
      <w:r>
        <w:rPr>
          <w:rFonts w:ascii="Arial" w:eastAsia="Arial" w:hAnsi="Arial" w:cs="Arial"/>
          <w:color w:val="000000"/>
          <w:sz w:val="20"/>
        </w:rPr>
        <w:t xml:space="preserve"> and more than 100 delegates representing multiple government departments from the state of Assam participated across both the events. The sessions were instrumental in sensitizing the </w:t>
      </w:r>
      <w:r>
        <w:rPr>
          <w:rFonts w:ascii="Arial" w:eastAsia="Arial" w:hAnsi="Arial" w:cs="Arial"/>
          <w:b/>
          <w:i/>
          <w:color w:val="000000"/>
          <w:sz w:val="20"/>
          <w:u w:val="single"/>
        </w:rPr>
        <w:t>startups</w:t>
      </w:r>
      <w:r>
        <w:rPr>
          <w:rFonts w:ascii="Arial" w:eastAsia="Arial" w:hAnsi="Arial" w:cs="Arial"/>
          <w:color w:val="000000"/>
          <w:sz w:val="20"/>
        </w:rPr>
        <w:t xml:space="preserve"> and the delegation present about the programs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w:t>
      </w:r>
    </w:p>
    <w:p w14:paraId="34F9E6F2" w14:textId="77777777" w:rsidR="00C73955" w:rsidRDefault="00000000">
      <w:pPr>
        <w:numPr>
          <w:ilvl w:val="0"/>
          <w:numId w:val="22"/>
        </w:numPr>
        <w:spacing w:before="120" w:line="260" w:lineRule="atLeast"/>
        <w:jc w:val="both"/>
        <w:rPr>
          <w:rFonts w:ascii="Arial" w:eastAsia="Arial" w:hAnsi="Arial" w:cs="Arial"/>
          <w:sz w:val="20"/>
        </w:rPr>
      </w:pPr>
      <w:r>
        <w:rPr>
          <w:rFonts w:ascii="Arial" w:eastAsia="Arial" w:hAnsi="Arial" w:cs="Arial"/>
          <w:color w:val="000000"/>
          <w:sz w:val="20"/>
        </w:rPr>
        <w:t>Incubator Capacity Building Engagement (Mizoram): The Central Government along with State Government of Mizoram organized a consultation session with incubators from Mizoram on 22nd October 2021 as a part of Capacity Building Program.</w:t>
      </w:r>
    </w:p>
    <w:p w14:paraId="721D9C3D" w14:textId="77777777" w:rsidR="00C73955"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Sustained Government efforts in this direction have resulted in increasing 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in the North-Eastern States (comprising of Arunachal Pradesh, Assam, Manipur, Meghalaya, Mizoram, Nagaland, Sikkim, and Tripura) from 10 in 2016 to 1,110 in 2023 (as on 28th February 2023).</w:t>
      </w:r>
    </w:p>
    <w:p w14:paraId="74FFD78D"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This information has been given by the Union Minister of State for Commerce and Industry, Shri Som Parkash in written reply to a question in Lok Sabha today.</w:t>
      </w:r>
    </w:p>
    <w:p w14:paraId="15FD451F" w14:textId="77777777" w:rsidR="00C73955" w:rsidRDefault="00000000">
      <w:pPr>
        <w:spacing w:line="260" w:lineRule="atLeast"/>
        <w:jc w:val="both"/>
        <w:rPr>
          <w:rFonts w:ascii="Arial" w:eastAsia="Arial" w:hAnsi="Arial" w:cs="Arial"/>
          <w:sz w:val="20"/>
        </w:rPr>
      </w:pPr>
      <w:r>
        <w:rPr>
          <w:rFonts w:ascii="Arial" w:eastAsia="Arial" w:hAnsi="Arial" w:cs="Arial"/>
          <w:color w:val="000000"/>
          <w:sz w:val="20"/>
        </w:rPr>
        <w:t>***</w:t>
      </w:r>
    </w:p>
    <w:p w14:paraId="30516458" w14:textId="77777777" w:rsidR="00C73955"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April 6, 2023</w:t>
      </w:r>
    </w:p>
    <w:p w14:paraId="3D8352A5" w14:textId="77777777" w:rsidR="00C73955" w:rsidRDefault="00C73955">
      <w:pPr>
        <w:rPr>
          <w:rFonts w:ascii="Arial" w:eastAsia="Arial" w:hAnsi="Arial" w:cs="Arial"/>
          <w:sz w:val="20"/>
        </w:rPr>
      </w:pPr>
    </w:p>
    <w:p w14:paraId="72065323" w14:textId="77777777" w:rsidR="00C73955" w:rsidRDefault="00000000">
      <w:pPr>
        <w:ind w:left="200"/>
        <w:rPr>
          <w:rFonts w:ascii="Arial" w:eastAsia="Arial" w:hAnsi="Arial" w:cs="Arial"/>
          <w:sz w:val="20"/>
        </w:rPr>
        <w:sectPr w:rsidR="00C73955">
          <w:type w:val="continuous"/>
          <w:pgSz w:w="12240" w:h="15840"/>
          <w:pgMar w:top="840" w:right="1000" w:bottom="840" w:left="1000" w:header="400" w:footer="400" w:gutter="0"/>
          <w:cols w:space="720"/>
        </w:sectPr>
      </w:pPr>
      <w:r>
        <w:rPr>
          <w:rFonts w:ascii="Arial" w:eastAsia="Arial" w:hAnsi="Arial" w:cs="Arial"/>
          <w:sz w:val="20"/>
        </w:rPr>
        <w:lastRenderedPageBreak/>
        <w:br/>
      </w:r>
      <w:r>
        <w:pict w14:anchorId="553E2DE0">
          <v:line id="_x0000_s2349" style="position:absolute;left:0;text-align:left;z-index:251845632;mso-position-horizontal-relative:text;mso-position-vertical-relative:text" from="0,10pt" to="512pt,10pt" strokeweight="1pt"/>
        </w:pict>
      </w:r>
      <w:r>
        <w:rPr>
          <w:rFonts w:ascii="Arial" w:eastAsia="Arial" w:hAnsi="Arial" w:cs="Arial"/>
          <w:b/>
          <w:color w:val="767676"/>
          <w:sz w:val="16"/>
        </w:rPr>
        <w:t>End of Document</w:t>
      </w:r>
    </w:p>
    <w:p w14:paraId="77B065B0" w14:textId="77777777" w:rsidR="00C73955" w:rsidRDefault="00C73955">
      <w:pPr>
        <w:sectPr w:rsidR="00C73955">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gutter="0"/>
          <w:cols w:space="720"/>
          <w:titlePg/>
        </w:sectPr>
      </w:pPr>
    </w:p>
    <w:p w14:paraId="453A1A6E" w14:textId="77777777" w:rsidR="00C73955" w:rsidRDefault="00C73955">
      <w:bookmarkStart w:id="180" w:name="Bookmark_91"/>
      <w:bookmarkEnd w:id="180"/>
    </w:p>
    <w:p w14:paraId="6114D3C9" w14:textId="77777777" w:rsidR="00C73955" w:rsidRDefault="00CC7E26">
      <w:r>
        <w:pict w14:anchorId="4D72DCDD">
          <v:shape id="_x0000_i1143" type="#_x0000_t75" alt="LexisNexis®" style="width:148pt;height:30pt">
            <v:imagedata r:id="rId7" o:title=""/>
          </v:shape>
        </w:pict>
      </w:r>
      <w:r w:rsidR="000B3203">
        <w:cr/>
      </w:r>
    </w:p>
    <w:p w14:paraId="770DC073" w14:textId="77777777" w:rsidR="00C73955" w:rsidRDefault="00000000">
      <w:pPr>
        <w:spacing w:before="240" w:after="200" w:line="340" w:lineRule="atLeast"/>
        <w:jc w:val="center"/>
        <w:outlineLvl w:val="0"/>
        <w:rPr>
          <w:rFonts w:ascii="Arial" w:hAnsi="Arial" w:cs="Arial"/>
          <w:b/>
          <w:bCs/>
          <w:kern w:val="32"/>
          <w:sz w:val="32"/>
          <w:szCs w:val="32"/>
        </w:rPr>
      </w:pPr>
      <w:hyperlink r:id="rId1009" w:history="1">
        <w:r>
          <w:rPr>
            <w:rFonts w:ascii="Arial" w:eastAsia="Arial" w:hAnsi="Arial" w:cs="Arial"/>
            <w:b/>
            <w:bCs/>
            <w:i/>
            <w:color w:val="0077CC"/>
            <w:kern w:val="32"/>
            <w:sz w:val="28"/>
            <w:szCs w:val="32"/>
            <w:u w:val="single"/>
            <w:shd w:val="clear" w:color="auto" w:fill="FFFFFF"/>
          </w:rPr>
          <w:t>Startup</w:t>
        </w:r>
      </w:hyperlink>
      <w:hyperlink r:id="rId1010" w:history="1">
        <w:r>
          <w:rPr>
            <w:rFonts w:ascii="Arial" w:eastAsia="Arial" w:hAnsi="Arial" w:cs="Arial"/>
            <w:b/>
            <w:bCs/>
            <w:i/>
            <w:color w:val="0077CC"/>
            <w:kern w:val="32"/>
            <w:sz w:val="28"/>
            <w:szCs w:val="32"/>
            <w:u w:val="single"/>
            <w:shd w:val="clear" w:color="auto" w:fill="FFFFFF"/>
          </w:rPr>
          <w:t xml:space="preserve"> India showcases best healthtech firms with exceptional innovation</w:t>
        </w:r>
      </w:hyperlink>
    </w:p>
    <w:p w14:paraId="659CF456" w14:textId="77777777" w:rsidR="00C73955" w:rsidRDefault="00000000">
      <w:pPr>
        <w:spacing w:before="120" w:line="260" w:lineRule="atLeast"/>
        <w:jc w:val="center"/>
      </w:pPr>
      <w:r>
        <w:rPr>
          <w:rFonts w:ascii="Arial" w:eastAsia="Arial" w:hAnsi="Arial" w:cs="Arial"/>
          <w:color w:val="000000"/>
          <w:sz w:val="20"/>
        </w:rPr>
        <w:t>Medical Buyer</w:t>
      </w:r>
    </w:p>
    <w:p w14:paraId="51566B1F" w14:textId="77777777" w:rsidR="00C73955" w:rsidRDefault="00000000">
      <w:pPr>
        <w:spacing w:before="120" w:line="260" w:lineRule="atLeast"/>
        <w:jc w:val="center"/>
      </w:pPr>
      <w:r>
        <w:rPr>
          <w:rFonts w:ascii="Arial" w:eastAsia="Arial" w:hAnsi="Arial" w:cs="Arial"/>
          <w:color w:val="000000"/>
          <w:sz w:val="20"/>
        </w:rPr>
        <w:t>April 6, 2023</w:t>
      </w:r>
    </w:p>
    <w:p w14:paraId="7B5862F8" w14:textId="77777777" w:rsidR="00C73955" w:rsidRDefault="00C73955">
      <w:pPr>
        <w:spacing w:line="240" w:lineRule="atLeast"/>
        <w:jc w:val="both"/>
      </w:pPr>
    </w:p>
    <w:p w14:paraId="08D9B4B7" w14:textId="77777777" w:rsidR="00C73955" w:rsidRDefault="00000000">
      <w:pPr>
        <w:spacing w:before="120" w:line="220" w:lineRule="atLeast"/>
      </w:pPr>
      <w:r>
        <w:br/>
      </w:r>
      <w:r>
        <w:rPr>
          <w:rFonts w:ascii="Arial" w:eastAsia="Arial" w:hAnsi="Arial" w:cs="Arial"/>
          <w:color w:val="000000"/>
          <w:sz w:val="16"/>
        </w:rPr>
        <w:t>Copyright 2023 Medical Buyer, distributed by Contify.com All Rights Reserved</w:t>
      </w:r>
    </w:p>
    <w:p w14:paraId="22F68442"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2991 words</w:t>
      </w:r>
    </w:p>
    <w:p w14:paraId="663C9F28"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MB Bureau</w:t>
      </w:r>
    </w:p>
    <w:p w14:paraId="3EB2B0CD" w14:textId="77777777" w:rsidR="00C73955" w:rsidRDefault="00000000">
      <w:pPr>
        <w:keepNext/>
        <w:spacing w:before="240" w:line="340" w:lineRule="atLeast"/>
      </w:pPr>
      <w:bookmarkStart w:id="181" w:name="Body_89"/>
      <w:bookmarkEnd w:id="181"/>
      <w:r>
        <w:rPr>
          <w:rFonts w:ascii="Arial" w:eastAsia="Arial" w:hAnsi="Arial" w:cs="Arial"/>
          <w:b/>
          <w:color w:val="000000"/>
          <w:sz w:val="28"/>
        </w:rPr>
        <w:t>Body</w:t>
      </w:r>
    </w:p>
    <w:p w14:paraId="68357832" w14:textId="77777777" w:rsidR="00C73955" w:rsidRDefault="00000000">
      <w:pPr>
        <w:spacing w:line="60" w:lineRule="exact"/>
      </w:pPr>
      <w:r>
        <w:pict w14:anchorId="4A8FF91B">
          <v:line id="_x0000_s2351" style="position:absolute;z-index:251846656" from="0,2pt" to="512pt,2pt" strokecolor="#009ddb" strokeweight="2pt">
            <w10:wrap type="topAndBottom"/>
          </v:line>
        </w:pict>
      </w:r>
    </w:p>
    <w:p w14:paraId="6650FA31" w14:textId="77777777" w:rsidR="00C73955" w:rsidRDefault="00C73955"/>
    <w:p w14:paraId="4B9B1672" w14:textId="77777777" w:rsidR="00C73955" w:rsidRDefault="00000000">
      <w:pPr>
        <w:spacing w:before="200" w:line="260" w:lineRule="atLeast"/>
        <w:jc w:val="both"/>
      </w:pPr>
      <w:r>
        <w:rPr>
          <w:rFonts w:ascii="Arial" w:eastAsia="Arial" w:hAnsi="Arial" w:cs="Arial"/>
          <w:color w:val="000000"/>
          <w:sz w:val="20"/>
        </w:rPr>
        <w:t xml:space="preserve">The Government with an intent to build a strong ecosystem for nurturing innovation, </w:t>
      </w:r>
      <w:r>
        <w:rPr>
          <w:rFonts w:ascii="Arial" w:eastAsia="Arial" w:hAnsi="Arial" w:cs="Arial"/>
          <w:b/>
          <w:i/>
          <w:color w:val="000000"/>
          <w:sz w:val="20"/>
          <w:u w:val="single"/>
        </w:rPr>
        <w:t>startups</w:t>
      </w:r>
      <w:r>
        <w:rPr>
          <w:rFonts w:ascii="Arial" w:eastAsia="Arial" w:hAnsi="Arial" w:cs="Arial"/>
          <w:color w:val="000000"/>
          <w:sz w:val="20"/>
        </w:rPr>
        <w:t xml:space="preserve"> and encouraging private investments in </w:t>
      </w:r>
      <w:r>
        <w:rPr>
          <w:rFonts w:ascii="Arial" w:eastAsia="Arial" w:hAnsi="Arial" w:cs="Arial"/>
          <w:b/>
          <w:i/>
          <w:color w:val="000000"/>
          <w:sz w:val="20"/>
          <w:u w:val="single"/>
        </w:rPr>
        <w:t>startup</w:t>
      </w:r>
      <w:r>
        <w:rPr>
          <w:rFonts w:ascii="Arial" w:eastAsia="Arial" w:hAnsi="Arial" w:cs="Arial"/>
          <w:color w:val="000000"/>
          <w:sz w:val="20"/>
        </w:rPr>
        <w:t xml:space="preserve"> ecosystem of the country launched </w:t>
      </w:r>
      <w:r>
        <w:rPr>
          <w:rFonts w:ascii="Arial" w:eastAsia="Arial" w:hAnsi="Arial" w:cs="Arial"/>
          <w:b/>
          <w:i/>
          <w:color w:val="000000"/>
          <w:sz w:val="20"/>
          <w:u w:val="single"/>
        </w:rPr>
        <w:t>Startup</w:t>
      </w:r>
      <w:r>
        <w:rPr>
          <w:rFonts w:ascii="Arial" w:eastAsia="Arial" w:hAnsi="Arial" w:cs="Arial"/>
          <w:color w:val="000000"/>
          <w:sz w:val="20"/>
        </w:rPr>
        <w:t xml:space="preserve"> India initiative on 16th January 2016.</w:t>
      </w:r>
    </w:p>
    <w:p w14:paraId="17B8FBCB" w14:textId="77777777" w:rsidR="00C73955" w:rsidRDefault="00000000">
      <w:pPr>
        <w:spacing w:before="200" w:line="260" w:lineRule="atLeast"/>
        <w:jc w:val="both"/>
      </w:pPr>
      <w:r>
        <w:rPr>
          <w:rFonts w:ascii="Arial" w:eastAsia="Arial" w:hAnsi="Arial" w:cs="Arial"/>
          <w:color w:val="000000"/>
          <w:sz w:val="20"/>
        </w:rPr>
        <w:t>As per eligibility conditions prescribed under G.S.R. notification 127 (E) dated 19th February 2019, entities are recognised as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by the Department for Promotion of Industry and Internal Trade (DPIIT).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DPIIT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28th February 2023.</w:t>
      </w:r>
    </w:p>
    <w:p w14:paraId="2EA04F33" w14:textId="77777777" w:rsidR="00C73955" w:rsidRDefault="00000000">
      <w:pPr>
        <w:spacing w:before="200" w:line="260" w:lineRule="atLeast"/>
        <w:jc w:val="both"/>
      </w:pPr>
      <w:r>
        <w:rPr>
          <w:rFonts w:ascii="Arial" w:eastAsia="Arial" w:hAnsi="Arial" w:cs="Arial"/>
          <w:color w:val="000000"/>
          <w:sz w:val="20"/>
        </w:rPr>
        <w:t xml:space="preserve">The number of </w:t>
      </w:r>
      <w:r>
        <w:rPr>
          <w:rFonts w:ascii="Arial" w:eastAsia="Arial" w:hAnsi="Arial" w:cs="Arial"/>
          <w:b/>
          <w:i/>
          <w:color w:val="000000"/>
          <w:sz w:val="20"/>
          <w:u w:val="single"/>
        </w:rPr>
        <w:t>startups</w:t>
      </w:r>
      <w:r>
        <w:rPr>
          <w:rFonts w:ascii="Arial" w:eastAsia="Arial" w:hAnsi="Arial" w:cs="Arial"/>
          <w:color w:val="000000"/>
          <w:sz w:val="20"/>
        </w:rPr>
        <w:t xml:space="preserve"> recognised in the country in the last five years is as under: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240"/>
        <w:gridCol w:w="720"/>
        <w:gridCol w:w="720"/>
        <w:gridCol w:w="720"/>
        <w:gridCol w:w="720"/>
      </w:tblGrid>
      <w:tr w:rsidR="00C73955" w14:paraId="48B3BDD2" w14:textId="77777777">
        <w:trPr>
          <w:jc w:val="center"/>
        </w:trPr>
        <w:tc>
          <w:tcPr>
            <w:tcW w:w="6240" w:type="dxa"/>
            <w:tcBorders>
              <w:bottom w:val="nil"/>
              <w:right w:val="nil"/>
            </w:tcBorders>
            <w:tcMar>
              <w:top w:w="20" w:type="dxa"/>
              <w:bottom w:w="20" w:type="dxa"/>
            </w:tcMar>
            <w:vAlign w:val="bottom"/>
          </w:tcPr>
          <w:p w14:paraId="570B10B2" w14:textId="77777777" w:rsidR="00C73955" w:rsidRDefault="00000000">
            <w:pPr>
              <w:spacing w:before="200" w:line="220" w:lineRule="atLeast"/>
            </w:pPr>
            <w:r>
              <w:rPr>
                <w:rFonts w:ascii="Arial" w:eastAsia="Arial" w:hAnsi="Arial" w:cs="Arial"/>
                <w:color w:val="000000"/>
                <w:sz w:val="18"/>
              </w:rPr>
              <w:t xml:space="preserve">&amp;lt;strong&gt;Number of entities recognised as </w:t>
            </w:r>
            <w:r>
              <w:rPr>
                <w:rFonts w:ascii="Arial" w:eastAsia="Arial" w:hAnsi="Arial" w:cs="Arial"/>
                <w:b/>
                <w:i/>
                <w:color w:val="000000"/>
                <w:sz w:val="18"/>
                <w:u w:val="single"/>
              </w:rPr>
              <w:t>startups</w:t>
            </w:r>
            <w:r>
              <w:rPr>
                <w:rFonts w:ascii="Arial" w:eastAsia="Arial" w:hAnsi="Arial" w:cs="Arial"/>
                <w:color w:val="000000"/>
                <w:sz w:val="18"/>
              </w:rPr>
              <w:t xml:space="preserve"> by DPIIT&amp;lt;/strong&gt;</w:t>
            </w:r>
          </w:p>
        </w:tc>
        <w:tc>
          <w:tcPr>
            <w:tcW w:w="720" w:type="dxa"/>
            <w:tcBorders>
              <w:bottom w:val="nil"/>
              <w:right w:val="nil"/>
            </w:tcBorders>
          </w:tcPr>
          <w:p w14:paraId="5E8C6D34" w14:textId="77777777" w:rsidR="00C73955" w:rsidRDefault="00C73955"/>
        </w:tc>
        <w:tc>
          <w:tcPr>
            <w:tcW w:w="720" w:type="dxa"/>
            <w:tcBorders>
              <w:bottom w:val="nil"/>
              <w:right w:val="nil"/>
            </w:tcBorders>
          </w:tcPr>
          <w:p w14:paraId="4C465D59" w14:textId="77777777" w:rsidR="00C73955" w:rsidRDefault="00C73955"/>
        </w:tc>
        <w:tc>
          <w:tcPr>
            <w:tcW w:w="720" w:type="dxa"/>
            <w:tcBorders>
              <w:bottom w:val="nil"/>
              <w:right w:val="nil"/>
            </w:tcBorders>
          </w:tcPr>
          <w:p w14:paraId="42780A08" w14:textId="77777777" w:rsidR="00C73955" w:rsidRDefault="00C73955"/>
        </w:tc>
        <w:tc>
          <w:tcPr>
            <w:tcW w:w="720" w:type="dxa"/>
            <w:tcBorders>
              <w:bottom w:val="nil"/>
            </w:tcBorders>
          </w:tcPr>
          <w:p w14:paraId="1225A190" w14:textId="77777777" w:rsidR="00C73955" w:rsidRDefault="00C73955"/>
        </w:tc>
      </w:tr>
      <w:tr w:rsidR="00C73955" w14:paraId="53AD919B" w14:textId="77777777">
        <w:trPr>
          <w:jc w:val="center"/>
        </w:trPr>
        <w:tc>
          <w:tcPr>
            <w:tcW w:w="6240" w:type="dxa"/>
            <w:tcBorders>
              <w:bottom w:val="nil"/>
              <w:right w:val="nil"/>
            </w:tcBorders>
            <w:tcMar>
              <w:top w:w="20" w:type="dxa"/>
              <w:bottom w:w="20" w:type="dxa"/>
            </w:tcMar>
            <w:vAlign w:val="bottom"/>
          </w:tcPr>
          <w:p w14:paraId="3285F715" w14:textId="77777777" w:rsidR="00C73955" w:rsidRDefault="00000000">
            <w:pPr>
              <w:spacing w:line="220" w:lineRule="atLeast"/>
            </w:pPr>
            <w:r>
              <w:rPr>
                <w:rFonts w:ascii="Arial" w:eastAsia="Arial" w:hAnsi="Arial" w:cs="Arial"/>
                <w:color w:val="000000"/>
                <w:sz w:val="18"/>
              </w:rPr>
              <w:t>2018</w:t>
            </w:r>
          </w:p>
        </w:tc>
        <w:tc>
          <w:tcPr>
            <w:tcW w:w="720" w:type="dxa"/>
            <w:tcBorders>
              <w:bottom w:val="nil"/>
              <w:right w:val="nil"/>
            </w:tcBorders>
            <w:tcMar>
              <w:top w:w="20" w:type="dxa"/>
              <w:bottom w:w="20" w:type="dxa"/>
            </w:tcMar>
            <w:vAlign w:val="bottom"/>
          </w:tcPr>
          <w:p w14:paraId="5864B9A4" w14:textId="77777777" w:rsidR="00C73955" w:rsidRDefault="00000000">
            <w:pPr>
              <w:spacing w:line="220" w:lineRule="atLeast"/>
            </w:pPr>
            <w:r>
              <w:rPr>
                <w:rFonts w:ascii="Arial" w:eastAsia="Arial" w:hAnsi="Arial" w:cs="Arial"/>
                <w:color w:val="000000"/>
                <w:sz w:val="18"/>
              </w:rPr>
              <w:t>2019</w:t>
            </w:r>
          </w:p>
        </w:tc>
        <w:tc>
          <w:tcPr>
            <w:tcW w:w="720" w:type="dxa"/>
            <w:tcBorders>
              <w:bottom w:val="nil"/>
              <w:right w:val="nil"/>
            </w:tcBorders>
            <w:tcMar>
              <w:top w:w="20" w:type="dxa"/>
              <w:bottom w:w="20" w:type="dxa"/>
            </w:tcMar>
            <w:vAlign w:val="bottom"/>
          </w:tcPr>
          <w:p w14:paraId="2B32C0B1" w14:textId="77777777" w:rsidR="00C73955" w:rsidRDefault="00000000">
            <w:pPr>
              <w:spacing w:line="220" w:lineRule="atLeast"/>
            </w:pPr>
            <w:r>
              <w:rPr>
                <w:rFonts w:ascii="Arial" w:eastAsia="Arial" w:hAnsi="Arial" w:cs="Arial"/>
                <w:color w:val="000000"/>
                <w:sz w:val="18"/>
              </w:rPr>
              <w:t>2020</w:t>
            </w:r>
          </w:p>
        </w:tc>
        <w:tc>
          <w:tcPr>
            <w:tcW w:w="720" w:type="dxa"/>
            <w:tcBorders>
              <w:bottom w:val="nil"/>
              <w:right w:val="nil"/>
            </w:tcBorders>
            <w:tcMar>
              <w:top w:w="20" w:type="dxa"/>
              <w:bottom w:w="20" w:type="dxa"/>
            </w:tcMar>
            <w:vAlign w:val="bottom"/>
          </w:tcPr>
          <w:p w14:paraId="5517004B" w14:textId="77777777" w:rsidR="00C73955" w:rsidRDefault="00000000">
            <w:pPr>
              <w:spacing w:line="220" w:lineRule="atLeast"/>
            </w:pPr>
            <w:r>
              <w:rPr>
                <w:rFonts w:ascii="Arial" w:eastAsia="Arial" w:hAnsi="Arial" w:cs="Arial"/>
                <w:color w:val="000000"/>
                <w:sz w:val="18"/>
              </w:rPr>
              <w:t>2021</w:t>
            </w:r>
          </w:p>
        </w:tc>
        <w:tc>
          <w:tcPr>
            <w:tcW w:w="720" w:type="dxa"/>
            <w:tcBorders>
              <w:bottom w:val="nil"/>
            </w:tcBorders>
            <w:tcMar>
              <w:top w:w="20" w:type="dxa"/>
              <w:bottom w:w="20" w:type="dxa"/>
            </w:tcMar>
            <w:vAlign w:val="bottom"/>
          </w:tcPr>
          <w:p w14:paraId="6E732DB6" w14:textId="77777777" w:rsidR="00C73955" w:rsidRDefault="00000000">
            <w:pPr>
              <w:spacing w:line="220" w:lineRule="atLeast"/>
            </w:pPr>
            <w:r>
              <w:rPr>
                <w:rFonts w:ascii="Arial" w:eastAsia="Arial" w:hAnsi="Arial" w:cs="Arial"/>
                <w:color w:val="000000"/>
                <w:sz w:val="18"/>
              </w:rPr>
              <w:t>2022</w:t>
            </w:r>
          </w:p>
        </w:tc>
      </w:tr>
      <w:tr w:rsidR="00C73955" w14:paraId="0AFEDAFE" w14:textId="77777777">
        <w:trPr>
          <w:jc w:val="center"/>
        </w:trPr>
        <w:tc>
          <w:tcPr>
            <w:tcW w:w="6240" w:type="dxa"/>
            <w:tcBorders>
              <w:right w:val="nil"/>
            </w:tcBorders>
            <w:tcMar>
              <w:top w:w="20" w:type="dxa"/>
              <w:bottom w:w="20" w:type="dxa"/>
            </w:tcMar>
            <w:vAlign w:val="bottom"/>
          </w:tcPr>
          <w:p w14:paraId="44B7D621" w14:textId="77777777" w:rsidR="00C73955" w:rsidRDefault="00000000">
            <w:pPr>
              <w:spacing w:line="220" w:lineRule="atLeast"/>
            </w:pPr>
            <w:r>
              <w:rPr>
                <w:rFonts w:ascii="Arial" w:eastAsia="Arial" w:hAnsi="Arial" w:cs="Arial"/>
                <w:color w:val="000000"/>
                <w:sz w:val="18"/>
              </w:rPr>
              <w:t>8,635</w:t>
            </w:r>
          </w:p>
        </w:tc>
        <w:tc>
          <w:tcPr>
            <w:tcW w:w="720" w:type="dxa"/>
            <w:tcBorders>
              <w:right w:val="nil"/>
            </w:tcBorders>
            <w:tcMar>
              <w:top w:w="20" w:type="dxa"/>
              <w:bottom w:w="20" w:type="dxa"/>
            </w:tcMar>
            <w:vAlign w:val="bottom"/>
          </w:tcPr>
          <w:p w14:paraId="5B9E7C44" w14:textId="77777777" w:rsidR="00C73955" w:rsidRDefault="00000000">
            <w:pPr>
              <w:spacing w:line="220" w:lineRule="atLeast"/>
            </w:pPr>
            <w:r>
              <w:rPr>
                <w:rFonts w:ascii="Arial" w:eastAsia="Arial" w:hAnsi="Arial" w:cs="Arial"/>
                <w:color w:val="000000"/>
                <w:sz w:val="18"/>
              </w:rPr>
              <w:t>11,279</w:t>
            </w:r>
          </w:p>
        </w:tc>
        <w:tc>
          <w:tcPr>
            <w:tcW w:w="720" w:type="dxa"/>
            <w:tcBorders>
              <w:right w:val="nil"/>
            </w:tcBorders>
            <w:tcMar>
              <w:top w:w="20" w:type="dxa"/>
              <w:bottom w:w="20" w:type="dxa"/>
            </w:tcMar>
            <w:vAlign w:val="bottom"/>
          </w:tcPr>
          <w:p w14:paraId="6A121318" w14:textId="77777777" w:rsidR="00C73955" w:rsidRDefault="00000000">
            <w:pPr>
              <w:spacing w:line="220" w:lineRule="atLeast"/>
            </w:pPr>
            <w:r>
              <w:rPr>
                <w:rFonts w:ascii="Arial" w:eastAsia="Arial" w:hAnsi="Arial" w:cs="Arial"/>
                <w:color w:val="000000"/>
                <w:sz w:val="18"/>
              </w:rPr>
              <w:t>14,498</w:t>
            </w:r>
          </w:p>
        </w:tc>
        <w:tc>
          <w:tcPr>
            <w:tcW w:w="720" w:type="dxa"/>
            <w:tcBorders>
              <w:right w:val="nil"/>
            </w:tcBorders>
            <w:tcMar>
              <w:top w:w="20" w:type="dxa"/>
              <w:bottom w:w="20" w:type="dxa"/>
            </w:tcMar>
            <w:vAlign w:val="bottom"/>
          </w:tcPr>
          <w:p w14:paraId="52736A1E" w14:textId="77777777" w:rsidR="00C73955" w:rsidRDefault="00000000">
            <w:pPr>
              <w:spacing w:line="220" w:lineRule="atLeast"/>
            </w:pPr>
            <w:r>
              <w:rPr>
                <w:rFonts w:ascii="Arial" w:eastAsia="Arial" w:hAnsi="Arial" w:cs="Arial"/>
                <w:color w:val="000000"/>
                <w:sz w:val="18"/>
              </w:rPr>
              <w:t>20,046</w:t>
            </w:r>
          </w:p>
        </w:tc>
        <w:tc>
          <w:tcPr>
            <w:tcW w:w="720" w:type="dxa"/>
            <w:tcMar>
              <w:top w:w="20" w:type="dxa"/>
              <w:bottom w:w="20" w:type="dxa"/>
            </w:tcMar>
            <w:vAlign w:val="bottom"/>
          </w:tcPr>
          <w:p w14:paraId="30BAD80B" w14:textId="77777777" w:rsidR="00C73955" w:rsidRDefault="00000000">
            <w:pPr>
              <w:spacing w:line="220" w:lineRule="atLeast"/>
            </w:pPr>
            <w:r>
              <w:rPr>
                <w:rFonts w:ascii="Arial" w:eastAsia="Arial" w:hAnsi="Arial" w:cs="Arial"/>
                <w:color w:val="000000"/>
                <w:sz w:val="18"/>
              </w:rPr>
              <w:t>26,542</w:t>
            </w:r>
          </w:p>
        </w:tc>
      </w:tr>
    </w:tbl>
    <w:p w14:paraId="6E23F034" w14:textId="77777777" w:rsidR="00C73955" w:rsidRDefault="00000000">
      <w:pPr>
        <w:spacing w:before="200" w:line="260" w:lineRule="atLeast"/>
        <w:jc w:val="both"/>
      </w:pPr>
      <w:r>
        <w:rPr>
          <w:rFonts w:ascii="Arial" w:eastAsia="Arial" w:hAnsi="Arial" w:cs="Arial"/>
          <w:color w:val="000000"/>
          <w:sz w:val="20"/>
        </w:rPr>
        <w:t xml:space="preserve">The regular businesses are often measured by success or </w:t>
      </w:r>
      <w:r>
        <w:rPr>
          <w:rFonts w:ascii="Arial" w:eastAsia="Arial" w:hAnsi="Arial" w:cs="Arial"/>
          <w:b/>
          <w:i/>
          <w:color w:val="000000"/>
          <w:sz w:val="20"/>
          <w:u w:val="single"/>
        </w:rPr>
        <w:t>failure</w:t>
      </w:r>
      <w:r>
        <w:rPr>
          <w:rFonts w:ascii="Arial" w:eastAsia="Arial" w:hAnsi="Arial" w:cs="Arial"/>
          <w:color w:val="000000"/>
          <w:sz w:val="20"/>
        </w:rPr>
        <w:t xml:space="preserve"> in a specific number of years of operation, whereas, the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(established </w:t>
      </w:r>
      <w:r>
        <w:rPr>
          <w:rFonts w:ascii="Arial" w:eastAsia="Arial" w:hAnsi="Arial" w:cs="Arial"/>
          <w:b/>
          <w:i/>
          <w:color w:val="000000"/>
          <w:sz w:val="20"/>
          <w:u w:val="single"/>
        </w:rPr>
        <w:t>startups</w:t>
      </w:r>
      <w:r>
        <w:rPr>
          <w:rFonts w:ascii="Arial" w:eastAsia="Arial" w:hAnsi="Arial" w:cs="Arial"/>
          <w:color w:val="000000"/>
          <w:sz w:val="20"/>
        </w:rPr>
        <w:t xml:space="preserve">) are more accurately measured by </w:t>
      </w:r>
      <w:r>
        <w:rPr>
          <w:rFonts w:ascii="Arial" w:eastAsia="Arial" w:hAnsi="Arial" w:cs="Arial"/>
          <w:b/>
          <w:i/>
          <w:color w:val="000000"/>
          <w:sz w:val="20"/>
          <w:u w:val="single"/>
        </w:rPr>
        <w:t>failure</w:t>
      </w:r>
      <w:r>
        <w:rPr>
          <w:rFonts w:ascii="Arial" w:eastAsia="Arial" w:hAnsi="Arial" w:cs="Arial"/>
          <w:color w:val="000000"/>
          <w:sz w:val="20"/>
        </w:rPr>
        <w:t xml:space="preserve"> or success in a particular phase making it difficult to put together a statistic covering all types of new businesses and their </w:t>
      </w:r>
      <w:r>
        <w:rPr>
          <w:rFonts w:ascii="Arial" w:eastAsia="Arial" w:hAnsi="Arial" w:cs="Arial"/>
          <w:b/>
          <w:i/>
          <w:color w:val="000000"/>
          <w:sz w:val="20"/>
          <w:u w:val="single"/>
        </w:rPr>
        <w:t>failure</w:t>
      </w:r>
      <w:r>
        <w:rPr>
          <w:rFonts w:ascii="Arial" w:eastAsia="Arial" w:hAnsi="Arial" w:cs="Arial"/>
          <w:color w:val="000000"/>
          <w:sz w:val="20"/>
        </w:rPr>
        <w:t xml:space="preserve"> rate with any level of accuracy. Therefore, the information with respect to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not centrally maintained by the Government.</w:t>
      </w:r>
    </w:p>
    <w:p w14:paraId="73C2E1FD"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initiative was launched on 16th January 2016 with an objective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that would drive sustainable economic growth and generate large scale employment opportunities. 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across the country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are given below.</w:t>
      </w:r>
    </w:p>
    <w:p w14:paraId="1664A4B8" w14:textId="77777777" w:rsidR="00C73955" w:rsidRDefault="00000000">
      <w:pPr>
        <w:spacing w:before="200" w:line="260" w:lineRule="atLeast"/>
        <w:jc w:val="both"/>
      </w:pPr>
      <w:r>
        <w:rPr>
          <w:rFonts w:ascii="Arial" w:eastAsia="Arial" w:hAnsi="Arial" w:cs="Arial"/>
          <w:color w:val="000000"/>
          <w:sz w:val="20"/>
        </w:rPr>
        <w:t xml:space="preserve">Programs Implemented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w:t>
      </w:r>
    </w:p>
    <w:p w14:paraId="2E0FD96C" w14:textId="77777777" w:rsidR="00C73955" w:rsidRDefault="00C73955"/>
    <w:p w14:paraId="3114CF04" w14:textId="77777777" w:rsidR="00C73955" w:rsidRDefault="00000000">
      <w:pPr>
        <w:spacing w:before="200" w:line="260" w:lineRule="atLeast"/>
        <w:jc w:val="both"/>
      </w:pPr>
      <w:r>
        <w:rPr>
          <w:rFonts w:ascii="Arial" w:eastAsia="Arial" w:hAnsi="Arial" w:cs="Arial"/>
          <w:color w:val="000000"/>
          <w:sz w:val="20"/>
        </w:rPr>
        <w:t xml:space="preserve">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across the country are as under:</w:t>
      </w:r>
    </w:p>
    <w:p w14:paraId="06568A93"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Action Plan: An Action Plan for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2016. The Action Plan comprises of 19 action items spanning across areas such as "Simplification and handholding", "Funding support </w:t>
      </w:r>
      <w:r>
        <w:rPr>
          <w:rFonts w:ascii="Arial" w:eastAsia="Arial" w:hAnsi="Arial" w:cs="Arial"/>
          <w:color w:val="000000"/>
          <w:sz w:val="20"/>
        </w:rPr>
        <w:lastRenderedPageBreak/>
        <w:t xml:space="preserve">and incentives" and "Industry-academia partnership and incubation". The Action Plan laid the foundation of Government support, schemes and incentives envisaged to create a vibrant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w:t>
      </w:r>
    </w:p>
    <w:p w14:paraId="410ECCC5" w14:textId="77777777" w:rsidR="00C73955" w:rsidRDefault="00000000">
      <w:pPr>
        <w:spacing w:before="200" w:line="260" w:lineRule="atLeast"/>
        <w:jc w:val="both"/>
      </w:pPr>
      <w:r>
        <w:rPr>
          <w:rFonts w:ascii="Arial" w:eastAsia="Arial" w:hAnsi="Arial" w:cs="Arial"/>
          <w:color w:val="000000"/>
          <w:sz w:val="20"/>
        </w:rPr>
        <w:t xml:space="preserve">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Scheme: The Government has established FFS with corpus of Rs. 10,000 crore, to meet the funding needs of </w:t>
      </w:r>
      <w:r>
        <w:rPr>
          <w:rFonts w:ascii="Arial" w:eastAsia="Arial" w:hAnsi="Arial" w:cs="Arial"/>
          <w:b/>
          <w:i/>
          <w:color w:val="000000"/>
          <w:sz w:val="20"/>
          <w:u w:val="single"/>
        </w:rPr>
        <w:t>startups</w:t>
      </w:r>
      <w:r>
        <w:rPr>
          <w:rFonts w:ascii="Arial" w:eastAsia="Arial" w:hAnsi="Arial" w:cs="Arial"/>
          <w:color w:val="000000"/>
          <w:sz w:val="20"/>
        </w:rPr>
        <w:t xml:space="preserve">. DPIIT is the monitoring agency and Small Industries Development Bank of India (SIDBI) is the operating agency for FFS. The total corpus of Rs. 10,000 crore is envisaged to be provided over the 14th and 15th Finance Commission cycles based on progress of the scheme and availability of funds. It has not only made capital available for </w:t>
      </w:r>
      <w:r>
        <w:rPr>
          <w:rFonts w:ascii="Arial" w:eastAsia="Arial" w:hAnsi="Arial" w:cs="Arial"/>
          <w:b/>
          <w:i/>
          <w:color w:val="000000"/>
          <w:sz w:val="20"/>
          <w:u w:val="single"/>
        </w:rPr>
        <w:t>startups</w:t>
      </w:r>
      <w:r>
        <w:rPr>
          <w:rFonts w:ascii="Arial" w:eastAsia="Arial" w:hAnsi="Arial" w:cs="Arial"/>
          <w:color w:val="000000"/>
          <w:sz w:val="20"/>
        </w:rPr>
        <w:t xml:space="preserve"> at early stage, seed stage and growth stage but also played a catalytic role in terms of facilitating raising of domestic capital, reducing dependence on foreign capital and encouraging home grown and new venture capital funds.</w:t>
      </w:r>
    </w:p>
    <w:p w14:paraId="6FD27136" w14:textId="77777777" w:rsidR="00C73955" w:rsidRDefault="00000000">
      <w:pPr>
        <w:spacing w:before="200" w:line="260" w:lineRule="atLeast"/>
        <w:jc w:val="both"/>
      </w:pPr>
      <w:r>
        <w:rPr>
          <w:rFonts w:ascii="Arial" w:eastAsia="Arial" w:hAnsi="Arial" w:cs="Arial"/>
          <w:color w:val="000000"/>
          <w:sz w:val="20"/>
        </w:rPr>
        <w:t xml:space="preserve">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The Government has established the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for providing credit guarantees to loans extended to DPIIT recognized </w:t>
      </w:r>
      <w:r>
        <w:rPr>
          <w:rFonts w:ascii="Arial" w:eastAsia="Arial" w:hAnsi="Arial" w:cs="Arial"/>
          <w:b/>
          <w:i/>
          <w:color w:val="000000"/>
          <w:sz w:val="20"/>
          <w:u w:val="single"/>
        </w:rPr>
        <w:t>startups</w:t>
      </w:r>
      <w:r>
        <w:rPr>
          <w:rFonts w:ascii="Arial" w:eastAsia="Arial" w:hAnsi="Arial" w:cs="Arial"/>
          <w:color w:val="000000"/>
          <w:sz w:val="20"/>
        </w:rPr>
        <w:t xml:space="preserve"> by Scheduled Commercial Banks, Non-Banking Financial Companies (NBFCs) and Venture Debt Funds (VDFs) under SEBI registered Alternative Investment Funds. CGSS is aimed at providing credit guarantee </w:t>
      </w:r>
      <w:r>
        <w:rPr>
          <w:rFonts w:ascii="Arial" w:eastAsia="Arial" w:hAnsi="Arial" w:cs="Arial"/>
          <w:b/>
          <w:i/>
          <w:color w:val="000000"/>
          <w:sz w:val="20"/>
          <w:u w:val="single"/>
        </w:rPr>
        <w:t>up</w:t>
      </w:r>
      <w:r>
        <w:rPr>
          <w:rFonts w:ascii="Arial" w:eastAsia="Arial" w:hAnsi="Arial" w:cs="Arial"/>
          <w:color w:val="000000"/>
          <w:sz w:val="20"/>
        </w:rPr>
        <w:t xml:space="preserve"> to a specified limit against loans extended by Member Institutions (MIs) to finance eligible borrowers viz. DPIIT recognised </w:t>
      </w:r>
      <w:r>
        <w:rPr>
          <w:rFonts w:ascii="Arial" w:eastAsia="Arial" w:hAnsi="Arial" w:cs="Arial"/>
          <w:b/>
          <w:i/>
          <w:color w:val="000000"/>
          <w:sz w:val="20"/>
          <w:u w:val="single"/>
        </w:rPr>
        <w:t>startups</w:t>
      </w:r>
      <w:r>
        <w:rPr>
          <w:rFonts w:ascii="Arial" w:eastAsia="Arial" w:hAnsi="Arial" w:cs="Arial"/>
          <w:color w:val="000000"/>
          <w:sz w:val="20"/>
        </w:rPr>
        <w:t>.</w:t>
      </w:r>
    </w:p>
    <w:p w14:paraId="774E280A" w14:textId="77777777" w:rsidR="00C73955" w:rsidRDefault="00000000">
      <w:pPr>
        <w:spacing w:before="200" w:line="260" w:lineRule="atLeast"/>
        <w:jc w:val="both"/>
      </w:pPr>
      <w:r>
        <w:rPr>
          <w:rFonts w:ascii="Arial" w:eastAsia="Arial" w:hAnsi="Arial" w:cs="Arial"/>
          <w:color w:val="000000"/>
          <w:sz w:val="20"/>
        </w:rPr>
        <w:t xml:space="preserve">Regulatory Reforms: Over 50 regulatory reforms have been undertaken by the Government since 2016 to enhance ease of doing business, ease of raising capital and reduce compliance burden for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0C62F88E" w14:textId="77777777" w:rsidR="00C73955" w:rsidRDefault="00000000">
      <w:pPr>
        <w:spacing w:before="200" w:line="260" w:lineRule="atLeast"/>
        <w:jc w:val="both"/>
      </w:pPr>
      <w:r>
        <w:rPr>
          <w:rFonts w:ascii="Arial" w:eastAsia="Arial" w:hAnsi="Arial" w:cs="Arial"/>
          <w:color w:val="000000"/>
          <w:sz w:val="20"/>
        </w:rPr>
        <w:t xml:space="preserve">Ease of Procurement: To enable ease of procurement, Central Ministries/ Departments are directed to relax conditions of prior turnover and prior experience in public procurement for all DPIIT recognised </w:t>
      </w:r>
      <w:r>
        <w:rPr>
          <w:rFonts w:ascii="Arial" w:eastAsia="Arial" w:hAnsi="Arial" w:cs="Arial"/>
          <w:b/>
          <w:i/>
          <w:color w:val="000000"/>
          <w:sz w:val="20"/>
          <w:u w:val="single"/>
        </w:rPr>
        <w:t>startups</w:t>
      </w:r>
      <w:r>
        <w:rPr>
          <w:rFonts w:ascii="Arial" w:eastAsia="Arial" w:hAnsi="Arial" w:cs="Arial"/>
          <w:color w:val="000000"/>
          <w:sz w:val="20"/>
        </w:rPr>
        <w:t xml:space="preserve"> subject to meeting quality and technical specifications. Further, Government e-Marketplace (GeM) </w:t>
      </w:r>
      <w:r>
        <w:rPr>
          <w:rFonts w:ascii="Arial" w:eastAsia="Arial" w:hAnsi="Arial" w:cs="Arial"/>
          <w:b/>
          <w:i/>
          <w:color w:val="000000"/>
          <w:sz w:val="20"/>
          <w:u w:val="single"/>
        </w:rPr>
        <w:t>Startup</w:t>
      </w:r>
      <w:r>
        <w:rPr>
          <w:rFonts w:ascii="Arial" w:eastAsia="Arial" w:hAnsi="Arial" w:cs="Arial"/>
          <w:color w:val="000000"/>
          <w:sz w:val="20"/>
        </w:rPr>
        <w:t xml:space="preserve"> Runway has been developed which is a dedicated corner for </w:t>
      </w:r>
      <w:r>
        <w:rPr>
          <w:rFonts w:ascii="Arial" w:eastAsia="Arial" w:hAnsi="Arial" w:cs="Arial"/>
          <w:b/>
          <w:i/>
          <w:color w:val="000000"/>
          <w:sz w:val="20"/>
          <w:u w:val="single"/>
        </w:rPr>
        <w:t>startups</w:t>
      </w:r>
      <w:r>
        <w:rPr>
          <w:rFonts w:ascii="Arial" w:eastAsia="Arial" w:hAnsi="Arial" w:cs="Arial"/>
          <w:color w:val="000000"/>
          <w:sz w:val="20"/>
        </w:rPr>
        <w:t xml:space="preserve"> to sell products and services directly to the Government.</w:t>
      </w:r>
    </w:p>
    <w:p w14:paraId="4BE608DF" w14:textId="77777777" w:rsidR="00C73955" w:rsidRDefault="00000000">
      <w:pPr>
        <w:spacing w:before="200" w:line="260" w:lineRule="atLeast"/>
        <w:jc w:val="both"/>
      </w:pPr>
      <w:r>
        <w:rPr>
          <w:rFonts w:ascii="Arial" w:eastAsia="Arial" w:hAnsi="Arial" w:cs="Arial"/>
          <w:color w:val="000000"/>
          <w:sz w:val="20"/>
        </w:rPr>
        <w:t xml:space="preserve">Support for Intellectual Property Protection: </w:t>
      </w:r>
      <w:r>
        <w:rPr>
          <w:rFonts w:ascii="Arial" w:eastAsia="Arial" w:hAnsi="Arial" w:cs="Arial"/>
          <w:b/>
          <w:i/>
          <w:color w:val="000000"/>
          <w:sz w:val="20"/>
          <w:u w:val="single"/>
        </w:rPr>
        <w:t>Startups</w:t>
      </w:r>
      <w:r>
        <w:rPr>
          <w:rFonts w:ascii="Arial" w:eastAsia="Arial" w:hAnsi="Arial" w:cs="Arial"/>
          <w:color w:val="000000"/>
          <w:sz w:val="20"/>
        </w:rPr>
        <w:t xml:space="preserve"> are eligible for fast-tracked patent application examination and disposal. The Government launched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which facilitates the </w:t>
      </w:r>
      <w:r>
        <w:rPr>
          <w:rFonts w:ascii="Arial" w:eastAsia="Arial" w:hAnsi="Arial" w:cs="Arial"/>
          <w:b/>
          <w:i/>
          <w:color w:val="000000"/>
          <w:sz w:val="20"/>
          <w:u w:val="single"/>
        </w:rPr>
        <w:t>startups</w:t>
      </w:r>
      <w:r>
        <w:rPr>
          <w:rFonts w:ascii="Arial" w:eastAsia="Arial" w:hAnsi="Arial" w:cs="Arial"/>
          <w:color w:val="000000"/>
          <w:sz w:val="20"/>
        </w:rPr>
        <w:t xml:space="preserve"> to file applications for patents, designs and trademarks through registered facilitators in appropriate IP offices by paying only the statutory fees. Facilitators under this Scheme are responsible for providing general advisory on different IPRs, and information on protecting and promoting IPRs in other countries. The Government bears the entire fees of the facilitators for any number of patents, trademark or designs, and </w:t>
      </w:r>
      <w:r>
        <w:rPr>
          <w:rFonts w:ascii="Arial" w:eastAsia="Arial" w:hAnsi="Arial" w:cs="Arial"/>
          <w:b/>
          <w:i/>
          <w:color w:val="000000"/>
          <w:sz w:val="20"/>
          <w:u w:val="single"/>
        </w:rPr>
        <w:t>startups</w:t>
      </w:r>
      <w:r>
        <w:rPr>
          <w:rFonts w:ascii="Arial" w:eastAsia="Arial" w:hAnsi="Arial" w:cs="Arial"/>
          <w:color w:val="000000"/>
          <w:sz w:val="20"/>
        </w:rPr>
        <w:t xml:space="preserve"> only bear the cost of the statutory fees payable. </w:t>
      </w:r>
      <w:r>
        <w:rPr>
          <w:rFonts w:ascii="Arial" w:eastAsia="Arial" w:hAnsi="Arial" w:cs="Arial"/>
          <w:b/>
          <w:i/>
          <w:color w:val="000000"/>
          <w:sz w:val="20"/>
          <w:u w:val="single"/>
        </w:rPr>
        <w:t>Startups</w:t>
      </w:r>
      <w:r>
        <w:rPr>
          <w:rFonts w:ascii="Arial" w:eastAsia="Arial" w:hAnsi="Arial" w:cs="Arial"/>
          <w:color w:val="000000"/>
          <w:sz w:val="20"/>
        </w:rPr>
        <w:t xml:space="preserve"> are provided with an 80% rebate in filing of patents and 50% rebate in filling of trademark vis-a-vis other companies.</w:t>
      </w:r>
    </w:p>
    <w:p w14:paraId="52EF3012" w14:textId="77777777" w:rsidR="00C73955" w:rsidRDefault="00000000">
      <w:pPr>
        <w:spacing w:before="200" w:line="260" w:lineRule="atLeast"/>
        <w:jc w:val="both"/>
      </w:pPr>
      <w:r>
        <w:rPr>
          <w:rFonts w:ascii="Arial" w:eastAsia="Arial" w:hAnsi="Arial" w:cs="Arial"/>
          <w:color w:val="000000"/>
          <w:sz w:val="20"/>
        </w:rPr>
        <w:t xml:space="preserve">Self-Certification under Labour and Environmental laws: </w:t>
      </w:r>
      <w:r>
        <w:rPr>
          <w:rFonts w:ascii="Arial" w:eastAsia="Arial" w:hAnsi="Arial" w:cs="Arial"/>
          <w:b/>
          <w:i/>
          <w:color w:val="000000"/>
          <w:sz w:val="20"/>
          <w:u w:val="single"/>
        </w:rPr>
        <w:t>Startups</w:t>
      </w:r>
      <w:r>
        <w:rPr>
          <w:rFonts w:ascii="Arial" w:eastAsia="Arial" w:hAnsi="Arial" w:cs="Arial"/>
          <w:color w:val="000000"/>
          <w:sz w:val="20"/>
        </w:rPr>
        <w:t xml:space="preserve"> are allowed to self-certify their compliance under 9 Labour and 3 Environment laws for a period of 3 to 5 years from the date of incorporation.</w:t>
      </w:r>
    </w:p>
    <w:p w14:paraId="3D14134F" w14:textId="77777777" w:rsidR="00C73955" w:rsidRDefault="00000000">
      <w:pPr>
        <w:spacing w:before="200" w:line="260" w:lineRule="atLeast"/>
        <w:jc w:val="both"/>
      </w:pPr>
      <w:r>
        <w:rPr>
          <w:rFonts w:ascii="Arial" w:eastAsia="Arial" w:hAnsi="Arial" w:cs="Arial"/>
          <w:color w:val="000000"/>
          <w:sz w:val="20"/>
        </w:rPr>
        <w:t xml:space="preserve">Income Tax Exemption for 3 years: </w:t>
      </w:r>
      <w:r>
        <w:rPr>
          <w:rFonts w:ascii="Arial" w:eastAsia="Arial" w:hAnsi="Arial" w:cs="Arial"/>
          <w:b/>
          <w:i/>
          <w:color w:val="000000"/>
          <w:sz w:val="20"/>
          <w:u w:val="single"/>
        </w:rPr>
        <w:t>Startups</w:t>
      </w:r>
      <w:r>
        <w:rPr>
          <w:rFonts w:ascii="Arial" w:eastAsia="Arial" w:hAnsi="Arial" w:cs="Arial"/>
          <w:color w:val="000000"/>
          <w:sz w:val="20"/>
        </w:rPr>
        <w:t xml:space="preserve"> incorporated on or after 1st April 2016 can apply for income tax exemption. The recognized </w:t>
      </w:r>
      <w:r>
        <w:rPr>
          <w:rFonts w:ascii="Arial" w:eastAsia="Arial" w:hAnsi="Arial" w:cs="Arial"/>
          <w:b/>
          <w:i/>
          <w:color w:val="000000"/>
          <w:sz w:val="20"/>
          <w:u w:val="single"/>
        </w:rPr>
        <w:t>startups</w:t>
      </w:r>
      <w:r>
        <w:rPr>
          <w:rFonts w:ascii="Arial" w:eastAsia="Arial" w:hAnsi="Arial" w:cs="Arial"/>
          <w:color w:val="000000"/>
          <w:sz w:val="20"/>
        </w:rPr>
        <w:t xml:space="preserve"> that are granted an Inter-Ministerial Board Certificate are exempted from income-tax for a period of 3 consecutive years out of 10 years since incorporation.</w:t>
      </w:r>
    </w:p>
    <w:p w14:paraId="46357F56" w14:textId="77777777" w:rsidR="00C73955" w:rsidRDefault="00000000">
      <w:pPr>
        <w:spacing w:before="200" w:line="260" w:lineRule="atLeast"/>
        <w:jc w:val="both"/>
      </w:pPr>
      <w:r>
        <w:rPr>
          <w:rFonts w:ascii="Arial" w:eastAsia="Arial" w:hAnsi="Arial" w:cs="Arial"/>
          <w:color w:val="000000"/>
          <w:sz w:val="20"/>
        </w:rPr>
        <w:t xml:space="preserve">International Market Access to Indian </w:t>
      </w:r>
      <w:r>
        <w:rPr>
          <w:rFonts w:ascii="Arial" w:eastAsia="Arial" w:hAnsi="Arial" w:cs="Arial"/>
          <w:b/>
          <w:i/>
          <w:color w:val="000000"/>
          <w:sz w:val="20"/>
          <w:u w:val="single"/>
        </w:rPr>
        <w:t>Startups</w:t>
      </w:r>
      <w:r>
        <w:rPr>
          <w:rFonts w:ascii="Arial" w:eastAsia="Arial" w:hAnsi="Arial" w:cs="Arial"/>
          <w:color w:val="000000"/>
          <w:sz w:val="20"/>
        </w:rPr>
        <w:t xml:space="preserve">: One of the key objectives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is to help connect Indian </w:t>
      </w:r>
      <w:r>
        <w:rPr>
          <w:rFonts w:ascii="Arial" w:eastAsia="Arial" w:hAnsi="Arial" w:cs="Arial"/>
          <w:b/>
          <w:i/>
          <w:color w:val="000000"/>
          <w:sz w:val="20"/>
          <w:u w:val="single"/>
        </w:rPr>
        <w:t>startup</w:t>
      </w:r>
      <w:r>
        <w:rPr>
          <w:rFonts w:ascii="Arial" w:eastAsia="Arial" w:hAnsi="Arial" w:cs="Arial"/>
          <w:color w:val="000000"/>
          <w:sz w:val="20"/>
        </w:rPr>
        <w:t xml:space="preserve"> ecosystem to global </w:t>
      </w:r>
      <w:r>
        <w:rPr>
          <w:rFonts w:ascii="Arial" w:eastAsia="Arial" w:hAnsi="Arial" w:cs="Arial"/>
          <w:b/>
          <w:i/>
          <w:color w:val="000000"/>
          <w:sz w:val="20"/>
          <w:u w:val="single"/>
        </w:rPr>
        <w:t>startup</w:t>
      </w:r>
      <w:r>
        <w:rPr>
          <w:rFonts w:ascii="Arial" w:eastAsia="Arial" w:hAnsi="Arial" w:cs="Arial"/>
          <w:color w:val="000000"/>
          <w:sz w:val="20"/>
        </w:rPr>
        <w:t xml:space="preserve"> ecosystems through various engagement models. This has been done though international Government to Government partnerships, participation in international forums and hosting of global events. </w:t>
      </w:r>
      <w:r>
        <w:rPr>
          <w:rFonts w:ascii="Arial" w:eastAsia="Arial" w:hAnsi="Arial" w:cs="Arial"/>
          <w:b/>
          <w:i/>
          <w:color w:val="000000"/>
          <w:sz w:val="20"/>
          <w:u w:val="single"/>
        </w:rPr>
        <w:t>Startup</w:t>
      </w:r>
      <w:r>
        <w:rPr>
          <w:rFonts w:ascii="Arial" w:eastAsia="Arial" w:hAnsi="Arial" w:cs="Arial"/>
          <w:color w:val="000000"/>
          <w:sz w:val="20"/>
        </w:rPr>
        <w:t xml:space="preserve"> India has launched bridges with over 15 countries that provides a soft-landing platform for </w:t>
      </w:r>
      <w:r>
        <w:rPr>
          <w:rFonts w:ascii="Arial" w:eastAsia="Arial" w:hAnsi="Arial" w:cs="Arial"/>
          <w:b/>
          <w:i/>
          <w:color w:val="000000"/>
          <w:sz w:val="20"/>
          <w:u w:val="single"/>
        </w:rPr>
        <w:t>startups</w:t>
      </w:r>
      <w:r>
        <w:rPr>
          <w:rFonts w:ascii="Arial" w:eastAsia="Arial" w:hAnsi="Arial" w:cs="Arial"/>
          <w:color w:val="000000"/>
          <w:sz w:val="20"/>
        </w:rPr>
        <w:t xml:space="preserve"> from the partner nations and aid in promoting cross collaboration.</w:t>
      </w:r>
    </w:p>
    <w:p w14:paraId="0D62E495" w14:textId="77777777" w:rsidR="00C73955" w:rsidRDefault="00000000">
      <w:pPr>
        <w:spacing w:before="200" w:line="260" w:lineRule="atLeast"/>
        <w:jc w:val="both"/>
      </w:pPr>
      <w:r>
        <w:rPr>
          <w:rFonts w:ascii="Arial" w:eastAsia="Arial" w:hAnsi="Arial" w:cs="Arial"/>
          <w:color w:val="000000"/>
          <w:sz w:val="20"/>
        </w:rPr>
        <w:t xml:space="preserve">Faster Exit for </w:t>
      </w:r>
      <w:r>
        <w:rPr>
          <w:rFonts w:ascii="Arial" w:eastAsia="Arial" w:hAnsi="Arial" w:cs="Arial"/>
          <w:b/>
          <w:i/>
          <w:color w:val="000000"/>
          <w:sz w:val="20"/>
          <w:u w:val="single"/>
        </w:rPr>
        <w:t>Startups</w:t>
      </w:r>
      <w:r>
        <w:rPr>
          <w:rFonts w:ascii="Arial" w:eastAsia="Arial" w:hAnsi="Arial" w:cs="Arial"/>
          <w:color w:val="000000"/>
          <w:sz w:val="20"/>
        </w:rPr>
        <w:t xml:space="preserve">: The Government has notified </w:t>
      </w:r>
      <w:r>
        <w:rPr>
          <w:rFonts w:ascii="Arial" w:eastAsia="Arial" w:hAnsi="Arial" w:cs="Arial"/>
          <w:b/>
          <w:i/>
          <w:color w:val="000000"/>
          <w:sz w:val="20"/>
          <w:u w:val="single"/>
        </w:rPr>
        <w:t>Startups</w:t>
      </w:r>
      <w:r>
        <w:rPr>
          <w:rFonts w:ascii="Arial" w:eastAsia="Arial" w:hAnsi="Arial" w:cs="Arial"/>
          <w:color w:val="000000"/>
          <w:sz w:val="20"/>
        </w:rPr>
        <w:t xml:space="preserve"> as 'fast track firms' enabling them to wind </w:t>
      </w:r>
      <w:r>
        <w:rPr>
          <w:rFonts w:ascii="Arial" w:eastAsia="Arial" w:hAnsi="Arial" w:cs="Arial"/>
          <w:b/>
          <w:i/>
          <w:color w:val="000000"/>
          <w:sz w:val="20"/>
          <w:u w:val="single"/>
        </w:rPr>
        <w:t>up</w:t>
      </w:r>
      <w:r>
        <w:rPr>
          <w:rFonts w:ascii="Arial" w:eastAsia="Arial" w:hAnsi="Arial" w:cs="Arial"/>
          <w:color w:val="000000"/>
          <w:sz w:val="20"/>
        </w:rPr>
        <w:t xml:space="preserve"> operations within 90 days vis-a-vis 180 days for other companies.</w:t>
      </w:r>
    </w:p>
    <w:p w14:paraId="25E7CF8B"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Hub: The Government launched a </w:t>
      </w:r>
      <w:r>
        <w:rPr>
          <w:rFonts w:ascii="Arial" w:eastAsia="Arial" w:hAnsi="Arial" w:cs="Arial"/>
          <w:b/>
          <w:i/>
          <w:color w:val="000000"/>
          <w:sz w:val="20"/>
          <w:u w:val="single"/>
        </w:rPr>
        <w:t>Startup</w:t>
      </w:r>
      <w:r>
        <w:rPr>
          <w:rFonts w:ascii="Arial" w:eastAsia="Arial" w:hAnsi="Arial" w:cs="Arial"/>
          <w:color w:val="000000"/>
          <w:sz w:val="20"/>
        </w:rPr>
        <w:t xml:space="preserve"> India Online Hub on 19th June 2017 which is one of its kind online platform for all stakeholders of the entrepreneurial ecosystem in India to discover, connect and engage with each other. The Online Hub hosts </w:t>
      </w:r>
      <w:r>
        <w:rPr>
          <w:rFonts w:ascii="Arial" w:eastAsia="Arial" w:hAnsi="Arial" w:cs="Arial"/>
          <w:b/>
          <w:i/>
          <w:color w:val="000000"/>
          <w:sz w:val="20"/>
          <w:u w:val="single"/>
        </w:rPr>
        <w:t>Startups</w:t>
      </w:r>
      <w:r>
        <w:rPr>
          <w:rFonts w:ascii="Arial" w:eastAsia="Arial" w:hAnsi="Arial" w:cs="Arial"/>
          <w:color w:val="000000"/>
          <w:sz w:val="20"/>
        </w:rPr>
        <w:t>, Investors, Funds, Mentors, Academic Institutions, Incubators, Accelerators, Corporates, Government Bodies and more.</w:t>
      </w:r>
    </w:p>
    <w:p w14:paraId="4911CFCD" w14:textId="77777777" w:rsidR="00C73955" w:rsidRDefault="00000000">
      <w:pPr>
        <w:spacing w:before="200" w:line="260" w:lineRule="atLeast"/>
        <w:jc w:val="both"/>
      </w:pPr>
      <w:r>
        <w:rPr>
          <w:rFonts w:ascii="Arial" w:eastAsia="Arial" w:hAnsi="Arial" w:cs="Arial"/>
          <w:color w:val="000000"/>
          <w:sz w:val="20"/>
        </w:rPr>
        <w:lastRenderedPageBreak/>
        <w:t xml:space="preserve">Exemption for the Purpose Of Clause (VII)(b) of Sub-section (2) of Section 56 of the Act (2019): A DPIIT recognized </w:t>
      </w:r>
      <w:r>
        <w:rPr>
          <w:rFonts w:ascii="Arial" w:eastAsia="Arial" w:hAnsi="Arial" w:cs="Arial"/>
          <w:b/>
          <w:i/>
          <w:color w:val="000000"/>
          <w:sz w:val="20"/>
          <w:u w:val="single"/>
        </w:rPr>
        <w:t>startup</w:t>
      </w:r>
      <w:r>
        <w:rPr>
          <w:rFonts w:ascii="Arial" w:eastAsia="Arial" w:hAnsi="Arial" w:cs="Arial"/>
          <w:color w:val="000000"/>
          <w:sz w:val="20"/>
        </w:rPr>
        <w:t xml:space="preserve"> is eligible for exemption from the provisions of section 56(2)(viib) of the Income Tax Act.</w:t>
      </w:r>
    </w:p>
    <w:p w14:paraId="4B5DD02D"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Showcase: </w:t>
      </w:r>
      <w:r>
        <w:rPr>
          <w:rFonts w:ascii="Arial" w:eastAsia="Arial" w:hAnsi="Arial" w:cs="Arial"/>
          <w:b/>
          <w:i/>
          <w:color w:val="000000"/>
          <w:sz w:val="20"/>
          <w:u w:val="single"/>
        </w:rPr>
        <w:t>Startup</w:t>
      </w:r>
      <w:r>
        <w:rPr>
          <w:rFonts w:ascii="Arial" w:eastAsia="Arial" w:hAnsi="Arial" w:cs="Arial"/>
          <w:color w:val="000000"/>
          <w:sz w:val="20"/>
        </w:rPr>
        <w:t xml:space="preserve"> India Showcase is an online discovery platform for the most promising </w:t>
      </w:r>
      <w:r>
        <w:rPr>
          <w:rFonts w:ascii="Arial" w:eastAsia="Arial" w:hAnsi="Arial" w:cs="Arial"/>
          <w:b/>
          <w:i/>
          <w:color w:val="000000"/>
          <w:sz w:val="20"/>
          <w:u w:val="single"/>
        </w:rPr>
        <w:t>startups</w:t>
      </w:r>
      <w:r>
        <w:rPr>
          <w:rFonts w:ascii="Arial" w:eastAsia="Arial" w:hAnsi="Arial" w:cs="Arial"/>
          <w:color w:val="000000"/>
          <w:sz w:val="20"/>
        </w:rPr>
        <w:t xml:space="preserve"> of the country chosen through various programs for </w:t>
      </w:r>
      <w:r>
        <w:rPr>
          <w:rFonts w:ascii="Arial" w:eastAsia="Arial" w:hAnsi="Arial" w:cs="Arial"/>
          <w:b/>
          <w:i/>
          <w:color w:val="000000"/>
          <w:sz w:val="20"/>
          <w:u w:val="single"/>
        </w:rPr>
        <w:t>startups</w:t>
      </w:r>
      <w:r>
        <w:rPr>
          <w:rFonts w:ascii="Arial" w:eastAsia="Arial" w:hAnsi="Arial" w:cs="Arial"/>
          <w:color w:val="000000"/>
          <w:sz w:val="20"/>
        </w:rPr>
        <w:t xml:space="preserve"> exhibited in a form of virtual profiles. The </w:t>
      </w:r>
      <w:r>
        <w:rPr>
          <w:rFonts w:ascii="Arial" w:eastAsia="Arial" w:hAnsi="Arial" w:cs="Arial"/>
          <w:b/>
          <w:i/>
          <w:color w:val="000000"/>
          <w:sz w:val="20"/>
          <w:u w:val="single"/>
        </w:rPr>
        <w:t>startups</w:t>
      </w:r>
      <w:r>
        <w:rPr>
          <w:rFonts w:ascii="Arial" w:eastAsia="Arial" w:hAnsi="Arial" w:cs="Arial"/>
          <w:color w:val="000000"/>
          <w:sz w:val="20"/>
        </w:rPr>
        <w:t xml:space="preserve"> showcased on the platform have distinctly emerged as the best in their fields. These innovations span across various cutting-edge sectors such as Fintech, EntrepriseTech, Social Impact, HealthTech, EdTech, among others. These </w:t>
      </w:r>
      <w:r>
        <w:rPr>
          <w:rFonts w:ascii="Arial" w:eastAsia="Arial" w:hAnsi="Arial" w:cs="Arial"/>
          <w:b/>
          <w:i/>
          <w:color w:val="000000"/>
          <w:sz w:val="20"/>
          <w:u w:val="single"/>
        </w:rPr>
        <w:t>startups</w:t>
      </w:r>
      <w:r>
        <w:rPr>
          <w:rFonts w:ascii="Arial" w:eastAsia="Arial" w:hAnsi="Arial" w:cs="Arial"/>
          <w:color w:val="000000"/>
          <w:sz w:val="20"/>
        </w:rPr>
        <w:t xml:space="preserve"> are solving critical problems and have shown exceptional innovation in their respective sectors. Ecosystem stakeholders have nurtured and supported these </w:t>
      </w:r>
      <w:r>
        <w:rPr>
          <w:rFonts w:ascii="Arial" w:eastAsia="Arial" w:hAnsi="Arial" w:cs="Arial"/>
          <w:b/>
          <w:i/>
          <w:color w:val="000000"/>
          <w:sz w:val="20"/>
          <w:u w:val="single"/>
        </w:rPr>
        <w:t>startups</w:t>
      </w:r>
      <w:r>
        <w:rPr>
          <w:rFonts w:ascii="Arial" w:eastAsia="Arial" w:hAnsi="Arial" w:cs="Arial"/>
          <w:color w:val="000000"/>
          <w:sz w:val="20"/>
        </w:rPr>
        <w:t>, thereby validating their presence on this platform.</w:t>
      </w:r>
    </w:p>
    <w:p w14:paraId="69082CFB" w14:textId="77777777" w:rsidR="00C73955" w:rsidRDefault="00000000">
      <w:pPr>
        <w:spacing w:before="200" w:line="260" w:lineRule="atLeast"/>
        <w:jc w:val="both"/>
      </w:pPr>
      <w:r>
        <w:rPr>
          <w:rFonts w:ascii="Arial" w:eastAsia="Arial" w:hAnsi="Arial" w:cs="Arial"/>
          <w:color w:val="000000"/>
          <w:sz w:val="20"/>
        </w:rPr>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The Government in January 2020 notified constitution of the 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to advise the Government on measures needed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to drive sustainable economic growth and generate large scale employment opportunities. Besides the ex-officio members, the council has a number of non-official members, representing various stakeholders from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79B282D4"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The Way Ahead: </w:t>
      </w:r>
      <w:r>
        <w:rPr>
          <w:rFonts w:ascii="Arial" w:eastAsia="Arial" w:hAnsi="Arial" w:cs="Arial"/>
          <w:b/>
          <w:i/>
          <w:color w:val="000000"/>
          <w:sz w:val="20"/>
          <w:u w:val="single"/>
        </w:rPr>
        <w:t>Startup</w:t>
      </w:r>
      <w:r>
        <w:rPr>
          <w:rFonts w:ascii="Arial" w:eastAsia="Arial" w:hAnsi="Arial" w:cs="Arial"/>
          <w:color w:val="000000"/>
          <w:sz w:val="20"/>
        </w:rPr>
        <w:t xml:space="preserve"> India: The Way Ahead at 5 years celebration of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2021 which includes actionable plans for promotion of ease of doing business for </w:t>
      </w:r>
      <w:r>
        <w:rPr>
          <w:rFonts w:ascii="Arial" w:eastAsia="Arial" w:hAnsi="Arial" w:cs="Arial"/>
          <w:b/>
          <w:i/>
          <w:color w:val="000000"/>
          <w:sz w:val="20"/>
          <w:u w:val="single"/>
        </w:rPr>
        <w:t>startups</w:t>
      </w:r>
      <w:r>
        <w:rPr>
          <w:rFonts w:ascii="Arial" w:eastAsia="Arial" w:hAnsi="Arial" w:cs="Arial"/>
          <w:color w:val="000000"/>
          <w:sz w:val="20"/>
        </w:rPr>
        <w:t>, greater role of technology in executing various reforms, building capacities of stakeholders and enabling a digital Aatmanirbhar Bharat.</w:t>
      </w:r>
    </w:p>
    <w:p w14:paraId="50520390"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Easy availability of capital is essential for entrepreneurs at the early stages of growth of an enterprise. The capital required at this stage often presents a make-or-break situation for </w:t>
      </w:r>
      <w:r>
        <w:rPr>
          <w:rFonts w:ascii="Arial" w:eastAsia="Arial" w:hAnsi="Arial" w:cs="Arial"/>
          <w:b/>
          <w:i/>
          <w:color w:val="000000"/>
          <w:sz w:val="20"/>
          <w:u w:val="single"/>
        </w:rPr>
        <w:t>startups</w:t>
      </w:r>
      <w:r>
        <w:rPr>
          <w:rFonts w:ascii="Arial" w:eastAsia="Arial" w:hAnsi="Arial" w:cs="Arial"/>
          <w:color w:val="000000"/>
          <w:sz w:val="20"/>
        </w:rPr>
        <w:t xml:space="preserve"> with good business ideas. The Scheme aims to provide financial assistance to </w:t>
      </w:r>
      <w:r>
        <w:rPr>
          <w:rFonts w:ascii="Arial" w:eastAsia="Arial" w:hAnsi="Arial" w:cs="Arial"/>
          <w:b/>
          <w:i/>
          <w:color w:val="000000"/>
          <w:sz w:val="20"/>
          <w:u w:val="single"/>
        </w:rPr>
        <w:t>startups</w:t>
      </w:r>
      <w:r>
        <w:rPr>
          <w:rFonts w:ascii="Arial" w:eastAsia="Arial" w:hAnsi="Arial" w:cs="Arial"/>
          <w:color w:val="000000"/>
          <w:sz w:val="20"/>
        </w:rPr>
        <w:t xml:space="preserve"> for proof of concept, prototype development, product trials, market entry and commercialization. Rs. 945 crore has been sanctioned under the SISFS Scheme for period of 4 years </w:t>
      </w:r>
      <w:r>
        <w:rPr>
          <w:rFonts w:ascii="Arial" w:eastAsia="Arial" w:hAnsi="Arial" w:cs="Arial"/>
          <w:b/>
          <w:i/>
          <w:color w:val="000000"/>
          <w:sz w:val="20"/>
          <w:u w:val="single"/>
        </w:rPr>
        <w:t>starting</w:t>
      </w:r>
      <w:r>
        <w:rPr>
          <w:rFonts w:ascii="Arial" w:eastAsia="Arial" w:hAnsi="Arial" w:cs="Arial"/>
          <w:color w:val="000000"/>
          <w:sz w:val="20"/>
        </w:rPr>
        <w:t xml:space="preserve"> from 2021-22.</w:t>
      </w:r>
    </w:p>
    <w:p w14:paraId="755F9196" w14:textId="77777777" w:rsidR="00C73955" w:rsidRDefault="00000000">
      <w:pPr>
        <w:spacing w:before="200" w:line="260" w:lineRule="atLeast"/>
        <w:jc w:val="both"/>
      </w:pPr>
      <w:r>
        <w:rPr>
          <w:rFonts w:ascii="Arial" w:eastAsia="Arial" w:hAnsi="Arial" w:cs="Arial"/>
          <w:color w:val="000000"/>
          <w:sz w:val="20"/>
        </w:rPr>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Awards (NSA): National </w:t>
      </w:r>
      <w:r>
        <w:rPr>
          <w:rFonts w:ascii="Arial" w:eastAsia="Arial" w:hAnsi="Arial" w:cs="Arial"/>
          <w:b/>
          <w:i/>
          <w:color w:val="000000"/>
          <w:sz w:val="20"/>
          <w:u w:val="single"/>
        </w:rPr>
        <w:t>Startup</w:t>
      </w:r>
      <w:r>
        <w:rPr>
          <w:rFonts w:ascii="Arial" w:eastAsia="Arial" w:hAnsi="Arial" w:cs="Arial"/>
          <w:color w:val="000000"/>
          <w:sz w:val="20"/>
        </w:rPr>
        <w:t xml:space="preserve"> Awards is an initiative to recognize and reward outstanding </w:t>
      </w:r>
      <w:r>
        <w:rPr>
          <w:rFonts w:ascii="Arial" w:eastAsia="Arial" w:hAnsi="Arial" w:cs="Arial"/>
          <w:b/>
          <w:i/>
          <w:color w:val="000000"/>
          <w:sz w:val="20"/>
          <w:u w:val="single"/>
        </w:rPr>
        <w:t>startups</w:t>
      </w:r>
      <w:r>
        <w:rPr>
          <w:rFonts w:ascii="Arial" w:eastAsia="Arial" w:hAnsi="Arial" w:cs="Arial"/>
          <w:color w:val="000000"/>
          <w:sz w:val="20"/>
        </w:rPr>
        <w:t xml:space="preserve"> and ecosystem enablers that are building innovative products or solutions and scalable enterprises, with high potential of employment generation or wealth creation, demonstrating measurable social impact. Handholding support is provided to all the finalists across various tracks viz. Investor Connect, Mentorship, Corporate Connect, Govt. Connect, International Market Access, Regulatory Support, </w:t>
      </w:r>
      <w:r>
        <w:rPr>
          <w:rFonts w:ascii="Arial" w:eastAsia="Arial" w:hAnsi="Arial" w:cs="Arial"/>
          <w:b/>
          <w:i/>
          <w:color w:val="000000"/>
          <w:sz w:val="20"/>
          <w:u w:val="single"/>
        </w:rPr>
        <w:t>Startup</w:t>
      </w:r>
      <w:r>
        <w:rPr>
          <w:rFonts w:ascii="Arial" w:eastAsia="Arial" w:hAnsi="Arial" w:cs="Arial"/>
          <w:color w:val="000000"/>
          <w:sz w:val="20"/>
        </w:rPr>
        <w:t xml:space="preserve"> Champions on Doordarshan and </w:t>
      </w:r>
      <w:r>
        <w:rPr>
          <w:rFonts w:ascii="Arial" w:eastAsia="Arial" w:hAnsi="Arial" w:cs="Arial"/>
          <w:b/>
          <w:i/>
          <w:color w:val="000000"/>
          <w:sz w:val="20"/>
          <w:u w:val="single"/>
        </w:rPr>
        <w:t>Startup</w:t>
      </w:r>
      <w:r>
        <w:rPr>
          <w:rFonts w:ascii="Arial" w:eastAsia="Arial" w:hAnsi="Arial" w:cs="Arial"/>
          <w:color w:val="000000"/>
          <w:sz w:val="20"/>
        </w:rPr>
        <w:t xml:space="preserve"> India Showcase, etc.</w:t>
      </w:r>
    </w:p>
    <w:p w14:paraId="6E61255F" w14:textId="77777777" w:rsidR="00C73955" w:rsidRDefault="00000000">
      <w:pPr>
        <w:spacing w:before="200" w:line="260" w:lineRule="atLeast"/>
        <w:jc w:val="both"/>
      </w:pPr>
      <w:r>
        <w:rPr>
          <w:rFonts w:ascii="Arial" w:eastAsia="Arial" w:hAnsi="Arial" w:cs="Arial"/>
          <w:color w:val="000000"/>
          <w:sz w:val="20"/>
        </w:rPr>
        <w:t xml:space="preserve">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(SRF): 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is a unique initiative to harness strength of competitive federalism and create a flourishing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The major objectives of the ranking exercise are facilitating states to identify, learn and replace good practices, highlighting the policy intervention by states for promoting </w:t>
      </w:r>
      <w:r>
        <w:rPr>
          <w:rFonts w:ascii="Arial" w:eastAsia="Arial" w:hAnsi="Arial" w:cs="Arial"/>
          <w:b/>
          <w:i/>
          <w:color w:val="000000"/>
          <w:sz w:val="20"/>
          <w:u w:val="single"/>
        </w:rPr>
        <w:t>startup</w:t>
      </w:r>
      <w:r>
        <w:rPr>
          <w:rFonts w:ascii="Arial" w:eastAsia="Arial" w:hAnsi="Arial" w:cs="Arial"/>
          <w:color w:val="000000"/>
          <w:sz w:val="20"/>
        </w:rPr>
        <w:t xml:space="preserve"> ecosystem and fostering competitiveness among states.</w:t>
      </w:r>
    </w:p>
    <w:p w14:paraId="1FE38D59"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Champions on Doordarshan: </w:t>
      </w:r>
      <w:r>
        <w:rPr>
          <w:rFonts w:ascii="Arial" w:eastAsia="Arial" w:hAnsi="Arial" w:cs="Arial"/>
          <w:b/>
          <w:i/>
          <w:color w:val="000000"/>
          <w:sz w:val="20"/>
          <w:u w:val="single"/>
        </w:rPr>
        <w:t>Startup</w:t>
      </w:r>
      <w:r>
        <w:rPr>
          <w:rFonts w:ascii="Arial" w:eastAsia="Arial" w:hAnsi="Arial" w:cs="Arial"/>
          <w:color w:val="000000"/>
          <w:sz w:val="20"/>
        </w:rPr>
        <w:t xml:space="preserve"> Champions program on Doordarshan is a one-hour weekly program covering stories of award winning/ nationally recognised </w:t>
      </w:r>
      <w:r>
        <w:rPr>
          <w:rFonts w:ascii="Arial" w:eastAsia="Arial" w:hAnsi="Arial" w:cs="Arial"/>
          <w:b/>
          <w:i/>
          <w:color w:val="000000"/>
          <w:sz w:val="20"/>
          <w:u w:val="single"/>
        </w:rPr>
        <w:t>startups</w:t>
      </w:r>
      <w:r>
        <w:rPr>
          <w:rFonts w:ascii="Arial" w:eastAsia="Arial" w:hAnsi="Arial" w:cs="Arial"/>
          <w:color w:val="000000"/>
          <w:sz w:val="20"/>
        </w:rPr>
        <w:t>. It is telecasted in both Hindi and English across Doordarshan network channels.</w:t>
      </w:r>
    </w:p>
    <w:p w14:paraId="77B24F18"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Innovation Week: The Government organises </w:t>
      </w:r>
      <w:r>
        <w:rPr>
          <w:rFonts w:ascii="Arial" w:eastAsia="Arial" w:hAnsi="Arial" w:cs="Arial"/>
          <w:b/>
          <w:i/>
          <w:color w:val="000000"/>
          <w:sz w:val="20"/>
          <w:u w:val="single"/>
        </w:rPr>
        <w:t>Startup</w:t>
      </w:r>
      <w:r>
        <w:rPr>
          <w:rFonts w:ascii="Arial" w:eastAsia="Arial" w:hAnsi="Arial" w:cs="Arial"/>
          <w:color w:val="000000"/>
          <w:sz w:val="20"/>
        </w:rPr>
        <w:t xml:space="preserve"> India Innovation week around the National </w:t>
      </w:r>
      <w:r>
        <w:rPr>
          <w:rFonts w:ascii="Arial" w:eastAsia="Arial" w:hAnsi="Arial" w:cs="Arial"/>
          <w:b/>
          <w:i/>
          <w:color w:val="000000"/>
          <w:sz w:val="20"/>
          <w:u w:val="single"/>
        </w:rPr>
        <w:t>Startup</w:t>
      </w:r>
      <w:r>
        <w:rPr>
          <w:rFonts w:ascii="Arial" w:eastAsia="Arial" w:hAnsi="Arial" w:cs="Arial"/>
          <w:color w:val="000000"/>
          <w:sz w:val="20"/>
        </w:rPr>
        <w:t xml:space="preserve"> Day i.e. 16th January, with the primary goal was to bring together the country's key </w:t>
      </w:r>
      <w:r>
        <w:rPr>
          <w:rFonts w:ascii="Arial" w:eastAsia="Arial" w:hAnsi="Arial" w:cs="Arial"/>
          <w:b/>
          <w:i/>
          <w:color w:val="000000"/>
          <w:sz w:val="20"/>
          <w:u w:val="single"/>
        </w:rPr>
        <w:t>startups</w:t>
      </w:r>
      <w:r>
        <w:rPr>
          <w:rFonts w:ascii="Arial" w:eastAsia="Arial" w:hAnsi="Arial" w:cs="Arial"/>
          <w:color w:val="000000"/>
          <w:sz w:val="20"/>
        </w:rPr>
        <w:t>, entrepreneurs, investors, incubators, funding entities, banks, policymakers, and other national/international stakeholders to celebrate entrepreneurship and promote innovation.</w:t>
      </w:r>
    </w:p>
    <w:p w14:paraId="0E913BAA" w14:textId="77777777" w:rsidR="00C73955" w:rsidRDefault="00000000">
      <w:pPr>
        <w:spacing w:before="200" w:line="260" w:lineRule="atLeast"/>
        <w:jc w:val="both"/>
      </w:pPr>
      <w:r>
        <w:rPr>
          <w:rFonts w:ascii="Arial" w:eastAsia="Arial" w:hAnsi="Arial" w:cs="Arial"/>
          <w:color w:val="000000"/>
          <w:sz w:val="20"/>
        </w:rPr>
        <w:t>All the steps taken by Government to promote this initiative are inclusive and are implemented across States, cities, towns and rural areas. In addition, the Government has taken various initiatives, specifically for development of entrepreneurship in North Eastern States. The list of some of these initiatives is given below.</w:t>
      </w:r>
    </w:p>
    <w:p w14:paraId="74AAAA9E" w14:textId="77777777" w:rsidR="00C73955" w:rsidRDefault="00C73955"/>
    <w:p w14:paraId="526062A3" w14:textId="77777777" w:rsidR="00C73955" w:rsidRDefault="00000000">
      <w:pPr>
        <w:spacing w:before="60" w:line="260" w:lineRule="atLeast"/>
        <w:jc w:val="both"/>
      </w:pPr>
      <w:r>
        <w:rPr>
          <w:rFonts w:ascii="Arial" w:eastAsia="Arial" w:hAnsi="Arial" w:cs="Arial"/>
          <w:color w:val="000000"/>
          <w:sz w:val="20"/>
        </w:rPr>
        <w:t>List of initiatives undertaken by the Government specifically for promotion of entrepreneurship in North-Eastern States is as under:</w:t>
      </w:r>
    </w:p>
    <w:p w14:paraId="56B4EF24" w14:textId="77777777" w:rsidR="00C73955" w:rsidRDefault="00000000">
      <w:pPr>
        <w:spacing w:before="200" w:line="260" w:lineRule="atLeast"/>
        <w:jc w:val="both"/>
      </w:pPr>
      <w:r>
        <w:rPr>
          <w:rFonts w:ascii="Arial" w:eastAsia="Arial" w:hAnsi="Arial" w:cs="Arial"/>
          <w:color w:val="000000"/>
          <w:sz w:val="20"/>
        </w:rPr>
        <w:lastRenderedPageBreak/>
        <w:t xml:space="preserve">1. ASCEND </w:t>
      </w:r>
      <w:r>
        <w:rPr>
          <w:rFonts w:ascii="Arial" w:eastAsia="Arial" w:hAnsi="Arial" w:cs="Arial"/>
          <w:b/>
          <w:i/>
          <w:color w:val="000000"/>
          <w:sz w:val="20"/>
          <w:u w:val="single"/>
        </w:rPr>
        <w:t>Startup</w:t>
      </w:r>
      <w:r>
        <w:rPr>
          <w:rFonts w:ascii="Arial" w:eastAsia="Arial" w:hAnsi="Arial" w:cs="Arial"/>
          <w:color w:val="000000"/>
          <w:sz w:val="20"/>
        </w:rPr>
        <w:t xml:space="preserve"> Workshop Series and Women for </w:t>
      </w:r>
      <w:r>
        <w:rPr>
          <w:rFonts w:ascii="Arial" w:eastAsia="Arial" w:hAnsi="Arial" w:cs="Arial"/>
          <w:b/>
          <w:i/>
          <w:color w:val="000000"/>
          <w:sz w:val="20"/>
          <w:u w:val="single"/>
        </w:rPr>
        <w:t>Startups</w:t>
      </w:r>
      <w:r>
        <w:rPr>
          <w:rFonts w:ascii="Arial" w:eastAsia="Arial" w:hAnsi="Arial" w:cs="Arial"/>
          <w:color w:val="000000"/>
          <w:sz w:val="20"/>
        </w:rPr>
        <w:t xml:space="preserve"> Workshops: The Government organized a series of </w:t>
      </w:r>
      <w:r>
        <w:rPr>
          <w:rFonts w:ascii="Arial" w:eastAsia="Arial" w:hAnsi="Arial" w:cs="Arial"/>
          <w:b/>
          <w:i/>
          <w:color w:val="000000"/>
          <w:sz w:val="20"/>
          <w:u w:val="single"/>
        </w:rPr>
        <w:t>startup</w:t>
      </w:r>
      <w:r>
        <w:rPr>
          <w:rFonts w:ascii="Arial" w:eastAsia="Arial" w:hAnsi="Arial" w:cs="Arial"/>
          <w:color w:val="000000"/>
          <w:sz w:val="20"/>
        </w:rPr>
        <w:t xml:space="preserve"> workshops - ASCEND (Accelerating </w:t>
      </w:r>
      <w:r>
        <w:rPr>
          <w:rFonts w:ascii="Arial" w:eastAsia="Arial" w:hAnsi="Arial" w:cs="Arial"/>
          <w:b/>
          <w:i/>
          <w:color w:val="000000"/>
          <w:sz w:val="20"/>
          <w:u w:val="single"/>
        </w:rPr>
        <w:t>Startup</w:t>
      </w:r>
      <w:r>
        <w:rPr>
          <w:rFonts w:ascii="Arial" w:eastAsia="Arial" w:hAnsi="Arial" w:cs="Arial"/>
          <w:color w:val="000000"/>
          <w:sz w:val="20"/>
        </w:rPr>
        <w:t xml:space="preserve"> Calibre &amp; Entrepreneurial Drive), for the entrepreneurs, aspiring entrepreneurs, and students from North-eastern region. In addition, the workshops are being conducted with a specific focus on women entrepreneurs across the north-eastern states. The workshops were organized during the month of November 2022 and December 2022 in Manipur, Assam, Meghalaya, Mizoram, Arunachal Pradesh, Nagaland, Sikkim, and Tripura. The workshops witnessed participation of over 11,000 ecosystem stakeholders such as government officials, </w:t>
      </w:r>
      <w:r>
        <w:rPr>
          <w:rFonts w:ascii="Arial" w:eastAsia="Arial" w:hAnsi="Arial" w:cs="Arial"/>
          <w:b/>
          <w:i/>
          <w:color w:val="000000"/>
          <w:sz w:val="20"/>
          <w:u w:val="single"/>
        </w:rPr>
        <w:t>startups</w:t>
      </w:r>
      <w:r>
        <w:rPr>
          <w:rFonts w:ascii="Arial" w:eastAsia="Arial" w:hAnsi="Arial" w:cs="Arial"/>
          <w:color w:val="000000"/>
          <w:sz w:val="20"/>
        </w:rPr>
        <w:t>, aspiring entrepreneurs, investors, academic institutions, etc.</w:t>
      </w:r>
    </w:p>
    <w:p w14:paraId="76470F71" w14:textId="77777777" w:rsidR="00C73955" w:rsidRDefault="00000000">
      <w:pPr>
        <w:spacing w:before="200" w:line="260" w:lineRule="atLeast"/>
        <w:jc w:val="both"/>
      </w:pPr>
      <w:r>
        <w:rPr>
          <w:rFonts w:ascii="Arial" w:eastAsia="Arial" w:hAnsi="Arial" w:cs="Arial"/>
          <w:color w:val="000000"/>
          <w:sz w:val="20"/>
        </w:rPr>
        <w:t xml:space="preserve">2. North-East Region Entrepreneurship &amp; </w:t>
      </w:r>
      <w:r>
        <w:rPr>
          <w:rFonts w:ascii="Arial" w:eastAsia="Arial" w:hAnsi="Arial" w:cs="Arial"/>
          <w:b/>
          <w:i/>
          <w:color w:val="000000"/>
          <w:sz w:val="20"/>
          <w:u w:val="single"/>
        </w:rPr>
        <w:t>Startup</w:t>
      </w:r>
      <w:r>
        <w:rPr>
          <w:rFonts w:ascii="Arial" w:eastAsia="Arial" w:hAnsi="Arial" w:cs="Arial"/>
          <w:color w:val="000000"/>
          <w:sz w:val="20"/>
        </w:rPr>
        <w:t xml:space="preserve"> Summit (NERES): Ministry of Skill Development and Entrepreneurship organised NERES, an entrepreneurship and </w:t>
      </w:r>
      <w:r>
        <w:rPr>
          <w:rFonts w:ascii="Arial" w:eastAsia="Arial" w:hAnsi="Arial" w:cs="Arial"/>
          <w:b/>
          <w:i/>
          <w:color w:val="000000"/>
          <w:sz w:val="20"/>
          <w:u w:val="single"/>
        </w:rPr>
        <w:t>startup</w:t>
      </w:r>
      <w:r>
        <w:rPr>
          <w:rFonts w:ascii="Arial" w:eastAsia="Arial" w:hAnsi="Arial" w:cs="Arial"/>
          <w:color w:val="000000"/>
          <w:sz w:val="20"/>
        </w:rPr>
        <w:t xml:space="preserve"> summit aimed at offering a platform to promising </w:t>
      </w:r>
      <w:r>
        <w:rPr>
          <w:rFonts w:ascii="Arial" w:eastAsia="Arial" w:hAnsi="Arial" w:cs="Arial"/>
          <w:b/>
          <w:i/>
          <w:color w:val="000000"/>
          <w:sz w:val="20"/>
          <w:u w:val="single"/>
        </w:rPr>
        <w:t>startups</w:t>
      </w:r>
      <w:r>
        <w:rPr>
          <w:rFonts w:ascii="Arial" w:eastAsia="Arial" w:hAnsi="Arial" w:cs="Arial"/>
          <w:color w:val="000000"/>
          <w:sz w:val="20"/>
        </w:rPr>
        <w:t xml:space="preserve"> and aspiring entrepreneurs across North-East Region (NER). The objective of NERES was aimed at stirring </w:t>
      </w:r>
      <w:r>
        <w:rPr>
          <w:rFonts w:ascii="Arial" w:eastAsia="Arial" w:hAnsi="Arial" w:cs="Arial"/>
          <w:b/>
          <w:i/>
          <w:color w:val="000000"/>
          <w:sz w:val="20"/>
          <w:u w:val="single"/>
        </w:rPr>
        <w:t>up</w:t>
      </w:r>
      <w:r>
        <w:rPr>
          <w:rFonts w:ascii="Arial" w:eastAsia="Arial" w:hAnsi="Arial" w:cs="Arial"/>
          <w:color w:val="000000"/>
          <w:sz w:val="20"/>
        </w:rPr>
        <w:t xml:space="preserve"> entrepreneurial minds across the NER states and promotes </w:t>
      </w:r>
      <w:r>
        <w:rPr>
          <w:rFonts w:ascii="Arial" w:eastAsia="Arial" w:hAnsi="Arial" w:cs="Arial"/>
          <w:b/>
          <w:i/>
          <w:color w:val="000000"/>
          <w:sz w:val="20"/>
          <w:u w:val="single"/>
        </w:rPr>
        <w:t>startup</w:t>
      </w:r>
      <w:r>
        <w:rPr>
          <w:rFonts w:ascii="Arial" w:eastAsia="Arial" w:hAnsi="Arial" w:cs="Arial"/>
          <w:color w:val="000000"/>
          <w:sz w:val="20"/>
        </w:rPr>
        <w:t xml:space="preserve"> entrepreneurs by offering them a platform to pitch their business ideas and also addressing various challenges faced by the </w:t>
      </w:r>
      <w:r>
        <w:rPr>
          <w:rFonts w:ascii="Arial" w:eastAsia="Arial" w:hAnsi="Arial" w:cs="Arial"/>
          <w:b/>
          <w:i/>
          <w:color w:val="000000"/>
          <w:sz w:val="20"/>
          <w:u w:val="single"/>
        </w:rPr>
        <w:t>startups</w:t>
      </w:r>
      <w:r>
        <w:rPr>
          <w:rFonts w:ascii="Arial" w:eastAsia="Arial" w:hAnsi="Arial" w:cs="Arial"/>
          <w:color w:val="000000"/>
          <w:sz w:val="20"/>
        </w:rPr>
        <w:t>. The programme provided a platform for aspiring and existing entrepreneurs/</w:t>
      </w:r>
      <w:r>
        <w:rPr>
          <w:rFonts w:ascii="Arial" w:eastAsia="Arial" w:hAnsi="Arial" w:cs="Arial"/>
          <w:b/>
          <w:i/>
          <w:color w:val="000000"/>
          <w:sz w:val="20"/>
          <w:u w:val="single"/>
        </w:rPr>
        <w:t>startups</w:t>
      </w:r>
      <w:r>
        <w:rPr>
          <w:rFonts w:ascii="Arial" w:eastAsia="Arial" w:hAnsi="Arial" w:cs="Arial"/>
          <w:color w:val="000000"/>
          <w:sz w:val="20"/>
        </w:rPr>
        <w:t xml:space="preserve"> to participate and showcase their business ideas and plan. It also helped them to learn more about the good practices and network with fellow </w:t>
      </w:r>
      <w:r>
        <w:rPr>
          <w:rFonts w:ascii="Arial" w:eastAsia="Arial" w:hAnsi="Arial" w:cs="Arial"/>
          <w:b/>
          <w:i/>
          <w:color w:val="000000"/>
          <w:sz w:val="20"/>
          <w:u w:val="single"/>
        </w:rPr>
        <w:t>startups</w:t>
      </w:r>
      <w:r>
        <w:rPr>
          <w:rFonts w:ascii="Arial" w:eastAsia="Arial" w:hAnsi="Arial" w:cs="Arial"/>
          <w:color w:val="000000"/>
          <w:sz w:val="20"/>
        </w:rPr>
        <w:t xml:space="preserve">. The programme has paved the way for </w:t>
      </w:r>
      <w:r>
        <w:rPr>
          <w:rFonts w:ascii="Arial" w:eastAsia="Arial" w:hAnsi="Arial" w:cs="Arial"/>
          <w:b/>
          <w:i/>
          <w:color w:val="000000"/>
          <w:sz w:val="20"/>
          <w:u w:val="single"/>
        </w:rPr>
        <w:t>startups</w:t>
      </w:r>
      <w:r>
        <w:rPr>
          <w:rFonts w:ascii="Arial" w:eastAsia="Arial" w:hAnsi="Arial" w:cs="Arial"/>
          <w:color w:val="000000"/>
          <w:sz w:val="20"/>
        </w:rPr>
        <w:t xml:space="preserve"> and entrepreneur to seek support from mentors and an ecosystem that support their business growth.</w:t>
      </w:r>
    </w:p>
    <w:p w14:paraId="1F285A50" w14:textId="77777777" w:rsidR="00C73955" w:rsidRDefault="00000000">
      <w:pPr>
        <w:spacing w:before="200" w:line="260" w:lineRule="atLeast"/>
        <w:jc w:val="both"/>
      </w:pPr>
      <w:r>
        <w:rPr>
          <w:rFonts w:ascii="Arial" w:eastAsia="Arial" w:hAnsi="Arial" w:cs="Arial"/>
          <w:color w:val="000000"/>
          <w:sz w:val="20"/>
        </w:rPr>
        <w:t>3. Knowledge Exchange Workshops: DPIIT organized knowledge exchange workshops for dissemination of good practices and mutual learning among States and UTs.</w:t>
      </w:r>
    </w:p>
    <w:p w14:paraId="6A1D7711" w14:textId="77777777" w:rsidR="00C73955" w:rsidRDefault="00000000">
      <w:pPr>
        <w:spacing w:before="200" w:line="260" w:lineRule="atLeast"/>
        <w:jc w:val="both"/>
      </w:pPr>
      <w:r>
        <w:rPr>
          <w:rFonts w:ascii="Arial" w:eastAsia="Arial" w:hAnsi="Arial" w:cs="Arial"/>
          <w:color w:val="000000"/>
          <w:sz w:val="20"/>
        </w:rPr>
        <w:t xml:space="preserve">* In year 2018, two-days knowledge exchange workshops were organized in leading incubators in the country. The workshops offered an opportunity for participating States and UTs to interact with each other, exchange best practices, interact with leading </w:t>
      </w:r>
      <w:r>
        <w:rPr>
          <w:rFonts w:ascii="Arial" w:eastAsia="Arial" w:hAnsi="Arial" w:cs="Arial"/>
          <w:b/>
          <w:i/>
          <w:color w:val="000000"/>
          <w:sz w:val="20"/>
          <w:u w:val="single"/>
        </w:rPr>
        <w:t>Startups</w:t>
      </w:r>
      <w:r>
        <w:rPr>
          <w:rFonts w:ascii="Arial" w:eastAsia="Arial" w:hAnsi="Arial" w:cs="Arial"/>
          <w:color w:val="000000"/>
          <w:sz w:val="20"/>
        </w:rPr>
        <w:t>, investors, and incubators. State Government officials from Assam, Tripura, Manipur, and Meghalaya participated in Hyderabad (Telangana). State Government officials from Nagaland and Sikkim participated in workshop in Vishakhapatnam (Andhra Pradesh).</w:t>
      </w:r>
    </w:p>
    <w:p w14:paraId="076DB660" w14:textId="77777777" w:rsidR="00C73955" w:rsidRDefault="00000000">
      <w:pPr>
        <w:spacing w:before="200" w:line="260" w:lineRule="atLeast"/>
        <w:jc w:val="both"/>
      </w:pPr>
      <w:r>
        <w:rPr>
          <w:rFonts w:ascii="Arial" w:eastAsia="Arial" w:hAnsi="Arial" w:cs="Arial"/>
          <w:color w:val="000000"/>
          <w:sz w:val="20"/>
        </w:rPr>
        <w:t>* In year 2019, State Government officials from Mizoram participated in workshop organized in Maharashtra. State Government officials from Assam, Arunachal Pradesh, and Nagaland participated in workshop organized in Kerala.</w:t>
      </w:r>
    </w:p>
    <w:p w14:paraId="16FA2345" w14:textId="77777777" w:rsidR="00C73955" w:rsidRDefault="00000000">
      <w:pPr>
        <w:spacing w:before="200" w:line="260" w:lineRule="atLeast"/>
        <w:jc w:val="both"/>
      </w:pPr>
      <w:r>
        <w:rPr>
          <w:rFonts w:ascii="Arial" w:eastAsia="Arial" w:hAnsi="Arial" w:cs="Arial"/>
          <w:color w:val="000000"/>
          <w:sz w:val="20"/>
        </w:rPr>
        <w:t>* International Exposure Visits (2019): with the objective to enable the states to understand and assimilate best practices from these international ecosystems and assist in implementation of these practices in their respective ecosystems, visits across two locations - San Francisco, California, and Seattle, Washington in the months of September-October 2019 were organized. Officials from Assam were a part of this delegation.</w:t>
      </w:r>
    </w:p>
    <w:p w14:paraId="1527CFDB" w14:textId="77777777" w:rsidR="00C73955" w:rsidRDefault="00000000">
      <w:pPr>
        <w:spacing w:before="200" w:line="260" w:lineRule="atLeast"/>
        <w:jc w:val="both"/>
      </w:pPr>
      <w:r>
        <w:rPr>
          <w:rFonts w:ascii="Arial" w:eastAsia="Arial" w:hAnsi="Arial" w:cs="Arial"/>
          <w:color w:val="000000"/>
          <w:sz w:val="20"/>
        </w:rPr>
        <w:t>* In year 2020, a 5-day virtual capacity building program was conducted in June 2021 as part of Knowledge Exchange Week 2021. The workshops saw participation from over 130+ state government officials from 34 States and Union Territories of India, including all the North-Eastern States.</w:t>
      </w:r>
    </w:p>
    <w:p w14:paraId="335DCA78" w14:textId="77777777" w:rsidR="00C73955" w:rsidRDefault="00000000">
      <w:pPr>
        <w:spacing w:before="200" w:line="260" w:lineRule="atLeast"/>
        <w:jc w:val="both"/>
      </w:pPr>
      <w:r>
        <w:rPr>
          <w:rFonts w:ascii="Arial" w:eastAsia="Arial" w:hAnsi="Arial" w:cs="Arial"/>
          <w:color w:val="000000"/>
          <w:sz w:val="20"/>
        </w:rPr>
        <w:t xml:space="preserve">* For the States' </w:t>
      </w:r>
      <w:r>
        <w:rPr>
          <w:rFonts w:ascii="Arial" w:eastAsia="Arial" w:hAnsi="Arial" w:cs="Arial"/>
          <w:b/>
          <w:i/>
          <w:color w:val="000000"/>
          <w:sz w:val="20"/>
          <w:u w:val="single"/>
        </w:rPr>
        <w:t>Startup</w:t>
      </w:r>
      <w:r>
        <w:rPr>
          <w:rFonts w:ascii="Arial" w:eastAsia="Arial" w:hAnsi="Arial" w:cs="Arial"/>
          <w:color w:val="000000"/>
          <w:sz w:val="20"/>
        </w:rPr>
        <w:t xml:space="preserve"> Ranking exercise 2022, the Government organised knowledge exchange workshop in Meghalaya (Shillong) in November 2022, wherein the he sessions were delivered by eminent speakers from multiple state governments and </w:t>
      </w:r>
      <w:r>
        <w:rPr>
          <w:rFonts w:ascii="Arial" w:eastAsia="Arial" w:hAnsi="Arial" w:cs="Arial"/>
          <w:b/>
          <w:i/>
          <w:color w:val="000000"/>
          <w:sz w:val="20"/>
          <w:u w:val="single"/>
        </w:rPr>
        <w:t>startup</w:t>
      </w:r>
      <w:r>
        <w:rPr>
          <w:rFonts w:ascii="Arial" w:eastAsia="Arial" w:hAnsi="Arial" w:cs="Arial"/>
          <w:color w:val="000000"/>
          <w:sz w:val="20"/>
        </w:rPr>
        <w:t xml:space="preserve"> ecosystem stakeholders and saw participation of government officials from across the country including from north-eastern region.</w:t>
      </w:r>
    </w:p>
    <w:p w14:paraId="302D2321" w14:textId="77777777" w:rsidR="00C73955" w:rsidRDefault="00000000">
      <w:pPr>
        <w:spacing w:before="200" w:line="260" w:lineRule="atLeast"/>
        <w:jc w:val="both"/>
      </w:pPr>
      <w:r>
        <w:rPr>
          <w:rFonts w:ascii="Arial" w:eastAsia="Arial" w:hAnsi="Arial" w:cs="Arial"/>
          <w:color w:val="000000"/>
          <w:sz w:val="20"/>
        </w:rPr>
        <w:t xml:space="preserve">3. </w:t>
      </w:r>
      <w:r>
        <w:rPr>
          <w:rFonts w:ascii="Arial" w:eastAsia="Arial" w:hAnsi="Arial" w:cs="Arial"/>
          <w:b/>
          <w:i/>
          <w:color w:val="000000"/>
          <w:sz w:val="20"/>
          <w:u w:val="single"/>
        </w:rPr>
        <w:t>Startup</w:t>
      </w:r>
      <w:r>
        <w:rPr>
          <w:rFonts w:ascii="Arial" w:eastAsia="Arial" w:hAnsi="Arial" w:cs="Arial"/>
          <w:color w:val="000000"/>
          <w:sz w:val="20"/>
        </w:rPr>
        <w:t xml:space="preserve"> India Yatra Initiative: </w:t>
      </w:r>
      <w:r>
        <w:rPr>
          <w:rFonts w:ascii="Arial" w:eastAsia="Arial" w:hAnsi="Arial" w:cs="Arial"/>
          <w:b/>
          <w:i/>
          <w:color w:val="000000"/>
          <w:sz w:val="20"/>
          <w:u w:val="single"/>
        </w:rPr>
        <w:t>Startup</w:t>
      </w:r>
      <w:r>
        <w:rPr>
          <w:rFonts w:ascii="Arial" w:eastAsia="Arial" w:hAnsi="Arial" w:cs="Arial"/>
          <w:color w:val="000000"/>
          <w:sz w:val="20"/>
        </w:rPr>
        <w:t xml:space="preserve"> India launched </w:t>
      </w:r>
      <w:r>
        <w:rPr>
          <w:rFonts w:ascii="Arial" w:eastAsia="Arial" w:hAnsi="Arial" w:cs="Arial"/>
          <w:b/>
          <w:i/>
          <w:color w:val="000000"/>
          <w:sz w:val="20"/>
          <w:u w:val="single"/>
        </w:rPr>
        <w:t>Startup</w:t>
      </w:r>
      <w:r>
        <w:rPr>
          <w:rFonts w:ascii="Arial" w:eastAsia="Arial" w:hAnsi="Arial" w:cs="Arial"/>
          <w:color w:val="000000"/>
          <w:sz w:val="20"/>
        </w:rPr>
        <w:t xml:space="preserve"> India Yatra in 2017 to promote entrepreneurship in rural and non-metro regions across States. Under this program, grassroot </w:t>
      </w:r>
      <w:r>
        <w:rPr>
          <w:rFonts w:ascii="Arial" w:eastAsia="Arial" w:hAnsi="Arial" w:cs="Arial"/>
          <w:b/>
          <w:i/>
          <w:color w:val="000000"/>
          <w:sz w:val="20"/>
          <w:u w:val="single"/>
        </w:rPr>
        <w:t>Startup</w:t>
      </w:r>
      <w:r>
        <w:rPr>
          <w:rFonts w:ascii="Arial" w:eastAsia="Arial" w:hAnsi="Arial" w:cs="Arial"/>
          <w:color w:val="000000"/>
          <w:sz w:val="20"/>
        </w:rPr>
        <w:t xml:space="preserve"> aspirants were provided incubation, mentorship, and funding support. As part of the program, bootcamps were organized in tier-2 and tier-3 districts of the state where participants attended ideation workshops and pitch their ideas.</w:t>
      </w:r>
    </w:p>
    <w:p w14:paraId="4EA9720B" w14:textId="77777777" w:rsidR="00C73955" w:rsidRDefault="00000000">
      <w:pPr>
        <w:spacing w:before="200" w:line="260" w:lineRule="atLeast"/>
        <w:jc w:val="both"/>
      </w:pPr>
      <w:r>
        <w:rPr>
          <w:rFonts w:ascii="Arial" w:eastAsia="Arial" w:hAnsi="Arial" w:cs="Arial"/>
          <w:color w:val="000000"/>
          <w:sz w:val="20"/>
        </w:rPr>
        <w:t xml:space="preserve">As a part of this initiative, bootcamps were organized in Manipur, Assam, Tripura, Arunachal Pradesh, Meghalaya, Mizoram, and Nagaland. More than 6600 individuals from 44 districts of these 7 states were reached under </w:t>
      </w:r>
      <w:r>
        <w:rPr>
          <w:rFonts w:ascii="Arial" w:eastAsia="Arial" w:hAnsi="Arial" w:cs="Arial"/>
          <w:b/>
          <w:i/>
          <w:color w:val="000000"/>
          <w:sz w:val="20"/>
          <w:u w:val="single"/>
        </w:rPr>
        <w:t>Startup</w:t>
      </w:r>
      <w:r>
        <w:rPr>
          <w:rFonts w:ascii="Arial" w:eastAsia="Arial" w:hAnsi="Arial" w:cs="Arial"/>
          <w:color w:val="000000"/>
          <w:sz w:val="20"/>
        </w:rPr>
        <w:t xml:space="preserve"> Yatra. 179 incubation offers were extended along with a funding support of Rs. 20.1 lakhs.</w:t>
      </w:r>
    </w:p>
    <w:p w14:paraId="5588EDA8" w14:textId="77777777" w:rsidR="00C73955" w:rsidRDefault="00000000">
      <w:pPr>
        <w:spacing w:before="200" w:line="260" w:lineRule="atLeast"/>
        <w:jc w:val="both"/>
      </w:pPr>
      <w:r>
        <w:rPr>
          <w:rFonts w:ascii="Arial" w:eastAsia="Arial" w:hAnsi="Arial" w:cs="Arial"/>
          <w:color w:val="000000"/>
          <w:sz w:val="20"/>
        </w:rPr>
        <w:t xml:space="preserve">4. WING: As a part of DPIIT's program WING - a capacity development program for existing and aspiring women entrepreneurs was conducted in Guwahati, Assam which saw participation from 45 attendees and, in Kohima, </w:t>
      </w:r>
      <w:r>
        <w:rPr>
          <w:rFonts w:ascii="Arial" w:eastAsia="Arial" w:hAnsi="Arial" w:cs="Arial"/>
          <w:color w:val="000000"/>
          <w:sz w:val="20"/>
        </w:rPr>
        <w:lastRenderedPageBreak/>
        <w:t>Nagaland which saw participation from 114 attendees across two parallel workshops. The participants were given mentoring sessions in the following areas:</w:t>
      </w:r>
    </w:p>
    <w:p w14:paraId="011221D3" w14:textId="77777777" w:rsidR="00C73955" w:rsidRDefault="00000000">
      <w:pPr>
        <w:spacing w:before="200" w:line="260" w:lineRule="atLeast"/>
        <w:jc w:val="both"/>
      </w:pPr>
      <w:r>
        <w:rPr>
          <w:rFonts w:ascii="Arial" w:eastAsia="Arial" w:hAnsi="Arial" w:cs="Arial"/>
          <w:color w:val="000000"/>
          <w:sz w:val="20"/>
        </w:rPr>
        <w:t>1. Venture Ideation and Business Model Validation</w:t>
      </w:r>
    </w:p>
    <w:p w14:paraId="2FA83C53" w14:textId="77777777" w:rsidR="00C73955" w:rsidRDefault="00000000">
      <w:pPr>
        <w:spacing w:before="200" w:line="260" w:lineRule="atLeast"/>
        <w:jc w:val="both"/>
      </w:pPr>
      <w:r>
        <w:rPr>
          <w:rFonts w:ascii="Arial" w:eastAsia="Arial" w:hAnsi="Arial" w:cs="Arial"/>
          <w:color w:val="000000"/>
          <w:sz w:val="20"/>
        </w:rPr>
        <w:t>2. Governance: Legal/Compliance</w:t>
      </w:r>
    </w:p>
    <w:p w14:paraId="641EF71F" w14:textId="77777777" w:rsidR="00C73955" w:rsidRDefault="00000000">
      <w:pPr>
        <w:spacing w:before="200" w:line="260" w:lineRule="atLeast"/>
        <w:jc w:val="both"/>
      </w:pPr>
      <w:r>
        <w:rPr>
          <w:rFonts w:ascii="Arial" w:eastAsia="Arial" w:hAnsi="Arial" w:cs="Arial"/>
          <w:color w:val="000000"/>
          <w:sz w:val="20"/>
        </w:rPr>
        <w:t>3. Marketing/Branding: Creating differential</w:t>
      </w:r>
    </w:p>
    <w:p w14:paraId="12FB43BB" w14:textId="77777777" w:rsidR="00C73955" w:rsidRDefault="00000000">
      <w:pPr>
        <w:spacing w:before="200" w:line="260" w:lineRule="atLeast"/>
        <w:jc w:val="both"/>
      </w:pPr>
      <w:r>
        <w:rPr>
          <w:rFonts w:ascii="Arial" w:eastAsia="Arial" w:hAnsi="Arial" w:cs="Arial"/>
          <w:color w:val="000000"/>
          <w:sz w:val="20"/>
        </w:rPr>
        <w:t>4.Finance &amp; Financial Decisions</w:t>
      </w:r>
    </w:p>
    <w:p w14:paraId="4C622876" w14:textId="77777777" w:rsidR="00C73955" w:rsidRDefault="00000000">
      <w:pPr>
        <w:spacing w:before="200" w:line="260" w:lineRule="atLeast"/>
        <w:jc w:val="both"/>
      </w:pPr>
      <w:r>
        <w:rPr>
          <w:rFonts w:ascii="Arial" w:eastAsia="Arial" w:hAnsi="Arial" w:cs="Arial"/>
          <w:color w:val="000000"/>
          <w:sz w:val="20"/>
        </w:rPr>
        <w:t>5. Mastering Customer Acquisition Strategy &amp; Scaling-</w:t>
      </w:r>
      <w:r>
        <w:rPr>
          <w:rFonts w:ascii="Arial" w:eastAsia="Arial" w:hAnsi="Arial" w:cs="Arial"/>
          <w:b/>
          <w:i/>
          <w:color w:val="000000"/>
          <w:sz w:val="20"/>
          <w:u w:val="single"/>
        </w:rPr>
        <w:t>up</w:t>
      </w:r>
    </w:p>
    <w:p w14:paraId="6CB7144D" w14:textId="77777777" w:rsidR="00C73955" w:rsidRDefault="00000000">
      <w:pPr>
        <w:spacing w:before="200" w:line="260" w:lineRule="atLeast"/>
        <w:jc w:val="both"/>
      </w:pPr>
      <w:r>
        <w:rPr>
          <w:rFonts w:ascii="Arial" w:eastAsia="Arial" w:hAnsi="Arial" w:cs="Arial"/>
          <w:color w:val="000000"/>
          <w:sz w:val="20"/>
        </w:rPr>
        <w:t>5. Azadi Ka Amrit Mahotsav (</w:t>
      </w:r>
      <w:r>
        <w:rPr>
          <w:rFonts w:ascii="Arial" w:eastAsia="Arial" w:hAnsi="Arial" w:cs="Arial"/>
          <w:b/>
          <w:i/>
          <w:color w:val="000000"/>
          <w:sz w:val="20"/>
          <w:u w:val="single"/>
        </w:rPr>
        <w:t>Startup</w:t>
      </w:r>
      <w:r>
        <w:rPr>
          <w:rFonts w:ascii="Arial" w:eastAsia="Arial" w:hAnsi="Arial" w:cs="Arial"/>
          <w:color w:val="000000"/>
          <w:sz w:val="20"/>
        </w:rPr>
        <w:t xml:space="preserve"> Sensitization Training in Meghalaya &amp; Assam):</w:t>
      </w:r>
    </w:p>
    <w:p w14:paraId="4692BB38" w14:textId="77777777" w:rsidR="00C73955" w:rsidRDefault="00000000">
      <w:pPr>
        <w:spacing w:before="200" w:line="260" w:lineRule="atLeast"/>
        <w:jc w:val="both"/>
      </w:pPr>
      <w:r>
        <w:rPr>
          <w:rFonts w:ascii="Arial" w:eastAsia="Arial" w:hAnsi="Arial" w:cs="Arial"/>
          <w:color w:val="000000"/>
          <w:sz w:val="20"/>
        </w:rPr>
        <w:t>6. Meghalaya: To commemorate 75 years of India's Independence, the Central Government and State Government of Meghalaya celebrated Azadi Ka Amrit Mahotsav and collectively hosted a physical training session in Shillong on the 25thSeptember 2021. The session was especially dedicated to the entrepreneurs of Meghalaya. Some of the successful entrepreneurs of the state shared their success stories, focusing on their journey, challenges, and how they overcame it.</w:t>
      </w:r>
    </w:p>
    <w:p w14:paraId="062526E5" w14:textId="77777777" w:rsidR="00C73955" w:rsidRDefault="00000000">
      <w:pPr>
        <w:spacing w:before="200" w:line="260" w:lineRule="atLeast"/>
        <w:jc w:val="both"/>
      </w:pPr>
      <w:r>
        <w:rPr>
          <w:rFonts w:ascii="Arial" w:eastAsia="Arial" w:hAnsi="Arial" w:cs="Arial"/>
          <w:color w:val="000000"/>
          <w:sz w:val="20"/>
        </w:rPr>
        <w:t xml:space="preserve">7. Assam: The Central Government along with State Government of Assam, participated in the Vanijya Utsav celebrations in Assam held on 22ndSeptember 2021 at Guwahati. The Government presented on "Schemes &amp; Benefits for </w:t>
      </w:r>
      <w:r>
        <w:rPr>
          <w:rFonts w:ascii="Arial" w:eastAsia="Arial" w:hAnsi="Arial" w:cs="Arial"/>
          <w:b/>
          <w:i/>
          <w:color w:val="000000"/>
          <w:sz w:val="20"/>
          <w:u w:val="single"/>
        </w:rPr>
        <w:t>Startups</w:t>
      </w:r>
      <w:r>
        <w:rPr>
          <w:rFonts w:ascii="Arial" w:eastAsia="Arial" w:hAnsi="Arial" w:cs="Arial"/>
          <w:color w:val="000000"/>
          <w:sz w:val="20"/>
        </w:rPr>
        <w:t xml:space="preserve">" and further participated in the </w:t>
      </w:r>
      <w:r>
        <w:rPr>
          <w:rFonts w:ascii="Arial" w:eastAsia="Arial" w:hAnsi="Arial" w:cs="Arial"/>
          <w:b/>
          <w:i/>
          <w:color w:val="000000"/>
          <w:sz w:val="20"/>
          <w:u w:val="single"/>
        </w:rPr>
        <w:t>Startup</w:t>
      </w:r>
      <w:r>
        <w:rPr>
          <w:rFonts w:ascii="Arial" w:eastAsia="Arial" w:hAnsi="Arial" w:cs="Arial"/>
          <w:color w:val="000000"/>
          <w:sz w:val="20"/>
        </w:rPr>
        <w:t xml:space="preserve"> Bootcamp hosted for the incoming cohort 3.0 of </w:t>
      </w:r>
      <w:r>
        <w:rPr>
          <w:rFonts w:ascii="Arial" w:eastAsia="Arial" w:hAnsi="Arial" w:cs="Arial"/>
          <w:b/>
          <w:i/>
          <w:color w:val="000000"/>
          <w:sz w:val="20"/>
          <w:u w:val="single"/>
        </w:rPr>
        <w:t>startups</w:t>
      </w:r>
      <w:r>
        <w:rPr>
          <w:rFonts w:ascii="Arial" w:eastAsia="Arial" w:hAnsi="Arial" w:cs="Arial"/>
          <w:color w:val="000000"/>
          <w:sz w:val="20"/>
        </w:rPr>
        <w:t xml:space="preserve"> chosen by Assam </w:t>
      </w:r>
      <w:r>
        <w:rPr>
          <w:rFonts w:ascii="Arial" w:eastAsia="Arial" w:hAnsi="Arial" w:cs="Arial"/>
          <w:b/>
          <w:i/>
          <w:color w:val="000000"/>
          <w:sz w:val="20"/>
          <w:u w:val="single"/>
        </w:rPr>
        <w:t>Startup</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Bootcamp was held on 23rdSeptember 2021, Assam </w:t>
      </w:r>
      <w:r>
        <w:rPr>
          <w:rFonts w:ascii="Arial" w:eastAsia="Arial" w:hAnsi="Arial" w:cs="Arial"/>
          <w:b/>
          <w:i/>
          <w:color w:val="000000"/>
          <w:sz w:val="20"/>
          <w:u w:val="single"/>
        </w:rPr>
        <w:t>Startup</w:t>
      </w:r>
      <w:r>
        <w:rPr>
          <w:rFonts w:ascii="Arial" w:eastAsia="Arial" w:hAnsi="Arial" w:cs="Arial"/>
          <w:color w:val="000000"/>
          <w:sz w:val="20"/>
        </w:rPr>
        <w:t xml:space="preserve"> Nest. Around 30 </w:t>
      </w:r>
      <w:r>
        <w:rPr>
          <w:rFonts w:ascii="Arial" w:eastAsia="Arial" w:hAnsi="Arial" w:cs="Arial"/>
          <w:b/>
          <w:i/>
          <w:color w:val="000000"/>
          <w:sz w:val="20"/>
          <w:u w:val="single"/>
        </w:rPr>
        <w:t>startups</w:t>
      </w:r>
      <w:r>
        <w:rPr>
          <w:rFonts w:ascii="Arial" w:eastAsia="Arial" w:hAnsi="Arial" w:cs="Arial"/>
          <w:color w:val="000000"/>
          <w:sz w:val="20"/>
        </w:rPr>
        <w:t xml:space="preserve"> and more than 100 delegates representing multiple government departments from the state of Assam participated across both the events. The sessions were instrumental in sensitizing the </w:t>
      </w:r>
      <w:r>
        <w:rPr>
          <w:rFonts w:ascii="Arial" w:eastAsia="Arial" w:hAnsi="Arial" w:cs="Arial"/>
          <w:b/>
          <w:i/>
          <w:color w:val="000000"/>
          <w:sz w:val="20"/>
          <w:u w:val="single"/>
        </w:rPr>
        <w:t>startups</w:t>
      </w:r>
      <w:r>
        <w:rPr>
          <w:rFonts w:ascii="Arial" w:eastAsia="Arial" w:hAnsi="Arial" w:cs="Arial"/>
          <w:color w:val="000000"/>
          <w:sz w:val="20"/>
        </w:rPr>
        <w:t xml:space="preserve"> and the delegation present about the programs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w:t>
      </w:r>
    </w:p>
    <w:p w14:paraId="5A51C09C" w14:textId="77777777" w:rsidR="00C73955" w:rsidRDefault="00000000">
      <w:pPr>
        <w:spacing w:before="200" w:line="260" w:lineRule="atLeast"/>
        <w:jc w:val="both"/>
      </w:pPr>
      <w:r>
        <w:rPr>
          <w:rFonts w:ascii="Arial" w:eastAsia="Arial" w:hAnsi="Arial" w:cs="Arial"/>
          <w:color w:val="000000"/>
          <w:sz w:val="20"/>
        </w:rPr>
        <w:t>8. Incubator Capacity Building Engagement (Mizoram): The Central Government along with State Government of Mizoram organized a consultation session with incubators from Mizoram on 22ndOctober 2021 as a part of Capacity Building Program.</w:t>
      </w:r>
    </w:p>
    <w:p w14:paraId="0D56FAF7" w14:textId="77777777" w:rsidR="00C73955" w:rsidRDefault="00000000">
      <w:pPr>
        <w:spacing w:before="200" w:line="260" w:lineRule="atLeast"/>
        <w:jc w:val="both"/>
      </w:pPr>
      <w:r>
        <w:rPr>
          <w:rFonts w:ascii="Arial" w:eastAsia="Arial" w:hAnsi="Arial" w:cs="Arial"/>
          <w:color w:val="000000"/>
          <w:sz w:val="20"/>
        </w:rPr>
        <w:t xml:space="preserve">Sustained Government efforts in this direction have resulted in increasing 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in the North-Eastern States (comprising of Arunachal Pradesh, Assam, Manipur, Meghalaya, Mizoram, Nagaland, Sikkim, and Tripura) from 10 in 2016 to 1,110 in 2023 (as on 28th February 2023).</w:t>
      </w:r>
    </w:p>
    <w:p w14:paraId="5CE6847C" w14:textId="77777777" w:rsidR="00C73955" w:rsidRDefault="00000000">
      <w:pPr>
        <w:spacing w:before="200" w:line="260" w:lineRule="atLeast"/>
        <w:jc w:val="both"/>
      </w:pPr>
      <w:r>
        <w:rPr>
          <w:rFonts w:ascii="Arial" w:eastAsia="Arial" w:hAnsi="Arial" w:cs="Arial"/>
          <w:color w:val="000000"/>
          <w:sz w:val="20"/>
        </w:rPr>
        <w:t>This information has been given by the Union Minister of State for Commerce and Industry, Shri Som Parkash in written reply to a question in Lok Sabha.</w:t>
      </w:r>
    </w:p>
    <w:p w14:paraId="12757014" w14:textId="77777777" w:rsidR="00C73955" w:rsidRDefault="00C73955"/>
    <w:p w14:paraId="3E595960"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7, 2023</w:t>
      </w:r>
    </w:p>
    <w:p w14:paraId="04C694DD" w14:textId="77777777" w:rsidR="00C73955" w:rsidRDefault="00C73955"/>
    <w:p w14:paraId="5149A5B8" w14:textId="77777777" w:rsidR="00C73955" w:rsidRDefault="00000000">
      <w:pPr>
        <w:ind w:left="200"/>
        <w:sectPr w:rsidR="00C73955">
          <w:type w:val="continuous"/>
          <w:pgSz w:w="12240" w:h="15840"/>
          <w:pgMar w:top="840" w:right="1000" w:bottom="840" w:left="1000" w:header="400" w:footer="400" w:gutter="0"/>
          <w:cols w:space="720"/>
        </w:sectPr>
      </w:pPr>
      <w:r>
        <w:br/>
      </w:r>
      <w:r>
        <w:pict w14:anchorId="10544D17">
          <v:line id="_x0000_s2352" style="position:absolute;left:0;text-align:left;z-index:251847680;mso-position-horizontal-relative:text;mso-position-vertical-relative:text" from="0,10pt" to="512pt,10pt" strokeweight="1pt"/>
        </w:pict>
      </w:r>
      <w:r>
        <w:rPr>
          <w:rFonts w:ascii="Arial" w:eastAsia="Arial" w:hAnsi="Arial" w:cs="Arial"/>
          <w:b/>
          <w:color w:val="767676"/>
          <w:sz w:val="16"/>
        </w:rPr>
        <w:t>End of Document</w:t>
      </w:r>
    </w:p>
    <w:p w14:paraId="11676FF8" w14:textId="77777777" w:rsidR="00C73955" w:rsidRDefault="00C73955">
      <w:pPr>
        <w:sectPr w:rsidR="00C73955">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gutter="0"/>
          <w:cols w:space="720"/>
          <w:titlePg/>
        </w:sectPr>
      </w:pPr>
    </w:p>
    <w:p w14:paraId="483F34B1" w14:textId="77777777" w:rsidR="00C73955" w:rsidRDefault="00C73955">
      <w:bookmarkStart w:id="182" w:name="Bookmark_92"/>
      <w:bookmarkEnd w:id="182"/>
    </w:p>
    <w:p w14:paraId="3BD53B99" w14:textId="77777777" w:rsidR="00C73955" w:rsidRDefault="00CC7E26">
      <w:r>
        <w:pict w14:anchorId="0D1E1B63">
          <v:shape id="_x0000_i1144" type="#_x0000_t75" alt="LexisNexis®" style="width:148pt;height:30pt">
            <v:imagedata r:id="rId7" o:title=""/>
          </v:shape>
        </w:pict>
      </w:r>
      <w:r w:rsidR="000B3203">
        <w:cr/>
      </w:r>
    </w:p>
    <w:p w14:paraId="7E5C397D" w14:textId="77777777" w:rsidR="00C73955" w:rsidRDefault="00000000">
      <w:pPr>
        <w:spacing w:before="240" w:after="200" w:line="340" w:lineRule="atLeast"/>
        <w:jc w:val="center"/>
        <w:outlineLvl w:val="0"/>
        <w:rPr>
          <w:rFonts w:ascii="Arial" w:hAnsi="Arial" w:cs="Arial"/>
          <w:b/>
          <w:bCs/>
          <w:kern w:val="32"/>
          <w:sz w:val="32"/>
          <w:szCs w:val="32"/>
        </w:rPr>
      </w:pPr>
      <w:hyperlink r:id="rId1017" w:history="1">
        <w:r>
          <w:rPr>
            <w:rFonts w:ascii="Arial" w:eastAsia="Arial" w:hAnsi="Arial" w:cs="Arial"/>
            <w:b/>
            <w:bCs/>
            <w:i/>
            <w:color w:val="0077CC"/>
            <w:kern w:val="32"/>
            <w:sz w:val="28"/>
            <w:szCs w:val="32"/>
            <w:u w:val="single"/>
            <w:shd w:val="clear" w:color="auto" w:fill="FFFFFF"/>
          </w:rPr>
          <w:t>Startup</w:t>
        </w:r>
      </w:hyperlink>
      <w:hyperlink r:id="rId1018" w:history="1">
        <w:r>
          <w:rPr>
            <w:rFonts w:ascii="Arial" w:eastAsia="Arial" w:hAnsi="Arial" w:cs="Arial"/>
            <w:b/>
            <w:bCs/>
            <w:i/>
            <w:color w:val="0077CC"/>
            <w:kern w:val="32"/>
            <w:sz w:val="28"/>
            <w:szCs w:val="32"/>
            <w:u w:val="single"/>
            <w:shd w:val="clear" w:color="auto" w:fill="FFFFFF"/>
          </w:rPr>
          <w:t xml:space="preserve"> India scheme - Over 92000 entities registered</w:t>
        </w:r>
      </w:hyperlink>
    </w:p>
    <w:p w14:paraId="3316799B" w14:textId="77777777" w:rsidR="00C73955" w:rsidRDefault="00000000">
      <w:pPr>
        <w:spacing w:before="120" w:line="260" w:lineRule="atLeast"/>
        <w:jc w:val="center"/>
      </w:pPr>
      <w:r>
        <w:rPr>
          <w:rFonts w:ascii="Arial" w:eastAsia="Arial" w:hAnsi="Arial" w:cs="Arial"/>
          <w:color w:val="000000"/>
          <w:sz w:val="20"/>
        </w:rPr>
        <w:t>Tiolcorplaws.com</w:t>
      </w:r>
    </w:p>
    <w:p w14:paraId="0043F944" w14:textId="77777777" w:rsidR="00C73955" w:rsidRDefault="00000000">
      <w:pPr>
        <w:spacing w:before="120" w:line="260" w:lineRule="atLeast"/>
        <w:jc w:val="center"/>
      </w:pPr>
      <w:r>
        <w:rPr>
          <w:rFonts w:ascii="Arial" w:eastAsia="Arial" w:hAnsi="Arial" w:cs="Arial"/>
          <w:color w:val="000000"/>
          <w:sz w:val="20"/>
        </w:rPr>
        <w:t>April 6, 2023 Thursday 6:30 AM EST</w:t>
      </w:r>
    </w:p>
    <w:p w14:paraId="4ABE63E5" w14:textId="77777777" w:rsidR="00C73955" w:rsidRDefault="00C73955">
      <w:pPr>
        <w:spacing w:line="240" w:lineRule="atLeast"/>
        <w:jc w:val="both"/>
      </w:pPr>
    </w:p>
    <w:p w14:paraId="050B18E5" w14:textId="77777777" w:rsidR="00C73955" w:rsidRDefault="00000000">
      <w:pPr>
        <w:spacing w:before="120" w:line="220" w:lineRule="atLeast"/>
      </w:pPr>
      <w:r>
        <w:br/>
      </w:r>
      <w:r>
        <w:rPr>
          <w:rFonts w:ascii="Arial" w:eastAsia="Arial" w:hAnsi="Arial" w:cs="Arial"/>
          <w:color w:val="000000"/>
          <w:sz w:val="16"/>
        </w:rPr>
        <w:t>Copyright 2023 Tiolcorplaws.com, distributed by Contify.com All Rights Reserved</w:t>
      </w:r>
    </w:p>
    <w:p w14:paraId="15C6BCBF"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2980 words</w:t>
      </w:r>
    </w:p>
    <w:p w14:paraId="04439DAB"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TIOLCorplaws News Service</w:t>
      </w:r>
    </w:p>
    <w:p w14:paraId="31045807" w14:textId="77777777" w:rsidR="00C73955" w:rsidRDefault="00000000">
      <w:pPr>
        <w:keepNext/>
        <w:spacing w:before="240" w:line="340" w:lineRule="atLeast"/>
      </w:pPr>
      <w:bookmarkStart w:id="183" w:name="Body_90"/>
      <w:bookmarkEnd w:id="183"/>
      <w:r>
        <w:rPr>
          <w:rFonts w:ascii="Arial" w:eastAsia="Arial" w:hAnsi="Arial" w:cs="Arial"/>
          <w:b/>
          <w:color w:val="000000"/>
          <w:sz w:val="28"/>
        </w:rPr>
        <w:t>Body</w:t>
      </w:r>
    </w:p>
    <w:p w14:paraId="0EB1D325" w14:textId="77777777" w:rsidR="00C73955" w:rsidRDefault="00000000">
      <w:pPr>
        <w:spacing w:line="60" w:lineRule="exact"/>
      </w:pPr>
      <w:r>
        <w:pict w14:anchorId="570D6900">
          <v:line id="_x0000_s2354" style="position:absolute;z-index:251848704" from="0,2pt" to="512pt,2pt" strokecolor="#009ddb" strokeweight="2pt">
            <w10:wrap type="topAndBottom"/>
          </v:line>
        </w:pict>
      </w:r>
    </w:p>
    <w:p w14:paraId="56FDFAAC" w14:textId="77777777" w:rsidR="00C73955" w:rsidRDefault="00C73955"/>
    <w:p w14:paraId="68867638" w14:textId="77777777" w:rsidR="00C73955" w:rsidRDefault="00000000">
      <w:pPr>
        <w:spacing w:before="200" w:line="260" w:lineRule="atLeast"/>
        <w:jc w:val="both"/>
      </w:pPr>
      <w:r>
        <w:rPr>
          <w:rFonts w:ascii="Arial" w:eastAsia="Arial" w:hAnsi="Arial" w:cs="Arial"/>
          <w:color w:val="000000"/>
          <w:sz w:val="20"/>
        </w:rPr>
        <w:t xml:space="preserve">NEW DELHI, APR 06, 2023: THE Government with an intent to build a strong ecosystem for nurturing innovation, </w:t>
      </w:r>
      <w:r>
        <w:rPr>
          <w:rFonts w:ascii="Arial" w:eastAsia="Arial" w:hAnsi="Arial" w:cs="Arial"/>
          <w:b/>
          <w:i/>
          <w:color w:val="000000"/>
          <w:sz w:val="20"/>
          <w:u w:val="single"/>
        </w:rPr>
        <w:t>startups</w:t>
      </w:r>
      <w:r>
        <w:rPr>
          <w:rFonts w:ascii="Arial" w:eastAsia="Arial" w:hAnsi="Arial" w:cs="Arial"/>
          <w:color w:val="000000"/>
          <w:sz w:val="20"/>
        </w:rPr>
        <w:t xml:space="preserve"> and encouraging private investments in </w:t>
      </w:r>
      <w:r>
        <w:rPr>
          <w:rFonts w:ascii="Arial" w:eastAsia="Arial" w:hAnsi="Arial" w:cs="Arial"/>
          <w:b/>
          <w:i/>
          <w:color w:val="000000"/>
          <w:sz w:val="20"/>
          <w:u w:val="single"/>
        </w:rPr>
        <w:t>startup</w:t>
      </w:r>
      <w:r>
        <w:rPr>
          <w:rFonts w:ascii="Arial" w:eastAsia="Arial" w:hAnsi="Arial" w:cs="Arial"/>
          <w:color w:val="000000"/>
          <w:sz w:val="20"/>
        </w:rPr>
        <w:t xml:space="preserve"> ecosystem of the country launched </w:t>
      </w:r>
      <w:r>
        <w:rPr>
          <w:rFonts w:ascii="Arial" w:eastAsia="Arial" w:hAnsi="Arial" w:cs="Arial"/>
          <w:b/>
          <w:i/>
          <w:color w:val="000000"/>
          <w:sz w:val="20"/>
          <w:u w:val="single"/>
        </w:rPr>
        <w:t>Startup</w:t>
      </w:r>
      <w:r>
        <w:rPr>
          <w:rFonts w:ascii="Arial" w:eastAsia="Arial" w:hAnsi="Arial" w:cs="Arial"/>
          <w:color w:val="000000"/>
          <w:sz w:val="20"/>
        </w:rPr>
        <w:t xml:space="preserve"> India initiative on 16th January 2016.</w:t>
      </w:r>
    </w:p>
    <w:p w14:paraId="0972251A" w14:textId="77777777" w:rsidR="00C73955" w:rsidRDefault="00000000">
      <w:pPr>
        <w:spacing w:before="200" w:line="260" w:lineRule="atLeast"/>
        <w:jc w:val="both"/>
      </w:pPr>
      <w:r>
        <w:rPr>
          <w:rFonts w:ascii="Arial" w:eastAsia="Arial" w:hAnsi="Arial" w:cs="Arial"/>
          <w:color w:val="000000"/>
          <w:sz w:val="20"/>
        </w:rPr>
        <w:t>As per eligibility conditions prescribed under G.S.R. notification 127 (E) dated 19th February 2019, entities are recognised as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by the Department for Promotion of Industry and Internal Trade (DPIIT).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DPIIT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28th February 2023.</w:t>
      </w:r>
    </w:p>
    <w:p w14:paraId="7B06195A" w14:textId="77777777" w:rsidR="00C73955" w:rsidRDefault="00000000">
      <w:pPr>
        <w:spacing w:before="200" w:line="260" w:lineRule="atLeast"/>
        <w:jc w:val="both"/>
      </w:pPr>
      <w:r>
        <w:rPr>
          <w:rFonts w:ascii="Arial" w:eastAsia="Arial" w:hAnsi="Arial" w:cs="Arial"/>
          <w:color w:val="000000"/>
          <w:sz w:val="20"/>
        </w:rPr>
        <w:t xml:space="preserve">The number of </w:t>
      </w:r>
      <w:r>
        <w:rPr>
          <w:rFonts w:ascii="Arial" w:eastAsia="Arial" w:hAnsi="Arial" w:cs="Arial"/>
          <w:b/>
          <w:i/>
          <w:color w:val="000000"/>
          <w:sz w:val="20"/>
          <w:u w:val="single"/>
        </w:rPr>
        <w:t>startups</w:t>
      </w:r>
      <w:r>
        <w:rPr>
          <w:rFonts w:ascii="Arial" w:eastAsia="Arial" w:hAnsi="Arial" w:cs="Arial"/>
          <w:color w:val="000000"/>
          <w:sz w:val="20"/>
        </w:rPr>
        <w:t xml:space="preserve"> recognised in the country in the last five years is as under:</w:t>
      </w:r>
    </w:p>
    <w:p w14:paraId="340799C4" w14:textId="77777777" w:rsidR="00C73955" w:rsidRDefault="00000000">
      <w:pPr>
        <w:spacing w:before="200" w:line="260" w:lineRule="atLeast"/>
        <w:jc w:val="both"/>
      </w:pPr>
      <w:r>
        <w:rPr>
          <w:rFonts w:ascii="Arial" w:eastAsia="Arial" w:hAnsi="Arial" w:cs="Arial"/>
          <w:color w:val="000000"/>
          <w:sz w:val="20"/>
        </w:rPr>
        <w:t xml:space="preserve">The regular businesses are often measured by success or </w:t>
      </w:r>
      <w:r>
        <w:rPr>
          <w:rFonts w:ascii="Arial" w:eastAsia="Arial" w:hAnsi="Arial" w:cs="Arial"/>
          <w:b/>
          <w:i/>
          <w:color w:val="000000"/>
          <w:sz w:val="20"/>
          <w:u w:val="single"/>
        </w:rPr>
        <w:t>failure</w:t>
      </w:r>
      <w:r>
        <w:rPr>
          <w:rFonts w:ascii="Arial" w:eastAsia="Arial" w:hAnsi="Arial" w:cs="Arial"/>
          <w:color w:val="000000"/>
          <w:sz w:val="20"/>
        </w:rPr>
        <w:t xml:space="preserve"> in a specific number of years of operation, whereas, the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(established </w:t>
      </w:r>
      <w:r>
        <w:rPr>
          <w:rFonts w:ascii="Arial" w:eastAsia="Arial" w:hAnsi="Arial" w:cs="Arial"/>
          <w:b/>
          <w:i/>
          <w:color w:val="000000"/>
          <w:sz w:val="20"/>
          <w:u w:val="single"/>
        </w:rPr>
        <w:t>startups</w:t>
      </w:r>
      <w:r>
        <w:rPr>
          <w:rFonts w:ascii="Arial" w:eastAsia="Arial" w:hAnsi="Arial" w:cs="Arial"/>
          <w:color w:val="000000"/>
          <w:sz w:val="20"/>
        </w:rPr>
        <w:t xml:space="preserve">) are more accurately measured by </w:t>
      </w:r>
      <w:r>
        <w:rPr>
          <w:rFonts w:ascii="Arial" w:eastAsia="Arial" w:hAnsi="Arial" w:cs="Arial"/>
          <w:b/>
          <w:i/>
          <w:color w:val="000000"/>
          <w:sz w:val="20"/>
          <w:u w:val="single"/>
        </w:rPr>
        <w:t>failure</w:t>
      </w:r>
      <w:r>
        <w:rPr>
          <w:rFonts w:ascii="Arial" w:eastAsia="Arial" w:hAnsi="Arial" w:cs="Arial"/>
          <w:color w:val="000000"/>
          <w:sz w:val="20"/>
        </w:rPr>
        <w:t xml:space="preserve"> or success in a particular phase making it difficult to put together a statistic covering all types of new businesses and their </w:t>
      </w:r>
      <w:r>
        <w:rPr>
          <w:rFonts w:ascii="Arial" w:eastAsia="Arial" w:hAnsi="Arial" w:cs="Arial"/>
          <w:b/>
          <w:i/>
          <w:color w:val="000000"/>
          <w:sz w:val="20"/>
          <w:u w:val="single"/>
        </w:rPr>
        <w:t>failure</w:t>
      </w:r>
      <w:r>
        <w:rPr>
          <w:rFonts w:ascii="Arial" w:eastAsia="Arial" w:hAnsi="Arial" w:cs="Arial"/>
          <w:color w:val="000000"/>
          <w:sz w:val="20"/>
        </w:rPr>
        <w:t xml:space="preserve"> rate with any level of accuracy. Therefore, the information with respect to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not centrally maintained by the Government.</w:t>
      </w:r>
    </w:p>
    <w:p w14:paraId="22A2C8A6"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initiative was launched on 16th January 2016 with an objective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that would drive sustainable economic growth and generate large scale employment opportunities. 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across the country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are given below.</w:t>
      </w:r>
    </w:p>
    <w:p w14:paraId="59F856FA" w14:textId="77777777" w:rsidR="00C73955" w:rsidRDefault="00000000">
      <w:pPr>
        <w:spacing w:before="200" w:line="260" w:lineRule="atLeast"/>
        <w:jc w:val="both"/>
      </w:pPr>
      <w:r>
        <w:rPr>
          <w:rFonts w:ascii="Arial" w:eastAsia="Arial" w:hAnsi="Arial" w:cs="Arial"/>
          <w:color w:val="000000"/>
          <w:sz w:val="20"/>
        </w:rPr>
        <w:t xml:space="preserve">Programs Implemented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w:t>
      </w:r>
    </w:p>
    <w:p w14:paraId="272DAA62" w14:textId="77777777" w:rsidR="00C73955" w:rsidRDefault="00000000">
      <w:pPr>
        <w:spacing w:before="200" w:line="260" w:lineRule="atLeast"/>
        <w:jc w:val="both"/>
      </w:pPr>
      <w:r>
        <w:rPr>
          <w:rFonts w:ascii="Arial" w:eastAsia="Arial" w:hAnsi="Arial" w:cs="Arial"/>
          <w:color w:val="000000"/>
          <w:sz w:val="20"/>
        </w:rPr>
        <w:t xml:space="preserve">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across the country are as under:</w:t>
      </w:r>
    </w:p>
    <w:p w14:paraId="1DEE4B38"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Action Plan: An Action Plan for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 th January 2016. The Action Plan comprises of 19 action items spanning across areas such as "Simplification and handholding", "Funding support and incentives" and "Industry-academia partnership and incubation". The Action Plan laid the foundation of Government support, schemes and incentives envisaged to create a vibrant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w:t>
      </w:r>
    </w:p>
    <w:p w14:paraId="59C8601C" w14:textId="77777777" w:rsidR="00C73955" w:rsidRDefault="00000000">
      <w:pPr>
        <w:spacing w:before="200" w:line="260" w:lineRule="atLeast"/>
        <w:jc w:val="both"/>
      </w:pPr>
      <w:r>
        <w:rPr>
          <w:rFonts w:ascii="Arial" w:eastAsia="Arial" w:hAnsi="Arial" w:cs="Arial"/>
          <w:color w:val="000000"/>
          <w:sz w:val="20"/>
        </w:rPr>
        <w:t xml:space="preserve">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Scheme: The Government has established FFS with corpus of Rs. 10,000 crore, to meet the funding needs of </w:t>
      </w:r>
      <w:r>
        <w:rPr>
          <w:rFonts w:ascii="Arial" w:eastAsia="Arial" w:hAnsi="Arial" w:cs="Arial"/>
          <w:b/>
          <w:i/>
          <w:color w:val="000000"/>
          <w:sz w:val="20"/>
          <w:u w:val="single"/>
        </w:rPr>
        <w:t>startups</w:t>
      </w:r>
      <w:r>
        <w:rPr>
          <w:rFonts w:ascii="Arial" w:eastAsia="Arial" w:hAnsi="Arial" w:cs="Arial"/>
          <w:color w:val="000000"/>
          <w:sz w:val="20"/>
        </w:rPr>
        <w:t xml:space="preserve">. DPIIT is the monitoring agency and Small Industries Development Bank of </w:t>
      </w:r>
      <w:r>
        <w:rPr>
          <w:rFonts w:ascii="Arial" w:eastAsia="Arial" w:hAnsi="Arial" w:cs="Arial"/>
          <w:color w:val="000000"/>
          <w:sz w:val="20"/>
        </w:rPr>
        <w:lastRenderedPageBreak/>
        <w:t xml:space="preserve">India (SIDBI) is the operating agency for FFS. The total corpus of Rs. 10,000 crore is envisaged to be provided over the 14th and 15th Finance Commission cycles based on progress of the scheme and availability of funds. It has not only made capital available for </w:t>
      </w:r>
      <w:r>
        <w:rPr>
          <w:rFonts w:ascii="Arial" w:eastAsia="Arial" w:hAnsi="Arial" w:cs="Arial"/>
          <w:b/>
          <w:i/>
          <w:color w:val="000000"/>
          <w:sz w:val="20"/>
          <w:u w:val="single"/>
        </w:rPr>
        <w:t>startups</w:t>
      </w:r>
      <w:r>
        <w:rPr>
          <w:rFonts w:ascii="Arial" w:eastAsia="Arial" w:hAnsi="Arial" w:cs="Arial"/>
          <w:color w:val="000000"/>
          <w:sz w:val="20"/>
        </w:rPr>
        <w:t xml:space="preserve"> at early stage, seed stage and growth stage but also played a catalytic role in terms of facilitating raising of domestic capital, reducing dependence on foreign capital and encouraging home grown and new venture capital funds.</w:t>
      </w:r>
    </w:p>
    <w:p w14:paraId="771BF7EC" w14:textId="77777777" w:rsidR="00C73955" w:rsidRDefault="00000000">
      <w:pPr>
        <w:spacing w:before="200" w:line="260" w:lineRule="atLeast"/>
        <w:jc w:val="both"/>
      </w:pPr>
      <w:r>
        <w:rPr>
          <w:rFonts w:ascii="Arial" w:eastAsia="Arial" w:hAnsi="Arial" w:cs="Arial"/>
          <w:color w:val="000000"/>
          <w:sz w:val="20"/>
        </w:rPr>
        <w:t xml:space="preserve">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The Government has established the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for providing credit guarantees to loans extended to DPIIT recognized </w:t>
      </w:r>
      <w:r>
        <w:rPr>
          <w:rFonts w:ascii="Arial" w:eastAsia="Arial" w:hAnsi="Arial" w:cs="Arial"/>
          <w:b/>
          <w:i/>
          <w:color w:val="000000"/>
          <w:sz w:val="20"/>
          <w:u w:val="single"/>
        </w:rPr>
        <w:t>startups</w:t>
      </w:r>
      <w:r>
        <w:rPr>
          <w:rFonts w:ascii="Arial" w:eastAsia="Arial" w:hAnsi="Arial" w:cs="Arial"/>
          <w:color w:val="000000"/>
          <w:sz w:val="20"/>
        </w:rPr>
        <w:t xml:space="preserve"> by Scheduled Commercial Banks, Non-Banking Financial Companies (NBFCs) and Venture Debt Funds (VDFs) under SEBI registered Alternative Investment Funds. CGSS is aimed at providing credit guarantee </w:t>
      </w:r>
      <w:r>
        <w:rPr>
          <w:rFonts w:ascii="Arial" w:eastAsia="Arial" w:hAnsi="Arial" w:cs="Arial"/>
          <w:b/>
          <w:i/>
          <w:color w:val="000000"/>
          <w:sz w:val="20"/>
          <w:u w:val="single"/>
        </w:rPr>
        <w:t>up</w:t>
      </w:r>
      <w:r>
        <w:rPr>
          <w:rFonts w:ascii="Arial" w:eastAsia="Arial" w:hAnsi="Arial" w:cs="Arial"/>
          <w:color w:val="000000"/>
          <w:sz w:val="20"/>
        </w:rPr>
        <w:t xml:space="preserve"> to a specified limit against loans extended by Member Institutions (MIs) to finance eligible borrowers viz. DPIIT recognised </w:t>
      </w:r>
      <w:r>
        <w:rPr>
          <w:rFonts w:ascii="Arial" w:eastAsia="Arial" w:hAnsi="Arial" w:cs="Arial"/>
          <w:b/>
          <w:i/>
          <w:color w:val="000000"/>
          <w:sz w:val="20"/>
          <w:u w:val="single"/>
        </w:rPr>
        <w:t>startups</w:t>
      </w:r>
      <w:r>
        <w:rPr>
          <w:rFonts w:ascii="Arial" w:eastAsia="Arial" w:hAnsi="Arial" w:cs="Arial"/>
          <w:color w:val="000000"/>
          <w:sz w:val="20"/>
        </w:rPr>
        <w:t>.</w:t>
      </w:r>
    </w:p>
    <w:p w14:paraId="07030C34" w14:textId="77777777" w:rsidR="00C73955" w:rsidRDefault="00000000">
      <w:pPr>
        <w:spacing w:before="200" w:line="260" w:lineRule="atLeast"/>
        <w:jc w:val="both"/>
      </w:pPr>
      <w:r>
        <w:rPr>
          <w:rFonts w:ascii="Arial" w:eastAsia="Arial" w:hAnsi="Arial" w:cs="Arial"/>
          <w:color w:val="000000"/>
          <w:sz w:val="20"/>
        </w:rPr>
        <w:t xml:space="preserve">Regulatory Reforms: Over 50 regulatory reforms have been undertaken by the Government since 2016 to enhance ease of doing business, ease of raising capital and reduce compliance burden for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1AF7D6EC" w14:textId="77777777" w:rsidR="00C73955" w:rsidRDefault="00000000">
      <w:pPr>
        <w:spacing w:before="200" w:line="260" w:lineRule="atLeast"/>
        <w:jc w:val="both"/>
      </w:pPr>
      <w:r>
        <w:rPr>
          <w:rFonts w:ascii="Arial" w:eastAsia="Arial" w:hAnsi="Arial" w:cs="Arial"/>
          <w:color w:val="000000"/>
          <w:sz w:val="20"/>
        </w:rPr>
        <w:t xml:space="preserve">Ease of Procurement: To enable ease of procurement, Central Ministries/ Departments are directed to relax conditions of prior turnover and prior experience in public procurement for all DPIIT recognised </w:t>
      </w:r>
      <w:r>
        <w:rPr>
          <w:rFonts w:ascii="Arial" w:eastAsia="Arial" w:hAnsi="Arial" w:cs="Arial"/>
          <w:b/>
          <w:i/>
          <w:color w:val="000000"/>
          <w:sz w:val="20"/>
          <w:u w:val="single"/>
        </w:rPr>
        <w:t>startups</w:t>
      </w:r>
      <w:r>
        <w:rPr>
          <w:rFonts w:ascii="Arial" w:eastAsia="Arial" w:hAnsi="Arial" w:cs="Arial"/>
          <w:color w:val="000000"/>
          <w:sz w:val="20"/>
        </w:rPr>
        <w:t xml:space="preserve"> subject to meeting quality and technical specifications. Further, Government e-Marketplace (GeM) </w:t>
      </w:r>
      <w:r>
        <w:rPr>
          <w:rFonts w:ascii="Arial" w:eastAsia="Arial" w:hAnsi="Arial" w:cs="Arial"/>
          <w:b/>
          <w:i/>
          <w:color w:val="000000"/>
          <w:sz w:val="20"/>
          <w:u w:val="single"/>
        </w:rPr>
        <w:t>Startup</w:t>
      </w:r>
      <w:r>
        <w:rPr>
          <w:rFonts w:ascii="Arial" w:eastAsia="Arial" w:hAnsi="Arial" w:cs="Arial"/>
          <w:color w:val="000000"/>
          <w:sz w:val="20"/>
        </w:rPr>
        <w:t xml:space="preserve"> Runway has been developed which is a dedicated corner for </w:t>
      </w:r>
      <w:r>
        <w:rPr>
          <w:rFonts w:ascii="Arial" w:eastAsia="Arial" w:hAnsi="Arial" w:cs="Arial"/>
          <w:b/>
          <w:i/>
          <w:color w:val="000000"/>
          <w:sz w:val="20"/>
          <w:u w:val="single"/>
        </w:rPr>
        <w:t>startups</w:t>
      </w:r>
      <w:r>
        <w:rPr>
          <w:rFonts w:ascii="Arial" w:eastAsia="Arial" w:hAnsi="Arial" w:cs="Arial"/>
          <w:color w:val="000000"/>
          <w:sz w:val="20"/>
        </w:rPr>
        <w:t xml:space="preserve"> to sell products and services directly to the Government.</w:t>
      </w:r>
    </w:p>
    <w:p w14:paraId="30FCDFC5" w14:textId="77777777" w:rsidR="00C73955" w:rsidRDefault="00000000">
      <w:pPr>
        <w:spacing w:before="200" w:line="260" w:lineRule="atLeast"/>
        <w:jc w:val="both"/>
      </w:pPr>
      <w:r>
        <w:rPr>
          <w:rFonts w:ascii="Arial" w:eastAsia="Arial" w:hAnsi="Arial" w:cs="Arial"/>
          <w:color w:val="000000"/>
          <w:sz w:val="20"/>
        </w:rPr>
        <w:t xml:space="preserve">Support for Intellectual Property Protection: </w:t>
      </w:r>
      <w:r>
        <w:rPr>
          <w:rFonts w:ascii="Arial" w:eastAsia="Arial" w:hAnsi="Arial" w:cs="Arial"/>
          <w:b/>
          <w:i/>
          <w:color w:val="000000"/>
          <w:sz w:val="20"/>
          <w:u w:val="single"/>
        </w:rPr>
        <w:t>Startups</w:t>
      </w:r>
      <w:r>
        <w:rPr>
          <w:rFonts w:ascii="Arial" w:eastAsia="Arial" w:hAnsi="Arial" w:cs="Arial"/>
          <w:color w:val="000000"/>
          <w:sz w:val="20"/>
        </w:rPr>
        <w:t xml:space="preserve"> are eligible for fast-tracked patent application examination and disposal. The Government launched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which facilitates the </w:t>
      </w:r>
      <w:r>
        <w:rPr>
          <w:rFonts w:ascii="Arial" w:eastAsia="Arial" w:hAnsi="Arial" w:cs="Arial"/>
          <w:b/>
          <w:i/>
          <w:color w:val="000000"/>
          <w:sz w:val="20"/>
          <w:u w:val="single"/>
        </w:rPr>
        <w:t>startups</w:t>
      </w:r>
      <w:r>
        <w:rPr>
          <w:rFonts w:ascii="Arial" w:eastAsia="Arial" w:hAnsi="Arial" w:cs="Arial"/>
          <w:color w:val="000000"/>
          <w:sz w:val="20"/>
        </w:rPr>
        <w:t xml:space="preserve"> to file applications for patents, designs and trademarks through registered facilitators in appropriate IP offices by paying only the statutory fees. Facilitators under this Scheme are responsible for providing general advisory on different IPRs, and information on protecting and promoting IPRs in other countries. The Government bears the entire fees of the facilitators for any number of patents, trademark or designs, and </w:t>
      </w:r>
      <w:r>
        <w:rPr>
          <w:rFonts w:ascii="Arial" w:eastAsia="Arial" w:hAnsi="Arial" w:cs="Arial"/>
          <w:b/>
          <w:i/>
          <w:color w:val="000000"/>
          <w:sz w:val="20"/>
          <w:u w:val="single"/>
        </w:rPr>
        <w:t>startups</w:t>
      </w:r>
      <w:r>
        <w:rPr>
          <w:rFonts w:ascii="Arial" w:eastAsia="Arial" w:hAnsi="Arial" w:cs="Arial"/>
          <w:color w:val="000000"/>
          <w:sz w:val="20"/>
        </w:rPr>
        <w:t xml:space="preserve"> only bear the cost of the statutory fees payable. </w:t>
      </w:r>
      <w:r>
        <w:rPr>
          <w:rFonts w:ascii="Arial" w:eastAsia="Arial" w:hAnsi="Arial" w:cs="Arial"/>
          <w:b/>
          <w:i/>
          <w:color w:val="000000"/>
          <w:sz w:val="20"/>
          <w:u w:val="single"/>
        </w:rPr>
        <w:t>Startups</w:t>
      </w:r>
      <w:r>
        <w:rPr>
          <w:rFonts w:ascii="Arial" w:eastAsia="Arial" w:hAnsi="Arial" w:cs="Arial"/>
          <w:color w:val="000000"/>
          <w:sz w:val="20"/>
        </w:rPr>
        <w:t xml:space="preserve"> are provided with an 80% rebate in filing of patents and 50% rebate in filling of trademark vis-a-vis other companies.</w:t>
      </w:r>
    </w:p>
    <w:p w14:paraId="70215FB5" w14:textId="77777777" w:rsidR="00C73955" w:rsidRDefault="00000000">
      <w:pPr>
        <w:spacing w:before="200" w:line="260" w:lineRule="atLeast"/>
        <w:jc w:val="both"/>
      </w:pPr>
      <w:r>
        <w:rPr>
          <w:rFonts w:ascii="Arial" w:eastAsia="Arial" w:hAnsi="Arial" w:cs="Arial"/>
          <w:color w:val="000000"/>
          <w:sz w:val="20"/>
        </w:rPr>
        <w:t xml:space="preserve">Self-Certification under Labour and Environmental laws: </w:t>
      </w:r>
      <w:r>
        <w:rPr>
          <w:rFonts w:ascii="Arial" w:eastAsia="Arial" w:hAnsi="Arial" w:cs="Arial"/>
          <w:b/>
          <w:i/>
          <w:color w:val="000000"/>
          <w:sz w:val="20"/>
          <w:u w:val="single"/>
        </w:rPr>
        <w:t>Startups</w:t>
      </w:r>
      <w:r>
        <w:rPr>
          <w:rFonts w:ascii="Arial" w:eastAsia="Arial" w:hAnsi="Arial" w:cs="Arial"/>
          <w:color w:val="000000"/>
          <w:sz w:val="20"/>
        </w:rPr>
        <w:t xml:space="preserve"> are allowed to self-certify their compliance under 9 Labour and 3 Environment laws for a period of 3 to 5 years from the date of incorporation.</w:t>
      </w:r>
    </w:p>
    <w:p w14:paraId="4B61861C" w14:textId="77777777" w:rsidR="00C73955" w:rsidRDefault="00000000">
      <w:pPr>
        <w:spacing w:before="200" w:line="260" w:lineRule="atLeast"/>
        <w:jc w:val="both"/>
      </w:pPr>
      <w:r>
        <w:rPr>
          <w:rFonts w:ascii="Arial" w:eastAsia="Arial" w:hAnsi="Arial" w:cs="Arial"/>
          <w:color w:val="000000"/>
          <w:sz w:val="20"/>
        </w:rPr>
        <w:t xml:space="preserve">Income Tax Exemption for 3 years: </w:t>
      </w:r>
      <w:r>
        <w:rPr>
          <w:rFonts w:ascii="Arial" w:eastAsia="Arial" w:hAnsi="Arial" w:cs="Arial"/>
          <w:b/>
          <w:i/>
          <w:color w:val="000000"/>
          <w:sz w:val="20"/>
          <w:u w:val="single"/>
        </w:rPr>
        <w:t>Startups</w:t>
      </w:r>
      <w:r>
        <w:rPr>
          <w:rFonts w:ascii="Arial" w:eastAsia="Arial" w:hAnsi="Arial" w:cs="Arial"/>
          <w:color w:val="000000"/>
          <w:sz w:val="20"/>
        </w:rPr>
        <w:t xml:space="preserve"> incorporated on or after 1st April 2016 can apply for income tax exemption. The recognized </w:t>
      </w:r>
      <w:r>
        <w:rPr>
          <w:rFonts w:ascii="Arial" w:eastAsia="Arial" w:hAnsi="Arial" w:cs="Arial"/>
          <w:b/>
          <w:i/>
          <w:color w:val="000000"/>
          <w:sz w:val="20"/>
          <w:u w:val="single"/>
        </w:rPr>
        <w:t>startups</w:t>
      </w:r>
      <w:r>
        <w:rPr>
          <w:rFonts w:ascii="Arial" w:eastAsia="Arial" w:hAnsi="Arial" w:cs="Arial"/>
          <w:color w:val="000000"/>
          <w:sz w:val="20"/>
        </w:rPr>
        <w:t xml:space="preserve"> that are granted an Inter-Ministerial Board Certificate are exempted from income-tax for a period of 3 consecutive years out of 10 years since incorporation.</w:t>
      </w:r>
    </w:p>
    <w:p w14:paraId="7762B49D" w14:textId="77777777" w:rsidR="00C73955" w:rsidRDefault="00000000">
      <w:pPr>
        <w:spacing w:before="200" w:line="260" w:lineRule="atLeast"/>
        <w:jc w:val="both"/>
      </w:pPr>
      <w:r>
        <w:rPr>
          <w:rFonts w:ascii="Arial" w:eastAsia="Arial" w:hAnsi="Arial" w:cs="Arial"/>
          <w:color w:val="000000"/>
          <w:sz w:val="20"/>
        </w:rPr>
        <w:t xml:space="preserve">International Market Access to Indian </w:t>
      </w:r>
      <w:r>
        <w:rPr>
          <w:rFonts w:ascii="Arial" w:eastAsia="Arial" w:hAnsi="Arial" w:cs="Arial"/>
          <w:b/>
          <w:i/>
          <w:color w:val="000000"/>
          <w:sz w:val="20"/>
          <w:u w:val="single"/>
        </w:rPr>
        <w:t>Startups</w:t>
      </w:r>
      <w:r>
        <w:rPr>
          <w:rFonts w:ascii="Arial" w:eastAsia="Arial" w:hAnsi="Arial" w:cs="Arial"/>
          <w:color w:val="000000"/>
          <w:sz w:val="20"/>
        </w:rPr>
        <w:t xml:space="preserve">: One of the key objectives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is to help connect Indian </w:t>
      </w:r>
      <w:r>
        <w:rPr>
          <w:rFonts w:ascii="Arial" w:eastAsia="Arial" w:hAnsi="Arial" w:cs="Arial"/>
          <w:b/>
          <w:i/>
          <w:color w:val="000000"/>
          <w:sz w:val="20"/>
          <w:u w:val="single"/>
        </w:rPr>
        <w:t>startup</w:t>
      </w:r>
      <w:r>
        <w:rPr>
          <w:rFonts w:ascii="Arial" w:eastAsia="Arial" w:hAnsi="Arial" w:cs="Arial"/>
          <w:color w:val="000000"/>
          <w:sz w:val="20"/>
        </w:rPr>
        <w:t xml:space="preserve"> ecosystem to global </w:t>
      </w:r>
      <w:r>
        <w:rPr>
          <w:rFonts w:ascii="Arial" w:eastAsia="Arial" w:hAnsi="Arial" w:cs="Arial"/>
          <w:b/>
          <w:i/>
          <w:color w:val="000000"/>
          <w:sz w:val="20"/>
          <w:u w:val="single"/>
        </w:rPr>
        <w:t>startup</w:t>
      </w:r>
      <w:r>
        <w:rPr>
          <w:rFonts w:ascii="Arial" w:eastAsia="Arial" w:hAnsi="Arial" w:cs="Arial"/>
          <w:color w:val="000000"/>
          <w:sz w:val="20"/>
        </w:rPr>
        <w:t xml:space="preserve"> ecosystems through various engagement models. This has been done though international Government to Government partnerships, participation in international forums and hosting of global events. </w:t>
      </w:r>
      <w:r>
        <w:rPr>
          <w:rFonts w:ascii="Arial" w:eastAsia="Arial" w:hAnsi="Arial" w:cs="Arial"/>
          <w:b/>
          <w:i/>
          <w:color w:val="000000"/>
          <w:sz w:val="20"/>
          <w:u w:val="single"/>
        </w:rPr>
        <w:t>Startup</w:t>
      </w:r>
      <w:r>
        <w:rPr>
          <w:rFonts w:ascii="Arial" w:eastAsia="Arial" w:hAnsi="Arial" w:cs="Arial"/>
          <w:color w:val="000000"/>
          <w:sz w:val="20"/>
        </w:rPr>
        <w:t xml:space="preserve"> India has launched bridges with over 15 countries that provides a soft-landing platform for </w:t>
      </w:r>
      <w:r>
        <w:rPr>
          <w:rFonts w:ascii="Arial" w:eastAsia="Arial" w:hAnsi="Arial" w:cs="Arial"/>
          <w:b/>
          <w:i/>
          <w:color w:val="000000"/>
          <w:sz w:val="20"/>
          <w:u w:val="single"/>
        </w:rPr>
        <w:t>startups</w:t>
      </w:r>
      <w:r>
        <w:rPr>
          <w:rFonts w:ascii="Arial" w:eastAsia="Arial" w:hAnsi="Arial" w:cs="Arial"/>
          <w:color w:val="000000"/>
          <w:sz w:val="20"/>
        </w:rPr>
        <w:t xml:space="preserve"> from the partner nations and aid in promoting cross collaboration.</w:t>
      </w:r>
    </w:p>
    <w:p w14:paraId="20B7E013" w14:textId="77777777" w:rsidR="00C73955" w:rsidRDefault="00000000">
      <w:pPr>
        <w:spacing w:before="200" w:line="260" w:lineRule="atLeast"/>
        <w:jc w:val="both"/>
      </w:pPr>
      <w:r>
        <w:rPr>
          <w:rFonts w:ascii="Arial" w:eastAsia="Arial" w:hAnsi="Arial" w:cs="Arial"/>
          <w:color w:val="000000"/>
          <w:sz w:val="20"/>
        </w:rPr>
        <w:t xml:space="preserve">Faster Exit for </w:t>
      </w:r>
      <w:r>
        <w:rPr>
          <w:rFonts w:ascii="Arial" w:eastAsia="Arial" w:hAnsi="Arial" w:cs="Arial"/>
          <w:b/>
          <w:i/>
          <w:color w:val="000000"/>
          <w:sz w:val="20"/>
          <w:u w:val="single"/>
        </w:rPr>
        <w:t>Startups</w:t>
      </w:r>
      <w:r>
        <w:rPr>
          <w:rFonts w:ascii="Arial" w:eastAsia="Arial" w:hAnsi="Arial" w:cs="Arial"/>
          <w:color w:val="000000"/>
          <w:sz w:val="20"/>
        </w:rPr>
        <w:t xml:space="preserve">: The Government has notified </w:t>
      </w:r>
      <w:r>
        <w:rPr>
          <w:rFonts w:ascii="Arial" w:eastAsia="Arial" w:hAnsi="Arial" w:cs="Arial"/>
          <w:b/>
          <w:i/>
          <w:color w:val="000000"/>
          <w:sz w:val="20"/>
          <w:u w:val="single"/>
        </w:rPr>
        <w:t>Startups</w:t>
      </w:r>
      <w:r>
        <w:rPr>
          <w:rFonts w:ascii="Arial" w:eastAsia="Arial" w:hAnsi="Arial" w:cs="Arial"/>
          <w:color w:val="000000"/>
          <w:sz w:val="20"/>
        </w:rPr>
        <w:t xml:space="preserve"> as 'fast track firms' enabling them to wind </w:t>
      </w:r>
      <w:r>
        <w:rPr>
          <w:rFonts w:ascii="Arial" w:eastAsia="Arial" w:hAnsi="Arial" w:cs="Arial"/>
          <w:b/>
          <w:i/>
          <w:color w:val="000000"/>
          <w:sz w:val="20"/>
          <w:u w:val="single"/>
        </w:rPr>
        <w:t>up</w:t>
      </w:r>
      <w:r>
        <w:rPr>
          <w:rFonts w:ascii="Arial" w:eastAsia="Arial" w:hAnsi="Arial" w:cs="Arial"/>
          <w:color w:val="000000"/>
          <w:sz w:val="20"/>
        </w:rPr>
        <w:t xml:space="preserve"> operations within 90 days vis-a-vis 180 days for other companies.</w:t>
      </w:r>
    </w:p>
    <w:p w14:paraId="491C0840"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Hub: The Government launched a </w:t>
      </w:r>
      <w:r>
        <w:rPr>
          <w:rFonts w:ascii="Arial" w:eastAsia="Arial" w:hAnsi="Arial" w:cs="Arial"/>
          <w:b/>
          <w:i/>
          <w:color w:val="000000"/>
          <w:sz w:val="20"/>
          <w:u w:val="single"/>
        </w:rPr>
        <w:t>Startup</w:t>
      </w:r>
      <w:r>
        <w:rPr>
          <w:rFonts w:ascii="Arial" w:eastAsia="Arial" w:hAnsi="Arial" w:cs="Arial"/>
          <w:color w:val="000000"/>
          <w:sz w:val="20"/>
        </w:rPr>
        <w:t xml:space="preserve"> India Online Hub on 19 th June 2017 which is one of its kind online platform for all stakeholders of the entrepreneurial ecosystem in India to discover, connect and engage with each other. The Online Hub hosts </w:t>
      </w:r>
      <w:r>
        <w:rPr>
          <w:rFonts w:ascii="Arial" w:eastAsia="Arial" w:hAnsi="Arial" w:cs="Arial"/>
          <w:b/>
          <w:i/>
          <w:color w:val="000000"/>
          <w:sz w:val="20"/>
          <w:u w:val="single"/>
        </w:rPr>
        <w:t>Startups</w:t>
      </w:r>
      <w:r>
        <w:rPr>
          <w:rFonts w:ascii="Arial" w:eastAsia="Arial" w:hAnsi="Arial" w:cs="Arial"/>
          <w:color w:val="000000"/>
          <w:sz w:val="20"/>
        </w:rPr>
        <w:t>, Investors, Funds, Mentors, Academic Institutions, Incubators, Accelerators, Corporates, Government Bodies and more.</w:t>
      </w:r>
    </w:p>
    <w:p w14:paraId="537566CD" w14:textId="77777777" w:rsidR="00C73955" w:rsidRDefault="00000000">
      <w:pPr>
        <w:spacing w:before="200" w:line="260" w:lineRule="atLeast"/>
        <w:jc w:val="both"/>
      </w:pPr>
      <w:r>
        <w:rPr>
          <w:rFonts w:ascii="Arial" w:eastAsia="Arial" w:hAnsi="Arial" w:cs="Arial"/>
          <w:color w:val="000000"/>
          <w:sz w:val="20"/>
        </w:rPr>
        <w:t xml:space="preserve">Exemption for the Purpose Of Clause (VII)(b) of Sub-section (2) of Section 56 of the Act (2019): A DPIIT recognized </w:t>
      </w:r>
      <w:r>
        <w:rPr>
          <w:rFonts w:ascii="Arial" w:eastAsia="Arial" w:hAnsi="Arial" w:cs="Arial"/>
          <w:b/>
          <w:i/>
          <w:color w:val="000000"/>
          <w:sz w:val="20"/>
          <w:u w:val="single"/>
        </w:rPr>
        <w:t>startup</w:t>
      </w:r>
      <w:r>
        <w:rPr>
          <w:rFonts w:ascii="Arial" w:eastAsia="Arial" w:hAnsi="Arial" w:cs="Arial"/>
          <w:color w:val="000000"/>
          <w:sz w:val="20"/>
        </w:rPr>
        <w:t xml:space="preserve"> is eligible for exemption from the provisions of section 56(2)(viib) of the Income Tax Act.</w:t>
      </w:r>
    </w:p>
    <w:p w14:paraId="59F5A15C"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Showcase: </w:t>
      </w:r>
      <w:r>
        <w:rPr>
          <w:rFonts w:ascii="Arial" w:eastAsia="Arial" w:hAnsi="Arial" w:cs="Arial"/>
          <w:b/>
          <w:i/>
          <w:color w:val="000000"/>
          <w:sz w:val="20"/>
          <w:u w:val="single"/>
        </w:rPr>
        <w:t>Startup</w:t>
      </w:r>
      <w:r>
        <w:rPr>
          <w:rFonts w:ascii="Arial" w:eastAsia="Arial" w:hAnsi="Arial" w:cs="Arial"/>
          <w:color w:val="000000"/>
          <w:sz w:val="20"/>
        </w:rPr>
        <w:t xml:space="preserve"> India Showcase is an online discovery platform for the most promising </w:t>
      </w:r>
      <w:r>
        <w:rPr>
          <w:rFonts w:ascii="Arial" w:eastAsia="Arial" w:hAnsi="Arial" w:cs="Arial"/>
          <w:b/>
          <w:i/>
          <w:color w:val="000000"/>
          <w:sz w:val="20"/>
          <w:u w:val="single"/>
        </w:rPr>
        <w:t>startups</w:t>
      </w:r>
      <w:r>
        <w:rPr>
          <w:rFonts w:ascii="Arial" w:eastAsia="Arial" w:hAnsi="Arial" w:cs="Arial"/>
          <w:color w:val="000000"/>
          <w:sz w:val="20"/>
        </w:rPr>
        <w:t xml:space="preserve"> of the country chosen through various programs for </w:t>
      </w:r>
      <w:r>
        <w:rPr>
          <w:rFonts w:ascii="Arial" w:eastAsia="Arial" w:hAnsi="Arial" w:cs="Arial"/>
          <w:b/>
          <w:i/>
          <w:color w:val="000000"/>
          <w:sz w:val="20"/>
          <w:u w:val="single"/>
        </w:rPr>
        <w:t>startups</w:t>
      </w:r>
      <w:r>
        <w:rPr>
          <w:rFonts w:ascii="Arial" w:eastAsia="Arial" w:hAnsi="Arial" w:cs="Arial"/>
          <w:color w:val="000000"/>
          <w:sz w:val="20"/>
        </w:rPr>
        <w:t xml:space="preserve"> exhibited in a form of virtual profiles. The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color w:val="000000"/>
          <w:sz w:val="20"/>
        </w:rPr>
        <w:lastRenderedPageBreak/>
        <w:t xml:space="preserve">showcased on the platform have distinctly emerged as the best in their fields. These innovations span across various cutting-edge sectors such as Fintech, EntrepriseTech, Social Impact, HealthTech, EdTech, among others. These </w:t>
      </w:r>
      <w:r>
        <w:rPr>
          <w:rFonts w:ascii="Arial" w:eastAsia="Arial" w:hAnsi="Arial" w:cs="Arial"/>
          <w:b/>
          <w:i/>
          <w:color w:val="000000"/>
          <w:sz w:val="20"/>
          <w:u w:val="single"/>
        </w:rPr>
        <w:t>startups</w:t>
      </w:r>
      <w:r>
        <w:rPr>
          <w:rFonts w:ascii="Arial" w:eastAsia="Arial" w:hAnsi="Arial" w:cs="Arial"/>
          <w:color w:val="000000"/>
          <w:sz w:val="20"/>
        </w:rPr>
        <w:t xml:space="preserve"> are solving critical problems and have shown exceptional innovation in their respective sectors. Ecosystem stakeholders have nurtured and supported these </w:t>
      </w:r>
      <w:r>
        <w:rPr>
          <w:rFonts w:ascii="Arial" w:eastAsia="Arial" w:hAnsi="Arial" w:cs="Arial"/>
          <w:b/>
          <w:i/>
          <w:color w:val="000000"/>
          <w:sz w:val="20"/>
          <w:u w:val="single"/>
        </w:rPr>
        <w:t>startups</w:t>
      </w:r>
      <w:r>
        <w:rPr>
          <w:rFonts w:ascii="Arial" w:eastAsia="Arial" w:hAnsi="Arial" w:cs="Arial"/>
          <w:color w:val="000000"/>
          <w:sz w:val="20"/>
        </w:rPr>
        <w:t>, thereby validating their presence on this platform.</w:t>
      </w:r>
    </w:p>
    <w:p w14:paraId="3F3C2CED" w14:textId="77777777" w:rsidR="00C73955" w:rsidRDefault="00000000">
      <w:pPr>
        <w:spacing w:before="200" w:line="260" w:lineRule="atLeast"/>
        <w:jc w:val="both"/>
      </w:pPr>
      <w:r>
        <w:rPr>
          <w:rFonts w:ascii="Arial" w:eastAsia="Arial" w:hAnsi="Arial" w:cs="Arial"/>
          <w:color w:val="000000"/>
          <w:sz w:val="20"/>
        </w:rPr>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The Government in January 2020 notified constitution of the 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to advise the Government on measures needed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to drive sustainable economic growth and generate large scale employment opportunities. Besides the ex-officio members, the council has a number of non-official members, representing various stakeholders from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02944629"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The Way Ahead: </w:t>
      </w:r>
      <w:r>
        <w:rPr>
          <w:rFonts w:ascii="Arial" w:eastAsia="Arial" w:hAnsi="Arial" w:cs="Arial"/>
          <w:b/>
          <w:i/>
          <w:color w:val="000000"/>
          <w:sz w:val="20"/>
          <w:u w:val="single"/>
        </w:rPr>
        <w:t>Startup</w:t>
      </w:r>
      <w:r>
        <w:rPr>
          <w:rFonts w:ascii="Arial" w:eastAsia="Arial" w:hAnsi="Arial" w:cs="Arial"/>
          <w:color w:val="000000"/>
          <w:sz w:val="20"/>
        </w:rPr>
        <w:t xml:space="preserve"> India: The Way Ahead at 5 years celebration of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 th January 2021 which includes actionable plans for promotion of ease of doing business for </w:t>
      </w:r>
      <w:r>
        <w:rPr>
          <w:rFonts w:ascii="Arial" w:eastAsia="Arial" w:hAnsi="Arial" w:cs="Arial"/>
          <w:b/>
          <w:i/>
          <w:color w:val="000000"/>
          <w:sz w:val="20"/>
          <w:u w:val="single"/>
        </w:rPr>
        <w:t>startups</w:t>
      </w:r>
      <w:r>
        <w:rPr>
          <w:rFonts w:ascii="Arial" w:eastAsia="Arial" w:hAnsi="Arial" w:cs="Arial"/>
          <w:color w:val="000000"/>
          <w:sz w:val="20"/>
        </w:rPr>
        <w:t>, greater role of technology in executing various reforms, building capacities of stakeholders and enabling a digital Aatmanirbhar Bharat.</w:t>
      </w:r>
    </w:p>
    <w:p w14:paraId="0D544001"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Easy availability of capital is essential for entrepreneurs at the early stages of growth of an enterprise. The capital required at this stage often presents a make-or-break situation for </w:t>
      </w:r>
      <w:r>
        <w:rPr>
          <w:rFonts w:ascii="Arial" w:eastAsia="Arial" w:hAnsi="Arial" w:cs="Arial"/>
          <w:b/>
          <w:i/>
          <w:color w:val="000000"/>
          <w:sz w:val="20"/>
          <w:u w:val="single"/>
        </w:rPr>
        <w:t>startups</w:t>
      </w:r>
      <w:r>
        <w:rPr>
          <w:rFonts w:ascii="Arial" w:eastAsia="Arial" w:hAnsi="Arial" w:cs="Arial"/>
          <w:color w:val="000000"/>
          <w:sz w:val="20"/>
        </w:rPr>
        <w:t xml:space="preserve"> with good business ideas. The Scheme aims to provide financial assistance to </w:t>
      </w:r>
      <w:r>
        <w:rPr>
          <w:rFonts w:ascii="Arial" w:eastAsia="Arial" w:hAnsi="Arial" w:cs="Arial"/>
          <w:b/>
          <w:i/>
          <w:color w:val="000000"/>
          <w:sz w:val="20"/>
          <w:u w:val="single"/>
        </w:rPr>
        <w:t>startups</w:t>
      </w:r>
      <w:r>
        <w:rPr>
          <w:rFonts w:ascii="Arial" w:eastAsia="Arial" w:hAnsi="Arial" w:cs="Arial"/>
          <w:color w:val="000000"/>
          <w:sz w:val="20"/>
        </w:rPr>
        <w:t xml:space="preserve"> for proof of concept, prototype development, product trials, market entry and commercialization. Rs. 945 crore has been sanctioned under the SISFS Scheme for period of 4 years </w:t>
      </w:r>
      <w:r>
        <w:rPr>
          <w:rFonts w:ascii="Arial" w:eastAsia="Arial" w:hAnsi="Arial" w:cs="Arial"/>
          <w:b/>
          <w:i/>
          <w:color w:val="000000"/>
          <w:sz w:val="20"/>
          <w:u w:val="single"/>
        </w:rPr>
        <w:t>starting</w:t>
      </w:r>
      <w:r>
        <w:rPr>
          <w:rFonts w:ascii="Arial" w:eastAsia="Arial" w:hAnsi="Arial" w:cs="Arial"/>
          <w:color w:val="000000"/>
          <w:sz w:val="20"/>
        </w:rPr>
        <w:t xml:space="preserve"> from 2021-22.</w:t>
      </w:r>
    </w:p>
    <w:p w14:paraId="7428272D" w14:textId="77777777" w:rsidR="00C73955" w:rsidRDefault="00000000">
      <w:pPr>
        <w:spacing w:before="200" w:line="260" w:lineRule="atLeast"/>
        <w:jc w:val="both"/>
      </w:pPr>
      <w:r>
        <w:rPr>
          <w:rFonts w:ascii="Arial" w:eastAsia="Arial" w:hAnsi="Arial" w:cs="Arial"/>
          <w:color w:val="000000"/>
          <w:sz w:val="20"/>
        </w:rPr>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Awards (NSA): National </w:t>
      </w:r>
      <w:r>
        <w:rPr>
          <w:rFonts w:ascii="Arial" w:eastAsia="Arial" w:hAnsi="Arial" w:cs="Arial"/>
          <w:b/>
          <w:i/>
          <w:color w:val="000000"/>
          <w:sz w:val="20"/>
          <w:u w:val="single"/>
        </w:rPr>
        <w:t>Startup</w:t>
      </w:r>
      <w:r>
        <w:rPr>
          <w:rFonts w:ascii="Arial" w:eastAsia="Arial" w:hAnsi="Arial" w:cs="Arial"/>
          <w:color w:val="000000"/>
          <w:sz w:val="20"/>
        </w:rPr>
        <w:t xml:space="preserve"> Awards is an initiative to recognize and reward outstanding </w:t>
      </w:r>
      <w:r>
        <w:rPr>
          <w:rFonts w:ascii="Arial" w:eastAsia="Arial" w:hAnsi="Arial" w:cs="Arial"/>
          <w:b/>
          <w:i/>
          <w:color w:val="000000"/>
          <w:sz w:val="20"/>
          <w:u w:val="single"/>
        </w:rPr>
        <w:t>startups</w:t>
      </w:r>
      <w:r>
        <w:rPr>
          <w:rFonts w:ascii="Arial" w:eastAsia="Arial" w:hAnsi="Arial" w:cs="Arial"/>
          <w:color w:val="000000"/>
          <w:sz w:val="20"/>
        </w:rPr>
        <w:t xml:space="preserve"> and ecosystem enablers that are building innovative products or solutions and scalable enterprises, with high potential of employment generation or wealth creation, demonstrating measurable social impact. Handholding support is provided to all the finalists across various tracks viz. Investor Connect, Mentorship, Corporate Connect, Govt. Connect, International Market Access, Regulatory Support, </w:t>
      </w:r>
      <w:r>
        <w:rPr>
          <w:rFonts w:ascii="Arial" w:eastAsia="Arial" w:hAnsi="Arial" w:cs="Arial"/>
          <w:b/>
          <w:i/>
          <w:color w:val="000000"/>
          <w:sz w:val="20"/>
          <w:u w:val="single"/>
        </w:rPr>
        <w:t>Startup</w:t>
      </w:r>
      <w:r>
        <w:rPr>
          <w:rFonts w:ascii="Arial" w:eastAsia="Arial" w:hAnsi="Arial" w:cs="Arial"/>
          <w:color w:val="000000"/>
          <w:sz w:val="20"/>
        </w:rPr>
        <w:t xml:space="preserve"> Champions on Doordarshan and </w:t>
      </w:r>
      <w:r>
        <w:rPr>
          <w:rFonts w:ascii="Arial" w:eastAsia="Arial" w:hAnsi="Arial" w:cs="Arial"/>
          <w:b/>
          <w:i/>
          <w:color w:val="000000"/>
          <w:sz w:val="20"/>
          <w:u w:val="single"/>
        </w:rPr>
        <w:t>Startup</w:t>
      </w:r>
      <w:r>
        <w:rPr>
          <w:rFonts w:ascii="Arial" w:eastAsia="Arial" w:hAnsi="Arial" w:cs="Arial"/>
          <w:color w:val="000000"/>
          <w:sz w:val="20"/>
        </w:rPr>
        <w:t xml:space="preserve"> India Showcase, etc.</w:t>
      </w:r>
    </w:p>
    <w:p w14:paraId="4373DEC0" w14:textId="77777777" w:rsidR="00C73955" w:rsidRDefault="00000000">
      <w:pPr>
        <w:spacing w:before="200" w:line="260" w:lineRule="atLeast"/>
        <w:jc w:val="both"/>
      </w:pPr>
      <w:r>
        <w:rPr>
          <w:rFonts w:ascii="Arial" w:eastAsia="Arial" w:hAnsi="Arial" w:cs="Arial"/>
          <w:color w:val="000000"/>
          <w:sz w:val="20"/>
        </w:rPr>
        <w:t xml:space="preserve">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(SRF): 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is a unique initiative to harness strength of competitive federalism and create a flourishing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The major objectives of the ranking exercise are facilitating states to identify, learn and replace good practices, highlighting the policy intervention by states for promoting </w:t>
      </w:r>
      <w:r>
        <w:rPr>
          <w:rFonts w:ascii="Arial" w:eastAsia="Arial" w:hAnsi="Arial" w:cs="Arial"/>
          <w:b/>
          <w:i/>
          <w:color w:val="000000"/>
          <w:sz w:val="20"/>
          <w:u w:val="single"/>
        </w:rPr>
        <w:t>startup</w:t>
      </w:r>
      <w:r>
        <w:rPr>
          <w:rFonts w:ascii="Arial" w:eastAsia="Arial" w:hAnsi="Arial" w:cs="Arial"/>
          <w:color w:val="000000"/>
          <w:sz w:val="20"/>
        </w:rPr>
        <w:t xml:space="preserve"> ecosystem and fostering competitiveness among states.</w:t>
      </w:r>
    </w:p>
    <w:p w14:paraId="4F354E94"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Champions on Doordarshan: </w:t>
      </w:r>
      <w:r>
        <w:rPr>
          <w:rFonts w:ascii="Arial" w:eastAsia="Arial" w:hAnsi="Arial" w:cs="Arial"/>
          <w:b/>
          <w:i/>
          <w:color w:val="000000"/>
          <w:sz w:val="20"/>
          <w:u w:val="single"/>
        </w:rPr>
        <w:t>Startup</w:t>
      </w:r>
      <w:r>
        <w:rPr>
          <w:rFonts w:ascii="Arial" w:eastAsia="Arial" w:hAnsi="Arial" w:cs="Arial"/>
          <w:color w:val="000000"/>
          <w:sz w:val="20"/>
        </w:rPr>
        <w:t xml:space="preserve"> Champions program on Doordarshan is a one-hour weekly program covering stories of award winning/ nationally recognised </w:t>
      </w:r>
      <w:r>
        <w:rPr>
          <w:rFonts w:ascii="Arial" w:eastAsia="Arial" w:hAnsi="Arial" w:cs="Arial"/>
          <w:b/>
          <w:i/>
          <w:color w:val="000000"/>
          <w:sz w:val="20"/>
          <w:u w:val="single"/>
        </w:rPr>
        <w:t>startups</w:t>
      </w:r>
      <w:r>
        <w:rPr>
          <w:rFonts w:ascii="Arial" w:eastAsia="Arial" w:hAnsi="Arial" w:cs="Arial"/>
          <w:color w:val="000000"/>
          <w:sz w:val="20"/>
        </w:rPr>
        <w:t>. It is telecasted in both Hindi and English across Doordarshan network channels.</w:t>
      </w:r>
    </w:p>
    <w:p w14:paraId="4B147402"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Innovation Week: The Government organises </w:t>
      </w:r>
      <w:r>
        <w:rPr>
          <w:rFonts w:ascii="Arial" w:eastAsia="Arial" w:hAnsi="Arial" w:cs="Arial"/>
          <w:b/>
          <w:i/>
          <w:color w:val="000000"/>
          <w:sz w:val="20"/>
          <w:u w:val="single"/>
        </w:rPr>
        <w:t>Startup</w:t>
      </w:r>
      <w:r>
        <w:rPr>
          <w:rFonts w:ascii="Arial" w:eastAsia="Arial" w:hAnsi="Arial" w:cs="Arial"/>
          <w:color w:val="000000"/>
          <w:sz w:val="20"/>
        </w:rPr>
        <w:t xml:space="preserve"> India Innovation week around the National </w:t>
      </w:r>
      <w:r>
        <w:rPr>
          <w:rFonts w:ascii="Arial" w:eastAsia="Arial" w:hAnsi="Arial" w:cs="Arial"/>
          <w:b/>
          <w:i/>
          <w:color w:val="000000"/>
          <w:sz w:val="20"/>
          <w:u w:val="single"/>
        </w:rPr>
        <w:t>Startup</w:t>
      </w:r>
      <w:r>
        <w:rPr>
          <w:rFonts w:ascii="Arial" w:eastAsia="Arial" w:hAnsi="Arial" w:cs="Arial"/>
          <w:color w:val="000000"/>
          <w:sz w:val="20"/>
        </w:rPr>
        <w:t xml:space="preserve"> Day i.e. 16 th January, with the primary goal was to bring together the country's key </w:t>
      </w:r>
      <w:r>
        <w:rPr>
          <w:rFonts w:ascii="Arial" w:eastAsia="Arial" w:hAnsi="Arial" w:cs="Arial"/>
          <w:b/>
          <w:i/>
          <w:color w:val="000000"/>
          <w:sz w:val="20"/>
          <w:u w:val="single"/>
        </w:rPr>
        <w:t>startups</w:t>
      </w:r>
      <w:r>
        <w:rPr>
          <w:rFonts w:ascii="Arial" w:eastAsia="Arial" w:hAnsi="Arial" w:cs="Arial"/>
          <w:color w:val="000000"/>
          <w:sz w:val="20"/>
        </w:rPr>
        <w:t>, entrepreneurs, investors, incubators, funding entities, banks, policymakers, and other national/international stakeholders to celebrate entrepreneurship and promote innovation.</w:t>
      </w:r>
    </w:p>
    <w:p w14:paraId="6AB34E4F" w14:textId="77777777" w:rsidR="00C73955" w:rsidRDefault="00000000">
      <w:pPr>
        <w:spacing w:before="200" w:line="260" w:lineRule="atLeast"/>
        <w:jc w:val="both"/>
      </w:pPr>
      <w:r>
        <w:rPr>
          <w:rFonts w:ascii="Arial" w:eastAsia="Arial" w:hAnsi="Arial" w:cs="Arial"/>
          <w:color w:val="000000"/>
          <w:sz w:val="20"/>
        </w:rPr>
        <w:t>All the steps taken by Government to promote this initiative are inclusive and are implemented across States, cities, towns and rural areas. In addition, the Government has taken various initiatives, specifically for development of entrepreneurship in North Eastern States. The list of some of these initiatives is given below.</w:t>
      </w:r>
    </w:p>
    <w:p w14:paraId="7BD027E1" w14:textId="77777777" w:rsidR="00C73955" w:rsidRDefault="00000000">
      <w:pPr>
        <w:spacing w:before="200" w:line="260" w:lineRule="atLeast"/>
        <w:jc w:val="both"/>
      </w:pPr>
      <w:r>
        <w:rPr>
          <w:rFonts w:ascii="Arial" w:eastAsia="Arial" w:hAnsi="Arial" w:cs="Arial"/>
          <w:color w:val="000000"/>
          <w:sz w:val="20"/>
        </w:rPr>
        <w:t>List of initiatives undertaken by the Government specifically for promotion of entrepreneurship in North-Eastern States is as under:</w:t>
      </w:r>
    </w:p>
    <w:p w14:paraId="7B96D440" w14:textId="77777777" w:rsidR="00C73955" w:rsidRDefault="00000000">
      <w:pPr>
        <w:spacing w:before="200" w:line="260" w:lineRule="atLeast"/>
        <w:jc w:val="both"/>
      </w:pPr>
      <w:r>
        <w:rPr>
          <w:rFonts w:ascii="Arial" w:eastAsia="Arial" w:hAnsi="Arial" w:cs="Arial"/>
          <w:color w:val="000000"/>
          <w:sz w:val="20"/>
        </w:rPr>
        <w:t xml:space="preserve">1. ASCEND </w:t>
      </w:r>
      <w:r>
        <w:rPr>
          <w:rFonts w:ascii="Arial" w:eastAsia="Arial" w:hAnsi="Arial" w:cs="Arial"/>
          <w:b/>
          <w:i/>
          <w:color w:val="000000"/>
          <w:sz w:val="20"/>
          <w:u w:val="single"/>
        </w:rPr>
        <w:t>Startup</w:t>
      </w:r>
      <w:r>
        <w:rPr>
          <w:rFonts w:ascii="Arial" w:eastAsia="Arial" w:hAnsi="Arial" w:cs="Arial"/>
          <w:color w:val="000000"/>
          <w:sz w:val="20"/>
        </w:rPr>
        <w:t xml:space="preserve"> Workshop Series and Women for </w:t>
      </w:r>
      <w:r>
        <w:rPr>
          <w:rFonts w:ascii="Arial" w:eastAsia="Arial" w:hAnsi="Arial" w:cs="Arial"/>
          <w:b/>
          <w:i/>
          <w:color w:val="000000"/>
          <w:sz w:val="20"/>
          <w:u w:val="single"/>
        </w:rPr>
        <w:t>Startups</w:t>
      </w:r>
      <w:r>
        <w:rPr>
          <w:rFonts w:ascii="Arial" w:eastAsia="Arial" w:hAnsi="Arial" w:cs="Arial"/>
          <w:color w:val="000000"/>
          <w:sz w:val="20"/>
        </w:rPr>
        <w:t xml:space="preserve"> Workshops: The Government organized a series of </w:t>
      </w:r>
      <w:r>
        <w:rPr>
          <w:rFonts w:ascii="Arial" w:eastAsia="Arial" w:hAnsi="Arial" w:cs="Arial"/>
          <w:b/>
          <w:i/>
          <w:color w:val="000000"/>
          <w:sz w:val="20"/>
          <w:u w:val="single"/>
        </w:rPr>
        <w:t>startup</w:t>
      </w:r>
      <w:r>
        <w:rPr>
          <w:rFonts w:ascii="Arial" w:eastAsia="Arial" w:hAnsi="Arial" w:cs="Arial"/>
          <w:color w:val="000000"/>
          <w:sz w:val="20"/>
        </w:rPr>
        <w:t xml:space="preserve"> workshops - ASCEND (Accelerating </w:t>
      </w:r>
      <w:r>
        <w:rPr>
          <w:rFonts w:ascii="Arial" w:eastAsia="Arial" w:hAnsi="Arial" w:cs="Arial"/>
          <w:b/>
          <w:i/>
          <w:color w:val="000000"/>
          <w:sz w:val="20"/>
          <w:u w:val="single"/>
        </w:rPr>
        <w:t>Startup</w:t>
      </w:r>
      <w:r>
        <w:rPr>
          <w:rFonts w:ascii="Arial" w:eastAsia="Arial" w:hAnsi="Arial" w:cs="Arial"/>
          <w:color w:val="000000"/>
          <w:sz w:val="20"/>
        </w:rPr>
        <w:t xml:space="preserve"> Calibre &amp; Entrepreneurial Drive), for the entrepreneurs, aspiring entrepreneurs, and students from North-eastern region. In addition, the workshops are being conducted with a specific focus on women entrepreneurs across the north-eastern states. The workshops were organized </w:t>
      </w:r>
      <w:r>
        <w:rPr>
          <w:rFonts w:ascii="Arial" w:eastAsia="Arial" w:hAnsi="Arial" w:cs="Arial"/>
          <w:color w:val="000000"/>
          <w:sz w:val="20"/>
        </w:rPr>
        <w:lastRenderedPageBreak/>
        <w:t xml:space="preserve">during the month of November 2022 and December 2022 in Manipur, Assam, Meghalaya, Mizoram, Arunachal Pradesh, Nagaland, Sikkim, and Tripura. The workshops witnessed participation of over 11,000 ecosystem stakeholders such as government officials, </w:t>
      </w:r>
      <w:r>
        <w:rPr>
          <w:rFonts w:ascii="Arial" w:eastAsia="Arial" w:hAnsi="Arial" w:cs="Arial"/>
          <w:b/>
          <w:i/>
          <w:color w:val="000000"/>
          <w:sz w:val="20"/>
          <w:u w:val="single"/>
        </w:rPr>
        <w:t>startups</w:t>
      </w:r>
      <w:r>
        <w:rPr>
          <w:rFonts w:ascii="Arial" w:eastAsia="Arial" w:hAnsi="Arial" w:cs="Arial"/>
          <w:color w:val="000000"/>
          <w:sz w:val="20"/>
        </w:rPr>
        <w:t>, aspiring entrepreneurs, investors, academic institutions, etc.</w:t>
      </w:r>
    </w:p>
    <w:p w14:paraId="6459A2A5" w14:textId="77777777" w:rsidR="00C73955" w:rsidRDefault="00000000">
      <w:pPr>
        <w:spacing w:before="200" w:line="260" w:lineRule="atLeast"/>
        <w:jc w:val="both"/>
      </w:pPr>
      <w:r>
        <w:rPr>
          <w:rFonts w:ascii="Arial" w:eastAsia="Arial" w:hAnsi="Arial" w:cs="Arial"/>
          <w:color w:val="000000"/>
          <w:sz w:val="20"/>
        </w:rPr>
        <w:t xml:space="preserve">2. North-East Region Entrepreneurship &amp; </w:t>
      </w:r>
      <w:r>
        <w:rPr>
          <w:rFonts w:ascii="Arial" w:eastAsia="Arial" w:hAnsi="Arial" w:cs="Arial"/>
          <w:b/>
          <w:i/>
          <w:color w:val="000000"/>
          <w:sz w:val="20"/>
          <w:u w:val="single"/>
        </w:rPr>
        <w:t>Startup</w:t>
      </w:r>
      <w:r>
        <w:rPr>
          <w:rFonts w:ascii="Arial" w:eastAsia="Arial" w:hAnsi="Arial" w:cs="Arial"/>
          <w:color w:val="000000"/>
          <w:sz w:val="20"/>
        </w:rPr>
        <w:t xml:space="preserve"> Summit (NERES): Ministry of Skill Development and Entrepreneurship organised NERES, an entrepreneurship and </w:t>
      </w:r>
      <w:r>
        <w:rPr>
          <w:rFonts w:ascii="Arial" w:eastAsia="Arial" w:hAnsi="Arial" w:cs="Arial"/>
          <w:b/>
          <w:i/>
          <w:color w:val="000000"/>
          <w:sz w:val="20"/>
          <w:u w:val="single"/>
        </w:rPr>
        <w:t>startup</w:t>
      </w:r>
      <w:r>
        <w:rPr>
          <w:rFonts w:ascii="Arial" w:eastAsia="Arial" w:hAnsi="Arial" w:cs="Arial"/>
          <w:color w:val="000000"/>
          <w:sz w:val="20"/>
        </w:rPr>
        <w:t xml:space="preserve"> summit aimed at offering a platform to promising </w:t>
      </w:r>
      <w:r>
        <w:rPr>
          <w:rFonts w:ascii="Arial" w:eastAsia="Arial" w:hAnsi="Arial" w:cs="Arial"/>
          <w:b/>
          <w:i/>
          <w:color w:val="000000"/>
          <w:sz w:val="20"/>
          <w:u w:val="single"/>
        </w:rPr>
        <w:t>startups</w:t>
      </w:r>
      <w:r>
        <w:rPr>
          <w:rFonts w:ascii="Arial" w:eastAsia="Arial" w:hAnsi="Arial" w:cs="Arial"/>
          <w:color w:val="000000"/>
          <w:sz w:val="20"/>
        </w:rPr>
        <w:t xml:space="preserve"> and aspiring entrepreneurs across North-East Region (NER). The objective of NERES was aimed at stirring </w:t>
      </w:r>
      <w:r>
        <w:rPr>
          <w:rFonts w:ascii="Arial" w:eastAsia="Arial" w:hAnsi="Arial" w:cs="Arial"/>
          <w:b/>
          <w:i/>
          <w:color w:val="000000"/>
          <w:sz w:val="20"/>
          <w:u w:val="single"/>
        </w:rPr>
        <w:t>up</w:t>
      </w:r>
      <w:r>
        <w:rPr>
          <w:rFonts w:ascii="Arial" w:eastAsia="Arial" w:hAnsi="Arial" w:cs="Arial"/>
          <w:color w:val="000000"/>
          <w:sz w:val="20"/>
        </w:rPr>
        <w:t xml:space="preserve"> entrepreneurial minds across the NER states and promotes </w:t>
      </w:r>
      <w:r>
        <w:rPr>
          <w:rFonts w:ascii="Arial" w:eastAsia="Arial" w:hAnsi="Arial" w:cs="Arial"/>
          <w:b/>
          <w:i/>
          <w:color w:val="000000"/>
          <w:sz w:val="20"/>
          <w:u w:val="single"/>
        </w:rPr>
        <w:t>startup</w:t>
      </w:r>
      <w:r>
        <w:rPr>
          <w:rFonts w:ascii="Arial" w:eastAsia="Arial" w:hAnsi="Arial" w:cs="Arial"/>
          <w:color w:val="000000"/>
          <w:sz w:val="20"/>
        </w:rPr>
        <w:t xml:space="preserve"> entrepreneurs by offering them a platform to pitch their business ideas and also addressing various challenges faced by the </w:t>
      </w:r>
      <w:r>
        <w:rPr>
          <w:rFonts w:ascii="Arial" w:eastAsia="Arial" w:hAnsi="Arial" w:cs="Arial"/>
          <w:b/>
          <w:i/>
          <w:color w:val="000000"/>
          <w:sz w:val="20"/>
          <w:u w:val="single"/>
        </w:rPr>
        <w:t>startups</w:t>
      </w:r>
      <w:r>
        <w:rPr>
          <w:rFonts w:ascii="Arial" w:eastAsia="Arial" w:hAnsi="Arial" w:cs="Arial"/>
          <w:color w:val="000000"/>
          <w:sz w:val="20"/>
        </w:rPr>
        <w:t>. The programme provided a platform for aspiring and existing entrepreneurs/</w:t>
      </w:r>
      <w:r>
        <w:rPr>
          <w:rFonts w:ascii="Arial" w:eastAsia="Arial" w:hAnsi="Arial" w:cs="Arial"/>
          <w:b/>
          <w:i/>
          <w:color w:val="000000"/>
          <w:sz w:val="20"/>
          <w:u w:val="single"/>
        </w:rPr>
        <w:t>startups</w:t>
      </w:r>
      <w:r>
        <w:rPr>
          <w:rFonts w:ascii="Arial" w:eastAsia="Arial" w:hAnsi="Arial" w:cs="Arial"/>
          <w:color w:val="000000"/>
          <w:sz w:val="20"/>
        </w:rPr>
        <w:t xml:space="preserve"> to participate and showcase their business ideas and plan. It also helped them to learn more about the good practices and network with fellow </w:t>
      </w:r>
      <w:r>
        <w:rPr>
          <w:rFonts w:ascii="Arial" w:eastAsia="Arial" w:hAnsi="Arial" w:cs="Arial"/>
          <w:b/>
          <w:i/>
          <w:color w:val="000000"/>
          <w:sz w:val="20"/>
          <w:u w:val="single"/>
        </w:rPr>
        <w:t>startups</w:t>
      </w:r>
      <w:r>
        <w:rPr>
          <w:rFonts w:ascii="Arial" w:eastAsia="Arial" w:hAnsi="Arial" w:cs="Arial"/>
          <w:color w:val="000000"/>
          <w:sz w:val="20"/>
        </w:rPr>
        <w:t xml:space="preserve">. The programme has paved the way for </w:t>
      </w:r>
      <w:r>
        <w:rPr>
          <w:rFonts w:ascii="Arial" w:eastAsia="Arial" w:hAnsi="Arial" w:cs="Arial"/>
          <w:b/>
          <w:i/>
          <w:color w:val="000000"/>
          <w:sz w:val="20"/>
          <w:u w:val="single"/>
        </w:rPr>
        <w:t>startups</w:t>
      </w:r>
      <w:r>
        <w:rPr>
          <w:rFonts w:ascii="Arial" w:eastAsia="Arial" w:hAnsi="Arial" w:cs="Arial"/>
          <w:color w:val="000000"/>
          <w:sz w:val="20"/>
        </w:rPr>
        <w:t xml:space="preserve"> and entrepreneur to seek support from mentors and an ecosystem that support their business growth.</w:t>
      </w:r>
    </w:p>
    <w:p w14:paraId="5DC17678" w14:textId="77777777" w:rsidR="00C73955" w:rsidRDefault="00000000">
      <w:pPr>
        <w:spacing w:before="200" w:line="260" w:lineRule="atLeast"/>
        <w:jc w:val="both"/>
      </w:pPr>
      <w:r>
        <w:rPr>
          <w:rFonts w:ascii="Arial" w:eastAsia="Arial" w:hAnsi="Arial" w:cs="Arial"/>
          <w:color w:val="000000"/>
          <w:sz w:val="20"/>
        </w:rPr>
        <w:t>3. Knowledge Exchange Workshops: DPIIT organized knowledge exchange workshops for dissemination of good practices and mutual learning among States and UTs.</w:t>
      </w:r>
    </w:p>
    <w:p w14:paraId="61EAD453" w14:textId="77777777" w:rsidR="00C73955" w:rsidRDefault="00000000">
      <w:pPr>
        <w:spacing w:before="200" w:line="260" w:lineRule="atLeast"/>
        <w:jc w:val="both"/>
      </w:pPr>
      <w:r>
        <w:rPr>
          <w:rFonts w:ascii="Arial" w:eastAsia="Arial" w:hAnsi="Arial" w:cs="Arial"/>
          <w:color w:val="000000"/>
          <w:sz w:val="20"/>
        </w:rPr>
        <w:t xml:space="preserve">i. In year 2018, two-days knowledge exchange workshops were organized in leading incubators in the country. The workshops offered an opportunity for participating States and UTs to interact with each other, exchange best practices, interact with leading </w:t>
      </w:r>
      <w:r>
        <w:rPr>
          <w:rFonts w:ascii="Arial" w:eastAsia="Arial" w:hAnsi="Arial" w:cs="Arial"/>
          <w:b/>
          <w:i/>
          <w:color w:val="000000"/>
          <w:sz w:val="20"/>
          <w:u w:val="single"/>
        </w:rPr>
        <w:t>Startups</w:t>
      </w:r>
      <w:r>
        <w:rPr>
          <w:rFonts w:ascii="Arial" w:eastAsia="Arial" w:hAnsi="Arial" w:cs="Arial"/>
          <w:color w:val="000000"/>
          <w:sz w:val="20"/>
        </w:rPr>
        <w:t>, investors, and incubators. State Government officials from Assam, Tripura, Manipur, and Meghalaya participated in Hyderabad (Telangana). State Government officials from Nagaland and Sikkim participated in workshop in Vishakhapatnam (Andhra Pradesh).</w:t>
      </w:r>
    </w:p>
    <w:p w14:paraId="08E0623A" w14:textId="77777777" w:rsidR="00C73955" w:rsidRDefault="00000000">
      <w:pPr>
        <w:spacing w:before="200" w:line="260" w:lineRule="atLeast"/>
        <w:jc w:val="both"/>
      </w:pPr>
      <w:r>
        <w:rPr>
          <w:rFonts w:ascii="Arial" w:eastAsia="Arial" w:hAnsi="Arial" w:cs="Arial"/>
          <w:color w:val="000000"/>
          <w:sz w:val="20"/>
        </w:rPr>
        <w:t>ii. In year 2019, State Government officials from Mizoram participated in workshop organized in Maharashtra. State Government officials from Assam, Arunachal Pradesh, and Nagaland participated in workshop organized in Kerala.</w:t>
      </w:r>
    </w:p>
    <w:p w14:paraId="2324F808" w14:textId="77777777" w:rsidR="00C73955" w:rsidRDefault="00000000">
      <w:pPr>
        <w:spacing w:before="200" w:line="260" w:lineRule="atLeast"/>
        <w:jc w:val="both"/>
      </w:pPr>
      <w:r>
        <w:rPr>
          <w:rFonts w:ascii="Arial" w:eastAsia="Arial" w:hAnsi="Arial" w:cs="Arial"/>
          <w:color w:val="000000"/>
          <w:sz w:val="20"/>
        </w:rPr>
        <w:t>iii. International Exposure Visits (2019): with the objective to enable the states to understand and assimilate best practices from these international ecosystems and assist in implementation of these practices in their respective ecosystems, visits across two locations - San Francisco, California, and Seattle, Washington in the months of September-October 2019 were organized. Officials from Assam were a part of this delegation.</w:t>
      </w:r>
    </w:p>
    <w:p w14:paraId="5C4BFDC8" w14:textId="77777777" w:rsidR="00C73955" w:rsidRDefault="00000000">
      <w:pPr>
        <w:spacing w:before="200" w:line="260" w:lineRule="atLeast"/>
        <w:jc w:val="both"/>
      </w:pPr>
      <w:r>
        <w:rPr>
          <w:rFonts w:ascii="Arial" w:eastAsia="Arial" w:hAnsi="Arial" w:cs="Arial"/>
          <w:color w:val="000000"/>
          <w:sz w:val="20"/>
        </w:rPr>
        <w:t>iv. In year 2020, a 5-day virtual capacity building program was conducted in June 2021 as part of Knowledge Exchange Week 2021. The workshops saw participation from over 130+ state government officials from 34 States and Union Territories of India, including all the North-Eastern States.</w:t>
      </w:r>
    </w:p>
    <w:p w14:paraId="6A53C84E" w14:textId="77777777" w:rsidR="00C73955" w:rsidRDefault="00000000">
      <w:pPr>
        <w:spacing w:before="200" w:line="260" w:lineRule="atLeast"/>
        <w:jc w:val="both"/>
      </w:pPr>
      <w:r>
        <w:rPr>
          <w:rFonts w:ascii="Arial" w:eastAsia="Arial" w:hAnsi="Arial" w:cs="Arial"/>
          <w:color w:val="000000"/>
          <w:sz w:val="20"/>
        </w:rPr>
        <w:t xml:space="preserve">v. For the States' </w:t>
      </w:r>
      <w:r>
        <w:rPr>
          <w:rFonts w:ascii="Arial" w:eastAsia="Arial" w:hAnsi="Arial" w:cs="Arial"/>
          <w:b/>
          <w:i/>
          <w:color w:val="000000"/>
          <w:sz w:val="20"/>
          <w:u w:val="single"/>
        </w:rPr>
        <w:t>Startup</w:t>
      </w:r>
      <w:r>
        <w:rPr>
          <w:rFonts w:ascii="Arial" w:eastAsia="Arial" w:hAnsi="Arial" w:cs="Arial"/>
          <w:color w:val="000000"/>
          <w:sz w:val="20"/>
        </w:rPr>
        <w:t xml:space="preserve"> Ranking exercise 2022, the Government organised knowledge exchange workshop in Meghalaya (Shillong) in November 2022, wherein the he sessions were delivered by eminent speakers from multiple state governments and </w:t>
      </w:r>
      <w:r>
        <w:rPr>
          <w:rFonts w:ascii="Arial" w:eastAsia="Arial" w:hAnsi="Arial" w:cs="Arial"/>
          <w:b/>
          <w:i/>
          <w:color w:val="000000"/>
          <w:sz w:val="20"/>
          <w:u w:val="single"/>
        </w:rPr>
        <w:t>startup</w:t>
      </w:r>
      <w:r>
        <w:rPr>
          <w:rFonts w:ascii="Arial" w:eastAsia="Arial" w:hAnsi="Arial" w:cs="Arial"/>
          <w:color w:val="000000"/>
          <w:sz w:val="20"/>
        </w:rPr>
        <w:t xml:space="preserve"> ecosystem stakeholders and saw participation of government officials from across the country including from north-eastern region.</w:t>
      </w:r>
    </w:p>
    <w:p w14:paraId="2B3852B2" w14:textId="77777777" w:rsidR="00C73955" w:rsidRDefault="00000000">
      <w:pPr>
        <w:spacing w:before="200" w:line="260" w:lineRule="atLeast"/>
        <w:jc w:val="both"/>
      </w:pPr>
      <w:r>
        <w:rPr>
          <w:rFonts w:ascii="Arial" w:eastAsia="Arial" w:hAnsi="Arial" w:cs="Arial"/>
          <w:color w:val="000000"/>
          <w:sz w:val="20"/>
        </w:rPr>
        <w:t xml:space="preserve">3. </w:t>
      </w:r>
      <w:r>
        <w:rPr>
          <w:rFonts w:ascii="Arial" w:eastAsia="Arial" w:hAnsi="Arial" w:cs="Arial"/>
          <w:b/>
          <w:i/>
          <w:color w:val="000000"/>
          <w:sz w:val="20"/>
          <w:u w:val="single"/>
        </w:rPr>
        <w:t>Startup</w:t>
      </w:r>
      <w:r>
        <w:rPr>
          <w:rFonts w:ascii="Arial" w:eastAsia="Arial" w:hAnsi="Arial" w:cs="Arial"/>
          <w:color w:val="000000"/>
          <w:sz w:val="20"/>
        </w:rPr>
        <w:t xml:space="preserve"> India Yatra Initiative: </w:t>
      </w:r>
      <w:r>
        <w:rPr>
          <w:rFonts w:ascii="Arial" w:eastAsia="Arial" w:hAnsi="Arial" w:cs="Arial"/>
          <w:b/>
          <w:i/>
          <w:color w:val="000000"/>
          <w:sz w:val="20"/>
          <w:u w:val="single"/>
        </w:rPr>
        <w:t>Startup</w:t>
      </w:r>
      <w:r>
        <w:rPr>
          <w:rFonts w:ascii="Arial" w:eastAsia="Arial" w:hAnsi="Arial" w:cs="Arial"/>
          <w:color w:val="000000"/>
          <w:sz w:val="20"/>
        </w:rPr>
        <w:t xml:space="preserve"> India launched </w:t>
      </w:r>
      <w:r>
        <w:rPr>
          <w:rFonts w:ascii="Arial" w:eastAsia="Arial" w:hAnsi="Arial" w:cs="Arial"/>
          <w:b/>
          <w:i/>
          <w:color w:val="000000"/>
          <w:sz w:val="20"/>
          <w:u w:val="single"/>
        </w:rPr>
        <w:t>Startup</w:t>
      </w:r>
      <w:r>
        <w:rPr>
          <w:rFonts w:ascii="Arial" w:eastAsia="Arial" w:hAnsi="Arial" w:cs="Arial"/>
          <w:color w:val="000000"/>
          <w:sz w:val="20"/>
        </w:rPr>
        <w:t xml:space="preserve"> India Yatra in 2017 to promote entrepreneurship in rural and non-metro regions across States. Under this program, grassroot </w:t>
      </w:r>
      <w:r>
        <w:rPr>
          <w:rFonts w:ascii="Arial" w:eastAsia="Arial" w:hAnsi="Arial" w:cs="Arial"/>
          <w:b/>
          <w:i/>
          <w:color w:val="000000"/>
          <w:sz w:val="20"/>
          <w:u w:val="single"/>
        </w:rPr>
        <w:t>Startup</w:t>
      </w:r>
      <w:r>
        <w:rPr>
          <w:rFonts w:ascii="Arial" w:eastAsia="Arial" w:hAnsi="Arial" w:cs="Arial"/>
          <w:color w:val="000000"/>
          <w:sz w:val="20"/>
        </w:rPr>
        <w:t xml:space="preserve"> aspirants were provided incubation, mentorship, and funding support. As part of the program, bootcamps were organized in tier-2 and tier-3 districts of the state where participants attended ideation workshops and pitch their ideas.</w:t>
      </w:r>
    </w:p>
    <w:p w14:paraId="2AC941E5" w14:textId="77777777" w:rsidR="00C73955" w:rsidRDefault="00000000">
      <w:pPr>
        <w:spacing w:before="200" w:line="260" w:lineRule="atLeast"/>
        <w:jc w:val="both"/>
      </w:pPr>
      <w:r>
        <w:rPr>
          <w:rFonts w:ascii="Arial" w:eastAsia="Arial" w:hAnsi="Arial" w:cs="Arial"/>
          <w:color w:val="000000"/>
          <w:sz w:val="20"/>
        </w:rPr>
        <w:t xml:space="preserve">As a part of this initiative, bootcamps were organized in Manipur, Assam, Tripura, Arunachal Pradesh, Meghalaya, Mizoram, and Nagaland. More than 6600 individuals from 44 districts of these 7 states were reached under </w:t>
      </w:r>
      <w:r>
        <w:rPr>
          <w:rFonts w:ascii="Arial" w:eastAsia="Arial" w:hAnsi="Arial" w:cs="Arial"/>
          <w:b/>
          <w:i/>
          <w:color w:val="000000"/>
          <w:sz w:val="20"/>
          <w:u w:val="single"/>
        </w:rPr>
        <w:t>Startup</w:t>
      </w:r>
      <w:r>
        <w:rPr>
          <w:rFonts w:ascii="Arial" w:eastAsia="Arial" w:hAnsi="Arial" w:cs="Arial"/>
          <w:color w:val="000000"/>
          <w:sz w:val="20"/>
        </w:rPr>
        <w:t xml:space="preserve"> Yatra. 179 incubation offers were extended along with a funding support of Rs. 20.1 lakhs.</w:t>
      </w:r>
    </w:p>
    <w:p w14:paraId="05F1AFC2" w14:textId="77777777" w:rsidR="00C73955" w:rsidRDefault="00000000">
      <w:pPr>
        <w:spacing w:before="200" w:line="260" w:lineRule="atLeast"/>
        <w:jc w:val="both"/>
      </w:pPr>
      <w:r>
        <w:rPr>
          <w:rFonts w:ascii="Arial" w:eastAsia="Arial" w:hAnsi="Arial" w:cs="Arial"/>
          <w:color w:val="000000"/>
          <w:sz w:val="20"/>
        </w:rPr>
        <w:t>4. WING: As a part of DPIIT's program WING - a capacity development program for existing and aspiring women entrepreneurs was conducted in Guwahati, Assam which saw participation from 45 attendees and, in Kohima, Nagaland which saw participation from 114 attendees across two parallel workshops. The participants were given mentoring sessions in the following areas:</w:t>
      </w:r>
    </w:p>
    <w:p w14:paraId="23F0567B" w14:textId="77777777" w:rsidR="00C73955" w:rsidRDefault="00000000">
      <w:pPr>
        <w:spacing w:before="200" w:line="260" w:lineRule="atLeast"/>
        <w:jc w:val="both"/>
      </w:pPr>
      <w:r>
        <w:rPr>
          <w:rFonts w:ascii="Arial" w:eastAsia="Arial" w:hAnsi="Arial" w:cs="Arial"/>
          <w:color w:val="000000"/>
          <w:sz w:val="20"/>
        </w:rPr>
        <w:t>i. Venture Ideation and Business Model Validation</w:t>
      </w:r>
    </w:p>
    <w:p w14:paraId="56327E94" w14:textId="77777777" w:rsidR="00C73955" w:rsidRDefault="00000000">
      <w:pPr>
        <w:spacing w:before="200" w:line="260" w:lineRule="atLeast"/>
        <w:jc w:val="both"/>
      </w:pPr>
      <w:r>
        <w:rPr>
          <w:rFonts w:ascii="Arial" w:eastAsia="Arial" w:hAnsi="Arial" w:cs="Arial"/>
          <w:color w:val="000000"/>
          <w:sz w:val="20"/>
        </w:rPr>
        <w:lastRenderedPageBreak/>
        <w:t>ii. Governance: Legal/Compliance</w:t>
      </w:r>
    </w:p>
    <w:p w14:paraId="6A2EE20F" w14:textId="77777777" w:rsidR="00C73955" w:rsidRDefault="00000000">
      <w:pPr>
        <w:spacing w:before="200" w:line="260" w:lineRule="atLeast"/>
        <w:jc w:val="both"/>
      </w:pPr>
      <w:r>
        <w:rPr>
          <w:rFonts w:ascii="Arial" w:eastAsia="Arial" w:hAnsi="Arial" w:cs="Arial"/>
          <w:color w:val="000000"/>
          <w:sz w:val="20"/>
        </w:rPr>
        <w:t>iii. Marketing/Branding: Creating differential</w:t>
      </w:r>
    </w:p>
    <w:p w14:paraId="23A341AD" w14:textId="77777777" w:rsidR="00C73955" w:rsidRDefault="00000000">
      <w:pPr>
        <w:spacing w:before="200" w:line="260" w:lineRule="atLeast"/>
        <w:jc w:val="both"/>
      </w:pPr>
      <w:r>
        <w:rPr>
          <w:rFonts w:ascii="Arial" w:eastAsia="Arial" w:hAnsi="Arial" w:cs="Arial"/>
          <w:color w:val="000000"/>
          <w:sz w:val="20"/>
        </w:rPr>
        <w:t>iv. Finance &amp; Financial Decisions</w:t>
      </w:r>
    </w:p>
    <w:p w14:paraId="491B56B9" w14:textId="77777777" w:rsidR="00C73955" w:rsidRDefault="00000000">
      <w:pPr>
        <w:spacing w:before="200" w:line="260" w:lineRule="atLeast"/>
        <w:jc w:val="both"/>
      </w:pPr>
      <w:r>
        <w:rPr>
          <w:rFonts w:ascii="Arial" w:eastAsia="Arial" w:hAnsi="Arial" w:cs="Arial"/>
          <w:color w:val="000000"/>
          <w:sz w:val="20"/>
        </w:rPr>
        <w:t>v. Mastering Customer Acquisition Strategy &amp; Scaling-</w:t>
      </w:r>
      <w:r>
        <w:rPr>
          <w:rFonts w:ascii="Arial" w:eastAsia="Arial" w:hAnsi="Arial" w:cs="Arial"/>
          <w:b/>
          <w:i/>
          <w:color w:val="000000"/>
          <w:sz w:val="20"/>
          <w:u w:val="single"/>
        </w:rPr>
        <w:t>up</w:t>
      </w:r>
    </w:p>
    <w:p w14:paraId="38DADEFC" w14:textId="77777777" w:rsidR="00C73955" w:rsidRDefault="00000000">
      <w:pPr>
        <w:spacing w:before="200" w:line="260" w:lineRule="atLeast"/>
        <w:jc w:val="both"/>
      </w:pPr>
      <w:r>
        <w:rPr>
          <w:rFonts w:ascii="Arial" w:eastAsia="Arial" w:hAnsi="Arial" w:cs="Arial"/>
          <w:color w:val="000000"/>
          <w:sz w:val="20"/>
        </w:rPr>
        <w:t>5. Azadi Ka Amrit Mahotsav (</w:t>
      </w:r>
      <w:r>
        <w:rPr>
          <w:rFonts w:ascii="Arial" w:eastAsia="Arial" w:hAnsi="Arial" w:cs="Arial"/>
          <w:b/>
          <w:i/>
          <w:color w:val="000000"/>
          <w:sz w:val="20"/>
          <w:u w:val="single"/>
        </w:rPr>
        <w:t>Startup</w:t>
      </w:r>
      <w:r>
        <w:rPr>
          <w:rFonts w:ascii="Arial" w:eastAsia="Arial" w:hAnsi="Arial" w:cs="Arial"/>
          <w:color w:val="000000"/>
          <w:sz w:val="20"/>
        </w:rPr>
        <w:t xml:space="preserve"> Sensitization Training in Meghalaya &amp; Assam):</w:t>
      </w:r>
    </w:p>
    <w:p w14:paraId="3FA932FA" w14:textId="77777777" w:rsidR="00C73955" w:rsidRDefault="00000000">
      <w:pPr>
        <w:spacing w:before="200" w:line="260" w:lineRule="atLeast"/>
        <w:jc w:val="both"/>
      </w:pPr>
      <w:r>
        <w:rPr>
          <w:rFonts w:ascii="Arial" w:eastAsia="Arial" w:hAnsi="Arial" w:cs="Arial"/>
          <w:color w:val="000000"/>
          <w:sz w:val="20"/>
        </w:rPr>
        <w:t>6. Meghalaya: To commemorate 75 years of India's Independence, the Central Government and State Government of Meghalaya celebrated Azadi Ka Amrit Mahotsav and collectively hosted a physical training session in Shillong on the 25 th September 2021. The session was especially dedicated to the entrepreneurs of Meghalaya. Some of the successful entrepreneurs of the state shared their success stories, focusing on their journey, challenges, and how they overcame it.</w:t>
      </w:r>
    </w:p>
    <w:p w14:paraId="59157AF5" w14:textId="77777777" w:rsidR="00C73955" w:rsidRDefault="00000000">
      <w:pPr>
        <w:spacing w:before="200" w:line="260" w:lineRule="atLeast"/>
        <w:jc w:val="both"/>
      </w:pPr>
      <w:r>
        <w:rPr>
          <w:rFonts w:ascii="Arial" w:eastAsia="Arial" w:hAnsi="Arial" w:cs="Arial"/>
          <w:color w:val="000000"/>
          <w:sz w:val="20"/>
        </w:rPr>
        <w:t xml:space="preserve">7. Assam: The Central Government along with State Government of Assam, participated in the Vanijya Utsav celebrations in Assam held on 22nd September 2021 at Guwahati. The Government presented on "Schemes &amp; Benefits for </w:t>
      </w:r>
      <w:r>
        <w:rPr>
          <w:rFonts w:ascii="Arial" w:eastAsia="Arial" w:hAnsi="Arial" w:cs="Arial"/>
          <w:b/>
          <w:i/>
          <w:color w:val="000000"/>
          <w:sz w:val="20"/>
          <w:u w:val="single"/>
        </w:rPr>
        <w:t>Startups</w:t>
      </w:r>
      <w:r>
        <w:rPr>
          <w:rFonts w:ascii="Arial" w:eastAsia="Arial" w:hAnsi="Arial" w:cs="Arial"/>
          <w:color w:val="000000"/>
          <w:sz w:val="20"/>
        </w:rPr>
        <w:t xml:space="preserve">" and further participated in the </w:t>
      </w:r>
      <w:r>
        <w:rPr>
          <w:rFonts w:ascii="Arial" w:eastAsia="Arial" w:hAnsi="Arial" w:cs="Arial"/>
          <w:b/>
          <w:i/>
          <w:color w:val="000000"/>
          <w:sz w:val="20"/>
          <w:u w:val="single"/>
        </w:rPr>
        <w:t>Startup</w:t>
      </w:r>
      <w:r>
        <w:rPr>
          <w:rFonts w:ascii="Arial" w:eastAsia="Arial" w:hAnsi="Arial" w:cs="Arial"/>
          <w:color w:val="000000"/>
          <w:sz w:val="20"/>
        </w:rPr>
        <w:t xml:space="preserve"> Bootcamp hosted for the incoming cohort 3.0 of </w:t>
      </w:r>
      <w:r>
        <w:rPr>
          <w:rFonts w:ascii="Arial" w:eastAsia="Arial" w:hAnsi="Arial" w:cs="Arial"/>
          <w:b/>
          <w:i/>
          <w:color w:val="000000"/>
          <w:sz w:val="20"/>
          <w:u w:val="single"/>
        </w:rPr>
        <w:t>startups</w:t>
      </w:r>
      <w:r>
        <w:rPr>
          <w:rFonts w:ascii="Arial" w:eastAsia="Arial" w:hAnsi="Arial" w:cs="Arial"/>
          <w:color w:val="000000"/>
          <w:sz w:val="20"/>
        </w:rPr>
        <w:t xml:space="preserve"> chosen by Assam </w:t>
      </w:r>
      <w:r>
        <w:rPr>
          <w:rFonts w:ascii="Arial" w:eastAsia="Arial" w:hAnsi="Arial" w:cs="Arial"/>
          <w:b/>
          <w:i/>
          <w:color w:val="000000"/>
          <w:sz w:val="20"/>
          <w:u w:val="single"/>
        </w:rPr>
        <w:t>Startup</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Bootcamp was held on 23 rd September 2021, Assam </w:t>
      </w:r>
      <w:r>
        <w:rPr>
          <w:rFonts w:ascii="Arial" w:eastAsia="Arial" w:hAnsi="Arial" w:cs="Arial"/>
          <w:b/>
          <w:i/>
          <w:color w:val="000000"/>
          <w:sz w:val="20"/>
          <w:u w:val="single"/>
        </w:rPr>
        <w:t>Startup</w:t>
      </w:r>
      <w:r>
        <w:rPr>
          <w:rFonts w:ascii="Arial" w:eastAsia="Arial" w:hAnsi="Arial" w:cs="Arial"/>
          <w:color w:val="000000"/>
          <w:sz w:val="20"/>
        </w:rPr>
        <w:t xml:space="preserve"> Nest. Around 30 </w:t>
      </w:r>
      <w:r>
        <w:rPr>
          <w:rFonts w:ascii="Arial" w:eastAsia="Arial" w:hAnsi="Arial" w:cs="Arial"/>
          <w:b/>
          <w:i/>
          <w:color w:val="000000"/>
          <w:sz w:val="20"/>
          <w:u w:val="single"/>
        </w:rPr>
        <w:t>startups</w:t>
      </w:r>
      <w:r>
        <w:rPr>
          <w:rFonts w:ascii="Arial" w:eastAsia="Arial" w:hAnsi="Arial" w:cs="Arial"/>
          <w:color w:val="000000"/>
          <w:sz w:val="20"/>
        </w:rPr>
        <w:t xml:space="preserve"> and more than 100 delegates representing multiple government departments from the state of Assam participated across both the events. The sessions were instrumental in sensitizing the </w:t>
      </w:r>
      <w:r>
        <w:rPr>
          <w:rFonts w:ascii="Arial" w:eastAsia="Arial" w:hAnsi="Arial" w:cs="Arial"/>
          <w:b/>
          <w:i/>
          <w:color w:val="000000"/>
          <w:sz w:val="20"/>
          <w:u w:val="single"/>
        </w:rPr>
        <w:t>startups</w:t>
      </w:r>
      <w:r>
        <w:rPr>
          <w:rFonts w:ascii="Arial" w:eastAsia="Arial" w:hAnsi="Arial" w:cs="Arial"/>
          <w:color w:val="000000"/>
          <w:sz w:val="20"/>
        </w:rPr>
        <w:t xml:space="preserve"> and the delegation present about the programs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w:t>
      </w:r>
    </w:p>
    <w:p w14:paraId="281AF68D" w14:textId="77777777" w:rsidR="00C73955" w:rsidRDefault="00000000">
      <w:pPr>
        <w:spacing w:before="200" w:line="260" w:lineRule="atLeast"/>
        <w:jc w:val="both"/>
      </w:pPr>
      <w:r>
        <w:rPr>
          <w:rFonts w:ascii="Arial" w:eastAsia="Arial" w:hAnsi="Arial" w:cs="Arial"/>
          <w:color w:val="000000"/>
          <w:sz w:val="20"/>
        </w:rPr>
        <w:t>6. Incubator Capacity Building Engagement (Mizoram): The Central Government along with State Government of Mizoram organized a consultation session with incubators from Mizoram on 22 nd October 2021 as a part of Capacity Building Program.</w:t>
      </w:r>
    </w:p>
    <w:p w14:paraId="2D714821" w14:textId="77777777" w:rsidR="00C73955" w:rsidRDefault="00000000">
      <w:pPr>
        <w:spacing w:before="200" w:line="260" w:lineRule="atLeast"/>
        <w:jc w:val="both"/>
      </w:pPr>
      <w:r>
        <w:rPr>
          <w:rFonts w:ascii="Arial" w:eastAsia="Arial" w:hAnsi="Arial" w:cs="Arial"/>
          <w:color w:val="000000"/>
          <w:sz w:val="20"/>
        </w:rPr>
        <w:t xml:space="preserve">Sustained Government efforts in this direction have resulted in increasing 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in the North-Eastern States (comprising of Arunachal Pradesh, Assam, Manipur, Meghalaya, Mizoram, Nagaland, Sikkim, and Tripura) from 10 in 2016 to 1,110 in 2023 (as on 28th February 2023).</w:t>
      </w:r>
    </w:p>
    <w:p w14:paraId="6DE8E9B6" w14:textId="77777777" w:rsidR="00C73955" w:rsidRDefault="00000000">
      <w:pPr>
        <w:spacing w:before="200" w:line="260" w:lineRule="atLeast"/>
        <w:jc w:val="both"/>
      </w:pPr>
      <w:r>
        <w:rPr>
          <w:rFonts w:ascii="Arial" w:eastAsia="Arial" w:hAnsi="Arial" w:cs="Arial"/>
          <w:color w:val="000000"/>
          <w:sz w:val="20"/>
        </w:rPr>
        <w:t>This information has been given by the Union Minister of State for Commerce and Industry, Som Parkash in written reply to a question in Lok Sabha Yesterday.</w:t>
      </w:r>
    </w:p>
    <w:p w14:paraId="1B5ACF26"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7, 2023</w:t>
      </w:r>
    </w:p>
    <w:p w14:paraId="05C9AB2B" w14:textId="77777777" w:rsidR="00C73955" w:rsidRDefault="00C73955"/>
    <w:p w14:paraId="24B8333D" w14:textId="77777777" w:rsidR="00C73955" w:rsidRDefault="00000000">
      <w:pPr>
        <w:ind w:left="200"/>
        <w:sectPr w:rsidR="00C73955">
          <w:type w:val="continuous"/>
          <w:pgSz w:w="12240" w:h="15840"/>
          <w:pgMar w:top="840" w:right="1000" w:bottom="840" w:left="1000" w:header="400" w:footer="400" w:gutter="0"/>
          <w:cols w:space="720"/>
        </w:sectPr>
      </w:pPr>
      <w:r>
        <w:br/>
      </w:r>
      <w:r>
        <w:pict w14:anchorId="3881FC24">
          <v:line id="_x0000_s2355" style="position:absolute;left:0;text-align:left;z-index:251849728;mso-position-horizontal-relative:text;mso-position-vertical-relative:text" from="0,10pt" to="512pt,10pt" strokeweight="1pt"/>
        </w:pict>
      </w:r>
      <w:r>
        <w:rPr>
          <w:rFonts w:ascii="Arial" w:eastAsia="Arial" w:hAnsi="Arial" w:cs="Arial"/>
          <w:b/>
          <w:color w:val="767676"/>
          <w:sz w:val="16"/>
        </w:rPr>
        <w:t>End of Document</w:t>
      </w:r>
    </w:p>
    <w:p w14:paraId="499281DA" w14:textId="77777777" w:rsidR="00C73955" w:rsidRDefault="00C73955">
      <w:pPr>
        <w:sectPr w:rsidR="00C73955">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gutter="0"/>
          <w:cols w:space="720"/>
          <w:titlePg/>
        </w:sectPr>
      </w:pPr>
    </w:p>
    <w:p w14:paraId="148C681B" w14:textId="77777777" w:rsidR="00C73955" w:rsidRDefault="00C73955">
      <w:bookmarkStart w:id="184" w:name="Bookmark_93"/>
      <w:bookmarkEnd w:id="184"/>
    </w:p>
    <w:p w14:paraId="69829A77" w14:textId="77777777" w:rsidR="00C73955" w:rsidRDefault="00CC7E26">
      <w:r>
        <w:pict w14:anchorId="6DB2D46E">
          <v:shape id="_x0000_i1145" type="#_x0000_t75" alt="LexisNexis®" style="width:148pt;height:30pt">
            <v:imagedata r:id="rId7" o:title=""/>
          </v:shape>
        </w:pict>
      </w:r>
      <w:r w:rsidR="000B3203">
        <w:cr/>
      </w:r>
    </w:p>
    <w:p w14:paraId="526CAC15" w14:textId="77777777" w:rsidR="00C73955" w:rsidRDefault="00000000">
      <w:pPr>
        <w:spacing w:before="240" w:after="200" w:line="340" w:lineRule="atLeast"/>
        <w:jc w:val="center"/>
        <w:outlineLvl w:val="0"/>
        <w:rPr>
          <w:rFonts w:ascii="Arial" w:hAnsi="Arial" w:cs="Arial"/>
          <w:b/>
          <w:bCs/>
          <w:kern w:val="32"/>
          <w:sz w:val="32"/>
          <w:szCs w:val="32"/>
        </w:rPr>
      </w:pPr>
      <w:hyperlink r:id="rId1025" w:history="1">
        <w:r>
          <w:rPr>
            <w:rFonts w:ascii="Arial" w:eastAsia="Arial" w:hAnsi="Arial" w:cs="Arial"/>
            <w:b/>
            <w:bCs/>
            <w:i/>
            <w:color w:val="0077CC"/>
            <w:kern w:val="32"/>
            <w:sz w:val="28"/>
            <w:szCs w:val="32"/>
            <w:u w:val="single"/>
            <w:shd w:val="clear" w:color="auto" w:fill="FFFFFF"/>
          </w:rPr>
          <w:t xml:space="preserve">MORE THAN 92,000 ENTITIES RECOGNIZED AS </w:t>
        </w:r>
      </w:hyperlink>
      <w:hyperlink r:id="rId1026" w:history="1">
        <w:r>
          <w:rPr>
            <w:rFonts w:ascii="Arial" w:eastAsia="Arial" w:hAnsi="Arial" w:cs="Arial"/>
            <w:b/>
            <w:bCs/>
            <w:i/>
            <w:color w:val="0077CC"/>
            <w:kern w:val="32"/>
            <w:sz w:val="28"/>
            <w:szCs w:val="32"/>
            <w:u w:val="single"/>
            <w:shd w:val="clear" w:color="auto" w:fill="FFFFFF"/>
          </w:rPr>
          <w:t>STARTUPS</w:t>
        </w:r>
      </w:hyperlink>
      <w:hyperlink r:id="rId1027" w:history="1">
        <w:r>
          <w:rPr>
            <w:rFonts w:ascii="Arial" w:eastAsia="Arial" w:hAnsi="Arial" w:cs="Arial"/>
            <w:b/>
            <w:bCs/>
            <w:i/>
            <w:color w:val="0077CC"/>
            <w:kern w:val="32"/>
            <w:sz w:val="28"/>
            <w:szCs w:val="32"/>
            <w:u w:val="single"/>
            <w:shd w:val="clear" w:color="auto" w:fill="FFFFFF"/>
          </w:rPr>
          <w:t xml:space="preserve"> SINCE LAUNCH OF </w:t>
        </w:r>
      </w:hyperlink>
      <w:hyperlink r:id="rId1028" w:history="1">
        <w:r>
          <w:rPr>
            <w:rFonts w:ascii="Arial" w:eastAsia="Arial" w:hAnsi="Arial" w:cs="Arial"/>
            <w:b/>
            <w:bCs/>
            <w:i/>
            <w:color w:val="0077CC"/>
            <w:kern w:val="32"/>
            <w:sz w:val="28"/>
            <w:szCs w:val="32"/>
            <w:u w:val="single"/>
            <w:shd w:val="clear" w:color="auto" w:fill="FFFFFF"/>
          </w:rPr>
          <w:t>STARTUP</w:t>
        </w:r>
      </w:hyperlink>
      <w:hyperlink r:id="rId1029" w:history="1">
        <w:r>
          <w:rPr>
            <w:rFonts w:ascii="Arial" w:eastAsia="Arial" w:hAnsi="Arial" w:cs="Arial"/>
            <w:b/>
            <w:bCs/>
            <w:i/>
            <w:color w:val="0077CC"/>
            <w:kern w:val="32"/>
            <w:sz w:val="28"/>
            <w:szCs w:val="32"/>
            <w:u w:val="single"/>
            <w:shd w:val="clear" w:color="auto" w:fill="FFFFFF"/>
          </w:rPr>
          <w:t xml:space="preserve"> INDIA</w:t>
        </w:r>
      </w:hyperlink>
    </w:p>
    <w:p w14:paraId="2E128E34" w14:textId="77777777" w:rsidR="00C73955" w:rsidRDefault="00000000">
      <w:pPr>
        <w:spacing w:before="120" w:line="260" w:lineRule="atLeast"/>
        <w:jc w:val="center"/>
      </w:pPr>
      <w:r>
        <w:rPr>
          <w:rFonts w:ascii="Arial" w:eastAsia="Arial" w:hAnsi="Arial" w:cs="Arial"/>
          <w:color w:val="000000"/>
          <w:sz w:val="20"/>
        </w:rPr>
        <w:t>States News Service</w:t>
      </w:r>
    </w:p>
    <w:p w14:paraId="18E61BF0" w14:textId="77777777" w:rsidR="00C73955" w:rsidRDefault="00000000">
      <w:pPr>
        <w:spacing w:before="120" w:line="260" w:lineRule="atLeast"/>
        <w:jc w:val="center"/>
      </w:pPr>
      <w:r>
        <w:rPr>
          <w:rFonts w:ascii="Arial" w:eastAsia="Arial" w:hAnsi="Arial" w:cs="Arial"/>
          <w:color w:val="000000"/>
          <w:sz w:val="20"/>
        </w:rPr>
        <w:t>April 5, 2023 Wednesday</w:t>
      </w:r>
    </w:p>
    <w:p w14:paraId="4ECA7EC2" w14:textId="77777777" w:rsidR="00C73955" w:rsidRDefault="00C73955">
      <w:pPr>
        <w:spacing w:line="240" w:lineRule="atLeast"/>
        <w:jc w:val="both"/>
      </w:pPr>
    </w:p>
    <w:p w14:paraId="496DB7A3" w14:textId="77777777" w:rsidR="00C73955" w:rsidRDefault="00000000">
      <w:pPr>
        <w:spacing w:before="120" w:line="220" w:lineRule="atLeast"/>
      </w:pPr>
      <w:r>
        <w:br/>
      </w:r>
      <w:r>
        <w:rPr>
          <w:rFonts w:ascii="Arial" w:eastAsia="Arial" w:hAnsi="Arial" w:cs="Arial"/>
          <w:color w:val="000000"/>
          <w:sz w:val="16"/>
        </w:rPr>
        <w:t>Copyright 2023 States News Service</w:t>
      </w:r>
    </w:p>
    <w:p w14:paraId="112AB5EB"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2960 words</w:t>
      </w:r>
    </w:p>
    <w:p w14:paraId="2E91B9B6"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States News Service</w:t>
      </w:r>
    </w:p>
    <w:p w14:paraId="278E3D95"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India </w:t>
      </w:r>
    </w:p>
    <w:p w14:paraId="16DD3507" w14:textId="77777777" w:rsidR="00C73955" w:rsidRDefault="00000000">
      <w:pPr>
        <w:keepNext/>
        <w:spacing w:before="240" w:line="340" w:lineRule="atLeast"/>
      </w:pPr>
      <w:bookmarkStart w:id="185" w:name="Body_91"/>
      <w:bookmarkEnd w:id="185"/>
      <w:r>
        <w:rPr>
          <w:rFonts w:ascii="Arial" w:eastAsia="Arial" w:hAnsi="Arial" w:cs="Arial"/>
          <w:b/>
          <w:color w:val="000000"/>
          <w:sz w:val="28"/>
        </w:rPr>
        <w:t>Body</w:t>
      </w:r>
    </w:p>
    <w:p w14:paraId="3F48145A" w14:textId="77777777" w:rsidR="00C73955" w:rsidRDefault="00000000">
      <w:pPr>
        <w:spacing w:line="60" w:lineRule="exact"/>
      </w:pPr>
      <w:r>
        <w:pict w14:anchorId="008C7A9F">
          <v:line id="_x0000_s2357" style="position:absolute;z-index:251850752" from="0,2pt" to="512pt,2pt" strokecolor="#009ddb" strokeweight="2pt">
            <w10:wrap type="topAndBottom"/>
          </v:line>
        </w:pict>
      </w:r>
    </w:p>
    <w:p w14:paraId="4B418D1F" w14:textId="77777777" w:rsidR="00C73955" w:rsidRDefault="00C73955"/>
    <w:p w14:paraId="2CCFC298" w14:textId="77777777" w:rsidR="00C73955" w:rsidRDefault="00000000">
      <w:pPr>
        <w:spacing w:before="200" w:line="260" w:lineRule="atLeast"/>
        <w:jc w:val="both"/>
      </w:pPr>
      <w:r>
        <w:rPr>
          <w:rFonts w:ascii="Arial" w:eastAsia="Arial" w:hAnsi="Arial" w:cs="Arial"/>
          <w:color w:val="000000"/>
          <w:sz w:val="20"/>
        </w:rPr>
        <w:t>The following information was released by the Government of India:</w:t>
      </w:r>
    </w:p>
    <w:p w14:paraId="3968FD03" w14:textId="77777777" w:rsidR="00C73955" w:rsidRDefault="00000000">
      <w:pPr>
        <w:spacing w:before="200" w:line="260" w:lineRule="atLeast"/>
        <w:jc w:val="both"/>
      </w:pPr>
      <w:r>
        <w:rPr>
          <w:rFonts w:ascii="Arial" w:eastAsia="Arial" w:hAnsi="Arial" w:cs="Arial"/>
          <w:color w:val="000000"/>
          <w:sz w:val="20"/>
        </w:rPr>
        <w:t>by PIB Delhi</w:t>
      </w:r>
    </w:p>
    <w:p w14:paraId="0BBF33FC" w14:textId="77777777" w:rsidR="00C73955" w:rsidRDefault="00000000">
      <w:pPr>
        <w:spacing w:before="200" w:line="260" w:lineRule="atLeast"/>
        <w:jc w:val="both"/>
      </w:pPr>
      <w:r>
        <w:rPr>
          <w:rFonts w:ascii="Arial" w:eastAsia="Arial" w:hAnsi="Arial" w:cs="Arial"/>
          <w:color w:val="000000"/>
          <w:sz w:val="20"/>
        </w:rPr>
        <w:t xml:space="preserve">The Government with an intent to build a strong ecosystem for nurturing innovation, </w:t>
      </w:r>
      <w:r>
        <w:rPr>
          <w:rFonts w:ascii="Arial" w:eastAsia="Arial" w:hAnsi="Arial" w:cs="Arial"/>
          <w:b/>
          <w:i/>
          <w:color w:val="000000"/>
          <w:sz w:val="20"/>
          <w:u w:val="single"/>
        </w:rPr>
        <w:t>startups</w:t>
      </w:r>
      <w:r>
        <w:rPr>
          <w:rFonts w:ascii="Arial" w:eastAsia="Arial" w:hAnsi="Arial" w:cs="Arial"/>
          <w:color w:val="000000"/>
          <w:sz w:val="20"/>
        </w:rPr>
        <w:t xml:space="preserve"> and encouraging private investments in </w:t>
      </w:r>
      <w:r>
        <w:rPr>
          <w:rFonts w:ascii="Arial" w:eastAsia="Arial" w:hAnsi="Arial" w:cs="Arial"/>
          <w:b/>
          <w:i/>
          <w:color w:val="000000"/>
          <w:sz w:val="20"/>
          <w:u w:val="single"/>
        </w:rPr>
        <w:t>startup</w:t>
      </w:r>
      <w:r>
        <w:rPr>
          <w:rFonts w:ascii="Arial" w:eastAsia="Arial" w:hAnsi="Arial" w:cs="Arial"/>
          <w:color w:val="000000"/>
          <w:sz w:val="20"/>
        </w:rPr>
        <w:t xml:space="preserve"> ecosystem of the country launched </w:t>
      </w:r>
      <w:r>
        <w:rPr>
          <w:rFonts w:ascii="Arial" w:eastAsia="Arial" w:hAnsi="Arial" w:cs="Arial"/>
          <w:b/>
          <w:i/>
          <w:color w:val="000000"/>
          <w:sz w:val="20"/>
          <w:u w:val="single"/>
        </w:rPr>
        <w:t>Startup</w:t>
      </w:r>
      <w:r>
        <w:rPr>
          <w:rFonts w:ascii="Arial" w:eastAsia="Arial" w:hAnsi="Arial" w:cs="Arial"/>
          <w:color w:val="000000"/>
          <w:sz w:val="20"/>
        </w:rPr>
        <w:t xml:space="preserve"> India initiative on 16th January 2016.</w:t>
      </w:r>
    </w:p>
    <w:p w14:paraId="413A007F" w14:textId="77777777" w:rsidR="00C73955" w:rsidRDefault="00000000">
      <w:pPr>
        <w:spacing w:before="200" w:line="260" w:lineRule="atLeast"/>
        <w:jc w:val="both"/>
      </w:pPr>
      <w:r>
        <w:rPr>
          <w:rFonts w:ascii="Arial" w:eastAsia="Arial" w:hAnsi="Arial" w:cs="Arial"/>
          <w:color w:val="000000"/>
          <w:sz w:val="20"/>
        </w:rPr>
        <w:t xml:space="preserve">As per eligibility conditions prescribed under G.S.R. notification 127 (E) dated 19th February 2019, entities are recognised as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by the Department for Promotion of Industry and Internal Trade (DPIIT).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DPIIT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28th February 2023.</w:t>
      </w:r>
    </w:p>
    <w:p w14:paraId="6931D995" w14:textId="77777777" w:rsidR="00C73955" w:rsidRDefault="00000000">
      <w:pPr>
        <w:spacing w:before="200" w:line="260" w:lineRule="atLeast"/>
        <w:jc w:val="both"/>
      </w:pPr>
      <w:r>
        <w:rPr>
          <w:rFonts w:ascii="Arial" w:eastAsia="Arial" w:hAnsi="Arial" w:cs="Arial"/>
          <w:color w:val="000000"/>
          <w:sz w:val="20"/>
        </w:rPr>
        <w:t xml:space="preserve">The regular businesses are often measured by success or </w:t>
      </w:r>
      <w:r>
        <w:rPr>
          <w:rFonts w:ascii="Arial" w:eastAsia="Arial" w:hAnsi="Arial" w:cs="Arial"/>
          <w:b/>
          <w:i/>
          <w:color w:val="000000"/>
          <w:sz w:val="20"/>
          <w:u w:val="single"/>
        </w:rPr>
        <w:t>failure</w:t>
      </w:r>
      <w:r>
        <w:rPr>
          <w:rFonts w:ascii="Arial" w:eastAsia="Arial" w:hAnsi="Arial" w:cs="Arial"/>
          <w:color w:val="000000"/>
          <w:sz w:val="20"/>
        </w:rPr>
        <w:t xml:space="preserve"> in a specific number of years of operation, whereas, the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(established </w:t>
      </w:r>
      <w:r>
        <w:rPr>
          <w:rFonts w:ascii="Arial" w:eastAsia="Arial" w:hAnsi="Arial" w:cs="Arial"/>
          <w:b/>
          <w:i/>
          <w:color w:val="000000"/>
          <w:sz w:val="20"/>
          <w:u w:val="single"/>
        </w:rPr>
        <w:t>startups</w:t>
      </w:r>
      <w:r>
        <w:rPr>
          <w:rFonts w:ascii="Arial" w:eastAsia="Arial" w:hAnsi="Arial" w:cs="Arial"/>
          <w:color w:val="000000"/>
          <w:sz w:val="20"/>
        </w:rPr>
        <w:t xml:space="preserve">) are more accurately measured by </w:t>
      </w:r>
      <w:r>
        <w:rPr>
          <w:rFonts w:ascii="Arial" w:eastAsia="Arial" w:hAnsi="Arial" w:cs="Arial"/>
          <w:b/>
          <w:i/>
          <w:color w:val="000000"/>
          <w:sz w:val="20"/>
          <w:u w:val="single"/>
        </w:rPr>
        <w:t>failure</w:t>
      </w:r>
      <w:r>
        <w:rPr>
          <w:rFonts w:ascii="Arial" w:eastAsia="Arial" w:hAnsi="Arial" w:cs="Arial"/>
          <w:color w:val="000000"/>
          <w:sz w:val="20"/>
        </w:rPr>
        <w:t xml:space="preserve"> or success in a particular phase making it difficult to put together a statistic covering all types of new businesses and their </w:t>
      </w:r>
      <w:r>
        <w:rPr>
          <w:rFonts w:ascii="Arial" w:eastAsia="Arial" w:hAnsi="Arial" w:cs="Arial"/>
          <w:b/>
          <w:i/>
          <w:color w:val="000000"/>
          <w:sz w:val="20"/>
          <w:u w:val="single"/>
        </w:rPr>
        <w:t>failure</w:t>
      </w:r>
      <w:r>
        <w:rPr>
          <w:rFonts w:ascii="Arial" w:eastAsia="Arial" w:hAnsi="Arial" w:cs="Arial"/>
          <w:color w:val="000000"/>
          <w:sz w:val="20"/>
        </w:rPr>
        <w:t xml:space="preserve"> rate with any level of accuracy. Therefore, the information with respect to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not centrally maintained by the Government.</w:t>
      </w:r>
    </w:p>
    <w:p w14:paraId="387513FA"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initiative was launched on 16th January 2016 with an objective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that would drive sustainable economic growth and generate large scale employment opportunities. 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across the country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are given below.</w:t>
      </w:r>
    </w:p>
    <w:p w14:paraId="7E8C3868" w14:textId="77777777" w:rsidR="00C73955" w:rsidRDefault="00000000">
      <w:pPr>
        <w:spacing w:before="200" w:line="260" w:lineRule="atLeast"/>
        <w:jc w:val="both"/>
      </w:pPr>
      <w:r>
        <w:rPr>
          <w:rFonts w:ascii="Arial" w:eastAsia="Arial" w:hAnsi="Arial" w:cs="Arial"/>
          <w:color w:val="000000"/>
          <w:sz w:val="20"/>
        </w:rPr>
        <w:t xml:space="preserve">Programs Implemented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w:t>
      </w:r>
    </w:p>
    <w:p w14:paraId="645CDEC5" w14:textId="77777777" w:rsidR="00C73955" w:rsidRDefault="00000000">
      <w:pPr>
        <w:spacing w:before="200" w:line="260" w:lineRule="atLeast"/>
        <w:jc w:val="both"/>
      </w:pPr>
      <w:r>
        <w:rPr>
          <w:rFonts w:ascii="Arial" w:eastAsia="Arial" w:hAnsi="Arial" w:cs="Arial"/>
          <w:color w:val="000000"/>
          <w:sz w:val="20"/>
        </w:rPr>
        <w:t xml:space="preserve">The details of various programs undertaken by the Government to promote </w:t>
      </w:r>
      <w:r>
        <w:rPr>
          <w:rFonts w:ascii="Arial" w:eastAsia="Arial" w:hAnsi="Arial" w:cs="Arial"/>
          <w:b/>
          <w:i/>
          <w:color w:val="000000"/>
          <w:sz w:val="20"/>
          <w:u w:val="single"/>
        </w:rPr>
        <w:t>startups</w:t>
      </w:r>
    </w:p>
    <w:p w14:paraId="59DB2878" w14:textId="77777777" w:rsidR="00C73955" w:rsidRDefault="00000000">
      <w:pPr>
        <w:spacing w:before="200" w:line="260" w:lineRule="atLeast"/>
        <w:jc w:val="both"/>
      </w:pPr>
      <w:r>
        <w:rPr>
          <w:rFonts w:ascii="Arial" w:eastAsia="Arial" w:hAnsi="Arial" w:cs="Arial"/>
          <w:color w:val="000000"/>
          <w:sz w:val="20"/>
        </w:rPr>
        <w:t xml:space="preserve">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across the country are as under:</w:t>
      </w:r>
    </w:p>
    <w:p w14:paraId="47AC7BEE"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Action Plan: An Action Plan for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2016. The Action Plan comprises of 19 action items spanning across areas such as Simplification and handholding, Funding support and </w:t>
      </w:r>
      <w:r>
        <w:rPr>
          <w:rFonts w:ascii="Arial" w:eastAsia="Arial" w:hAnsi="Arial" w:cs="Arial"/>
          <w:color w:val="000000"/>
          <w:sz w:val="20"/>
        </w:rPr>
        <w:lastRenderedPageBreak/>
        <w:t xml:space="preserve">incentives and Industry-academia partnership and incubation. The Action Plan laid the foundation of Government support, schemes and incentives envisaged to create a vibrant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w:t>
      </w:r>
    </w:p>
    <w:p w14:paraId="3F1B285C" w14:textId="77777777" w:rsidR="00C73955" w:rsidRDefault="00000000">
      <w:pPr>
        <w:spacing w:before="200" w:line="260" w:lineRule="atLeast"/>
        <w:jc w:val="both"/>
      </w:pPr>
      <w:r>
        <w:rPr>
          <w:rFonts w:ascii="Arial" w:eastAsia="Arial" w:hAnsi="Arial" w:cs="Arial"/>
          <w:color w:val="000000"/>
          <w:sz w:val="20"/>
        </w:rPr>
        <w:t xml:space="preserve">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Scheme: The Government has established FFS with corpus of Rs. 10,000 crore, to meet the funding needs of </w:t>
      </w:r>
      <w:r>
        <w:rPr>
          <w:rFonts w:ascii="Arial" w:eastAsia="Arial" w:hAnsi="Arial" w:cs="Arial"/>
          <w:b/>
          <w:i/>
          <w:color w:val="000000"/>
          <w:sz w:val="20"/>
          <w:u w:val="single"/>
        </w:rPr>
        <w:t>startups</w:t>
      </w:r>
      <w:r>
        <w:rPr>
          <w:rFonts w:ascii="Arial" w:eastAsia="Arial" w:hAnsi="Arial" w:cs="Arial"/>
          <w:color w:val="000000"/>
          <w:sz w:val="20"/>
        </w:rPr>
        <w:t xml:space="preserve">. DPIIT is the monitoring agency and Small Industries Development Bank of India (SIDBI) is the operating agency for FFS. The total corpus of Rs. 10,000 crore is envisaged to be provided over the 14th and 15th Finance Commission cycles based on progress of the scheme and availability of funds. It has not only made capital available for </w:t>
      </w:r>
      <w:r>
        <w:rPr>
          <w:rFonts w:ascii="Arial" w:eastAsia="Arial" w:hAnsi="Arial" w:cs="Arial"/>
          <w:b/>
          <w:i/>
          <w:color w:val="000000"/>
          <w:sz w:val="20"/>
          <w:u w:val="single"/>
        </w:rPr>
        <w:t>startups</w:t>
      </w:r>
      <w:r>
        <w:rPr>
          <w:rFonts w:ascii="Arial" w:eastAsia="Arial" w:hAnsi="Arial" w:cs="Arial"/>
          <w:color w:val="000000"/>
          <w:sz w:val="20"/>
        </w:rPr>
        <w:t xml:space="preserve"> at early stage, seed stage and growth stage but also played a catalytic role in terms of facilitating raising of domestic capital, reducing dependence on foreign capital and encouraging home grown and new venture capital funds.</w:t>
      </w:r>
    </w:p>
    <w:p w14:paraId="0FE83588" w14:textId="77777777" w:rsidR="00C73955" w:rsidRDefault="00000000">
      <w:pPr>
        <w:spacing w:before="200" w:line="260" w:lineRule="atLeast"/>
        <w:jc w:val="both"/>
      </w:pPr>
      <w:r>
        <w:rPr>
          <w:rFonts w:ascii="Arial" w:eastAsia="Arial" w:hAnsi="Arial" w:cs="Arial"/>
          <w:color w:val="000000"/>
          <w:sz w:val="20"/>
        </w:rPr>
        <w:t xml:space="preserve">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The Government has established the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for providing credit guarantees to loans extended to DPIIT recognized </w:t>
      </w:r>
      <w:r>
        <w:rPr>
          <w:rFonts w:ascii="Arial" w:eastAsia="Arial" w:hAnsi="Arial" w:cs="Arial"/>
          <w:b/>
          <w:i/>
          <w:color w:val="000000"/>
          <w:sz w:val="20"/>
          <w:u w:val="single"/>
        </w:rPr>
        <w:t>startups</w:t>
      </w:r>
      <w:r>
        <w:rPr>
          <w:rFonts w:ascii="Arial" w:eastAsia="Arial" w:hAnsi="Arial" w:cs="Arial"/>
          <w:color w:val="000000"/>
          <w:sz w:val="20"/>
        </w:rPr>
        <w:t xml:space="preserve"> by Scheduled Commercial Banks, Non-Banking Financial Companies (NBFCs) and Venture Debt Funds (VDFs) under SEBI registered Alternative Investment Funds. CGSS is aimed at providing credit guarantee </w:t>
      </w:r>
      <w:r>
        <w:rPr>
          <w:rFonts w:ascii="Arial" w:eastAsia="Arial" w:hAnsi="Arial" w:cs="Arial"/>
          <w:b/>
          <w:i/>
          <w:color w:val="000000"/>
          <w:sz w:val="20"/>
          <w:u w:val="single"/>
        </w:rPr>
        <w:t>up</w:t>
      </w:r>
      <w:r>
        <w:rPr>
          <w:rFonts w:ascii="Arial" w:eastAsia="Arial" w:hAnsi="Arial" w:cs="Arial"/>
          <w:color w:val="000000"/>
          <w:sz w:val="20"/>
        </w:rPr>
        <w:t xml:space="preserve"> to a specified limit against loans extended by Member Institutions (MIs) to finance eligible borrowers viz. DPIIT recognised </w:t>
      </w:r>
      <w:r>
        <w:rPr>
          <w:rFonts w:ascii="Arial" w:eastAsia="Arial" w:hAnsi="Arial" w:cs="Arial"/>
          <w:b/>
          <w:i/>
          <w:color w:val="000000"/>
          <w:sz w:val="20"/>
          <w:u w:val="single"/>
        </w:rPr>
        <w:t>startups</w:t>
      </w:r>
      <w:r>
        <w:rPr>
          <w:rFonts w:ascii="Arial" w:eastAsia="Arial" w:hAnsi="Arial" w:cs="Arial"/>
          <w:color w:val="000000"/>
          <w:sz w:val="20"/>
        </w:rPr>
        <w:t>.</w:t>
      </w:r>
    </w:p>
    <w:p w14:paraId="5A5A494B" w14:textId="77777777" w:rsidR="00C73955" w:rsidRDefault="00000000">
      <w:pPr>
        <w:spacing w:before="200" w:line="260" w:lineRule="atLeast"/>
        <w:jc w:val="both"/>
      </w:pPr>
      <w:r>
        <w:rPr>
          <w:rFonts w:ascii="Arial" w:eastAsia="Arial" w:hAnsi="Arial" w:cs="Arial"/>
          <w:color w:val="000000"/>
          <w:sz w:val="20"/>
        </w:rPr>
        <w:t xml:space="preserve">Regulatory Reforms: Over 50 regulatory reforms have been undertaken by the Government since 2016 to enhance ease of doing business, ease of raising capital and reduce compliance burden for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54BAA680" w14:textId="77777777" w:rsidR="00C73955" w:rsidRDefault="00000000">
      <w:pPr>
        <w:spacing w:before="200" w:line="260" w:lineRule="atLeast"/>
        <w:jc w:val="both"/>
      </w:pPr>
      <w:r>
        <w:rPr>
          <w:rFonts w:ascii="Arial" w:eastAsia="Arial" w:hAnsi="Arial" w:cs="Arial"/>
          <w:color w:val="000000"/>
          <w:sz w:val="20"/>
        </w:rPr>
        <w:t xml:space="preserve">Ease of Procurement: To enable ease of procurement, Central Ministries/ Departments are directed to relax conditions of prior turnover and prior experience in public procurement for all DPIIT recognised </w:t>
      </w:r>
      <w:r>
        <w:rPr>
          <w:rFonts w:ascii="Arial" w:eastAsia="Arial" w:hAnsi="Arial" w:cs="Arial"/>
          <w:b/>
          <w:i/>
          <w:color w:val="000000"/>
          <w:sz w:val="20"/>
          <w:u w:val="single"/>
        </w:rPr>
        <w:t>startups</w:t>
      </w:r>
      <w:r>
        <w:rPr>
          <w:rFonts w:ascii="Arial" w:eastAsia="Arial" w:hAnsi="Arial" w:cs="Arial"/>
          <w:color w:val="000000"/>
          <w:sz w:val="20"/>
        </w:rPr>
        <w:t xml:space="preserve"> subject to meeting quality and technical specifications. Further, Government e-Marketplace (GeM) </w:t>
      </w:r>
      <w:r>
        <w:rPr>
          <w:rFonts w:ascii="Arial" w:eastAsia="Arial" w:hAnsi="Arial" w:cs="Arial"/>
          <w:b/>
          <w:i/>
          <w:color w:val="000000"/>
          <w:sz w:val="20"/>
          <w:u w:val="single"/>
        </w:rPr>
        <w:t>Startup</w:t>
      </w:r>
      <w:r>
        <w:rPr>
          <w:rFonts w:ascii="Arial" w:eastAsia="Arial" w:hAnsi="Arial" w:cs="Arial"/>
          <w:color w:val="000000"/>
          <w:sz w:val="20"/>
        </w:rPr>
        <w:t xml:space="preserve"> Runway has been developed which is a dedicated corner for </w:t>
      </w:r>
      <w:r>
        <w:rPr>
          <w:rFonts w:ascii="Arial" w:eastAsia="Arial" w:hAnsi="Arial" w:cs="Arial"/>
          <w:b/>
          <w:i/>
          <w:color w:val="000000"/>
          <w:sz w:val="20"/>
          <w:u w:val="single"/>
        </w:rPr>
        <w:t>startups</w:t>
      </w:r>
      <w:r>
        <w:rPr>
          <w:rFonts w:ascii="Arial" w:eastAsia="Arial" w:hAnsi="Arial" w:cs="Arial"/>
          <w:color w:val="000000"/>
          <w:sz w:val="20"/>
        </w:rPr>
        <w:t xml:space="preserve"> to sell products and services directly to the Government.</w:t>
      </w:r>
    </w:p>
    <w:p w14:paraId="179257B1" w14:textId="77777777" w:rsidR="00C73955" w:rsidRDefault="00000000">
      <w:pPr>
        <w:spacing w:before="200" w:line="260" w:lineRule="atLeast"/>
        <w:jc w:val="both"/>
      </w:pPr>
      <w:r>
        <w:rPr>
          <w:rFonts w:ascii="Arial" w:eastAsia="Arial" w:hAnsi="Arial" w:cs="Arial"/>
          <w:color w:val="000000"/>
          <w:sz w:val="20"/>
        </w:rPr>
        <w:t xml:space="preserve">Support for Intellectual Property Protection: </w:t>
      </w:r>
      <w:r>
        <w:rPr>
          <w:rFonts w:ascii="Arial" w:eastAsia="Arial" w:hAnsi="Arial" w:cs="Arial"/>
          <w:b/>
          <w:i/>
          <w:color w:val="000000"/>
          <w:sz w:val="20"/>
          <w:u w:val="single"/>
        </w:rPr>
        <w:t>Startups</w:t>
      </w:r>
      <w:r>
        <w:rPr>
          <w:rFonts w:ascii="Arial" w:eastAsia="Arial" w:hAnsi="Arial" w:cs="Arial"/>
          <w:color w:val="000000"/>
          <w:sz w:val="20"/>
        </w:rPr>
        <w:t xml:space="preserve"> are eligible for fast-tracked patent application examination and disposal. The Government launched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which facilitates the </w:t>
      </w:r>
      <w:r>
        <w:rPr>
          <w:rFonts w:ascii="Arial" w:eastAsia="Arial" w:hAnsi="Arial" w:cs="Arial"/>
          <w:b/>
          <w:i/>
          <w:color w:val="000000"/>
          <w:sz w:val="20"/>
          <w:u w:val="single"/>
        </w:rPr>
        <w:t>startups</w:t>
      </w:r>
      <w:r>
        <w:rPr>
          <w:rFonts w:ascii="Arial" w:eastAsia="Arial" w:hAnsi="Arial" w:cs="Arial"/>
          <w:color w:val="000000"/>
          <w:sz w:val="20"/>
        </w:rPr>
        <w:t xml:space="preserve"> to file applications for patents, designs and trademarks through registered facilitators in appropriate IP offices by paying only the statutory fees. Facilitators under this Scheme are responsible for providing general advisory on different IPRs, and information on protecting and promoting IPRs in other countries. The Government bears the entire fees of the facilitators for any number of patents, trademark or designs, and </w:t>
      </w:r>
      <w:r>
        <w:rPr>
          <w:rFonts w:ascii="Arial" w:eastAsia="Arial" w:hAnsi="Arial" w:cs="Arial"/>
          <w:b/>
          <w:i/>
          <w:color w:val="000000"/>
          <w:sz w:val="20"/>
          <w:u w:val="single"/>
        </w:rPr>
        <w:t>startups</w:t>
      </w:r>
      <w:r>
        <w:rPr>
          <w:rFonts w:ascii="Arial" w:eastAsia="Arial" w:hAnsi="Arial" w:cs="Arial"/>
          <w:color w:val="000000"/>
          <w:sz w:val="20"/>
        </w:rPr>
        <w:t xml:space="preserve"> only bear the cost of the statutory fees payable. </w:t>
      </w:r>
      <w:r>
        <w:rPr>
          <w:rFonts w:ascii="Arial" w:eastAsia="Arial" w:hAnsi="Arial" w:cs="Arial"/>
          <w:b/>
          <w:i/>
          <w:color w:val="000000"/>
          <w:sz w:val="20"/>
          <w:u w:val="single"/>
        </w:rPr>
        <w:t>Startups</w:t>
      </w:r>
      <w:r>
        <w:rPr>
          <w:rFonts w:ascii="Arial" w:eastAsia="Arial" w:hAnsi="Arial" w:cs="Arial"/>
          <w:color w:val="000000"/>
          <w:sz w:val="20"/>
        </w:rPr>
        <w:t xml:space="preserve"> are provided with an 80% rebate in filing of patents and 50% rebate in filling of trademark vis-a-vis other companies.</w:t>
      </w:r>
    </w:p>
    <w:p w14:paraId="643AD6F3" w14:textId="77777777" w:rsidR="00C73955" w:rsidRDefault="00000000">
      <w:pPr>
        <w:spacing w:before="200" w:line="260" w:lineRule="atLeast"/>
        <w:jc w:val="both"/>
      </w:pPr>
      <w:r>
        <w:rPr>
          <w:rFonts w:ascii="Arial" w:eastAsia="Arial" w:hAnsi="Arial" w:cs="Arial"/>
          <w:color w:val="000000"/>
          <w:sz w:val="20"/>
        </w:rPr>
        <w:t xml:space="preserve">Self-Certification under Labour and Environmental laws: </w:t>
      </w:r>
      <w:r>
        <w:rPr>
          <w:rFonts w:ascii="Arial" w:eastAsia="Arial" w:hAnsi="Arial" w:cs="Arial"/>
          <w:b/>
          <w:i/>
          <w:color w:val="000000"/>
          <w:sz w:val="20"/>
          <w:u w:val="single"/>
        </w:rPr>
        <w:t>Startups</w:t>
      </w:r>
      <w:r>
        <w:rPr>
          <w:rFonts w:ascii="Arial" w:eastAsia="Arial" w:hAnsi="Arial" w:cs="Arial"/>
          <w:color w:val="000000"/>
          <w:sz w:val="20"/>
        </w:rPr>
        <w:t xml:space="preserve"> are allowed to self-certify their compliance under 9 Labour and 3 Environment laws for a period of 3 to 5 years from the date of incorporation.</w:t>
      </w:r>
    </w:p>
    <w:p w14:paraId="40550437" w14:textId="77777777" w:rsidR="00C73955" w:rsidRDefault="00000000">
      <w:pPr>
        <w:spacing w:before="200" w:line="260" w:lineRule="atLeast"/>
        <w:jc w:val="both"/>
      </w:pPr>
      <w:r>
        <w:rPr>
          <w:rFonts w:ascii="Arial" w:eastAsia="Arial" w:hAnsi="Arial" w:cs="Arial"/>
          <w:color w:val="000000"/>
          <w:sz w:val="20"/>
        </w:rPr>
        <w:t xml:space="preserve">Income Tax Exemption for 3 years: </w:t>
      </w:r>
      <w:r>
        <w:rPr>
          <w:rFonts w:ascii="Arial" w:eastAsia="Arial" w:hAnsi="Arial" w:cs="Arial"/>
          <w:b/>
          <w:i/>
          <w:color w:val="000000"/>
          <w:sz w:val="20"/>
          <w:u w:val="single"/>
        </w:rPr>
        <w:t>Startups</w:t>
      </w:r>
      <w:r>
        <w:rPr>
          <w:rFonts w:ascii="Arial" w:eastAsia="Arial" w:hAnsi="Arial" w:cs="Arial"/>
          <w:color w:val="000000"/>
          <w:sz w:val="20"/>
        </w:rPr>
        <w:t xml:space="preserve"> incorporated on or after 1st April 2016 can apply for income tax exemption. The recognized </w:t>
      </w:r>
      <w:r>
        <w:rPr>
          <w:rFonts w:ascii="Arial" w:eastAsia="Arial" w:hAnsi="Arial" w:cs="Arial"/>
          <w:b/>
          <w:i/>
          <w:color w:val="000000"/>
          <w:sz w:val="20"/>
          <w:u w:val="single"/>
        </w:rPr>
        <w:t>startups</w:t>
      </w:r>
      <w:r>
        <w:rPr>
          <w:rFonts w:ascii="Arial" w:eastAsia="Arial" w:hAnsi="Arial" w:cs="Arial"/>
          <w:color w:val="000000"/>
          <w:sz w:val="20"/>
        </w:rPr>
        <w:t xml:space="preserve"> that are granted an Inter-Ministerial Board Certificate are exempted from income-tax for a period of 3 consecutive years out of 10 years since incorporation.</w:t>
      </w:r>
    </w:p>
    <w:p w14:paraId="188F86F4" w14:textId="77777777" w:rsidR="00C73955" w:rsidRDefault="00000000">
      <w:pPr>
        <w:spacing w:before="200" w:line="260" w:lineRule="atLeast"/>
        <w:jc w:val="both"/>
      </w:pPr>
      <w:r>
        <w:rPr>
          <w:rFonts w:ascii="Arial" w:eastAsia="Arial" w:hAnsi="Arial" w:cs="Arial"/>
          <w:color w:val="000000"/>
          <w:sz w:val="20"/>
        </w:rPr>
        <w:t xml:space="preserve">International Market Access to Indian </w:t>
      </w:r>
      <w:r>
        <w:rPr>
          <w:rFonts w:ascii="Arial" w:eastAsia="Arial" w:hAnsi="Arial" w:cs="Arial"/>
          <w:b/>
          <w:i/>
          <w:color w:val="000000"/>
          <w:sz w:val="20"/>
          <w:u w:val="single"/>
        </w:rPr>
        <w:t>Startups</w:t>
      </w:r>
      <w:r>
        <w:rPr>
          <w:rFonts w:ascii="Arial" w:eastAsia="Arial" w:hAnsi="Arial" w:cs="Arial"/>
          <w:color w:val="000000"/>
          <w:sz w:val="20"/>
        </w:rPr>
        <w:t xml:space="preserve">: One of the key objectives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is to help connect Indian </w:t>
      </w:r>
      <w:r>
        <w:rPr>
          <w:rFonts w:ascii="Arial" w:eastAsia="Arial" w:hAnsi="Arial" w:cs="Arial"/>
          <w:b/>
          <w:i/>
          <w:color w:val="000000"/>
          <w:sz w:val="20"/>
          <w:u w:val="single"/>
        </w:rPr>
        <w:t>startup</w:t>
      </w:r>
      <w:r>
        <w:rPr>
          <w:rFonts w:ascii="Arial" w:eastAsia="Arial" w:hAnsi="Arial" w:cs="Arial"/>
          <w:color w:val="000000"/>
          <w:sz w:val="20"/>
        </w:rPr>
        <w:t xml:space="preserve"> ecosystem to global </w:t>
      </w:r>
      <w:r>
        <w:rPr>
          <w:rFonts w:ascii="Arial" w:eastAsia="Arial" w:hAnsi="Arial" w:cs="Arial"/>
          <w:b/>
          <w:i/>
          <w:color w:val="000000"/>
          <w:sz w:val="20"/>
          <w:u w:val="single"/>
        </w:rPr>
        <w:t>startup</w:t>
      </w:r>
      <w:r>
        <w:rPr>
          <w:rFonts w:ascii="Arial" w:eastAsia="Arial" w:hAnsi="Arial" w:cs="Arial"/>
          <w:color w:val="000000"/>
          <w:sz w:val="20"/>
        </w:rPr>
        <w:t xml:space="preserve"> ecosystems through various engagement models. This has been done though international Government to Government partnerships, participation in international forums and hosting of global events. </w:t>
      </w:r>
      <w:r>
        <w:rPr>
          <w:rFonts w:ascii="Arial" w:eastAsia="Arial" w:hAnsi="Arial" w:cs="Arial"/>
          <w:b/>
          <w:i/>
          <w:color w:val="000000"/>
          <w:sz w:val="20"/>
          <w:u w:val="single"/>
        </w:rPr>
        <w:t>Startup</w:t>
      </w:r>
      <w:r>
        <w:rPr>
          <w:rFonts w:ascii="Arial" w:eastAsia="Arial" w:hAnsi="Arial" w:cs="Arial"/>
          <w:color w:val="000000"/>
          <w:sz w:val="20"/>
        </w:rPr>
        <w:t xml:space="preserve"> India has launched bridges with over 15 countries that provides a soft-landing platform for </w:t>
      </w:r>
      <w:r>
        <w:rPr>
          <w:rFonts w:ascii="Arial" w:eastAsia="Arial" w:hAnsi="Arial" w:cs="Arial"/>
          <w:b/>
          <w:i/>
          <w:color w:val="000000"/>
          <w:sz w:val="20"/>
          <w:u w:val="single"/>
        </w:rPr>
        <w:t>startups</w:t>
      </w:r>
      <w:r>
        <w:rPr>
          <w:rFonts w:ascii="Arial" w:eastAsia="Arial" w:hAnsi="Arial" w:cs="Arial"/>
          <w:color w:val="000000"/>
          <w:sz w:val="20"/>
        </w:rPr>
        <w:t xml:space="preserve"> from the partner nations and aid in promoting cross collaboration.</w:t>
      </w:r>
    </w:p>
    <w:p w14:paraId="5538F15E" w14:textId="77777777" w:rsidR="00C73955" w:rsidRDefault="00000000">
      <w:pPr>
        <w:spacing w:before="200" w:line="260" w:lineRule="atLeast"/>
        <w:jc w:val="both"/>
      </w:pPr>
      <w:r>
        <w:rPr>
          <w:rFonts w:ascii="Arial" w:eastAsia="Arial" w:hAnsi="Arial" w:cs="Arial"/>
          <w:color w:val="000000"/>
          <w:sz w:val="20"/>
        </w:rPr>
        <w:t xml:space="preserve">Faster Exit for </w:t>
      </w:r>
      <w:r>
        <w:rPr>
          <w:rFonts w:ascii="Arial" w:eastAsia="Arial" w:hAnsi="Arial" w:cs="Arial"/>
          <w:b/>
          <w:i/>
          <w:color w:val="000000"/>
          <w:sz w:val="20"/>
          <w:u w:val="single"/>
        </w:rPr>
        <w:t>Startups</w:t>
      </w:r>
      <w:r>
        <w:rPr>
          <w:rFonts w:ascii="Arial" w:eastAsia="Arial" w:hAnsi="Arial" w:cs="Arial"/>
          <w:color w:val="000000"/>
          <w:sz w:val="20"/>
        </w:rPr>
        <w:t xml:space="preserve">: The Government has notified </w:t>
      </w:r>
      <w:r>
        <w:rPr>
          <w:rFonts w:ascii="Arial" w:eastAsia="Arial" w:hAnsi="Arial" w:cs="Arial"/>
          <w:b/>
          <w:i/>
          <w:color w:val="000000"/>
          <w:sz w:val="20"/>
          <w:u w:val="single"/>
        </w:rPr>
        <w:t>Startups</w:t>
      </w:r>
      <w:r>
        <w:rPr>
          <w:rFonts w:ascii="Arial" w:eastAsia="Arial" w:hAnsi="Arial" w:cs="Arial"/>
          <w:color w:val="000000"/>
          <w:sz w:val="20"/>
        </w:rPr>
        <w:t xml:space="preserve"> as fast track firms enabling them to wind </w:t>
      </w:r>
      <w:r>
        <w:rPr>
          <w:rFonts w:ascii="Arial" w:eastAsia="Arial" w:hAnsi="Arial" w:cs="Arial"/>
          <w:b/>
          <w:i/>
          <w:color w:val="000000"/>
          <w:sz w:val="20"/>
          <w:u w:val="single"/>
        </w:rPr>
        <w:t>up</w:t>
      </w:r>
      <w:r>
        <w:rPr>
          <w:rFonts w:ascii="Arial" w:eastAsia="Arial" w:hAnsi="Arial" w:cs="Arial"/>
          <w:color w:val="000000"/>
          <w:sz w:val="20"/>
        </w:rPr>
        <w:t xml:space="preserve"> operations within 90 days vis-a-vis 180 days for other companies.</w:t>
      </w:r>
    </w:p>
    <w:p w14:paraId="04907BDE"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Hub: The Government launched a </w:t>
      </w:r>
      <w:r>
        <w:rPr>
          <w:rFonts w:ascii="Arial" w:eastAsia="Arial" w:hAnsi="Arial" w:cs="Arial"/>
          <w:b/>
          <w:i/>
          <w:color w:val="000000"/>
          <w:sz w:val="20"/>
          <w:u w:val="single"/>
        </w:rPr>
        <w:t>Startup</w:t>
      </w:r>
      <w:r>
        <w:rPr>
          <w:rFonts w:ascii="Arial" w:eastAsia="Arial" w:hAnsi="Arial" w:cs="Arial"/>
          <w:color w:val="000000"/>
          <w:sz w:val="20"/>
        </w:rPr>
        <w:t xml:space="preserve"> India Online Hub on 19th June 2017 which is one of its kind online platform for all stakeholders of the entrepreneurial ecosystem in India to discover, connect and engage with each other. The Online Hub hosts </w:t>
      </w:r>
      <w:r>
        <w:rPr>
          <w:rFonts w:ascii="Arial" w:eastAsia="Arial" w:hAnsi="Arial" w:cs="Arial"/>
          <w:b/>
          <w:i/>
          <w:color w:val="000000"/>
          <w:sz w:val="20"/>
          <w:u w:val="single"/>
        </w:rPr>
        <w:t>Startups</w:t>
      </w:r>
      <w:r>
        <w:rPr>
          <w:rFonts w:ascii="Arial" w:eastAsia="Arial" w:hAnsi="Arial" w:cs="Arial"/>
          <w:color w:val="000000"/>
          <w:sz w:val="20"/>
        </w:rPr>
        <w:t>, Investors, Funds, Mentors, Academic Institutions, Incubators, Accelerators, Corporates, Government Bodies and more.</w:t>
      </w:r>
    </w:p>
    <w:p w14:paraId="35ECA986" w14:textId="77777777" w:rsidR="00C73955" w:rsidRDefault="00000000">
      <w:pPr>
        <w:spacing w:before="200" w:line="260" w:lineRule="atLeast"/>
        <w:jc w:val="both"/>
      </w:pPr>
      <w:r>
        <w:rPr>
          <w:rFonts w:ascii="Arial" w:eastAsia="Arial" w:hAnsi="Arial" w:cs="Arial"/>
          <w:color w:val="000000"/>
          <w:sz w:val="20"/>
        </w:rPr>
        <w:lastRenderedPageBreak/>
        <w:t xml:space="preserve">Exemption for the Purpose Of Clause (VII)(b) of Sub-section (2) of Section 56 of the Act (2019): A DPIIT recognized </w:t>
      </w:r>
      <w:r>
        <w:rPr>
          <w:rFonts w:ascii="Arial" w:eastAsia="Arial" w:hAnsi="Arial" w:cs="Arial"/>
          <w:b/>
          <w:i/>
          <w:color w:val="000000"/>
          <w:sz w:val="20"/>
          <w:u w:val="single"/>
        </w:rPr>
        <w:t>startup</w:t>
      </w:r>
      <w:r>
        <w:rPr>
          <w:rFonts w:ascii="Arial" w:eastAsia="Arial" w:hAnsi="Arial" w:cs="Arial"/>
          <w:color w:val="000000"/>
          <w:sz w:val="20"/>
        </w:rPr>
        <w:t xml:space="preserve"> is eligible for exemption from the provisions of section 56(2)(viib) of the Income Tax Act.</w:t>
      </w:r>
    </w:p>
    <w:p w14:paraId="53304428"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Showcase: </w:t>
      </w:r>
      <w:r>
        <w:rPr>
          <w:rFonts w:ascii="Arial" w:eastAsia="Arial" w:hAnsi="Arial" w:cs="Arial"/>
          <w:b/>
          <w:i/>
          <w:color w:val="000000"/>
          <w:sz w:val="20"/>
          <w:u w:val="single"/>
        </w:rPr>
        <w:t>Startup</w:t>
      </w:r>
      <w:r>
        <w:rPr>
          <w:rFonts w:ascii="Arial" w:eastAsia="Arial" w:hAnsi="Arial" w:cs="Arial"/>
          <w:color w:val="000000"/>
          <w:sz w:val="20"/>
        </w:rPr>
        <w:t xml:space="preserve"> India Showcase is an online discovery platform for the most promising </w:t>
      </w:r>
      <w:r>
        <w:rPr>
          <w:rFonts w:ascii="Arial" w:eastAsia="Arial" w:hAnsi="Arial" w:cs="Arial"/>
          <w:b/>
          <w:i/>
          <w:color w:val="000000"/>
          <w:sz w:val="20"/>
          <w:u w:val="single"/>
        </w:rPr>
        <w:t>startups</w:t>
      </w:r>
      <w:r>
        <w:rPr>
          <w:rFonts w:ascii="Arial" w:eastAsia="Arial" w:hAnsi="Arial" w:cs="Arial"/>
          <w:color w:val="000000"/>
          <w:sz w:val="20"/>
        </w:rPr>
        <w:t xml:space="preserve"> of the country chosen through various programs for </w:t>
      </w:r>
      <w:r>
        <w:rPr>
          <w:rFonts w:ascii="Arial" w:eastAsia="Arial" w:hAnsi="Arial" w:cs="Arial"/>
          <w:b/>
          <w:i/>
          <w:color w:val="000000"/>
          <w:sz w:val="20"/>
          <w:u w:val="single"/>
        </w:rPr>
        <w:t>startups</w:t>
      </w:r>
      <w:r>
        <w:rPr>
          <w:rFonts w:ascii="Arial" w:eastAsia="Arial" w:hAnsi="Arial" w:cs="Arial"/>
          <w:color w:val="000000"/>
          <w:sz w:val="20"/>
        </w:rPr>
        <w:t xml:space="preserve"> exhibited in a form of virtual profiles. The </w:t>
      </w:r>
      <w:r>
        <w:rPr>
          <w:rFonts w:ascii="Arial" w:eastAsia="Arial" w:hAnsi="Arial" w:cs="Arial"/>
          <w:b/>
          <w:i/>
          <w:color w:val="000000"/>
          <w:sz w:val="20"/>
          <w:u w:val="single"/>
        </w:rPr>
        <w:t>startups</w:t>
      </w:r>
      <w:r>
        <w:rPr>
          <w:rFonts w:ascii="Arial" w:eastAsia="Arial" w:hAnsi="Arial" w:cs="Arial"/>
          <w:color w:val="000000"/>
          <w:sz w:val="20"/>
        </w:rPr>
        <w:t xml:space="preserve"> showcased on the platform have distinctly emerged as the best in their fields. These innovations span across various cutting-edge sectors such as Fintech, EntrepriseTech, Social Impact, HealthTech, EdTech, among others. These </w:t>
      </w:r>
      <w:r>
        <w:rPr>
          <w:rFonts w:ascii="Arial" w:eastAsia="Arial" w:hAnsi="Arial" w:cs="Arial"/>
          <w:b/>
          <w:i/>
          <w:color w:val="000000"/>
          <w:sz w:val="20"/>
          <w:u w:val="single"/>
        </w:rPr>
        <w:t>startups</w:t>
      </w:r>
      <w:r>
        <w:rPr>
          <w:rFonts w:ascii="Arial" w:eastAsia="Arial" w:hAnsi="Arial" w:cs="Arial"/>
          <w:color w:val="000000"/>
          <w:sz w:val="20"/>
        </w:rPr>
        <w:t xml:space="preserve"> are solving critical problems and have shown exceptional innovation in their respective sectors. Ecosystem stakeholders have nurtured and supported these </w:t>
      </w:r>
      <w:r>
        <w:rPr>
          <w:rFonts w:ascii="Arial" w:eastAsia="Arial" w:hAnsi="Arial" w:cs="Arial"/>
          <w:b/>
          <w:i/>
          <w:color w:val="000000"/>
          <w:sz w:val="20"/>
          <w:u w:val="single"/>
        </w:rPr>
        <w:t>startups</w:t>
      </w:r>
      <w:r>
        <w:rPr>
          <w:rFonts w:ascii="Arial" w:eastAsia="Arial" w:hAnsi="Arial" w:cs="Arial"/>
          <w:color w:val="000000"/>
          <w:sz w:val="20"/>
        </w:rPr>
        <w:t>, thereby validating their presence on this platform.</w:t>
      </w:r>
    </w:p>
    <w:p w14:paraId="7DB3A17F" w14:textId="77777777" w:rsidR="00C73955" w:rsidRDefault="00000000">
      <w:pPr>
        <w:spacing w:before="200" w:line="260" w:lineRule="atLeast"/>
        <w:jc w:val="both"/>
      </w:pPr>
      <w:r>
        <w:rPr>
          <w:rFonts w:ascii="Arial" w:eastAsia="Arial" w:hAnsi="Arial" w:cs="Arial"/>
          <w:color w:val="000000"/>
          <w:sz w:val="20"/>
        </w:rPr>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The Government in January 2020 notified constitution of the National </w:t>
      </w:r>
      <w:r>
        <w:rPr>
          <w:rFonts w:ascii="Arial" w:eastAsia="Arial" w:hAnsi="Arial" w:cs="Arial"/>
          <w:b/>
          <w:i/>
          <w:color w:val="000000"/>
          <w:sz w:val="20"/>
          <w:u w:val="single"/>
        </w:rPr>
        <w:t>Startup</w:t>
      </w:r>
      <w:r>
        <w:rPr>
          <w:rFonts w:ascii="Arial" w:eastAsia="Arial" w:hAnsi="Arial" w:cs="Arial"/>
          <w:color w:val="000000"/>
          <w:sz w:val="20"/>
        </w:rPr>
        <w:t xml:space="preserve"> Advisory Council to advise the Government on measures needed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to drive sustainable economic growth and generate large scale employment opportunities. Besides the ex-officio members, the council has a number of non-official members, representing various stakeholders from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6F4785B6"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The Way Ahead: </w:t>
      </w:r>
      <w:r>
        <w:rPr>
          <w:rFonts w:ascii="Arial" w:eastAsia="Arial" w:hAnsi="Arial" w:cs="Arial"/>
          <w:b/>
          <w:i/>
          <w:color w:val="000000"/>
          <w:sz w:val="20"/>
          <w:u w:val="single"/>
        </w:rPr>
        <w:t>Startup</w:t>
      </w:r>
      <w:r>
        <w:rPr>
          <w:rFonts w:ascii="Arial" w:eastAsia="Arial" w:hAnsi="Arial" w:cs="Arial"/>
          <w:color w:val="000000"/>
          <w:sz w:val="20"/>
        </w:rPr>
        <w:t xml:space="preserve"> India: The Way Ahead at 5 years celebration of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2021 which includes actionable plans for promotion of ease of doing business for </w:t>
      </w:r>
      <w:r>
        <w:rPr>
          <w:rFonts w:ascii="Arial" w:eastAsia="Arial" w:hAnsi="Arial" w:cs="Arial"/>
          <w:b/>
          <w:i/>
          <w:color w:val="000000"/>
          <w:sz w:val="20"/>
          <w:u w:val="single"/>
        </w:rPr>
        <w:t>startups</w:t>
      </w:r>
      <w:r>
        <w:rPr>
          <w:rFonts w:ascii="Arial" w:eastAsia="Arial" w:hAnsi="Arial" w:cs="Arial"/>
          <w:color w:val="000000"/>
          <w:sz w:val="20"/>
        </w:rPr>
        <w:t>, greater role of technology in executing various reforms, building capacities of stakeholders and enabling a digital Aatmanirbhar Bharat.</w:t>
      </w:r>
    </w:p>
    <w:p w14:paraId="25E18BA2"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Easy availability of capital is essential for entrepreneurs at the early stages of growth of an enterprise. The capital required at this stage often presents a make-or-break situation for </w:t>
      </w:r>
      <w:r>
        <w:rPr>
          <w:rFonts w:ascii="Arial" w:eastAsia="Arial" w:hAnsi="Arial" w:cs="Arial"/>
          <w:b/>
          <w:i/>
          <w:color w:val="000000"/>
          <w:sz w:val="20"/>
          <w:u w:val="single"/>
        </w:rPr>
        <w:t>startups</w:t>
      </w:r>
      <w:r>
        <w:rPr>
          <w:rFonts w:ascii="Arial" w:eastAsia="Arial" w:hAnsi="Arial" w:cs="Arial"/>
          <w:color w:val="000000"/>
          <w:sz w:val="20"/>
        </w:rPr>
        <w:t xml:space="preserve"> with good business ideas. The Scheme aims to provide financial assistance to </w:t>
      </w:r>
      <w:r>
        <w:rPr>
          <w:rFonts w:ascii="Arial" w:eastAsia="Arial" w:hAnsi="Arial" w:cs="Arial"/>
          <w:b/>
          <w:i/>
          <w:color w:val="000000"/>
          <w:sz w:val="20"/>
          <w:u w:val="single"/>
        </w:rPr>
        <w:t>startups</w:t>
      </w:r>
      <w:r>
        <w:rPr>
          <w:rFonts w:ascii="Arial" w:eastAsia="Arial" w:hAnsi="Arial" w:cs="Arial"/>
          <w:color w:val="000000"/>
          <w:sz w:val="20"/>
        </w:rPr>
        <w:t xml:space="preserve"> for proof of concept, prototype development, product trials, market entry and commercialization. Rs. 945 crore has been sanctioned under the SISFS Scheme for period of 4 years </w:t>
      </w:r>
      <w:r>
        <w:rPr>
          <w:rFonts w:ascii="Arial" w:eastAsia="Arial" w:hAnsi="Arial" w:cs="Arial"/>
          <w:b/>
          <w:i/>
          <w:color w:val="000000"/>
          <w:sz w:val="20"/>
          <w:u w:val="single"/>
        </w:rPr>
        <w:t>starting</w:t>
      </w:r>
      <w:r>
        <w:rPr>
          <w:rFonts w:ascii="Arial" w:eastAsia="Arial" w:hAnsi="Arial" w:cs="Arial"/>
          <w:color w:val="000000"/>
          <w:sz w:val="20"/>
        </w:rPr>
        <w:t xml:space="preserve"> from 2021-22.</w:t>
      </w:r>
    </w:p>
    <w:p w14:paraId="58B68AB6" w14:textId="77777777" w:rsidR="00C73955" w:rsidRDefault="00000000">
      <w:pPr>
        <w:spacing w:before="200" w:line="260" w:lineRule="atLeast"/>
        <w:jc w:val="both"/>
      </w:pPr>
      <w:r>
        <w:rPr>
          <w:rFonts w:ascii="Arial" w:eastAsia="Arial" w:hAnsi="Arial" w:cs="Arial"/>
          <w:color w:val="000000"/>
          <w:sz w:val="20"/>
        </w:rPr>
        <w:t xml:space="preserve">National </w:t>
      </w:r>
      <w:r>
        <w:rPr>
          <w:rFonts w:ascii="Arial" w:eastAsia="Arial" w:hAnsi="Arial" w:cs="Arial"/>
          <w:b/>
          <w:i/>
          <w:color w:val="000000"/>
          <w:sz w:val="20"/>
          <w:u w:val="single"/>
        </w:rPr>
        <w:t>Startup</w:t>
      </w:r>
      <w:r>
        <w:rPr>
          <w:rFonts w:ascii="Arial" w:eastAsia="Arial" w:hAnsi="Arial" w:cs="Arial"/>
          <w:color w:val="000000"/>
          <w:sz w:val="20"/>
        </w:rPr>
        <w:t xml:space="preserve"> Awards (NSA): National </w:t>
      </w:r>
      <w:r>
        <w:rPr>
          <w:rFonts w:ascii="Arial" w:eastAsia="Arial" w:hAnsi="Arial" w:cs="Arial"/>
          <w:b/>
          <w:i/>
          <w:color w:val="000000"/>
          <w:sz w:val="20"/>
          <w:u w:val="single"/>
        </w:rPr>
        <w:t>Startup</w:t>
      </w:r>
      <w:r>
        <w:rPr>
          <w:rFonts w:ascii="Arial" w:eastAsia="Arial" w:hAnsi="Arial" w:cs="Arial"/>
          <w:color w:val="000000"/>
          <w:sz w:val="20"/>
        </w:rPr>
        <w:t xml:space="preserve"> Awards is an initiative to recognize and reward outstanding </w:t>
      </w:r>
      <w:r>
        <w:rPr>
          <w:rFonts w:ascii="Arial" w:eastAsia="Arial" w:hAnsi="Arial" w:cs="Arial"/>
          <w:b/>
          <w:i/>
          <w:color w:val="000000"/>
          <w:sz w:val="20"/>
          <w:u w:val="single"/>
        </w:rPr>
        <w:t>startups</w:t>
      </w:r>
      <w:r>
        <w:rPr>
          <w:rFonts w:ascii="Arial" w:eastAsia="Arial" w:hAnsi="Arial" w:cs="Arial"/>
          <w:color w:val="000000"/>
          <w:sz w:val="20"/>
        </w:rPr>
        <w:t xml:space="preserve"> and ecosystem enablers that are building innovative products or solutions and scalable enterprises, with high potential of employment generation or wealth creation, demonstrating measurable social impact. Handholding support is provided to all the finalists across various tracks viz. Investor Connect, Mentorship, Corporate Connect, Govt. Connect, International Market Access, Regulatory Support, </w:t>
      </w:r>
      <w:r>
        <w:rPr>
          <w:rFonts w:ascii="Arial" w:eastAsia="Arial" w:hAnsi="Arial" w:cs="Arial"/>
          <w:b/>
          <w:i/>
          <w:color w:val="000000"/>
          <w:sz w:val="20"/>
          <w:u w:val="single"/>
        </w:rPr>
        <w:t>Startup</w:t>
      </w:r>
      <w:r>
        <w:rPr>
          <w:rFonts w:ascii="Arial" w:eastAsia="Arial" w:hAnsi="Arial" w:cs="Arial"/>
          <w:color w:val="000000"/>
          <w:sz w:val="20"/>
        </w:rPr>
        <w:t xml:space="preserve"> Champions on Doordarshan and </w:t>
      </w:r>
      <w:r>
        <w:rPr>
          <w:rFonts w:ascii="Arial" w:eastAsia="Arial" w:hAnsi="Arial" w:cs="Arial"/>
          <w:b/>
          <w:i/>
          <w:color w:val="000000"/>
          <w:sz w:val="20"/>
          <w:u w:val="single"/>
        </w:rPr>
        <w:t>Startup</w:t>
      </w:r>
      <w:r>
        <w:rPr>
          <w:rFonts w:ascii="Arial" w:eastAsia="Arial" w:hAnsi="Arial" w:cs="Arial"/>
          <w:color w:val="000000"/>
          <w:sz w:val="20"/>
        </w:rPr>
        <w:t xml:space="preserve"> India Showcase, etc.</w:t>
      </w:r>
    </w:p>
    <w:p w14:paraId="6DF43F2E" w14:textId="77777777" w:rsidR="00C73955" w:rsidRDefault="00000000">
      <w:pPr>
        <w:spacing w:before="200" w:line="260" w:lineRule="atLeast"/>
        <w:jc w:val="both"/>
      </w:pPr>
      <w:r>
        <w:rPr>
          <w:rFonts w:ascii="Arial" w:eastAsia="Arial" w:hAnsi="Arial" w:cs="Arial"/>
          <w:color w:val="000000"/>
          <w:sz w:val="20"/>
        </w:rPr>
        <w:t xml:space="preserve">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(SRF): States </w:t>
      </w:r>
      <w:r>
        <w:rPr>
          <w:rFonts w:ascii="Arial" w:eastAsia="Arial" w:hAnsi="Arial" w:cs="Arial"/>
          <w:b/>
          <w:i/>
          <w:color w:val="000000"/>
          <w:sz w:val="20"/>
          <w:u w:val="single"/>
        </w:rPr>
        <w:t>Startup</w:t>
      </w:r>
      <w:r>
        <w:rPr>
          <w:rFonts w:ascii="Arial" w:eastAsia="Arial" w:hAnsi="Arial" w:cs="Arial"/>
          <w:color w:val="000000"/>
          <w:sz w:val="20"/>
        </w:rPr>
        <w:t xml:space="preserve"> Ranking Framework is a unique initiative to harness strength of competitive federalism and create a flourishing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The major objectives of the ranking exercise are facilitating states to identify, learn and replace good practices, highlighting the policy intervention by states for promoting </w:t>
      </w:r>
      <w:r>
        <w:rPr>
          <w:rFonts w:ascii="Arial" w:eastAsia="Arial" w:hAnsi="Arial" w:cs="Arial"/>
          <w:b/>
          <w:i/>
          <w:color w:val="000000"/>
          <w:sz w:val="20"/>
          <w:u w:val="single"/>
        </w:rPr>
        <w:t>startup</w:t>
      </w:r>
      <w:r>
        <w:rPr>
          <w:rFonts w:ascii="Arial" w:eastAsia="Arial" w:hAnsi="Arial" w:cs="Arial"/>
          <w:color w:val="000000"/>
          <w:sz w:val="20"/>
        </w:rPr>
        <w:t xml:space="preserve"> ecosystem and fostering competitiveness among states.</w:t>
      </w:r>
    </w:p>
    <w:p w14:paraId="4E28CA76"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Champions on Doordarshan: </w:t>
      </w:r>
      <w:r>
        <w:rPr>
          <w:rFonts w:ascii="Arial" w:eastAsia="Arial" w:hAnsi="Arial" w:cs="Arial"/>
          <w:b/>
          <w:i/>
          <w:color w:val="000000"/>
          <w:sz w:val="20"/>
          <w:u w:val="single"/>
        </w:rPr>
        <w:t>Startup</w:t>
      </w:r>
      <w:r>
        <w:rPr>
          <w:rFonts w:ascii="Arial" w:eastAsia="Arial" w:hAnsi="Arial" w:cs="Arial"/>
          <w:color w:val="000000"/>
          <w:sz w:val="20"/>
        </w:rPr>
        <w:t xml:space="preserve"> Champions program on Doordarshan is a one-hour weekly program covering stories of award winning/ nationally recognised </w:t>
      </w:r>
      <w:r>
        <w:rPr>
          <w:rFonts w:ascii="Arial" w:eastAsia="Arial" w:hAnsi="Arial" w:cs="Arial"/>
          <w:b/>
          <w:i/>
          <w:color w:val="000000"/>
          <w:sz w:val="20"/>
          <w:u w:val="single"/>
        </w:rPr>
        <w:t>startups</w:t>
      </w:r>
      <w:r>
        <w:rPr>
          <w:rFonts w:ascii="Arial" w:eastAsia="Arial" w:hAnsi="Arial" w:cs="Arial"/>
          <w:color w:val="000000"/>
          <w:sz w:val="20"/>
        </w:rPr>
        <w:t>. It is telecasted in both Hindi and English across Doordarshan network channels.</w:t>
      </w:r>
    </w:p>
    <w:p w14:paraId="0DEBE95C"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Innovation Week: The Government organises </w:t>
      </w:r>
      <w:r>
        <w:rPr>
          <w:rFonts w:ascii="Arial" w:eastAsia="Arial" w:hAnsi="Arial" w:cs="Arial"/>
          <w:b/>
          <w:i/>
          <w:color w:val="000000"/>
          <w:sz w:val="20"/>
          <w:u w:val="single"/>
        </w:rPr>
        <w:t>Startup</w:t>
      </w:r>
      <w:r>
        <w:rPr>
          <w:rFonts w:ascii="Arial" w:eastAsia="Arial" w:hAnsi="Arial" w:cs="Arial"/>
          <w:color w:val="000000"/>
          <w:sz w:val="20"/>
        </w:rPr>
        <w:t xml:space="preserve"> India Innovation week around the National </w:t>
      </w:r>
      <w:r>
        <w:rPr>
          <w:rFonts w:ascii="Arial" w:eastAsia="Arial" w:hAnsi="Arial" w:cs="Arial"/>
          <w:b/>
          <w:i/>
          <w:color w:val="000000"/>
          <w:sz w:val="20"/>
          <w:u w:val="single"/>
        </w:rPr>
        <w:t>Startup</w:t>
      </w:r>
      <w:r>
        <w:rPr>
          <w:rFonts w:ascii="Arial" w:eastAsia="Arial" w:hAnsi="Arial" w:cs="Arial"/>
          <w:color w:val="000000"/>
          <w:sz w:val="20"/>
        </w:rPr>
        <w:t xml:space="preserve"> Day i.e. 16th January, with the primary goal was to bring together the country's key </w:t>
      </w:r>
      <w:r>
        <w:rPr>
          <w:rFonts w:ascii="Arial" w:eastAsia="Arial" w:hAnsi="Arial" w:cs="Arial"/>
          <w:b/>
          <w:i/>
          <w:color w:val="000000"/>
          <w:sz w:val="20"/>
          <w:u w:val="single"/>
        </w:rPr>
        <w:t>startups</w:t>
      </w:r>
      <w:r>
        <w:rPr>
          <w:rFonts w:ascii="Arial" w:eastAsia="Arial" w:hAnsi="Arial" w:cs="Arial"/>
          <w:color w:val="000000"/>
          <w:sz w:val="20"/>
        </w:rPr>
        <w:t>, entrepreneurs, investors, incubators, funding entities, banks, policymakers, and other national/international stakeholders to celebrate entrepreneurship and promote innovation.</w:t>
      </w:r>
    </w:p>
    <w:p w14:paraId="2E6435C1" w14:textId="77777777" w:rsidR="00C73955" w:rsidRDefault="00000000">
      <w:pPr>
        <w:spacing w:before="200" w:line="260" w:lineRule="atLeast"/>
        <w:jc w:val="both"/>
      </w:pPr>
      <w:r>
        <w:rPr>
          <w:rFonts w:ascii="Arial" w:eastAsia="Arial" w:hAnsi="Arial" w:cs="Arial"/>
          <w:color w:val="000000"/>
          <w:sz w:val="20"/>
        </w:rPr>
        <w:t>All the steps taken by Government to promote this initiative are inclusive and are implemented across States, cities, towns and rural areas. In addition, the Government has taken various initiatives, specifically for development of entrepreneurship in North Eastern States. The list of some of these initiatives is given below.</w:t>
      </w:r>
    </w:p>
    <w:p w14:paraId="556F03F4" w14:textId="77777777" w:rsidR="00C73955" w:rsidRDefault="00000000">
      <w:pPr>
        <w:spacing w:before="200" w:line="260" w:lineRule="atLeast"/>
        <w:jc w:val="both"/>
      </w:pPr>
      <w:r>
        <w:rPr>
          <w:rFonts w:ascii="Arial" w:eastAsia="Arial" w:hAnsi="Arial" w:cs="Arial"/>
          <w:color w:val="000000"/>
          <w:sz w:val="20"/>
        </w:rPr>
        <w:t>List of initiatives undertaken by the Government specifically for promotion of entrepreneurship in North-Eastern States is as under:</w:t>
      </w:r>
    </w:p>
    <w:p w14:paraId="1EF7957D" w14:textId="77777777" w:rsidR="00C73955" w:rsidRDefault="00000000">
      <w:pPr>
        <w:spacing w:before="200" w:line="260" w:lineRule="atLeast"/>
        <w:jc w:val="both"/>
      </w:pPr>
      <w:r>
        <w:rPr>
          <w:rFonts w:ascii="Arial" w:eastAsia="Arial" w:hAnsi="Arial" w:cs="Arial"/>
          <w:color w:val="000000"/>
          <w:sz w:val="20"/>
        </w:rPr>
        <w:lastRenderedPageBreak/>
        <w:t xml:space="preserve">ASCEND </w:t>
      </w:r>
      <w:r>
        <w:rPr>
          <w:rFonts w:ascii="Arial" w:eastAsia="Arial" w:hAnsi="Arial" w:cs="Arial"/>
          <w:b/>
          <w:i/>
          <w:color w:val="000000"/>
          <w:sz w:val="20"/>
          <w:u w:val="single"/>
        </w:rPr>
        <w:t>Startup</w:t>
      </w:r>
      <w:r>
        <w:rPr>
          <w:rFonts w:ascii="Arial" w:eastAsia="Arial" w:hAnsi="Arial" w:cs="Arial"/>
          <w:color w:val="000000"/>
          <w:sz w:val="20"/>
        </w:rPr>
        <w:t xml:space="preserve"> Workshop Series and Women for </w:t>
      </w:r>
      <w:r>
        <w:rPr>
          <w:rFonts w:ascii="Arial" w:eastAsia="Arial" w:hAnsi="Arial" w:cs="Arial"/>
          <w:b/>
          <w:i/>
          <w:color w:val="000000"/>
          <w:sz w:val="20"/>
          <w:u w:val="single"/>
        </w:rPr>
        <w:t>Startups</w:t>
      </w:r>
      <w:r>
        <w:rPr>
          <w:rFonts w:ascii="Arial" w:eastAsia="Arial" w:hAnsi="Arial" w:cs="Arial"/>
          <w:color w:val="000000"/>
          <w:sz w:val="20"/>
        </w:rPr>
        <w:t xml:space="preserve"> Workshops: The Government organized a series of </w:t>
      </w:r>
      <w:r>
        <w:rPr>
          <w:rFonts w:ascii="Arial" w:eastAsia="Arial" w:hAnsi="Arial" w:cs="Arial"/>
          <w:b/>
          <w:i/>
          <w:color w:val="000000"/>
          <w:sz w:val="20"/>
          <w:u w:val="single"/>
        </w:rPr>
        <w:t>startup</w:t>
      </w:r>
      <w:r>
        <w:rPr>
          <w:rFonts w:ascii="Arial" w:eastAsia="Arial" w:hAnsi="Arial" w:cs="Arial"/>
          <w:color w:val="000000"/>
          <w:sz w:val="20"/>
        </w:rPr>
        <w:t xml:space="preserve"> workshops - ASCEND (Accelerating </w:t>
      </w:r>
      <w:r>
        <w:rPr>
          <w:rFonts w:ascii="Arial" w:eastAsia="Arial" w:hAnsi="Arial" w:cs="Arial"/>
          <w:b/>
          <w:i/>
          <w:color w:val="000000"/>
          <w:sz w:val="20"/>
          <w:u w:val="single"/>
        </w:rPr>
        <w:t>Startup</w:t>
      </w:r>
      <w:r>
        <w:rPr>
          <w:rFonts w:ascii="Arial" w:eastAsia="Arial" w:hAnsi="Arial" w:cs="Arial"/>
          <w:color w:val="000000"/>
          <w:sz w:val="20"/>
        </w:rPr>
        <w:t xml:space="preserve"> Calibre &amp; Entrepreneurial Drive), for the entrepreneurs, aspiring entrepreneurs, and students from North-eastern region. In addition, the workshops are being conducted with a specific focus on women entrepreneurs across the north-eastern states. The workshops were organized during the month of November 2022 and December 2022 in Manipur, Assam, Meghalaya, Mizoram, Arunachal Pradesh, Nagaland, Sikkim, and Tripura. The workshops witnessed participation of over 11,000 ecosystem stakeholders such as government officials, </w:t>
      </w:r>
      <w:r>
        <w:rPr>
          <w:rFonts w:ascii="Arial" w:eastAsia="Arial" w:hAnsi="Arial" w:cs="Arial"/>
          <w:b/>
          <w:i/>
          <w:color w:val="000000"/>
          <w:sz w:val="20"/>
          <w:u w:val="single"/>
        </w:rPr>
        <w:t>startups</w:t>
      </w:r>
      <w:r>
        <w:rPr>
          <w:rFonts w:ascii="Arial" w:eastAsia="Arial" w:hAnsi="Arial" w:cs="Arial"/>
          <w:color w:val="000000"/>
          <w:sz w:val="20"/>
        </w:rPr>
        <w:t>, aspiring entrepreneurs, investors, academic institutions, etc.</w:t>
      </w:r>
    </w:p>
    <w:p w14:paraId="1B2E9AD4" w14:textId="77777777" w:rsidR="00C73955" w:rsidRDefault="00000000">
      <w:pPr>
        <w:spacing w:before="200" w:line="260" w:lineRule="atLeast"/>
        <w:jc w:val="both"/>
      </w:pPr>
      <w:r>
        <w:rPr>
          <w:rFonts w:ascii="Arial" w:eastAsia="Arial" w:hAnsi="Arial" w:cs="Arial"/>
          <w:color w:val="000000"/>
          <w:sz w:val="20"/>
        </w:rPr>
        <w:t xml:space="preserve">North-East Region Entrepreneurship &amp; </w:t>
      </w:r>
      <w:r>
        <w:rPr>
          <w:rFonts w:ascii="Arial" w:eastAsia="Arial" w:hAnsi="Arial" w:cs="Arial"/>
          <w:b/>
          <w:i/>
          <w:color w:val="000000"/>
          <w:sz w:val="20"/>
          <w:u w:val="single"/>
        </w:rPr>
        <w:t>Startup</w:t>
      </w:r>
      <w:r>
        <w:rPr>
          <w:rFonts w:ascii="Arial" w:eastAsia="Arial" w:hAnsi="Arial" w:cs="Arial"/>
          <w:color w:val="000000"/>
          <w:sz w:val="20"/>
        </w:rPr>
        <w:t xml:space="preserve"> Summit (NERES): Ministry of Skill Development and Entrepreneurship organised NERES, an entrepreneurship and </w:t>
      </w:r>
      <w:r>
        <w:rPr>
          <w:rFonts w:ascii="Arial" w:eastAsia="Arial" w:hAnsi="Arial" w:cs="Arial"/>
          <w:b/>
          <w:i/>
          <w:color w:val="000000"/>
          <w:sz w:val="20"/>
          <w:u w:val="single"/>
        </w:rPr>
        <w:t>startup</w:t>
      </w:r>
      <w:r>
        <w:rPr>
          <w:rFonts w:ascii="Arial" w:eastAsia="Arial" w:hAnsi="Arial" w:cs="Arial"/>
          <w:color w:val="000000"/>
          <w:sz w:val="20"/>
        </w:rPr>
        <w:t xml:space="preserve"> summit aimed at offering a platform to promising </w:t>
      </w:r>
      <w:r>
        <w:rPr>
          <w:rFonts w:ascii="Arial" w:eastAsia="Arial" w:hAnsi="Arial" w:cs="Arial"/>
          <w:b/>
          <w:i/>
          <w:color w:val="000000"/>
          <w:sz w:val="20"/>
          <w:u w:val="single"/>
        </w:rPr>
        <w:t>startups</w:t>
      </w:r>
      <w:r>
        <w:rPr>
          <w:rFonts w:ascii="Arial" w:eastAsia="Arial" w:hAnsi="Arial" w:cs="Arial"/>
          <w:color w:val="000000"/>
          <w:sz w:val="20"/>
        </w:rPr>
        <w:t xml:space="preserve"> and aspiring entrepreneurs across North-East Region (NER). The objective of NERES was aimed at stirring </w:t>
      </w:r>
      <w:r>
        <w:rPr>
          <w:rFonts w:ascii="Arial" w:eastAsia="Arial" w:hAnsi="Arial" w:cs="Arial"/>
          <w:b/>
          <w:i/>
          <w:color w:val="000000"/>
          <w:sz w:val="20"/>
          <w:u w:val="single"/>
        </w:rPr>
        <w:t>up</w:t>
      </w:r>
      <w:r>
        <w:rPr>
          <w:rFonts w:ascii="Arial" w:eastAsia="Arial" w:hAnsi="Arial" w:cs="Arial"/>
          <w:color w:val="000000"/>
          <w:sz w:val="20"/>
        </w:rPr>
        <w:t xml:space="preserve"> entrepreneurial minds across the NER states and promotes </w:t>
      </w:r>
      <w:r>
        <w:rPr>
          <w:rFonts w:ascii="Arial" w:eastAsia="Arial" w:hAnsi="Arial" w:cs="Arial"/>
          <w:b/>
          <w:i/>
          <w:color w:val="000000"/>
          <w:sz w:val="20"/>
          <w:u w:val="single"/>
        </w:rPr>
        <w:t>startup</w:t>
      </w:r>
      <w:r>
        <w:rPr>
          <w:rFonts w:ascii="Arial" w:eastAsia="Arial" w:hAnsi="Arial" w:cs="Arial"/>
          <w:color w:val="000000"/>
          <w:sz w:val="20"/>
        </w:rPr>
        <w:t xml:space="preserve"> entrepreneurs by offering them a platform to pitch their business ideas and also addressing various challenges faced by the </w:t>
      </w:r>
      <w:r>
        <w:rPr>
          <w:rFonts w:ascii="Arial" w:eastAsia="Arial" w:hAnsi="Arial" w:cs="Arial"/>
          <w:b/>
          <w:i/>
          <w:color w:val="000000"/>
          <w:sz w:val="20"/>
          <w:u w:val="single"/>
        </w:rPr>
        <w:t>startups</w:t>
      </w:r>
      <w:r>
        <w:rPr>
          <w:rFonts w:ascii="Arial" w:eastAsia="Arial" w:hAnsi="Arial" w:cs="Arial"/>
          <w:color w:val="000000"/>
          <w:sz w:val="20"/>
        </w:rPr>
        <w:t>. The programme provided a platform for aspiring and existing entrepreneurs/</w:t>
      </w:r>
      <w:r>
        <w:rPr>
          <w:rFonts w:ascii="Arial" w:eastAsia="Arial" w:hAnsi="Arial" w:cs="Arial"/>
          <w:b/>
          <w:i/>
          <w:color w:val="000000"/>
          <w:sz w:val="20"/>
          <w:u w:val="single"/>
        </w:rPr>
        <w:t>startups</w:t>
      </w:r>
      <w:r>
        <w:rPr>
          <w:rFonts w:ascii="Arial" w:eastAsia="Arial" w:hAnsi="Arial" w:cs="Arial"/>
          <w:color w:val="000000"/>
          <w:sz w:val="20"/>
        </w:rPr>
        <w:t xml:space="preserve"> to participate and showcase their business ideas and plan. It also helped them to learn more about the good practices and network with fellow </w:t>
      </w:r>
      <w:r>
        <w:rPr>
          <w:rFonts w:ascii="Arial" w:eastAsia="Arial" w:hAnsi="Arial" w:cs="Arial"/>
          <w:b/>
          <w:i/>
          <w:color w:val="000000"/>
          <w:sz w:val="20"/>
          <w:u w:val="single"/>
        </w:rPr>
        <w:t>startups</w:t>
      </w:r>
      <w:r>
        <w:rPr>
          <w:rFonts w:ascii="Arial" w:eastAsia="Arial" w:hAnsi="Arial" w:cs="Arial"/>
          <w:color w:val="000000"/>
          <w:sz w:val="20"/>
        </w:rPr>
        <w:t xml:space="preserve">. The programme has paved the way for </w:t>
      </w:r>
      <w:r>
        <w:rPr>
          <w:rFonts w:ascii="Arial" w:eastAsia="Arial" w:hAnsi="Arial" w:cs="Arial"/>
          <w:b/>
          <w:i/>
          <w:color w:val="000000"/>
          <w:sz w:val="20"/>
          <w:u w:val="single"/>
        </w:rPr>
        <w:t>startups</w:t>
      </w:r>
      <w:r>
        <w:rPr>
          <w:rFonts w:ascii="Arial" w:eastAsia="Arial" w:hAnsi="Arial" w:cs="Arial"/>
          <w:color w:val="000000"/>
          <w:sz w:val="20"/>
        </w:rPr>
        <w:t xml:space="preserve"> and entrepreneur to seek support from mentors and an ecosystem that support their business growth.</w:t>
      </w:r>
    </w:p>
    <w:p w14:paraId="65F67641" w14:textId="77777777" w:rsidR="00C73955" w:rsidRDefault="00000000">
      <w:pPr>
        <w:spacing w:before="200" w:line="260" w:lineRule="atLeast"/>
        <w:jc w:val="both"/>
      </w:pPr>
      <w:r>
        <w:rPr>
          <w:rFonts w:ascii="Arial" w:eastAsia="Arial" w:hAnsi="Arial" w:cs="Arial"/>
          <w:color w:val="000000"/>
          <w:sz w:val="20"/>
        </w:rPr>
        <w:t>Knowledge Exchange Workshops: DPIIT organized knowledge exchange workshops for dissemination of good practices and mutual learning among States and UTs.</w:t>
      </w:r>
    </w:p>
    <w:p w14:paraId="3B238124" w14:textId="77777777" w:rsidR="00C73955" w:rsidRDefault="00000000">
      <w:pPr>
        <w:spacing w:before="200" w:line="260" w:lineRule="atLeast"/>
        <w:jc w:val="both"/>
      </w:pPr>
      <w:r>
        <w:rPr>
          <w:rFonts w:ascii="Arial" w:eastAsia="Arial" w:hAnsi="Arial" w:cs="Arial"/>
          <w:color w:val="000000"/>
          <w:sz w:val="20"/>
        </w:rPr>
        <w:t xml:space="preserve">In year 2018, two-days knowledge exchange workshops were organized in leading incubators in the country. The workshops offered an opportunity for participating States and UTs to interact with each other, exchange best practices, interact with leading </w:t>
      </w:r>
      <w:r>
        <w:rPr>
          <w:rFonts w:ascii="Arial" w:eastAsia="Arial" w:hAnsi="Arial" w:cs="Arial"/>
          <w:b/>
          <w:i/>
          <w:color w:val="000000"/>
          <w:sz w:val="20"/>
          <w:u w:val="single"/>
        </w:rPr>
        <w:t>Startups</w:t>
      </w:r>
      <w:r>
        <w:rPr>
          <w:rFonts w:ascii="Arial" w:eastAsia="Arial" w:hAnsi="Arial" w:cs="Arial"/>
          <w:color w:val="000000"/>
          <w:sz w:val="20"/>
        </w:rPr>
        <w:t>, investors, and incubators. State Government officials from Assam, Tripura, Manipur, and Meghalaya participated in Hyderabad (Telangana). State Government officials from Nagaland and Sikkim participated in workshop in Vishakhapatnam (Andhra Pradesh).</w:t>
      </w:r>
    </w:p>
    <w:p w14:paraId="5C1E20A3" w14:textId="77777777" w:rsidR="00C73955" w:rsidRDefault="00000000">
      <w:pPr>
        <w:spacing w:before="200" w:line="260" w:lineRule="atLeast"/>
        <w:jc w:val="both"/>
      </w:pPr>
      <w:r>
        <w:rPr>
          <w:rFonts w:ascii="Arial" w:eastAsia="Arial" w:hAnsi="Arial" w:cs="Arial"/>
          <w:color w:val="000000"/>
          <w:sz w:val="20"/>
        </w:rPr>
        <w:t>In year 2019, State Government officials from Mizoram participated in workshop organized in Maharashtra. State Government officials from Assam, Arunachal Pradesh, and Nagaland participated in workshop organized in Kerala.</w:t>
      </w:r>
    </w:p>
    <w:p w14:paraId="0AD6EFE6" w14:textId="77777777" w:rsidR="00C73955" w:rsidRDefault="00000000">
      <w:pPr>
        <w:spacing w:before="200" w:line="260" w:lineRule="atLeast"/>
        <w:jc w:val="both"/>
      </w:pPr>
      <w:r>
        <w:rPr>
          <w:rFonts w:ascii="Arial" w:eastAsia="Arial" w:hAnsi="Arial" w:cs="Arial"/>
          <w:color w:val="000000"/>
          <w:sz w:val="20"/>
        </w:rPr>
        <w:t>International Exposure Visits (2019): with the objective to enable the states to understand and assimilate best practices from these international ecosystems and assist in implementation of these practices in their respective ecosystems, visits across two locations San Francisco, California, and Seattle, Washington in the months of September-October 2019 were organized. Officials from Assam were a part of this delegation.</w:t>
      </w:r>
    </w:p>
    <w:p w14:paraId="72BE067F" w14:textId="77777777" w:rsidR="00C73955" w:rsidRDefault="00000000">
      <w:pPr>
        <w:spacing w:before="200" w:line="260" w:lineRule="atLeast"/>
        <w:jc w:val="both"/>
      </w:pPr>
      <w:r>
        <w:rPr>
          <w:rFonts w:ascii="Arial" w:eastAsia="Arial" w:hAnsi="Arial" w:cs="Arial"/>
          <w:color w:val="000000"/>
          <w:sz w:val="20"/>
        </w:rPr>
        <w:t>In year 2020, a 5-day virtual capacity building program was conducted in June 2021 as part of Knowledge Exchange Week 2021. The workshops saw participation from over 130+ state government officials from 34 States and Union Territories of India, including all the North-Eastern States.</w:t>
      </w:r>
    </w:p>
    <w:p w14:paraId="7F0C1BF6" w14:textId="77777777" w:rsidR="00C73955" w:rsidRDefault="00000000">
      <w:pPr>
        <w:spacing w:before="200" w:line="260" w:lineRule="atLeast"/>
        <w:jc w:val="both"/>
      </w:pPr>
      <w:r>
        <w:rPr>
          <w:rFonts w:ascii="Arial" w:eastAsia="Arial" w:hAnsi="Arial" w:cs="Arial"/>
          <w:color w:val="000000"/>
          <w:sz w:val="20"/>
        </w:rPr>
        <w:t xml:space="preserve">For the States </w:t>
      </w:r>
      <w:r>
        <w:rPr>
          <w:rFonts w:ascii="Arial" w:eastAsia="Arial" w:hAnsi="Arial" w:cs="Arial"/>
          <w:b/>
          <w:i/>
          <w:color w:val="000000"/>
          <w:sz w:val="20"/>
          <w:u w:val="single"/>
        </w:rPr>
        <w:t>Startup</w:t>
      </w:r>
      <w:r>
        <w:rPr>
          <w:rFonts w:ascii="Arial" w:eastAsia="Arial" w:hAnsi="Arial" w:cs="Arial"/>
          <w:color w:val="000000"/>
          <w:sz w:val="20"/>
        </w:rPr>
        <w:t xml:space="preserve"> Ranking exercise 2022, the Government organised knowledge exchange workshop in Meghalaya (Shillong) in November 2022, wherein the he sessions were delivered by eminent speakers from multiple state governments and </w:t>
      </w:r>
      <w:r>
        <w:rPr>
          <w:rFonts w:ascii="Arial" w:eastAsia="Arial" w:hAnsi="Arial" w:cs="Arial"/>
          <w:b/>
          <w:i/>
          <w:color w:val="000000"/>
          <w:sz w:val="20"/>
          <w:u w:val="single"/>
        </w:rPr>
        <w:t>startup</w:t>
      </w:r>
      <w:r>
        <w:rPr>
          <w:rFonts w:ascii="Arial" w:eastAsia="Arial" w:hAnsi="Arial" w:cs="Arial"/>
          <w:color w:val="000000"/>
          <w:sz w:val="20"/>
        </w:rPr>
        <w:t xml:space="preserve"> ecosystem stakeholders and saw participation of government officials from across the country including from north-eastern region.</w:t>
      </w:r>
    </w:p>
    <w:p w14:paraId="0E99A6E1" w14:textId="77777777" w:rsidR="00C73955"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Yatra Initiative: </w:t>
      </w:r>
      <w:r>
        <w:rPr>
          <w:rFonts w:ascii="Arial" w:eastAsia="Arial" w:hAnsi="Arial" w:cs="Arial"/>
          <w:b/>
          <w:i/>
          <w:color w:val="000000"/>
          <w:sz w:val="20"/>
          <w:u w:val="single"/>
        </w:rPr>
        <w:t>Startup</w:t>
      </w:r>
      <w:r>
        <w:rPr>
          <w:rFonts w:ascii="Arial" w:eastAsia="Arial" w:hAnsi="Arial" w:cs="Arial"/>
          <w:color w:val="000000"/>
          <w:sz w:val="20"/>
        </w:rPr>
        <w:t xml:space="preserve"> India launched </w:t>
      </w:r>
      <w:r>
        <w:rPr>
          <w:rFonts w:ascii="Arial" w:eastAsia="Arial" w:hAnsi="Arial" w:cs="Arial"/>
          <w:b/>
          <w:i/>
          <w:color w:val="000000"/>
          <w:sz w:val="20"/>
          <w:u w:val="single"/>
        </w:rPr>
        <w:t>Startup</w:t>
      </w:r>
      <w:r>
        <w:rPr>
          <w:rFonts w:ascii="Arial" w:eastAsia="Arial" w:hAnsi="Arial" w:cs="Arial"/>
          <w:color w:val="000000"/>
          <w:sz w:val="20"/>
        </w:rPr>
        <w:t xml:space="preserve"> India Yatra in 2017 to promote entrepreneurship in rural and non-metro regions across States. Under this program, grassroot </w:t>
      </w:r>
      <w:r>
        <w:rPr>
          <w:rFonts w:ascii="Arial" w:eastAsia="Arial" w:hAnsi="Arial" w:cs="Arial"/>
          <w:b/>
          <w:i/>
          <w:color w:val="000000"/>
          <w:sz w:val="20"/>
          <w:u w:val="single"/>
        </w:rPr>
        <w:t>Startup</w:t>
      </w:r>
      <w:r>
        <w:rPr>
          <w:rFonts w:ascii="Arial" w:eastAsia="Arial" w:hAnsi="Arial" w:cs="Arial"/>
          <w:color w:val="000000"/>
          <w:sz w:val="20"/>
        </w:rPr>
        <w:t xml:space="preserve"> aspirants were provided incubation, mentorship, and funding support. As part of the program, bootcamps were organized in tier-2 and tier-3 districts of the state where participants attended ideation workshops and pitch their ideas.</w:t>
      </w:r>
    </w:p>
    <w:p w14:paraId="37A3B89E" w14:textId="77777777" w:rsidR="00C73955" w:rsidRDefault="00000000">
      <w:pPr>
        <w:spacing w:before="200" w:line="260" w:lineRule="atLeast"/>
        <w:jc w:val="both"/>
      </w:pPr>
      <w:r>
        <w:rPr>
          <w:rFonts w:ascii="Arial" w:eastAsia="Arial" w:hAnsi="Arial" w:cs="Arial"/>
          <w:color w:val="000000"/>
          <w:sz w:val="20"/>
        </w:rPr>
        <w:t xml:space="preserve">As a part of this initiative, bootcamps were organized in Manipur, Assam, Tripura, Arunachal Pradesh, Meghalaya, Mizoram, and Nagaland. More than 6600 individuals from 44 districts of these 7 states were reached under </w:t>
      </w:r>
      <w:r>
        <w:rPr>
          <w:rFonts w:ascii="Arial" w:eastAsia="Arial" w:hAnsi="Arial" w:cs="Arial"/>
          <w:b/>
          <w:i/>
          <w:color w:val="000000"/>
          <w:sz w:val="20"/>
          <w:u w:val="single"/>
        </w:rPr>
        <w:t>Startup</w:t>
      </w:r>
      <w:r>
        <w:rPr>
          <w:rFonts w:ascii="Arial" w:eastAsia="Arial" w:hAnsi="Arial" w:cs="Arial"/>
          <w:color w:val="000000"/>
          <w:sz w:val="20"/>
        </w:rPr>
        <w:t xml:space="preserve"> Yatra. 179 incubation offers were extended along with a funding support of Rs. 20.1 lakhs.</w:t>
      </w:r>
    </w:p>
    <w:p w14:paraId="1EEE45B0" w14:textId="77777777" w:rsidR="00C73955" w:rsidRDefault="00000000">
      <w:pPr>
        <w:spacing w:before="200" w:line="260" w:lineRule="atLeast"/>
        <w:jc w:val="both"/>
      </w:pPr>
      <w:r>
        <w:rPr>
          <w:rFonts w:ascii="Arial" w:eastAsia="Arial" w:hAnsi="Arial" w:cs="Arial"/>
          <w:color w:val="000000"/>
          <w:sz w:val="20"/>
        </w:rPr>
        <w:t xml:space="preserve">WING: As a part of DPIITs program WING - a capacity development program for existing and aspiring women entrepreneurs was conducted in Guwahati, Assam which saw participation from 45 attendees and, in Kohima, </w:t>
      </w:r>
      <w:r>
        <w:rPr>
          <w:rFonts w:ascii="Arial" w:eastAsia="Arial" w:hAnsi="Arial" w:cs="Arial"/>
          <w:color w:val="000000"/>
          <w:sz w:val="20"/>
        </w:rPr>
        <w:lastRenderedPageBreak/>
        <w:t>Nagaland which saw participation from 114 attendees across two parallel workshops. The participants were given mentoring sessions in the following areas:</w:t>
      </w:r>
    </w:p>
    <w:p w14:paraId="35F444EF" w14:textId="77777777" w:rsidR="00C73955" w:rsidRDefault="00000000">
      <w:pPr>
        <w:spacing w:before="200" w:line="260" w:lineRule="atLeast"/>
        <w:jc w:val="both"/>
      </w:pPr>
      <w:r>
        <w:rPr>
          <w:rFonts w:ascii="Arial" w:eastAsia="Arial" w:hAnsi="Arial" w:cs="Arial"/>
          <w:color w:val="000000"/>
          <w:sz w:val="20"/>
        </w:rPr>
        <w:t>Venture Ideation and Business Model Validation</w:t>
      </w:r>
    </w:p>
    <w:p w14:paraId="7705500D" w14:textId="77777777" w:rsidR="00C73955" w:rsidRDefault="00000000">
      <w:pPr>
        <w:spacing w:before="200" w:line="260" w:lineRule="atLeast"/>
        <w:jc w:val="both"/>
      </w:pPr>
      <w:r>
        <w:rPr>
          <w:rFonts w:ascii="Arial" w:eastAsia="Arial" w:hAnsi="Arial" w:cs="Arial"/>
          <w:color w:val="000000"/>
          <w:sz w:val="20"/>
        </w:rPr>
        <w:t>Governance: Legal/Compliance</w:t>
      </w:r>
    </w:p>
    <w:p w14:paraId="21DCEAA6" w14:textId="77777777" w:rsidR="00C73955" w:rsidRDefault="00000000">
      <w:pPr>
        <w:spacing w:before="200" w:line="260" w:lineRule="atLeast"/>
        <w:jc w:val="both"/>
      </w:pPr>
      <w:r>
        <w:rPr>
          <w:rFonts w:ascii="Arial" w:eastAsia="Arial" w:hAnsi="Arial" w:cs="Arial"/>
          <w:color w:val="000000"/>
          <w:sz w:val="20"/>
        </w:rPr>
        <w:t>Marketing/Branding: Creating differential</w:t>
      </w:r>
    </w:p>
    <w:p w14:paraId="3322B9BF" w14:textId="77777777" w:rsidR="00C73955" w:rsidRDefault="00000000">
      <w:pPr>
        <w:spacing w:before="200" w:line="260" w:lineRule="atLeast"/>
        <w:jc w:val="both"/>
      </w:pPr>
      <w:r>
        <w:rPr>
          <w:rFonts w:ascii="Arial" w:eastAsia="Arial" w:hAnsi="Arial" w:cs="Arial"/>
          <w:color w:val="000000"/>
          <w:sz w:val="20"/>
        </w:rPr>
        <w:t>Finance &amp; Financial Decisions</w:t>
      </w:r>
    </w:p>
    <w:p w14:paraId="563CAD40" w14:textId="77777777" w:rsidR="00C73955" w:rsidRDefault="00000000">
      <w:pPr>
        <w:spacing w:before="200" w:line="260" w:lineRule="atLeast"/>
        <w:jc w:val="both"/>
      </w:pPr>
      <w:r>
        <w:rPr>
          <w:rFonts w:ascii="Arial" w:eastAsia="Arial" w:hAnsi="Arial" w:cs="Arial"/>
          <w:color w:val="000000"/>
          <w:sz w:val="20"/>
        </w:rPr>
        <w:t>Mastering Customer Acquisition Strategy &amp; Scaling-</w:t>
      </w:r>
      <w:r>
        <w:rPr>
          <w:rFonts w:ascii="Arial" w:eastAsia="Arial" w:hAnsi="Arial" w:cs="Arial"/>
          <w:b/>
          <w:i/>
          <w:color w:val="000000"/>
          <w:sz w:val="20"/>
          <w:u w:val="single"/>
        </w:rPr>
        <w:t>up</w:t>
      </w:r>
    </w:p>
    <w:p w14:paraId="70CF5A6C" w14:textId="77777777" w:rsidR="00C73955" w:rsidRDefault="00000000">
      <w:pPr>
        <w:spacing w:before="200" w:line="260" w:lineRule="atLeast"/>
        <w:jc w:val="both"/>
      </w:pPr>
      <w:r>
        <w:rPr>
          <w:rFonts w:ascii="Arial" w:eastAsia="Arial" w:hAnsi="Arial" w:cs="Arial"/>
          <w:color w:val="000000"/>
          <w:sz w:val="20"/>
        </w:rPr>
        <w:t>Azadi Ka Amrit Mahotsav (</w:t>
      </w:r>
      <w:r>
        <w:rPr>
          <w:rFonts w:ascii="Arial" w:eastAsia="Arial" w:hAnsi="Arial" w:cs="Arial"/>
          <w:b/>
          <w:i/>
          <w:color w:val="000000"/>
          <w:sz w:val="20"/>
          <w:u w:val="single"/>
        </w:rPr>
        <w:t>Startup</w:t>
      </w:r>
      <w:r>
        <w:rPr>
          <w:rFonts w:ascii="Arial" w:eastAsia="Arial" w:hAnsi="Arial" w:cs="Arial"/>
          <w:color w:val="000000"/>
          <w:sz w:val="20"/>
        </w:rPr>
        <w:t xml:space="preserve"> Sensitization Training in Meghalaya &amp; Assam):</w:t>
      </w:r>
    </w:p>
    <w:p w14:paraId="5DCCC9D5" w14:textId="77777777" w:rsidR="00C73955" w:rsidRDefault="00000000">
      <w:pPr>
        <w:spacing w:before="200" w:line="260" w:lineRule="atLeast"/>
        <w:jc w:val="both"/>
      </w:pPr>
      <w:r>
        <w:rPr>
          <w:rFonts w:ascii="Arial" w:eastAsia="Arial" w:hAnsi="Arial" w:cs="Arial"/>
          <w:color w:val="000000"/>
          <w:sz w:val="20"/>
        </w:rPr>
        <w:t>Meghalaya: To commemorate 75 years of Indias Independence, the Central Government and State Government of Meghalaya celebrated Azadi Ka Amrit Mahotsav and collectively hosted a physical training session in Shillong on the 25th September 2021. The session was especially dedicated to the entrepreneurs of Meghalaya. Some of the successful entrepreneurs of the state shared their success stories, focusing on their journey, challenges, and how they overcame it.</w:t>
      </w:r>
    </w:p>
    <w:p w14:paraId="1467E01A" w14:textId="77777777" w:rsidR="00C73955" w:rsidRDefault="00000000">
      <w:pPr>
        <w:spacing w:before="200" w:line="260" w:lineRule="atLeast"/>
        <w:jc w:val="both"/>
      </w:pPr>
      <w:r>
        <w:rPr>
          <w:rFonts w:ascii="Arial" w:eastAsia="Arial" w:hAnsi="Arial" w:cs="Arial"/>
          <w:color w:val="000000"/>
          <w:sz w:val="20"/>
        </w:rPr>
        <w:t xml:space="preserve">Assam: The Central Government along with State Government of Assam, participated in the Vanijya Utsav celebrations in Assam held on 22nd September 2021 at Guwahati. The Government presented on Schemes &amp; Benefits for </w:t>
      </w:r>
      <w:r>
        <w:rPr>
          <w:rFonts w:ascii="Arial" w:eastAsia="Arial" w:hAnsi="Arial" w:cs="Arial"/>
          <w:b/>
          <w:i/>
          <w:color w:val="000000"/>
          <w:sz w:val="20"/>
          <w:u w:val="single"/>
        </w:rPr>
        <w:t>Startups</w:t>
      </w:r>
      <w:r>
        <w:rPr>
          <w:rFonts w:ascii="Arial" w:eastAsia="Arial" w:hAnsi="Arial" w:cs="Arial"/>
          <w:color w:val="000000"/>
          <w:sz w:val="20"/>
        </w:rPr>
        <w:t xml:space="preserve"> and further participated in the </w:t>
      </w:r>
      <w:r>
        <w:rPr>
          <w:rFonts w:ascii="Arial" w:eastAsia="Arial" w:hAnsi="Arial" w:cs="Arial"/>
          <w:b/>
          <w:i/>
          <w:color w:val="000000"/>
          <w:sz w:val="20"/>
          <w:u w:val="single"/>
        </w:rPr>
        <w:t>Startup</w:t>
      </w:r>
      <w:r>
        <w:rPr>
          <w:rFonts w:ascii="Arial" w:eastAsia="Arial" w:hAnsi="Arial" w:cs="Arial"/>
          <w:color w:val="000000"/>
          <w:sz w:val="20"/>
        </w:rPr>
        <w:t xml:space="preserve"> Bootcamp hosted for the incoming cohort 3.0 of </w:t>
      </w:r>
      <w:r>
        <w:rPr>
          <w:rFonts w:ascii="Arial" w:eastAsia="Arial" w:hAnsi="Arial" w:cs="Arial"/>
          <w:b/>
          <w:i/>
          <w:color w:val="000000"/>
          <w:sz w:val="20"/>
          <w:u w:val="single"/>
        </w:rPr>
        <w:t>startups</w:t>
      </w:r>
      <w:r>
        <w:rPr>
          <w:rFonts w:ascii="Arial" w:eastAsia="Arial" w:hAnsi="Arial" w:cs="Arial"/>
          <w:color w:val="000000"/>
          <w:sz w:val="20"/>
        </w:rPr>
        <w:t xml:space="preserve"> chosen by Assam </w:t>
      </w:r>
      <w:r>
        <w:rPr>
          <w:rFonts w:ascii="Arial" w:eastAsia="Arial" w:hAnsi="Arial" w:cs="Arial"/>
          <w:b/>
          <w:i/>
          <w:color w:val="000000"/>
          <w:sz w:val="20"/>
          <w:u w:val="single"/>
        </w:rPr>
        <w:t>Startup</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Bootcamp was held on 23rd September 2021, Assam </w:t>
      </w:r>
      <w:r>
        <w:rPr>
          <w:rFonts w:ascii="Arial" w:eastAsia="Arial" w:hAnsi="Arial" w:cs="Arial"/>
          <w:b/>
          <w:i/>
          <w:color w:val="000000"/>
          <w:sz w:val="20"/>
          <w:u w:val="single"/>
        </w:rPr>
        <w:t>Startup</w:t>
      </w:r>
      <w:r>
        <w:rPr>
          <w:rFonts w:ascii="Arial" w:eastAsia="Arial" w:hAnsi="Arial" w:cs="Arial"/>
          <w:color w:val="000000"/>
          <w:sz w:val="20"/>
        </w:rPr>
        <w:t xml:space="preserve"> Nest. Around 30 </w:t>
      </w:r>
      <w:r>
        <w:rPr>
          <w:rFonts w:ascii="Arial" w:eastAsia="Arial" w:hAnsi="Arial" w:cs="Arial"/>
          <w:b/>
          <w:i/>
          <w:color w:val="000000"/>
          <w:sz w:val="20"/>
          <w:u w:val="single"/>
        </w:rPr>
        <w:t>startups</w:t>
      </w:r>
      <w:r>
        <w:rPr>
          <w:rFonts w:ascii="Arial" w:eastAsia="Arial" w:hAnsi="Arial" w:cs="Arial"/>
          <w:color w:val="000000"/>
          <w:sz w:val="20"/>
        </w:rPr>
        <w:t xml:space="preserve"> and more than 100 delegates representing multiple government departments from the state of Assam participated across both the events. The sessions were instrumental in sensitizing the </w:t>
      </w:r>
      <w:r>
        <w:rPr>
          <w:rFonts w:ascii="Arial" w:eastAsia="Arial" w:hAnsi="Arial" w:cs="Arial"/>
          <w:b/>
          <w:i/>
          <w:color w:val="000000"/>
          <w:sz w:val="20"/>
          <w:u w:val="single"/>
        </w:rPr>
        <w:t>startups</w:t>
      </w:r>
      <w:r>
        <w:rPr>
          <w:rFonts w:ascii="Arial" w:eastAsia="Arial" w:hAnsi="Arial" w:cs="Arial"/>
          <w:color w:val="000000"/>
          <w:sz w:val="20"/>
        </w:rPr>
        <w:t xml:space="preserve"> and the delegation present about the programs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w:t>
      </w:r>
    </w:p>
    <w:p w14:paraId="700CF240" w14:textId="77777777" w:rsidR="00C73955" w:rsidRDefault="00000000">
      <w:pPr>
        <w:spacing w:before="200" w:line="260" w:lineRule="atLeast"/>
        <w:jc w:val="both"/>
      </w:pPr>
      <w:r>
        <w:rPr>
          <w:rFonts w:ascii="Arial" w:eastAsia="Arial" w:hAnsi="Arial" w:cs="Arial"/>
          <w:color w:val="000000"/>
          <w:sz w:val="20"/>
        </w:rPr>
        <w:t>Incubator Capacity Building Engagement (Mizoram): The Central Government along with State Government of Mizoram organized a consultation session with incubators from Mizoram on 22nd October 2021 as a part of Capacity Building Program.</w:t>
      </w:r>
    </w:p>
    <w:p w14:paraId="3BB672EB" w14:textId="77777777" w:rsidR="00C73955" w:rsidRDefault="00000000">
      <w:pPr>
        <w:spacing w:before="200" w:line="260" w:lineRule="atLeast"/>
        <w:jc w:val="both"/>
      </w:pPr>
      <w:r>
        <w:rPr>
          <w:rFonts w:ascii="Arial" w:eastAsia="Arial" w:hAnsi="Arial" w:cs="Arial"/>
          <w:color w:val="000000"/>
          <w:sz w:val="20"/>
        </w:rPr>
        <w:t xml:space="preserve">Sustained Government efforts in this direction have resulted in increasing 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in the North-Eastern States (comprising of Arunachal Pradesh, Assam, Manipur, Meghalaya, Mizoram, Nagaland, Sikkim, and Tripura) from 10 in 2016 to 1,110 in 2023 (as on 28th February 2023).</w:t>
      </w:r>
    </w:p>
    <w:p w14:paraId="616369FA" w14:textId="77777777" w:rsidR="00C73955" w:rsidRDefault="00000000">
      <w:pPr>
        <w:spacing w:before="200" w:line="260" w:lineRule="atLeast"/>
        <w:jc w:val="both"/>
      </w:pPr>
      <w:r>
        <w:rPr>
          <w:rFonts w:ascii="Arial" w:eastAsia="Arial" w:hAnsi="Arial" w:cs="Arial"/>
          <w:color w:val="000000"/>
          <w:sz w:val="20"/>
        </w:rPr>
        <w:t>This information has been given by the Union Minister of State for Commerce and Industry, Shri Som Parkash in written reply to a question in Lok Sabha today.</w:t>
      </w:r>
    </w:p>
    <w:p w14:paraId="3DE57609"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5, 2023</w:t>
      </w:r>
    </w:p>
    <w:p w14:paraId="26EE056C" w14:textId="77777777" w:rsidR="00C73955" w:rsidRDefault="00C73955"/>
    <w:p w14:paraId="1452C506" w14:textId="77777777" w:rsidR="00C73955" w:rsidRDefault="00000000">
      <w:pPr>
        <w:ind w:left="200"/>
        <w:sectPr w:rsidR="00C73955">
          <w:type w:val="continuous"/>
          <w:pgSz w:w="12240" w:h="15840"/>
          <w:pgMar w:top="840" w:right="1000" w:bottom="840" w:left="1000" w:header="400" w:footer="400" w:gutter="0"/>
          <w:cols w:space="720"/>
        </w:sectPr>
      </w:pPr>
      <w:r>
        <w:br/>
      </w:r>
      <w:r>
        <w:pict w14:anchorId="2848E694">
          <v:line id="_x0000_s2358" style="position:absolute;left:0;text-align:left;z-index:251851776;mso-position-horizontal-relative:text;mso-position-vertical-relative:text" from="0,10pt" to="512pt,10pt" strokeweight="1pt"/>
        </w:pict>
      </w:r>
      <w:r>
        <w:rPr>
          <w:rFonts w:ascii="Arial" w:eastAsia="Arial" w:hAnsi="Arial" w:cs="Arial"/>
          <w:b/>
          <w:color w:val="767676"/>
          <w:sz w:val="16"/>
        </w:rPr>
        <w:t>End of Document</w:t>
      </w:r>
    </w:p>
    <w:p w14:paraId="465D20EA" w14:textId="77777777" w:rsidR="00C73955" w:rsidRDefault="00C73955">
      <w:pPr>
        <w:sectPr w:rsidR="00C73955">
          <w:headerReference w:type="even" r:id="rId1030"/>
          <w:headerReference w:type="default" r:id="rId1031"/>
          <w:footerReference w:type="even" r:id="rId1032"/>
          <w:footerReference w:type="default" r:id="rId1033"/>
          <w:headerReference w:type="first" r:id="rId1034"/>
          <w:footerReference w:type="first" r:id="rId1035"/>
          <w:pgSz w:w="12240" w:h="15840"/>
          <w:pgMar w:top="840" w:right="1000" w:bottom="840" w:left="1000" w:header="400" w:footer="400" w:gutter="0"/>
          <w:cols w:space="720"/>
          <w:titlePg/>
        </w:sectPr>
      </w:pPr>
    </w:p>
    <w:p w14:paraId="7DC49183" w14:textId="77777777" w:rsidR="00C73955" w:rsidRDefault="00C73955">
      <w:bookmarkStart w:id="186" w:name="Bookmark_94"/>
      <w:bookmarkEnd w:id="186"/>
    </w:p>
    <w:p w14:paraId="790F4CFE" w14:textId="77777777" w:rsidR="00C73955" w:rsidRDefault="00CC7E26">
      <w:r>
        <w:pict w14:anchorId="0FC273D1">
          <v:shape id="_x0000_i1146" type="#_x0000_t75" alt="LexisNexis®" style="width:148pt;height:30pt">
            <v:imagedata r:id="rId7" o:title=""/>
          </v:shape>
        </w:pict>
      </w:r>
      <w:r w:rsidR="000B3203">
        <w:cr/>
      </w:r>
    </w:p>
    <w:p w14:paraId="5B099698" w14:textId="77777777" w:rsidR="00C73955" w:rsidRDefault="00000000">
      <w:pPr>
        <w:spacing w:before="240" w:after="200" w:line="340" w:lineRule="atLeast"/>
        <w:jc w:val="center"/>
        <w:outlineLvl w:val="0"/>
        <w:rPr>
          <w:rFonts w:ascii="Arial" w:hAnsi="Arial" w:cs="Arial"/>
          <w:b/>
          <w:bCs/>
          <w:kern w:val="32"/>
          <w:sz w:val="32"/>
          <w:szCs w:val="32"/>
        </w:rPr>
      </w:pPr>
      <w:hyperlink r:id="rId1036" w:history="1">
        <w:r>
          <w:rPr>
            <w:rFonts w:ascii="Arial" w:eastAsia="Arial" w:hAnsi="Arial" w:cs="Arial"/>
            <w:b/>
            <w:bCs/>
            <w:i/>
            <w:color w:val="0077CC"/>
            <w:kern w:val="32"/>
            <w:sz w:val="28"/>
            <w:szCs w:val="32"/>
            <w:u w:val="single"/>
            <w:shd w:val="clear" w:color="auto" w:fill="FFFFFF"/>
          </w:rPr>
          <w:t xml:space="preserve">How </w:t>
        </w:r>
      </w:hyperlink>
      <w:hyperlink r:id="rId1037" w:history="1">
        <w:r>
          <w:rPr>
            <w:rFonts w:ascii="Arial" w:eastAsia="Arial" w:hAnsi="Arial" w:cs="Arial"/>
            <w:b/>
            <w:bCs/>
            <w:i/>
            <w:color w:val="0077CC"/>
            <w:kern w:val="32"/>
            <w:sz w:val="28"/>
            <w:szCs w:val="32"/>
            <w:u w:val="single"/>
            <w:shd w:val="clear" w:color="auto" w:fill="FFFFFF"/>
          </w:rPr>
          <w:t>startups</w:t>
        </w:r>
      </w:hyperlink>
      <w:hyperlink r:id="rId1038" w:history="1">
        <w:r>
          <w:rPr>
            <w:rFonts w:ascii="Arial" w:eastAsia="Arial" w:hAnsi="Arial" w:cs="Arial"/>
            <w:b/>
            <w:bCs/>
            <w:i/>
            <w:color w:val="0077CC"/>
            <w:kern w:val="32"/>
            <w:sz w:val="28"/>
            <w:szCs w:val="32"/>
            <w:u w:val="single"/>
            <w:shd w:val="clear" w:color="auto" w:fill="FFFFFF"/>
          </w:rPr>
          <w:t xml:space="preserve"> should prepare to get IP rights for their innovations</w:t>
        </w:r>
      </w:hyperlink>
    </w:p>
    <w:p w14:paraId="19E33BD5" w14:textId="77777777" w:rsidR="00C73955" w:rsidRDefault="00000000">
      <w:pPr>
        <w:spacing w:before="120" w:line="260" w:lineRule="atLeast"/>
        <w:jc w:val="center"/>
      </w:pPr>
      <w:r>
        <w:rPr>
          <w:rFonts w:ascii="Arial" w:eastAsia="Arial" w:hAnsi="Arial" w:cs="Arial"/>
          <w:color w:val="000000"/>
          <w:sz w:val="20"/>
        </w:rPr>
        <w:t>WebNews - English</w:t>
      </w:r>
    </w:p>
    <w:p w14:paraId="3D7B2276" w14:textId="77777777" w:rsidR="00C73955" w:rsidRDefault="00000000">
      <w:pPr>
        <w:spacing w:before="120" w:line="260" w:lineRule="atLeast"/>
        <w:jc w:val="center"/>
      </w:pPr>
      <w:r>
        <w:rPr>
          <w:rFonts w:ascii="Arial" w:eastAsia="Arial" w:hAnsi="Arial" w:cs="Arial"/>
          <w:color w:val="000000"/>
          <w:sz w:val="20"/>
        </w:rPr>
        <w:t>VC Circle</w:t>
      </w:r>
    </w:p>
    <w:p w14:paraId="37E5D8AB" w14:textId="77777777" w:rsidR="00C73955" w:rsidRDefault="00000000">
      <w:pPr>
        <w:spacing w:before="240" w:line="260" w:lineRule="atLeast"/>
        <w:jc w:val="center"/>
      </w:pPr>
      <w:hyperlink r:id="rId1039" w:history="1">
        <w:r>
          <w:rPr>
            <w:rFonts w:ascii="Arial" w:eastAsia="Arial" w:hAnsi="Arial" w:cs="Arial"/>
            <w:i/>
            <w:color w:val="0077CC"/>
            <w:sz w:val="20"/>
            <w:u w:val="single"/>
            <w:shd w:val="clear" w:color="auto" w:fill="FFFFFF"/>
          </w:rPr>
          <w:t>https://www.vccircle.com/howstartups-should-prepare-to-get-ip-rights-for-their-innovations</w:t>
        </w:r>
      </w:hyperlink>
      <w:r>
        <w:br/>
      </w:r>
      <w:r>
        <w:rPr>
          <w:rFonts w:ascii="Arial" w:eastAsia="Arial" w:hAnsi="Arial" w:cs="Arial"/>
          <w:color w:val="000000"/>
          <w:sz w:val="20"/>
        </w:rPr>
        <w:t>March 29, 2023 Wednesday</w:t>
      </w:r>
    </w:p>
    <w:p w14:paraId="07B5DCC2" w14:textId="77777777" w:rsidR="00C73955" w:rsidRDefault="00C73955">
      <w:pPr>
        <w:spacing w:line="240" w:lineRule="atLeast"/>
        <w:jc w:val="both"/>
      </w:pPr>
    </w:p>
    <w:p w14:paraId="66E2C0A3" w14:textId="77777777" w:rsidR="00C73955" w:rsidRDefault="00C73955">
      <w:pPr>
        <w:spacing w:line="200" w:lineRule="exact"/>
      </w:pPr>
    </w:p>
    <w:p w14:paraId="240515F7" w14:textId="77777777" w:rsidR="00C73955"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1478 words</w:t>
      </w:r>
    </w:p>
    <w:p w14:paraId="72287C05" w14:textId="77777777" w:rsidR="00C73955" w:rsidRDefault="00000000">
      <w:pPr>
        <w:keepNext/>
        <w:spacing w:before="240" w:line="340" w:lineRule="atLeast"/>
      </w:pPr>
      <w:bookmarkStart w:id="187" w:name="Body_92"/>
      <w:bookmarkEnd w:id="187"/>
      <w:r>
        <w:rPr>
          <w:rFonts w:ascii="Arial" w:eastAsia="Arial" w:hAnsi="Arial" w:cs="Arial"/>
          <w:b/>
          <w:color w:val="000000"/>
          <w:sz w:val="28"/>
        </w:rPr>
        <w:t>Body</w:t>
      </w:r>
    </w:p>
    <w:p w14:paraId="162ABD1C" w14:textId="77777777" w:rsidR="00C73955" w:rsidRDefault="00000000">
      <w:pPr>
        <w:spacing w:line="60" w:lineRule="exact"/>
      </w:pPr>
      <w:r>
        <w:pict w14:anchorId="31E1D2CF">
          <v:line id="_x0000_s2360" style="position:absolute;z-index:251852800" from="0,2pt" to="512pt,2pt" strokecolor="#009ddb" strokeweight="2pt">
            <w10:wrap type="topAndBottom"/>
          </v:line>
        </w:pict>
      </w:r>
    </w:p>
    <w:p w14:paraId="00A5A73A" w14:textId="77777777" w:rsidR="00C73955"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In 2016, the government put in place the Scheme for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with an aim to promote awareness and acquisition of IPR rights among </w:t>
      </w:r>
      <w:r>
        <w:rPr>
          <w:rFonts w:ascii="Arial" w:eastAsia="Arial" w:hAnsi="Arial" w:cs="Arial"/>
          <w:b/>
          <w:i/>
          <w:color w:val="000000"/>
          <w:sz w:val="20"/>
          <w:u w:val="single"/>
        </w:rPr>
        <w:t>startups</w:t>
      </w:r>
      <w:r>
        <w:rPr>
          <w:rFonts w:ascii="Arial" w:eastAsia="Arial" w:hAnsi="Arial" w:cs="Arial"/>
          <w:color w:val="000000"/>
          <w:sz w:val="20"/>
        </w:rPr>
        <w:t xml:space="preserve"> and to nurture innovative technologies. The scheme provided access to high-quality IP services and resources to </w:t>
      </w:r>
      <w:r>
        <w:rPr>
          <w:rFonts w:ascii="Arial" w:eastAsia="Arial" w:hAnsi="Arial" w:cs="Arial"/>
          <w:b/>
          <w:i/>
          <w:color w:val="000000"/>
          <w:sz w:val="20"/>
          <w:u w:val="single"/>
        </w:rPr>
        <w:t>startups</w:t>
      </w:r>
      <w:r>
        <w:rPr>
          <w:rFonts w:ascii="Arial" w:eastAsia="Arial" w:hAnsi="Arial" w:cs="Arial"/>
          <w:color w:val="000000"/>
          <w:sz w:val="20"/>
        </w:rPr>
        <w:t xml:space="preserve">. Under this scheme, facilitators, or IP Mitras, were empanelled to assist </w:t>
      </w:r>
      <w:r>
        <w:rPr>
          <w:rFonts w:ascii="Arial" w:eastAsia="Arial" w:hAnsi="Arial" w:cs="Arial"/>
          <w:b/>
          <w:i/>
          <w:color w:val="000000"/>
          <w:sz w:val="20"/>
          <w:u w:val="single"/>
        </w:rPr>
        <w:t>startups</w:t>
      </w:r>
      <w:r>
        <w:rPr>
          <w:rFonts w:ascii="Arial" w:eastAsia="Arial" w:hAnsi="Arial" w:cs="Arial"/>
          <w:color w:val="000000"/>
          <w:sz w:val="20"/>
        </w:rPr>
        <w:t>...</w:t>
      </w:r>
    </w:p>
    <w:p w14:paraId="7486296C" w14:textId="77777777" w:rsidR="00DD7E3C" w:rsidRDefault="00DD7E3C">
      <w:pPr>
        <w:spacing w:before="200" w:line="260" w:lineRule="atLeast"/>
        <w:jc w:val="both"/>
        <w:rPr>
          <w:rFonts w:ascii="Arial" w:eastAsia="Arial" w:hAnsi="Arial" w:cs="Arial"/>
          <w:color w:val="000000"/>
          <w:sz w:val="20"/>
        </w:rPr>
      </w:pPr>
    </w:p>
    <w:p w14:paraId="67C8FB67" w14:textId="34C582CD" w:rsidR="00DD7E3C" w:rsidRDefault="00DD7E3C">
      <w:pPr>
        <w:spacing w:before="200" w:line="260" w:lineRule="atLeast"/>
        <w:jc w:val="both"/>
      </w:pPr>
      <w:r>
        <w:rPr>
          <w:rFonts w:ascii="Arial" w:eastAsia="Arial" w:hAnsi="Arial" w:cs="Arial"/>
          <w:b/>
          <w:color w:val="000000"/>
          <w:sz w:val="20"/>
        </w:rPr>
        <w:t>Load-Date: March 29, 2023</w:t>
      </w:r>
    </w:p>
    <w:p w14:paraId="6E0D1D8E" w14:textId="77777777" w:rsidR="00C73955" w:rsidRDefault="00C73955"/>
    <w:p w14:paraId="0833C75A" w14:textId="77777777" w:rsidR="00C73955" w:rsidRDefault="00000000">
      <w:pPr>
        <w:ind w:left="200"/>
        <w:sectPr w:rsidR="00C73955">
          <w:type w:val="continuous"/>
          <w:pgSz w:w="12240" w:h="15840"/>
          <w:pgMar w:top="840" w:right="1000" w:bottom="840" w:left="1000" w:header="400" w:footer="400" w:gutter="0"/>
          <w:cols w:space="720"/>
        </w:sectPr>
      </w:pPr>
      <w:r>
        <w:br/>
      </w:r>
      <w:r>
        <w:pict w14:anchorId="3F612208">
          <v:line id="_x0000_s2361" style="position:absolute;left:0;text-align:left;z-index:251853824;mso-position-horizontal-relative:text;mso-position-vertical-relative:text" from="0,10pt" to="512pt,10pt" strokeweight="1pt"/>
        </w:pict>
      </w:r>
      <w:r>
        <w:rPr>
          <w:rFonts w:ascii="Arial" w:eastAsia="Arial" w:hAnsi="Arial" w:cs="Arial"/>
          <w:b/>
          <w:color w:val="767676"/>
          <w:sz w:val="16"/>
        </w:rPr>
        <w:t>End of Document</w:t>
      </w:r>
    </w:p>
    <w:p w14:paraId="457382F7" w14:textId="77777777" w:rsidR="00C73955" w:rsidRDefault="00C73955">
      <w:pPr>
        <w:sectPr w:rsidR="00C73955">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gutter="0"/>
          <w:cols w:space="720"/>
          <w:titlePg/>
        </w:sectPr>
      </w:pPr>
    </w:p>
    <w:p w14:paraId="7B740B34" w14:textId="77777777" w:rsidR="00C73955" w:rsidRDefault="00C73955">
      <w:bookmarkStart w:id="188" w:name="Bookmark_95"/>
      <w:bookmarkEnd w:id="188"/>
    </w:p>
    <w:p w14:paraId="2DDEC30D" w14:textId="77777777" w:rsidR="00C73955" w:rsidRDefault="00CC7E26">
      <w:r>
        <w:pict w14:anchorId="0C637266">
          <v:shape id="_x0000_i1147" type="#_x0000_t75" alt="LexisNexis®" style="width:148pt;height:30pt">
            <v:imagedata r:id="rId7" o:title=""/>
          </v:shape>
        </w:pict>
      </w:r>
      <w:r w:rsidR="000B3203">
        <w:cr/>
      </w:r>
    </w:p>
    <w:p w14:paraId="55ED989F" w14:textId="77777777" w:rsidR="00C73955" w:rsidRDefault="00000000">
      <w:pPr>
        <w:spacing w:before="240" w:after="200" w:line="340" w:lineRule="atLeast"/>
        <w:jc w:val="center"/>
        <w:outlineLvl w:val="0"/>
        <w:rPr>
          <w:rFonts w:ascii="Arial" w:hAnsi="Arial" w:cs="Arial"/>
          <w:b/>
          <w:bCs/>
          <w:kern w:val="32"/>
          <w:sz w:val="32"/>
          <w:szCs w:val="32"/>
        </w:rPr>
      </w:pPr>
      <w:hyperlink r:id="rId1046" w:history="1">
        <w:r>
          <w:rPr>
            <w:rFonts w:ascii="Arial" w:eastAsia="Arial" w:hAnsi="Arial" w:cs="Arial"/>
            <w:b/>
            <w:bCs/>
            <w:i/>
            <w:color w:val="0077CC"/>
            <w:kern w:val="32"/>
            <w:sz w:val="28"/>
            <w:szCs w:val="32"/>
            <w:u w:val="single"/>
            <w:shd w:val="clear" w:color="auto" w:fill="FFFFFF"/>
          </w:rPr>
          <w:t>US Federal Reserve increases key interest rates for the tenth time, signals potential pause</w:t>
        </w:r>
      </w:hyperlink>
    </w:p>
    <w:p w14:paraId="1704EFDE" w14:textId="77777777" w:rsidR="00C73955" w:rsidRDefault="00000000">
      <w:pPr>
        <w:spacing w:before="120" w:line="260" w:lineRule="atLeast"/>
        <w:jc w:val="center"/>
      </w:pPr>
      <w:r>
        <w:rPr>
          <w:rFonts w:ascii="Arial" w:eastAsia="Arial" w:hAnsi="Arial" w:cs="Arial"/>
          <w:color w:val="000000"/>
          <w:sz w:val="20"/>
        </w:rPr>
        <w:t>WebNews - English</w:t>
      </w:r>
    </w:p>
    <w:p w14:paraId="3372E4E7" w14:textId="77777777" w:rsidR="00C73955" w:rsidRDefault="00000000">
      <w:pPr>
        <w:spacing w:before="120" w:line="260" w:lineRule="atLeast"/>
        <w:jc w:val="center"/>
      </w:pPr>
      <w:r>
        <w:rPr>
          <w:rFonts w:ascii="Arial" w:eastAsia="Arial" w:hAnsi="Arial" w:cs="Arial"/>
          <w:color w:val="000000"/>
          <w:sz w:val="20"/>
        </w:rPr>
        <w:t>Firstpost.com</w:t>
      </w:r>
    </w:p>
    <w:p w14:paraId="59C42FCF" w14:textId="77777777" w:rsidR="00C73955" w:rsidRDefault="00000000">
      <w:pPr>
        <w:spacing w:before="240" w:line="260" w:lineRule="atLeast"/>
        <w:jc w:val="center"/>
      </w:pPr>
      <w:hyperlink r:id="rId1047" w:history="1">
        <w:r>
          <w:rPr>
            <w:rFonts w:ascii="Arial" w:eastAsia="Arial" w:hAnsi="Arial" w:cs="Arial"/>
            <w:i/>
            <w:color w:val="0077CC"/>
            <w:sz w:val="20"/>
            <w:u w:val="single"/>
            <w:shd w:val="clear" w:color="auto" w:fill="FFFFFF"/>
          </w:rPr>
          <w:t>https://www.firstpost.com/world/us-federal-reserve-increases-key-interest-rates-for-the-tenth-time-signals-potential-pause-12544782.html</w:t>
        </w:r>
      </w:hyperlink>
      <w:r>
        <w:br/>
      </w:r>
      <w:r>
        <w:rPr>
          <w:rFonts w:ascii="Arial" w:eastAsia="Arial" w:hAnsi="Arial" w:cs="Arial"/>
          <w:color w:val="000000"/>
          <w:sz w:val="20"/>
        </w:rPr>
        <w:t>May 4, 2023 Thursday</w:t>
      </w:r>
    </w:p>
    <w:p w14:paraId="566AF363" w14:textId="77777777" w:rsidR="00C73955" w:rsidRDefault="00C73955">
      <w:pPr>
        <w:spacing w:line="240" w:lineRule="atLeast"/>
        <w:jc w:val="both"/>
      </w:pPr>
    </w:p>
    <w:p w14:paraId="6007F8FA" w14:textId="77777777" w:rsidR="00C73955" w:rsidRDefault="00C73955">
      <w:pPr>
        <w:spacing w:line="200" w:lineRule="exact"/>
      </w:pPr>
    </w:p>
    <w:p w14:paraId="2CE76AC2" w14:textId="77777777" w:rsidR="00C73955"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723 words</w:t>
      </w:r>
    </w:p>
    <w:p w14:paraId="44F76972" w14:textId="77777777" w:rsidR="00C73955" w:rsidRDefault="00000000">
      <w:pPr>
        <w:keepNext/>
        <w:spacing w:before="240" w:line="340" w:lineRule="atLeast"/>
      </w:pPr>
      <w:bookmarkStart w:id="189" w:name="Body_93"/>
      <w:bookmarkEnd w:id="189"/>
      <w:r>
        <w:rPr>
          <w:rFonts w:ascii="Arial" w:eastAsia="Arial" w:hAnsi="Arial" w:cs="Arial"/>
          <w:b/>
          <w:color w:val="000000"/>
          <w:sz w:val="28"/>
        </w:rPr>
        <w:t>Body</w:t>
      </w:r>
    </w:p>
    <w:p w14:paraId="62951381" w14:textId="77777777" w:rsidR="00C73955" w:rsidRDefault="00000000">
      <w:pPr>
        <w:spacing w:line="60" w:lineRule="exact"/>
      </w:pPr>
      <w:r>
        <w:pict w14:anchorId="5E287AFC">
          <v:line id="_x0000_s2363" style="position:absolute;z-index:251854848" from="0,2pt" to="512pt,2pt" strokecolor="#009ddb" strokeweight="2pt">
            <w10:wrap type="topAndBottom"/>
          </v:line>
        </w:pict>
      </w:r>
    </w:p>
    <w:p w14:paraId="0C1A1495" w14:textId="77777777" w:rsidR="00C73955"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On Wednesday, the US Federal Reserve increased its key lending rate for the tenth time, which might be the final adjustment for the current cycle if the economy sufficiently contracts. In an effort to combat price rises, the central bank launched an aggressive campaign of rate increases in March of last year. But more than a year...</w:t>
      </w:r>
    </w:p>
    <w:p w14:paraId="28EB3704" w14:textId="77777777" w:rsidR="00DD7E3C" w:rsidRDefault="00DD7E3C">
      <w:pPr>
        <w:spacing w:before="200" w:line="260" w:lineRule="atLeast"/>
        <w:jc w:val="both"/>
        <w:rPr>
          <w:rFonts w:ascii="Arial" w:eastAsia="Arial" w:hAnsi="Arial" w:cs="Arial"/>
          <w:color w:val="000000"/>
          <w:sz w:val="20"/>
        </w:rPr>
      </w:pPr>
    </w:p>
    <w:p w14:paraId="3E2552A0" w14:textId="00DEC0A7" w:rsidR="00DD7E3C" w:rsidRDefault="00DD7E3C">
      <w:pPr>
        <w:spacing w:before="200" w:line="260" w:lineRule="atLeast"/>
        <w:jc w:val="both"/>
      </w:pPr>
      <w:r>
        <w:rPr>
          <w:rFonts w:ascii="Arial" w:eastAsia="Arial" w:hAnsi="Arial" w:cs="Arial"/>
          <w:b/>
          <w:color w:val="000000"/>
          <w:sz w:val="20"/>
        </w:rPr>
        <w:t>Load-Date: May 4, 2023</w:t>
      </w:r>
    </w:p>
    <w:p w14:paraId="5F944E00" w14:textId="77777777" w:rsidR="00C73955" w:rsidRDefault="00C73955"/>
    <w:p w14:paraId="578146D7" w14:textId="77777777" w:rsidR="00C73955" w:rsidRDefault="00000000">
      <w:pPr>
        <w:ind w:left="200"/>
        <w:sectPr w:rsidR="00C73955">
          <w:type w:val="continuous"/>
          <w:pgSz w:w="12240" w:h="15840"/>
          <w:pgMar w:top="840" w:right="1000" w:bottom="840" w:left="1000" w:header="400" w:footer="400" w:gutter="0"/>
          <w:cols w:space="720"/>
        </w:sectPr>
      </w:pPr>
      <w:r>
        <w:br/>
      </w:r>
      <w:r>
        <w:pict w14:anchorId="5202FDC5">
          <v:line id="_x0000_s2364" style="position:absolute;left:0;text-align:left;z-index:251855872;mso-position-horizontal-relative:text;mso-position-vertical-relative:text" from="0,10pt" to="512pt,10pt" strokeweight="1pt"/>
        </w:pict>
      </w:r>
      <w:r>
        <w:rPr>
          <w:rFonts w:ascii="Arial" w:eastAsia="Arial" w:hAnsi="Arial" w:cs="Arial"/>
          <w:b/>
          <w:color w:val="767676"/>
          <w:sz w:val="16"/>
        </w:rPr>
        <w:t>End of Document</w:t>
      </w:r>
    </w:p>
    <w:p w14:paraId="15879514" w14:textId="77777777" w:rsidR="00C73955" w:rsidRDefault="00C73955">
      <w:pPr>
        <w:sectPr w:rsidR="00C73955">
          <w:headerReference w:type="even" r:id="rId1048"/>
          <w:headerReference w:type="default" r:id="rId1049"/>
          <w:footerReference w:type="even" r:id="rId1050"/>
          <w:footerReference w:type="default" r:id="rId1051"/>
          <w:headerReference w:type="first" r:id="rId1052"/>
          <w:footerReference w:type="first" r:id="rId1053"/>
          <w:pgSz w:w="12240" w:h="15840"/>
          <w:pgMar w:top="840" w:right="1000" w:bottom="840" w:left="1000" w:header="400" w:footer="400" w:gutter="0"/>
          <w:cols w:space="720"/>
          <w:titlePg/>
        </w:sectPr>
      </w:pPr>
    </w:p>
    <w:p w14:paraId="0D6ED41F" w14:textId="77777777" w:rsidR="00C73955" w:rsidRDefault="00C73955">
      <w:bookmarkStart w:id="190" w:name="Bookmark_96"/>
      <w:bookmarkEnd w:id="190"/>
    </w:p>
    <w:p w14:paraId="6FCC510C" w14:textId="77777777" w:rsidR="00C73955" w:rsidRDefault="00CC7E26">
      <w:r>
        <w:pict w14:anchorId="57CE61CE">
          <v:shape id="_x0000_i1148" type="#_x0000_t75" alt="LexisNexis®" style="width:148pt;height:30pt">
            <v:imagedata r:id="rId7" o:title=""/>
          </v:shape>
        </w:pict>
      </w:r>
      <w:r w:rsidR="000B3203">
        <w:cr/>
      </w:r>
    </w:p>
    <w:p w14:paraId="0C4E2483" w14:textId="77777777" w:rsidR="00C73955" w:rsidRDefault="00000000">
      <w:pPr>
        <w:spacing w:before="240" w:after="200" w:line="340" w:lineRule="atLeast"/>
        <w:jc w:val="center"/>
        <w:outlineLvl w:val="0"/>
        <w:rPr>
          <w:rFonts w:ascii="Arial" w:hAnsi="Arial" w:cs="Arial"/>
          <w:b/>
          <w:bCs/>
          <w:kern w:val="32"/>
          <w:sz w:val="32"/>
          <w:szCs w:val="32"/>
        </w:rPr>
      </w:pPr>
      <w:hyperlink r:id="rId1054" w:history="1">
        <w:r>
          <w:rPr>
            <w:rFonts w:ascii="Arial" w:eastAsia="Arial" w:hAnsi="Arial" w:cs="Arial"/>
            <w:b/>
            <w:bCs/>
            <w:i/>
            <w:color w:val="0077CC"/>
            <w:kern w:val="32"/>
            <w:sz w:val="28"/>
            <w:szCs w:val="32"/>
            <w:u w:val="single"/>
            <w:shd w:val="clear" w:color="auto" w:fill="FFFFFF"/>
          </w:rPr>
          <w:t>[</w:t>
        </w:r>
      </w:hyperlink>
      <w:hyperlink r:id="rId1055" w:history="1">
        <w:r>
          <w:rPr>
            <w:rFonts w:ascii="Arial" w:eastAsia="Arial" w:hAnsi="Arial" w:cs="Arial"/>
            <w:b/>
            <w:bCs/>
            <w:i/>
            <w:color w:val="0077CC"/>
            <w:kern w:val="32"/>
            <w:sz w:val="28"/>
            <w:szCs w:val="32"/>
            <w:u w:val="single"/>
            <w:shd w:val="clear" w:color="auto" w:fill="FFFFFF"/>
          </w:rPr>
          <w:t>Startup</w:t>
        </w:r>
      </w:hyperlink>
      <w:hyperlink r:id="rId1056" w:history="1">
        <w:r>
          <w:rPr>
            <w:rFonts w:ascii="Arial" w:eastAsia="Arial" w:hAnsi="Arial" w:cs="Arial"/>
            <w:b/>
            <w:bCs/>
            <w:i/>
            <w:color w:val="0077CC"/>
            <w:kern w:val="32"/>
            <w:sz w:val="28"/>
            <w:szCs w:val="32"/>
            <w:u w:val="single"/>
            <w:shd w:val="clear" w:color="auto" w:fill="FFFFFF"/>
          </w:rPr>
          <w:t xml:space="preserve"> Bharat] With clients like Flipkart and Instamojo, Ahmedabad-based LegalWiz.in is making </w:t>
        </w:r>
      </w:hyperlink>
      <w:hyperlink r:id="rId1057" w:history="1">
        <w:r>
          <w:rPr>
            <w:rFonts w:ascii="Arial" w:eastAsia="Arial" w:hAnsi="Arial" w:cs="Arial"/>
            <w:b/>
            <w:bCs/>
            <w:i/>
            <w:color w:val="0077CC"/>
            <w:kern w:val="32"/>
            <w:sz w:val="28"/>
            <w:szCs w:val="32"/>
            <w:u w:val="single"/>
            <w:shd w:val="clear" w:color="auto" w:fill="FFFFFF"/>
          </w:rPr>
          <w:t>starting up</w:t>
        </w:r>
      </w:hyperlink>
      <w:hyperlink r:id="rId1058" w:history="1">
        <w:r>
          <w:rPr>
            <w:rFonts w:ascii="Arial" w:eastAsia="Arial" w:hAnsi="Arial" w:cs="Arial"/>
            <w:b/>
            <w:bCs/>
            <w:i/>
            <w:color w:val="0077CC"/>
            <w:kern w:val="32"/>
            <w:sz w:val="28"/>
            <w:szCs w:val="32"/>
            <w:u w:val="single"/>
            <w:shd w:val="clear" w:color="auto" w:fill="FFFFFF"/>
          </w:rPr>
          <w:t xml:space="preserve"> easier</w:t>
        </w:r>
      </w:hyperlink>
    </w:p>
    <w:p w14:paraId="2CDB5F7A" w14:textId="77777777" w:rsidR="00C73955" w:rsidRDefault="00000000">
      <w:pPr>
        <w:spacing w:before="120" w:line="260" w:lineRule="atLeast"/>
        <w:jc w:val="center"/>
      </w:pPr>
      <w:r>
        <w:rPr>
          <w:rFonts w:ascii="Arial" w:eastAsia="Arial" w:hAnsi="Arial" w:cs="Arial"/>
          <w:color w:val="000000"/>
          <w:sz w:val="20"/>
        </w:rPr>
        <w:t>Yourstory.in</w:t>
      </w:r>
    </w:p>
    <w:p w14:paraId="76EA9366" w14:textId="77777777" w:rsidR="00C73955" w:rsidRDefault="00000000">
      <w:pPr>
        <w:spacing w:before="120" w:line="260" w:lineRule="atLeast"/>
        <w:jc w:val="center"/>
      </w:pPr>
      <w:r>
        <w:rPr>
          <w:rFonts w:ascii="Arial" w:eastAsia="Arial" w:hAnsi="Arial" w:cs="Arial"/>
          <w:color w:val="000000"/>
          <w:sz w:val="20"/>
        </w:rPr>
        <w:t>January 3, 2020 Friday 6:30 AM EST</w:t>
      </w:r>
    </w:p>
    <w:p w14:paraId="2025A638" w14:textId="77777777" w:rsidR="00C73955" w:rsidRDefault="00C73955">
      <w:pPr>
        <w:spacing w:line="240" w:lineRule="atLeast"/>
        <w:jc w:val="both"/>
      </w:pPr>
    </w:p>
    <w:p w14:paraId="5F66770D" w14:textId="77777777" w:rsidR="00C73955"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78F21D36"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1062 words</w:t>
      </w:r>
    </w:p>
    <w:p w14:paraId="7B57AB9B"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Debolina Biswas</w:t>
      </w:r>
    </w:p>
    <w:p w14:paraId="6D5F5769" w14:textId="77777777" w:rsidR="00C73955" w:rsidRDefault="00000000">
      <w:pPr>
        <w:keepNext/>
        <w:spacing w:before="240" w:line="340" w:lineRule="atLeast"/>
      </w:pPr>
      <w:bookmarkStart w:id="191" w:name="Body_94"/>
      <w:bookmarkEnd w:id="191"/>
      <w:r>
        <w:rPr>
          <w:rFonts w:ascii="Arial" w:eastAsia="Arial" w:hAnsi="Arial" w:cs="Arial"/>
          <w:b/>
          <w:color w:val="000000"/>
          <w:sz w:val="28"/>
        </w:rPr>
        <w:t>Body</w:t>
      </w:r>
    </w:p>
    <w:p w14:paraId="7DA94BF4" w14:textId="77777777" w:rsidR="00C73955" w:rsidRDefault="00000000">
      <w:pPr>
        <w:spacing w:line="60" w:lineRule="exact"/>
      </w:pPr>
      <w:r>
        <w:pict w14:anchorId="238B039D">
          <v:line id="_x0000_s2366" style="position:absolute;z-index:251856896" from="0,2pt" to="512pt,2pt" strokecolor="#009ddb" strokeweight="2pt">
            <w10:wrap type="topAndBottom"/>
          </v:line>
        </w:pict>
      </w:r>
    </w:p>
    <w:p w14:paraId="62D3D6BC" w14:textId="77777777" w:rsidR="00C73955" w:rsidRDefault="00C73955"/>
    <w:p w14:paraId="73E1D751" w14:textId="77777777" w:rsidR="00C73955" w:rsidRDefault="00000000">
      <w:pPr>
        <w:spacing w:before="200" w:line="260" w:lineRule="atLeast"/>
        <w:jc w:val="both"/>
      </w:pPr>
      <w:r>
        <w:rPr>
          <w:rFonts w:ascii="Arial" w:eastAsia="Arial" w:hAnsi="Arial" w:cs="Arial"/>
          <w:color w:val="000000"/>
          <w:sz w:val="20"/>
        </w:rPr>
        <w:t xml:space="preserve">India is home to the third-largest </w:t>
      </w:r>
      <w:r>
        <w:rPr>
          <w:rFonts w:ascii="Arial" w:eastAsia="Arial" w:hAnsi="Arial" w:cs="Arial"/>
          <w:b/>
          <w:i/>
          <w:color w:val="000000"/>
          <w:sz w:val="20"/>
          <w:u w:val="single"/>
        </w:rPr>
        <w:t>startup</w:t>
      </w:r>
      <w:r>
        <w:rPr>
          <w:rFonts w:ascii="Arial" w:eastAsia="Arial" w:hAnsi="Arial" w:cs="Arial"/>
          <w:color w:val="000000"/>
          <w:sz w:val="20"/>
        </w:rPr>
        <w:t xml:space="preserve"> ecosystem in the world, after the US and China. Having said that, about 90 percent of </w:t>
      </w:r>
      <w:r>
        <w:rPr>
          <w:rFonts w:ascii="Arial" w:eastAsia="Arial" w:hAnsi="Arial" w:cs="Arial"/>
          <w:b/>
          <w:i/>
          <w:color w:val="000000"/>
          <w:sz w:val="20"/>
          <w:u w:val="single"/>
        </w:rPr>
        <w:t>startups</w:t>
      </w:r>
      <w:r>
        <w:rPr>
          <w:rFonts w:ascii="Arial" w:eastAsia="Arial" w:hAnsi="Arial" w:cs="Arial"/>
          <w:color w:val="000000"/>
          <w:sz w:val="20"/>
        </w:rPr>
        <w:t xml:space="preserve"> fail to perform. According to a study by Forbes, the lack of innovation is the major cause of </w:t>
      </w:r>
      <w:r>
        <w:rPr>
          <w:rFonts w:ascii="Arial" w:eastAsia="Arial" w:hAnsi="Arial" w:cs="Arial"/>
          <w:b/>
          <w:i/>
          <w:color w:val="000000"/>
          <w:sz w:val="20"/>
          <w:u w:val="single"/>
        </w:rPr>
        <w:t>failure</w:t>
      </w:r>
      <w:r>
        <w:rPr>
          <w:rFonts w:ascii="Arial" w:eastAsia="Arial" w:hAnsi="Arial" w:cs="Arial"/>
          <w:color w:val="000000"/>
          <w:sz w:val="20"/>
        </w:rPr>
        <w:t xml:space="preserve"> of these </w:t>
      </w:r>
      <w:r>
        <w:rPr>
          <w:rFonts w:ascii="Arial" w:eastAsia="Arial" w:hAnsi="Arial" w:cs="Arial"/>
          <w:b/>
          <w:i/>
          <w:color w:val="000000"/>
          <w:sz w:val="20"/>
          <w:u w:val="single"/>
        </w:rPr>
        <w:t>startups</w:t>
      </w:r>
      <w:r>
        <w:rPr>
          <w:rFonts w:ascii="Arial" w:eastAsia="Arial" w:hAnsi="Arial" w:cs="Arial"/>
          <w:color w:val="000000"/>
          <w:sz w:val="20"/>
        </w:rPr>
        <w:t>.</w:t>
      </w:r>
    </w:p>
    <w:p w14:paraId="3A0E2348" w14:textId="77777777" w:rsidR="00C73955" w:rsidRDefault="00000000">
      <w:pPr>
        <w:spacing w:before="200" w:line="260" w:lineRule="atLeast"/>
        <w:jc w:val="both"/>
      </w:pPr>
      <w:r>
        <w:rPr>
          <w:rFonts w:ascii="Arial" w:eastAsia="Arial" w:hAnsi="Arial" w:cs="Arial"/>
          <w:color w:val="000000"/>
          <w:sz w:val="20"/>
        </w:rPr>
        <w:t xml:space="preserve">Not only entrepreneurs have to be innovative but also comply with several registrations, tax, and labour laws. Thus, it becomes extremely tiring and difficult for </w:t>
      </w:r>
      <w:r>
        <w:rPr>
          <w:rFonts w:ascii="Arial" w:eastAsia="Arial" w:hAnsi="Arial" w:cs="Arial"/>
          <w:b/>
          <w:i/>
          <w:color w:val="000000"/>
          <w:sz w:val="20"/>
          <w:u w:val="single"/>
        </w:rPr>
        <w:t>startup</w:t>
      </w:r>
      <w:r>
        <w:rPr>
          <w:rFonts w:ascii="Arial" w:eastAsia="Arial" w:hAnsi="Arial" w:cs="Arial"/>
          <w:color w:val="000000"/>
          <w:sz w:val="20"/>
        </w:rPr>
        <w:t xml:space="preserve"> founders to focus on growth and innovation while ensuring 100 percent compliance.</w:t>
      </w:r>
    </w:p>
    <w:p w14:paraId="4B6C4783" w14:textId="77777777" w:rsidR="00C73955" w:rsidRDefault="00000000">
      <w:pPr>
        <w:spacing w:before="200" w:line="260" w:lineRule="atLeast"/>
        <w:jc w:val="both"/>
      </w:pPr>
      <w:r>
        <w:rPr>
          <w:rFonts w:ascii="Arial" w:eastAsia="Arial" w:hAnsi="Arial" w:cs="Arial"/>
          <w:color w:val="000000"/>
          <w:sz w:val="20"/>
        </w:rPr>
        <w:t xml:space="preserve">Enter Ahmedabad-headquartered LegalWiz.in. Founded on April 02, 2015, LegalWiz.in focusses on making legal compliance simple, affordable, and transparent for early-stage </w:t>
      </w:r>
      <w:r>
        <w:rPr>
          <w:rFonts w:ascii="Arial" w:eastAsia="Arial" w:hAnsi="Arial" w:cs="Arial"/>
          <w:b/>
          <w:i/>
          <w:color w:val="000000"/>
          <w:sz w:val="20"/>
          <w:u w:val="single"/>
        </w:rPr>
        <w:t>startups</w:t>
      </w:r>
      <w:r>
        <w:rPr>
          <w:rFonts w:ascii="Arial" w:eastAsia="Arial" w:hAnsi="Arial" w:cs="Arial"/>
          <w:color w:val="000000"/>
          <w:sz w:val="20"/>
        </w:rPr>
        <w:t xml:space="preserve"> and small businesses.</w:t>
      </w:r>
    </w:p>
    <w:p w14:paraId="14005BF0" w14:textId="77777777" w:rsidR="00C73955" w:rsidRDefault="00000000">
      <w:pPr>
        <w:spacing w:before="200" w:line="260" w:lineRule="atLeast"/>
        <w:jc w:val="both"/>
      </w:pPr>
      <w:r>
        <w:rPr>
          <w:rFonts w:ascii="Arial" w:eastAsia="Arial" w:hAnsi="Arial" w:cs="Arial"/>
          <w:color w:val="000000"/>
          <w:sz w:val="20"/>
        </w:rPr>
        <w:t>"Businesses should be doing what they are good at and leave the back-office and compliance work to us," Co-founder Shrijay Sheth says.</w:t>
      </w:r>
    </w:p>
    <w:p w14:paraId="6CD3B684" w14:textId="77777777" w:rsidR="00C73955" w:rsidRDefault="00000000">
      <w:pPr>
        <w:spacing w:before="200" w:line="260" w:lineRule="atLeast"/>
        <w:jc w:val="both"/>
      </w:pPr>
      <w:r>
        <w:rPr>
          <w:rFonts w:ascii="Arial" w:eastAsia="Arial" w:hAnsi="Arial" w:cs="Arial"/>
          <w:color w:val="000000"/>
          <w:sz w:val="20"/>
        </w:rPr>
        <w:t xml:space="preserve">Realising dreams </w:t>
      </w:r>
    </w:p>
    <w:p w14:paraId="110DC5DD" w14:textId="77777777" w:rsidR="00C73955" w:rsidRDefault="00000000">
      <w:pPr>
        <w:spacing w:before="200" w:line="260" w:lineRule="atLeast"/>
        <w:jc w:val="both"/>
      </w:pPr>
      <w:r>
        <w:rPr>
          <w:rFonts w:ascii="Arial" w:eastAsia="Arial" w:hAnsi="Arial" w:cs="Arial"/>
          <w:color w:val="000000"/>
          <w:sz w:val="20"/>
        </w:rPr>
        <w:t xml:space="preserve">Born to a family of entrepreneurs, Shrijay always dreamt of building his own business. But, he chose to get his degree first and gain substantial experience before </w:t>
      </w:r>
      <w:r>
        <w:rPr>
          <w:rFonts w:ascii="Arial" w:eastAsia="Arial" w:hAnsi="Arial" w:cs="Arial"/>
          <w:b/>
          <w:i/>
          <w:color w:val="000000"/>
          <w:sz w:val="20"/>
          <w:u w:val="single"/>
        </w:rPr>
        <w:t>starting up</w:t>
      </w:r>
      <w:r>
        <w:rPr>
          <w:rFonts w:ascii="Arial" w:eastAsia="Arial" w:hAnsi="Arial" w:cs="Arial"/>
          <w:color w:val="000000"/>
          <w:sz w:val="20"/>
        </w:rPr>
        <w:t xml:space="preserve">. He did his post-graduate diploma in Investment and Financial Analysis from the Gujarat University and later did his MBA in Corporate Finance from the San Diego State University, California. </w:t>
      </w:r>
    </w:p>
    <w:p w14:paraId="586C75F1" w14:textId="77777777" w:rsidR="00C73955" w:rsidRDefault="00C73955"/>
    <w:p w14:paraId="53F58367" w14:textId="77777777" w:rsidR="00C73955" w:rsidRDefault="00000000">
      <w:pPr>
        <w:spacing w:before="200" w:line="260" w:lineRule="atLeast"/>
        <w:jc w:val="both"/>
      </w:pPr>
      <w:r>
        <w:rPr>
          <w:rFonts w:ascii="Arial" w:eastAsia="Arial" w:hAnsi="Arial" w:cs="Arial"/>
          <w:color w:val="000000"/>
          <w:sz w:val="20"/>
        </w:rPr>
        <w:t xml:space="preserve">Post his MBA studies, Shrijay worked with a legaltech company - LegalZoom, as the Financial and Business Analytics Consultant for five years. After returning home, Shrijay founded Hire4Higher Consulting, a boutique analytics and strategy consulting firm. </w:t>
      </w:r>
    </w:p>
    <w:p w14:paraId="0CBEF2FE" w14:textId="77777777" w:rsidR="00C73955" w:rsidRDefault="00000000">
      <w:pPr>
        <w:spacing w:before="200" w:line="260" w:lineRule="atLeast"/>
        <w:jc w:val="both"/>
      </w:pPr>
      <w:r>
        <w:rPr>
          <w:rFonts w:ascii="Arial" w:eastAsia="Arial" w:hAnsi="Arial" w:cs="Arial"/>
          <w:color w:val="000000"/>
          <w:sz w:val="20"/>
        </w:rPr>
        <w:t>"I went through the process of registering my business and realised that many first-generation entrepreneurs in India lack quality service providers within their immediate network," he says.</w:t>
      </w:r>
    </w:p>
    <w:p w14:paraId="147CB552" w14:textId="77777777" w:rsidR="00C73955" w:rsidRDefault="00000000">
      <w:pPr>
        <w:spacing w:before="200" w:line="260" w:lineRule="atLeast"/>
        <w:jc w:val="both"/>
      </w:pPr>
      <w:r>
        <w:rPr>
          <w:rFonts w:ascii="Arial" w:eastAsia="Arial" w:hAnsi="Arial" w:cs="Arial"/>
          <w:color w:val="000000"/>
          <w:sz w:val="20"/>
        </w:rPr>
        <w:t xml:space="preserve">Meanwhile, he met Namann Pipara, who ran his conventional CA firm, Pipara &amp; Company, at a business networking event in 2014. "It struck us immediately; with my background in legal ecommerce and his expertise as a </w:t>
      </w:r>
      <w:r>
        <w:rPr>
          <w:rFonts w:ascii="Arial" w:eastAsia="Arial" w:hAnsi="Arial" w:cs="Arial"/>
          <w:color w:val="000000"/>
          <w:sz w:val="20"/>
        </w:rPr>
        <w:lastRenderedPageBreak/>
        <w:t>CA, we could create a strong base for offering better services. That is how we created a comprehensive business professional solution," Shrijay says.</w:t>
      </w:r>
    </w:p>
    <w:p w14:paraId="0F44C35D" w14:textId="77777777" w:rsidR="00C73955" w:rsidRDefault="00000000">
      <w:pPr>
        <w:spacing w:before="200" w:line="260" w:lineRule="atLeast"/>
        <w:jc w:val="both"/>
      </w:pPr>
      <w:r>
        <w:rPr>
          <w:rFonts w:ascii="Arial" w:eastAsia="Arial" w:hAnsi="Arial" w:cs="Arial"/>
          <w:color w:val="000000"/>
          <w:sz w:val="20"/>
        </w:rPr>
        <w:t xml:space="preserve">Thus, the duo </w:t>
      </w:r>
      <w:r>
        <w:rPr>
          <w:rFonts w:ascii="Arial" w:eastAsia="Arial" w:hAnsi="Arial" w:cs="Arial"/>
          <w:b/>
          <w:i/>
          <w:color w:val="000000"/>
          <w:sz w:val="20"/>
          <w:u w:val="single"/>
        </w:rPr>
        <w:t>started</w:t>
      </w:r>
      <w:r>
        <w:rPr>
          <w:rFonts w:ascii="Arial" w:eastAsia="Arial" w:hAnsi="Arial" w:cs="Arial"/>
          <w:color w:val="000000"/>
          <w:sz w:val="20"/>
        </w:rPr>
        <w:t xml:space="preserve"> LegalWiz in 2015.</w:t>
      </w:r>
    </w:p>
    <w:p w14:paraId="5C077F94" w14:textId="77777777" w:rsidR="00C73955" w:rsidRDefault="00000000">
      <w:pPr>
        <w:spacing w:before="200" w:line="260" w:lineRule="atLeast"/>
        <w:jc w:val="both"/>
      </w:pPr>
      <w:r>
        <w:rPr>
          <w:rFonts w:ascii="Arial" w:eastAsia="Arial" w:hAnsi="Arial" w:cs="Arial"/>
          <w:color w:val="000000"/>
          <w:sz w:val="20"/>
        </w:rPr>
        <w:t xml:space="preserve">At present, the team is 30-plus employees strong, including in-house professionals such as chartered accountants, company secretaries, lawyers, marketing experts, web developers, and designers. Besides, the company also has 50-plus affiliates. </w:t>
      </w:r>
    </w:p>
    <w:p w14:paraId="26B644D5" w14:textId="77777777" w:rsidR="00C73955" w:rsidRDefault="00000000">
      <w:pPr>
        <w:spacing w:before="200" w:line="260" w:lineRule="atLeast"/>
        <w:jc w:val="both"/>
      </w:pPr>
      <w:r>
        <w:rPr>
          <w:rFonts w:ascii="Arial" w:eastAsia="Arial" w:hAnsi="Arial" w:cs="Arial"/>
          <w:color w:val="000000"/>
          <w:sz w:val="20"/>
        </w:rPr>
        <w:t xml:space="preserve"> "Ahmedabad attracts professionals from major neighbouring cities of Gujarat and Rajasthan, making it easier for us to find candidates," Shrijay adds.</w:t>
      </w:r>
    </w:p>
    <w:p w14:paraId="397B60B8" w14:textId="77777777" w:rsidR="00C73955" w:rsidRDefault="00000000">
      <w:pPr>
        <w:spacing w:before="200" w:line="260" w:lineRule="atLeast"/>
        <w:jc w:val="both"/>
      </w:pPr>
      <w:r>
        <w:rPr>
          <w:rFonts w:ascii="Arial" w:eastAsia="Arial" w:hAnsi="Arial" w:cs="Arial"/>
          <w:color w:val="000000"/>
          <w:sz w:val="20"/>
        </w:rPr>
        <w:t xml:space="preserve">Services offered </w:t>
      </w:r>
    </w:p>
    <w:p w14:paraId="4D3A354E" w14:textId="77777777" w:rsidR="00C73955" w:rsidRDefault="00000000">
      <w:pPr>
        <w:spacing w:before="200" w:line="260" w:lineRule="atLeast"/>
        <w:jc w:val="both"/>
      </w:pPr>
      <w:r>
        <w:rPr>
          <w:rFonts w:ascii="Arial" w:eastAsia="Arial" w:hAnsi="Arial" w:cs="Arial"/>
          <w:color w:val="000000"/>
          <w:sz w:val="20"/>
        </w:rPr>
        <w:t xml:space="preserve">LegalWiz.in offers services that include business registration for </w:t>
      </w:r>
      <w:r>
        <w:rPr>
          <w:rFonts w:ascii="Arial" w:eastAsia="Arial" w:hAnsi="Arial" w:cs="Arial"/>
          <w:b/>
          <w:i/>
          <w:color w:val="000000"/>
          <w:sz w:val="20"/>
          <w:u w:val="single"/>
        </w:rPr>
        <w:t>startups</w:t>
      </w:r>
      <w:r>
        <w:rPr>
          <w:rFonts w:ascii="Arial" w:eastAsia="Arial" w:hAnsi="Arial" w:cs="Arial"/>
          <w:color w:val="000000"/>
          <w:sz w:val="20"/>
        </w:rPr>
        <w:t xml:space="preserve"> and SMEs, obtaining tax and government registrations, and ensuring regular filings.</w:t>
      </w:r>
    </w:p>
    <w:p w14:paraId="4D1BCF98" w14:textId="77777777" w:rsidR="00C73955"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also has specialists who advise on intellectual property rights that enable businesses to secure trademarks, copyrights, and patents.</w:t>
      </w:r>
    </w:p>
    <w:p w14:paraId="3EF7E764" w14:textId="77777777" w:rsidR="00C73955" w:rsidRDefault="00000000">
      <w:pPr>
        <w:spacing w:before="200" w:line="260" w:lineRule="atLeast"/>
        <w:jc w:val="both"/>
      </w:pPr>
      <w:r>
        <w:rPr>
          <w:rFonts w:ascii="Arial" w:eastAsia="Arial" w:hAnsi="Arial" w:cs="Arial"/>
          <w:color w:val="000000"/>
          <w:sz w:val="20"/>
        </w:rPr>
        <w:t>Further, it offers customised legal document drafting, online book-keeping, and fulfiling yearly compliance needs for LLPs and Private Limited Companies. Recently, LegalWiz.in has added other services which include ISO certification for quality assurance and FSSAI registration for the foodtech companies.</w:t>
      </w:r>
    </w:p>
    <w:p w14:paraId="4774B3C1" w14:textId="77777777" w:rsidR="00C73955" w:rsidRDefault="00000000">
      <w:pPr>
        <w:spacing w:before="200" w:line="260" w:lineRule="atLeast"/>
        <w:jc w:val="both"/>
      </w:pPr>
      <w:r>
        <w:rPr>
          <w:rFonts w:ascii="Arial" w:eastAsia="Arial" w:hAnsi="Arial" w:cs="Arial"/>
          <w:color w:val="000000"/>
          <w:sz w:val="20"/>
        </w:rPr>
        <w:t xml:space="preserve">Shrijay says the </w:t>
      </w:r>
      <w:r>
        <w:rPr>
          <w:rFonts w:ascii="Arial" w:eastAsia="Arial" w:hAnsi="Arial" w:cs="Arial"/>
          <w:b/>
          <w:i/>
          <w:color w:val="000000"/>
          <w:sz w:val="20"/>
          <w:u w:val="single"/>
        </w:rPr>
        <w:t>startup</w:t>
      </w:r>
      <w:r>
        <w:rPr>
          <w:rFonts w:ascii="Arial" w:eastAsia="Arial" w:hAnsi="Arial" w:cs="Arial"/>
          <w:color w:val="000000"/>
          <w:sz w:val="20"/>
        </w:rPr>
        <w:t xml:space="preserve"> doesn't charge any hidden costs. For a Private Limited Company's registration, it charges Rs 6,000. Further, it charges an annual compliance fee of Rs 4,599, GST return filing fees of Rs 799 monthly, copyright registration fees of Rs 4,699, and more. These costs include professional fees, GST, and other government charges. </w:t>
      </w:r>
    </w:p>
    <w:p w14:paraId="6320D771" w14:textId="77777777" w:rsidR="00C73955" w:rsidRDefault="00000000">
      <w:pPr>
        <w:spacing w:before="200" w:line="260" w:lineRule="atLeast"/>
        <w:jc w:val="both"/>
      </w:pPr>
      <w:r>
        <w:rPr>
          <w:rFonts w:ascii="Arial" w:eastAsia="Arial" w:hAnsi="Arial" w:cs="Arial"/>
          <w:color w:val="000000"/>
          <w:sz w:val="20"/>
        </w:rPr>
        <w:t>Most of these services have different packages to select from.</w:t>
      </w:r>
    </w:p>
    <w:p w14:paraId="7DF5EC34" w14:textId="77777777" w:rsidR="00C73955" w:rsidRDefault="00000000">
      <w:pPr>
        <w:spacing w:before="200" w:line="260" w:lineRule="atLeast"/>
        <w:jc w:val="both"/>
      </w:pPr>
      <w:r>
        <w:rPr>
          <w:rFonts w:ascii="Arial" w:eastAsia="Arial" w:hAnsi="Arial" w:cs="Arial"/>
          <w:color w:val="000000"/>
          <w:sz w:val="20"/>
        </w:rPr>
        <w:t xml:space="preserve">How does it work </w:t>
      </w:r>
    </w:p>
    <w:p w14:paraId="5E738525" w14:textId="77777777" w:rsidR="00C73955" w:rsidRDefault="00000000">
      <w:pPr>
        <w:spacing w:before="200" w:line="260" w:lineRule="atLeast"/>
        <w:jc w:val="both"/>
      </w:pPr>
      <w:r>
        <w:rPr>
          <w:rFonts w:ascii="Arial" w:eastAsia="Arial" w:hAnsi="Arial" w:cs="Arial"/>
          <w:color w:val="000000"/>
          <w:sz w:val="20"/>
        </w:rPr>
        <w:t>LegalWiz.in's marketing and content teams are primarily tasked to generate leads through various online and offline channels. These teams also create content relevant to day-to-day challenges faced by businesses, related to legal and compliance matters.</w:t>
      </w:r>
    </w:p>
    <w:p w14:paraId="10C7B8D5" w14:textId="77777777" w:rsidR="00C73955" w:rsidRDefault="00000000">
      <w:pPr>
        <w:spacing w:before="200" w:line="260" w:lineRule="atLeast"/>
        <w:jc w:val="both"/>
      </w:pPr>
      <w:r>
        <w:rPr>
          <w:rFonts w:ascii="Arial" w:eastAsia="Arial" w:hAnsi="Arial" w:cs="Arial"/>
          <w:color w:val="000000"/>
          <w:sz w:val="20"/>
        </w:rPr>
        <w:t xml:space="preserve">Within the operations team, the </w:t>
      </w:r>
      <w:r>
        <w:rPr>
          <w:rFonts w:ascii="Arial" w:eastAsia="Arial" w:hAnsi="Arial" w:cs="Arial"/>
          <w:b/>
          <w:i/>
          <w:color w:val="000000"/>
          <w:sz w:val="20"/>
          <w:u w:val="single"/>
        </w:rPr>
        <w:t>startup</w:t>
      </w:r>
      <w:r>
        <w:rPr>
          <w:rFonts w:ascii="Arial" w:eastAsia="Arial" w:hAnsi="Arial" w:cs="Arial"/>
          <w:color w:val="000000"/>
          <w:sz w:val="20"/>
        </w:rPr>
        <w:t xml:space="preserve"> has a dedicated client-facing department where professionals (also known as 'advisors on-call') advise current, as well as prospective clients for free-of-cost.</w:t>
      </w:r>
    </w:p>
    <w:p w14:paraId="590A756E" w14:textId="77777777" w:rsidR="00C73955" w:rsidRDefault="00000000">
      <w:pPr>
        <w:spacing w:before="200" w:line="260" w:lineRule="atLeast"/>
        <w:jc w:val="both"/>
      </w:pPr>
      <w:r>
        <w:rPr>
          <w:rFonts w:ascii="Arial" w:eastAsia="Arial" w:hAnsi="Arial" w:cs="Arial"/>
          <w:color w:val="000000"/>
          <w:sz w:val="20"/>
        </w:rPr>
        <w:t xml:space="preserve">Further, the operations team, along with a nationwide network of professional firms, execute client tasks. The team members are assigned particular clients that they have to work with, are responsible for keeping the clients updated with the process, and regularly communicate with them. </w:t>
      </w:r>
    </w:p>
    <w:p w14:paraId="0147E3B1" w14:textId="77777777" w:rsidR="00C73955" w:rsidRDefault="00000000">
      <w:pPr>
        <w:spacing w:before="200" w:line="260" w:lineRule="atLeast"/>
        <w:jc w:val="both"/>
      </w:pPr>
      <w:r>
        <w:rPr>
          <w:rFonts w:ascii="Arial" w:eastAsia="Arial" w:hAnsi="Arial" w:cs="Arial"/>
          <w:color w:val="000000"/>
          <w:sz w:val="20"/>
        </w:rPr>
        <w:t>"Our greatest value addition is a dedicated account manager to each service order, who would ensure standard quality of delivery throughout the entire process," Shrijay says.</w:t>
      </w:r>
    </w:p>
    <w:p w14:paraId="3DF6B1E7" w14:textId="77777777" w:rsidR="00C73955" w:rsidRDefault="00000000">
      <w:pPr>
        <w:spacing w:before="200" w:line="260" w:lineRule="atLeast"/>
        <w:jc w:val="both"/>
      </w:pPr>
      <w:r>
        <w:rPr>
          <w:rFonts w:ascii="Arial" w:eastAsia="Arial" w:hAnsi="Arial" w:cs="Arial"/>
          <w:color w:val="000000"/>
          <w:sz w:val="20"/>
        </w:rPr>
        <w:t xml:space="preserve">A number game </w:t>
      </w:r>
    </w:p>
    <w:p w14:paraId="3C13B207" w14:textId="77777777" w:rsidR="00C73955" w:rsidRDefault="00000000">
      <w:pPr>
        <w:spacing w:before="200" w:line="260" w:lineRule="atLeast"/>
        <w:jc w:val="both"/>
      </w:pPr>
      <w:r>
        <w:rPr>
          <w:rFonts w:ascii="Arial" w:eastAsia="Arial" w:hAnsi="Arial" w:cs="Arial"/>
          <w:color w:val="000000"/>
          <w:sz w:val="20"/>
        </w:rPr>
        <w:t xml:space="preserve">According to Shrijay, to date, LegalWiz.in has over 5,000 paying clients and over 30,000 MSME registrations on its website. LegalWiz.in's client list includes </w:t>
      </w:r>
      <w:r>
        <w:rPr>
          <w:rFonts w:ascii="Arial" w:eastAsia="Arial" w:hAnsi="Arial" w:cs="Arial"/>
          <w:b/>
          <w:i/>
          <w:color w:val="000000"/>
          <w:sz w:val="20"/>
          <w:u w:val="single"/>
        </w:rPr>
        <w:t>startups</w:t>
      </w:r>
      <w:r>
        <w:rPr>
          <w:rFonts w:ascii="Arial" w:eastAsia="Arial" w:hAnsi="Arial" w:cs="Arial"/>
          <w:color w:val="000000"/>
          <w:sz w:val="20"/>
        </w:rPr>
        <w:t xml:space="preserve"> like eChai and CricHeros. It's larger clients include Flipkart, Bank of Baroda, Vyapaar Samachar, and Instamojo. </w:t>
      </w:r>
    </w:p>
    <w:p w14:paraId="5AA183F1" w14:textId="77777777" w:rsidR="00C73955" w:rsidRDefault="00C73955"/>
    <w:p w14:paraId="014FA6BF" w14:textId="77777777" w:rsidR="00C73955" w:rsidRDefault="00000000">
      <w:pPr>
        <w:spacing w:before="200" w:line="260" w:lineRule="atLeast"/>
        <w:jc w:val="both"/>
      </w:pPr>
      <w:r>
        <w:rPr>
          <w:rFonts w:ascii="Arial" w:eastAsia="Arial" w:hAnsi="Arial" w:cs="Arial"/>
          <w:color w:val="000000"/>
          <w:sz w:val="20"/>
        </w:rPr>
        <w:t xml:space="preserve">Since its inception, the </w:t>
      </w:r>
      <w:r>
        <w:rPr>
          <w:rFonts w:ascii="Arial" w:eastAsia="Arial" w:hAnsi="Arial" w:cs="Arial"/>
          <w:b/>
          <w:i/>
          <w:color w:val="000000"/>
          <w:sz w:val="20"/>
          <w:u w:val="single"/>
        </w:rPr>
        <w:t>startup</w:t>
      </w:r>
      <w:r>
        <w:rPr>
          <w:rFonts w:ascii="Arial" w:eastAsia="Arial" w:hAnsi="Arial" w:cs="Arial"/>
          <w:color w:val="000000"/>
          <w:sz w:val="20"/>
        </w:rPr>
        <w:t xml:space="preserve"> has doubled its annual growth. In 2018, LegalWiz.in recorded a 20 percent growth each quarter. Currently, the </w:t>
      </w:r>
      <w:r>
        <w:rPr>
          <w:rFonts w:ascii="Arial" w:eastAsia="Arial" w:hAnsi="Arial" w:cs="Arial"/>
          <w:b/>
          <w:i/>
          <w:color w:val="000000"/>
          <w:sz w:val="20"/>
          <w:u w:val="single"/>
        </w:rPr>
        <w:t>startup</w:t>
      </w:r>
      <w:r>
        <w:rPr>
          <w:rFonts w:ascii="Arial" w:eastAsia="Arial" w:hAnsi="Arial" w:cs="Arial"/>
          <w:color w:val="000000"/>
          <w:sz w:val="20"/>
        </w:rPr>
        <w:t xml:space="preserve"> is bootstrapped.</w:t>
      </w:r>
    </w:p>
    <w:p w14:paraId="67BC99F8" w14:textId="77777777" w:rsidR="00C73955" w:rsidRDefault="00000000">
      <w:pPr>
        <w:spacing w:before="200" w:line="260" w:lineRule="atLeast"/>
        <w:jc w:val="both"/>
      </w:pPr>
      <w:r>
        <w:rPr>
          <w:rFonts w:ascii="Arial" w:eastAsia="Arial" w:hAnsi="Arial" w:cs="Arial"/>
          <w:color w:val="000000"/>
          <w:sz w:val="20"/>
        </w:rPr>
        <w:lastRenderedPageBreak/>
        <w:t>Shrijay says, at present, the company is profitable.</w:t>
      </w:r>
    </w:p>
    <w:p w14:paraId="496B9BDB" w14:textId="77777777" w:rsidR="00C73955" w:rsidRDefault="00000000">
      <w:pPr>
        <w:spacing w:before="200" w:line="260" w:lineRule="atLeast"/>
        <w:jc w:val="both"/>
      </w:pPr>
      <w:r>
        <w:rPr>
          <w:rFonts w:ascii="Arial" w:eastAsia="Arial" w:hAnsi="Arial" w:cs="Arial"/>
          <w:color w:val="000000"/>
          <w:sz w:val="20"/>
        </w:rPr>
        <w:t>"Our cash burn is restricted to marketing and new technology build-out. We have a high percentage of customer satisfaction, thus, our word-of-mouth branding is strong. It helps us to lower our acquisition costs and enables us to pass on the advantage of reduced operational costs to our clients," he adds.</w:t>
      </w:r>
    </w:p>
    <w:p w14:paraId="404700EB" w14:textId="77777777" w:rsidR="00C73955" w:rsidRDefault="00000000">
      <w:pPr>
        <w:spacing w:before="200" w:line="260" w:lineRule="atLeast"/>
        <w:jc w:val="both"/>
      </w:pPr>
      <w:r>
        <w:rPr>
          <w:rFonts w:ascii="Arial" w:eastAsia="Arial" w:hAnsi="Arial" w:cs="Arial"/>
          <w:color w:val="000000"/>
          <w:sz w:val="20"/>
        </w:rPr>
        <w:t xml:space="preserve">Recently, LegalWiz.in was invited by </w:t>
      </w:r>
      <w:r>
        <w:rPr>
          <w:rFonts w:ascii="Arial" w:eastAsia="Arial" w:hAnsi="Arial" w:cs="Arial"/>
          <w:b/>
          <w:i/>
          <w:color w:val="000000"/>
          <w:sz w:val="20"/>
          <w:u w:val="single"/>
        </w:rPr>
        <w:t>Startup</w:t>
      </w:r>
      <w:r>
        <w:rPr>
          <w:rFonts w:ascii="Arial" w:eastAsia="Arial" w:hAnsi="Arial" w:cs="Arial"/>
          <w:color w:val="000000"/>
          <w:sz w:val="20"/>
        </w:rPr>
        <w:t xml:space="preserve"> India to provide feedback on improving processes for </w:t>
      </w:r>
      <w:r>
        <w:rPr>
          <w:rFonts w:ascii="Arial" w:eastAsia="Arial" w:hAnsi="Arial" w:cs="Arial"/>
          <w:b/>
          <w:i/>
          <w:color w:val="000000"/>
          <w:sz w:val="20"/>
          <w:u w:val="single"/>
        </w:rPr>
        <w:t>starting up</w:t>
      </w:r>
      <w:r>
        <w:rPr>
          <w:rFonts w:ascii="Arial" w:eastAsia="Arial" w:hAnsi="Arial" w:cs="Arial"/>
          <w:color w:val="000000"/>
          <w:sz w:val="20"/>
        </w:rPr>
        <w:t xml:space="preserve"> and managing businesses in the country.</w:t>
      </w:r>
    </w:p>
    <w:p w14:paraId="7EFB0179" w14:textId="77777777" w:rsidR="00C73955" w:rsidRDefault="00000000">
      <w:pPr>
        <w:spacing w:before="200" w:line="260" w:lineRule="atLeast"/>
        <w:jc w:val="both"/>
      </w:pPr>
      <w:r>
        <w:rPr>
          <w:rFonts w:ascii="Arial" w:eastAsia="Arial" w:hAnsi="Arial" w:cs="Arial"/>
          <w:color w:val="000000"/>
          <w:sz w:val="20"/>
        </w:rPr>
        <w:t>Market overview and future plans</w:t>
      </w:r>
    </w:p>
    <w:p w14:paraId="7E747172" w14:textId="77777777" w:rsidR="00C73955" w:rsidRDefault="00000000">
      <w:pPr>
        <w:spacing w:before="200" w:line="260" w:lineRule="atLeast"/>
        <w:jc w:val="both"/>
      </w:pPr>
      <w:r>
        <w:rPr>
          <w:rFonts w:ascii="Arial" w:eastAsia="Arial" w:hAnsi="Arial" w:cs="Arial"/>
          <w:color w:val="000000"/>
          <w:sz w:val="20"/>
        </w:rPr>
        <w:t xml:space="preserve">The legaltech market is huge and holds space for multiple players. LegalWiz.in competes with the likes of Business Setup, Vakilsearch, Indiafillings, LawRato, and Cleartax. However, Shrijay says that the </w:t>
      </w:r>
      <w:r>
        <w:rPr>
          <w:rFonts w:ascii="Arial" w:eastAsia="Arial" w:hAnsi="Arial" w:cs="Arial"/>
          <w:b/>
          <w:i/>
          <w:color w:val="000000"/>
          <w:sz w:val="20"/>
          <w:u w:val="single"/>
        </w:rPr>
        <w:t>startup</w:t>
      </w:r>
      <w:r>
        <w:rPr>
          <w:rFonts w:ascii="Arial" w:eastAsia="Arial" w:hAnsi="Arial" w:cs="Arial"/>
          <w:color w:val="000000"/>
          <w:sz w:val="20"/>
        </w:rPr>
        <w:t>'s USP is its team of professionals.</w:t>
      </w:r>
    </w:p>
    <w:p w14:paraId="5431113B" w14:textId="77777777" w:rsidR="00C73955" w:rsidRDefault="00000000">
      <w:pPr>
        <w:spacing w:before="200" w:line="260" w:lineRule="atLeast"/>
        <w:jc w:val="both"/>
      </w:pPr>
      <w:r>
        <w:rPr>
          <w:rFonts w:ascii="Arial" w:eastAsia="Arial" w:hAnsi="Arial" w:cs="Arial"/>
          <w:color w:val="000000"/>
          <w:sz w:val="20"/>
        </w:rPr>
        <w:t>"Our team strives to provide the highest quality services and answer customer queries personally, unlike others, who have sales-driven call centres as an extended service. The CS, CAs, and lawyers address the customer queries, and provide help to even those who are not our customers yet," Shrijay says.</w:t>
      </w:r>
    </w:p>
    <w:p w14:paraId="796EF725" w14:textId="77777777" w:rsidR="00C73955" w:rsidRDefault="00000000">
      <w:pPr>
        <w:spacing w:before="200" w:line="260" w:lineRule="atLeast"/>
        <w:jc w:val="both"/>
      </w:pPr>
      <w:r>
        <w:rPr>
          <w:rFonts w:ascii="Arial" w:eastAsia="Arial" w:hAnsi="Arial" w:cs="Arial"/>
          <w:color w:val="000000"/>
          <w:sz w:val="20"/>
        </w:rPr>
        <w:t>Further, LegalWiz.in plans to introduce tech-based products that can be sold in a SaaS model. "It will open new dimensions of the revenue stream for the company in the coming months," he says.</w:t>
      </w:r>
    </w:p>
    <w:p w14:paraId="310C4A2B" w14:textId="77777777" w:rsidR="00C73955" w:rsidRDefault="00000000">
      <w:pPr>
        <w:spacing w:before="200" w:line="260" w:lineRule="atLeast"/>
        <w:jc w:val="both"/>
      </w:pPr>
      <w:r>
        <w:rPr>
          <w:rFonts w:ascii="Arial" w:eastAsia="Arial" w:hAnsi="Arial" w:cs="Arial"/>
          <w:color w:val="000000"/>
          <w:sz w:val="20"/>
        </w:rPr>
        <w:t>As it becomes more inclusive as a business model and targets to hyper-grow as a full-service and software provider, LegalWiz.in will be looking for funding options soon.</w:t>
      </w:r>
    </w:p>
    <w:p w14:paraId="3F8613AF" w14:textId="77777777" w:rsidR="00C73955" w:rsidRDefault="00000000">
      <w:pPr>
        <w:spacing w:before="200" w:line="260" w:lineRule="atLeast"/>
        <w:jc w:val="both"/>
      </w:pPr>
      <w:r>
        <w:rPr>
          <w:rFonts w:ascii="Arial" w:eastAsia="Arial" w:hAnsi="Arial" w:cs="Arial"/>
          <w:color w:val="000000"/>
          <w:sz w:val="20"/>
        </w:rPr>
        <w:t>(Edited by Suman Singh)</w:t>
      </w:r>
    </w:p>
    <w:p w14:paraId="15AE0608"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 2020</w:t>
      </w:r>
    </w:p>
    <w:p w14:paraId="502A1222" w14:textId="77777777" w:rsidR="00C73955" w:rsidRDefault="00C73955"/>
    <w:p w14:paraId="79068926" w14:textId="77777777" w:rsidR="00C73955" w:rsidRDefault="00000000">
      <w:pPr>
        <w:ind w:left="200"/>
        <w:sectPr w:rsidR="00C73955">
          <w:type w:val="continuous"/>
          <w:pgSz w:w="12240" w:h="15840"/>
          <w:pgMar w:top="840" w:right="1000" w:bottom="840" w:left="1000" w:header="400" w:footer="400" w:gutter="0"/>
          <w:cols w:space="720"/>
        </w:sectPr>
      </w:pPr>
      <w:r>
        <w:br/>
      </w:r>
      <w:r>
        <w:pict w14:anchorId="27166777">
          <v:line id="_x0000_s2367" style="position:absolute;left:0;text-align:left;z-index:251857920;mso-position-horizontal-relative:text;mso-position-vertical-relative:text" from="0,10pt" to="512pt,10pt" strokeweight="1pt"/>
        </w:pict>
      </w:r>
      <w:r>
        <w:rPr>
          <w:rFonts w:ascii="Arial" w:eastAsia="Arial" w:hAnsi="Arial" w:cs="Arial"/>
          <w:b/>
          <w:color w:val="767676"/>
          <w:sz w:val="16"/>
        </w:rPr>
        <w:t>End of Document</w:t>
      </w:r>
    </w:p>
    <w:p w14:paraId="0AC87F1A" w14:textId="77777777" w:rsidR="00C73955" w:rsidRDefault="00C73955">
      <w:pPr>
        <w:sectPr w:rsidR="00C73955">
          <w:headerReference w:type="even" r:id="rId1059"/>
          <w:headerReference w:type="default" r:id="rId1060"/>
          <w:footerReference w:type="even" r:id="rId1061"/>
          <w:footerReference w:type="default" r:id="rId1062"/>
          <w:headerReference w:type="first" r:id="rId1063"/>
          <w:footerReference w:type="first" r:id="rId1064"/>
          <w:pgSz w:w="12240" w:h="15840"/>
          <w:pgMar w:top="840" w:right="1000" w:bottom="840" w:left="1000" w:header="400" w:footer="400" w:gutter="0"/>
          <w:cols w:space="720"/>
          <w:titlePg/>
        </w:sectPr>
      </w:pPr>
    </w:p>
    <w:p w14:paraId="48C0CB82" w14:textId="77777777" w:rsidR="00C73955" w:rsidRDefault="00C73955">
      <w:bookmarkStart w:id="192" w:name="Bookmark_97"/>
      <w:bookmarkEnd w:id="192"/>
    </w:p>
    <w:p w14:paraId="274C0382" w14:textId="77777777" w:rsidR="00C73955" w:rsidRDefault="00CC7E26">
      <w:r>
        <w:pict w14:anchorId="218C1A5F">
          <v:shape id="_x0000_i1149" type="#_x0000_t75" alt="LexisNexis®" style="width:148pt;height:30pt">
            <v:imagedata r:id="rId7" o:title=""/>
          </v:shape>
        </w:pict>
      </w:r>
      <w:r w:rsidR="000B3203">
        <w:cr/>
      </w:r>
    </w:p>
    <w:p w14:paraId="2A2F5E6E" w14:textId="77777777" w:rsidR="00C73955" w:rsidRDefault="00000000">
      <w:pPr>
        <w:spacing w:before="240" w:after="200" w:line="340" w:lineRule="atLeast"/>
        <w:jc w:val="center"/>
        <w:outlineLvl w:val="0"/>
        <w:rPr>
          <w:rFonts w:ascii="Arial" w:hAnsi="Arial" w:cs="Arial"/>
          <w:b/>
          <w:bCs/>
          <w:kern w:val="32"/>
          <w:sz w:val="32"/>
          <w:szCs w:val="32"/>
        </w:rPr>
      </w:pPr>
      <w:hyperlink r:id="rId1065" w:history="1">
        <w:r>
          <w:rPr>
            <w:rFonts w:ascii="Arial" w:eastAsia="Arial" w:hAnsi="Arial" w:cs="Arial"/>
            <w:b/>
            <w:bCs/>
            <w:i/>
            <w:color w:val="0077CC"/>
            <w:kern w:val="32"/>
            <w:sz w:val="28"/>
            <w:szCs w:val="32"/>
            <w:u w:val="single"/>
            <w:shd w:val="clear" w:color="auto" w:fill="FFFFFF"/>
          </w:rPr>
          <w:t>YourStory UNCUT: Brijraj Bhuptani's bumpy ride to solving for mobility</w:t>
        </w:r>
      </w:hyperlink>
    </w:p>
    <w:p w14:paraId="76467162" w14:textId="77777777" w:rsidR="00C73955" w:rsidRDefault="00000000">
      <w:pPr>
        <w:spacing w:before="120" w:line="260" w:lineRule="atLeast"/>
        <w:jc w:val="center"/>
      </w:pPr>
      <w:r>
        <w:rPr>
          <w:rFonts w:ascii="Arial" w:eastAsia="Arial" w:hAnsi="Arial" w:cs="Arial"/>
          <w:color w:val="000000"/>
          <w:sz w:val="20"/>
        </w:rPr>
        <w:t>Yourstory.in</w:t>
      </w:r>
    </w:p>
    <w:p w14:paraId="0778AB20" w14:textId="77777777" w:rsidR="00C73955" w:rsidRDefault="00000000">
      <w:pPr>
        <w:spacing w:before="120" w:line="260" w:lineRule="atLeast"/>
        <w:jc w:val="center"/>
      </w:pPr>
      <w:r>
        <w:rPr>
          <w:rFonts w:ascii="Arial" w:eastAsia="Arial" w:hAnsi="Arial" w:cs="Arial"/>
          <w:color w:val="000000"/>
          <w:sz w:val="20"/>
        </w:rPr>
        <w:t>April 14, 2022 Thursday 6:30 AM EST</w:t>
      </w:r>
    </w:p>
    <w:p w14:paraId="3B499B1B" w14:textId="77777777" w:rsidR="00C73955" w:rsidRDefault="00C73955">
      <w:pPr>
        <w:spacing w:line="240" w:lineRule="atLeast"/>
        <w:jc w:val="both"/>
      </w:pPr>
    </w:p>
    <w:p w14:paraId="11D0224B" w14:textId="77777777" w:rsidR="00C73955"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78C055A9"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1170 words</w:t>
      </w:r>
    </w:p>
    <w:p w14:paraId="05A31A00"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Debolina Biswas</w:t>
      </w:r>
    </w:p>
    <w:p w14:paraId="5D29312A" w14:textId="77777777" w:rsidR="00C73955" w:rsidRDefault="00000000">
      <w:pPr>
        <w:keepNext/>
        <w:spacing w:before="240" w:line="340" w:lineRule="atLeast"/>
      </w:pPr>
      <w:bookmarkStart w:id="193" w:name="Body_95"/>
      <w:bookmarkEnd w:id="193"/>
      <w:r>
        <w:rPr>
          <w:rFonts w:ascii="Arial" w:eastAsia="Arial" w:hAnsi="Arial" w:cs="Arial"/>
          <w:b/>
          <w:color w:val="000000"/>
          <w:sz w:val="28"/>
        </w:rPr>
        <w:t>Body</w:t>
      </w:r>
    </w:p>
    <w:p w14:paraId="104FF6D2" w14:textId="77777777" w:rsidR="00C73955" w:rsidRDefault="00000000">
      <w:pPr>
        <w:spacing w:line="60" w:lineRule="exact"/>
      </w:pPr>
      <w:r>
        <w:pict w14:anchorId="16DC75B2">
          <v:line id="_x0000_s2369" style="position:absolute;z-index:251858944" from="0,2pt" to="512pt,2pt" strokecolor="#009ddb" strokeweight="2pt">
            <w10:wrap type="topAndBottom"/>
          </v:line>
        </w:pict>
      </w:r>
    </w:p>
    <w:p w14:paraId="66BC929B" w14:textId="77777777" w:rsidR="00C73955" w:rsidRDefault="00C73955"/>
    <w:p w14:paraId="6B51269D" w14:textId="77777777" w:rsidR="00C73955" w:rsidRDefault="00000000">
      <w:pPr>
        <w:spacing w:before="200" w:line="260" w:lineRule="atLeast"/>
        <w:jc w:val="both"/>
      </w:pPr>
      <w:r>
        <w:rPr>
          <w:rFonts w:ascii="Arial" w:eastAsia="Arial" w:hAnsi="Arial" w:cs="Arial"/>
          <w:color w:val="000000"/>
          <w:sz w:val="20"/>
        </w:rPr>
        <w:t xml:space="preserve">YourStory UNCUT aims to explore the biggest challenges and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entrepreneurs have faced in their journeys. This week, Brijraj Bhuptani of Spry talks about his roadblocks on the path to solving for mobility.</w:t>
      </w:r>
    </w:p>
    <w:p w14:paraId="23433ADD" w14:textId="77777777" w:rsidR="00C73955" w:rsidRDefault="00000000">
      <w:pPr>
        <w:spacing w:before="200" w:line="260" w:lineRule="atLeast"/>
        <w:jc w:val="both"/>
      </w:pPr>
      <w:r>
        <w:rPr>
          <w:rFonts w:ascii="Arial" w:eastAsia="Arial" w:hAnsi="Arial" w:cs="Arial"/>
          <w:color w:val="000000"/>
          <w:sz w:val="20"/>
        </w:rPr>
        <w:t xml:space="preserve">Being a </w:t>
      </w:r>
      <w:r>
        <w:rPr>
          <w:rFonts w:ascii="Arial" w:eastAsia="Arial" w:hAnsi="Arial" w:cs="Arial"/>
          <w:b/>
          <w:i/>
          <w:color w:val="000000"/>
          <w:sz w:val="20"/>
          <w:u w:val="single"/>
        </w:rPr>
        <w:t>startup</w:t>
      </w:r>
      <w:r>
        <w:rPr>
          <w:rFonts w:ascii="Arial" w:eastAsia="Arial" w:hAnsi="Arial" w:cs="Arial"/>
          <w:color w:val="000000"/>
          <w:sz w:val="20"/>
        </w:rPr>
        <w:t xml:space="preserve"> founder is never a cakewalk. But does the road get a little smoother for a second-time entrepreneur? This week on YourStory UNCUT, seasoned entrepreneur Brijraj Bhuptani answers this question. YourStory UNCUT is a series of interviews where entrepreneurs reveal the biggest challenges and </w:t>
      </w:r>
      <w:r>
        <w:rPr>
          <w:rFonts w:ascii="Arial" w:eastAsia="Arial" w:hAnsi="Arial" w:cs="Arial"/>
          <w:b/>
          <w:i/>
          <w:color w:val="000000"/>
          <w:sz w:val="20"/>
          <w:u w:val="single"/>
        </w:rPr>
        <w:t>failures</w:t>
      </w:r>
      <w:r>
        <w:rPr>
          <w:rFonts w:ascii="Arial" w:eastAsia="Arial" w:hAnsi="Arial" w:cs="Arial"/>
          <w:color w:val="000000"/>
          <w:sz w:val="20"/>
        </w:rPr>
        <w:t xml:space="preserve"> they have faced in their journey so far. Former Chief Product and Technology Officer at Ola, Brijraj shares his entrepreneurial journey so far from founding Ridlr, to working at Ola, and then </w:t>
      </w:r>
      <w:r>
        <w:rPr>
          <w:rFonts w:ascii="Arial" w:eastAsia="Arial" w:hAnsi="Arial" w:cs="Arial"/>
          <w:b/>
          <w:i/>
          <w:color w:val="000000"/>
          <w:sz w:val="20"/>
          <w:u w:val="single"/>
        </w:rPr>
        <w:t>starting up</w:t>
      </w:r>
      <w:r>
        <w:rPr>
          <w:rFonts w:ascii="Arial" w:eastAsia="Arial" w:hAnsi="Arial" w:cs="Arial"/>
          <w:color w:val="000000"/>
          <w:sz w:val="20"/>
        </w:rPr>
        <w:t xml:space="preserve"> Spry, which he runs currently. "&gt; "&gt;</w:t>
      </w:r>
    </w:p>
    <w:p w14:paraId="6536046D" w14:textId="77777777" w:rsidR="00C73955" w:rsidRDefault="00000000">
      <w:pPr>
        <w:spacing w:before="200" w:line="260" w:lineRule="atLeast"/>
        <w:jc w:val="both"/>
      </w:pPr>
      <w:r>
        <w:rPr>
          <w:rFonts w:ascii="Arial" w:eastAsia="Arial" w:hAnsi="Arial" w:cs="Arial"/>
          <w:color w:val="000000"/>
          <w:sz w:val="20"/>
        </w:rPr>
        <w:t>Being a first-time entrepreneur</w:t>
      </w:r>
    </w:p>
    <w:p w14:paraId="6454C920" w14:textId="77777777" w:rsidR="00C73955" w:rsidRDefault="00000000">
      <w:pPr>
        <w:spacing w:before="200" w:line="260" w:lineRule="atLeast"/>
        <w:jc w:val="both"/>
      </w:pPr>
      <w:r>
        <w:rPr>
          <w:rFonts w:ascii="Arial" w:eastAsia="Arial" w:hAnsi="Arial" w:cs="Arial"/>
          <w:color w:val="000000"/>
          <w:sz w:val="20"/>
        </w:rPr>
        <w:t>An electrical engineer from the University of Missouri, Brijraj worked with Qualcomm, Nextwave Wireless, and Sears India before he decided to take the entrepreneurial route. In April 2012, he co-founded Ridlr and Traffline, under parent company Birds Eye Systems, along with Ravi Khemani.</w:t>
      </w:r>
    </w:p>
    <w:p w14:paraId="23B4B04F" w14:textId="77777777" w:rsidR="00C73955" w:rsidRDefault="00000000">
      <w:pPr>
        <w:spacing w:before="200" w:line="260" w:lineRule="atLeast"/>
        <w:jc w:val="both"/>
      </w:pPr>
      <w:r>
        <w:rPr>
          <w:rFonts w:ascii="Arial" w:eastAsia="Arial" w:hAnsi="Arial" w:cs="Arial"/>
          <w:color w:val="000000"/>
          <w:sz w:val="20"/>
        </w:rPr>
        <w:t>The Traffline app provided live traffic information for daily commuters. Ridlr, on the other hand, was an end-to-end ticketing and commuting app for public transportation. However, "Birds Eye Systems was initially running like a lab," Brijraj tells YourStory.</w:t>
      </w:r>
    </w:p>
    <w:p w14:paraId="65DC9ED0" w14:textId="77777777" w:rsidR="00C73955" w:rsidRDefault="00000000">
      <w:pPr>
        <w:spacing w:before="200" w:line="260" w:lineRule="atLeast"/>
        <w:jc w:val="both"/>
      </w:pPr>
      <w:r>
        <w:rPr>
          <w:rFonts w:ascii="Arial" w:eastAsia="Arial" w:hAnsi="Arial" w:cs="Arial"/>
          <w:color w:val="000000"/>
          <w:sz w:val="20"/>
        </w:rPr>
        <w:t>While the team was focused on building "cool products", they had no definitive plan or business and revenue models in place. As a result, they did not manage to get great user traction.</w:t>
      </w:r>
    </w:p>
    <w:p w14:paraId="5BC582C7" w14:textId="77777777" w:rsidR="00C73955" w:rsidRDefault="00000000">
      <w:pPr>
        <w:spacing w:before="200" w:line="260" w:lineRule="atLeast"/>
        <w:jc w:val="both"/>
      </w:pPr>
      <w:r>
        <w:rPr>
          <w:rFonts w:ascii="Arial" w:eastAsia="Arial" w:hAnsi="Arial" w:cs="Arial"/>
          <w:color w:val="000000"/>
          <w:sz w:val="20"/>
        </w:rPr>
        <w:t xml:space="preserve">This, says the entrepreneur, was his biggest </w:t>
      </w:r>
      <w:r>
        <w:rPr>
          <w:rFonts w:ascii="Arial" w:eastAsia="Arial" w:hAnsi="Arial" w:cs="Arial"/>
          <w:b/>
          <w:i/>
          <w:color w:val="000000"/>
          <w:sz w:val="20"/>
          <w:u w:val="single"/>
        </w:rPr>
        <w:t>failure</w:t>
      </w:r>
      <w:r>
        <w:rPr>
          <w:rFonts w:ascii="Arial" w:eastAsia="Arial" w:hAnsi="Arial" w:cs="Arial"/>
          <w:color w:val="000000"/>
          <w:sz w:val="20"/>
        </w:rPr>
        <w:t>. In fact, the Traffline app had to be shut down. "I did not know how to scale the company, return to the investors or pay my employees. At one point, we were nine days from shutting down," he adds, "We even had to turn off the air conditioner in the office," recalls Brijraj.</w:t>
      </w:r>
    </w:p>
    <w:p w14:paraId="4336F7BE" w14:textId="77777777" w:rsidR="00C73955" w:rsidRDefault="00000000">
      <w:pPr>
        <w:spacing w:before="200" w:line="260" w:lineRule="atLeast"/>
        <w:jc w:val="both"/>
      </w:pPr>
      <w:r>
        <w:rPr>
          <w:rFonts w:ascii="Arial" w:eastAsia="Arial" w:hAnsi="Arial" w:cs="Arial"/>
          <w:color w:val="000000"/>
          <w:sz w:val="20"/>
        </w:rPr>
        <w:t>The defining moment for Ridlr was raising the first round of funding towards the end of 2015. Brijraj turned around the business and decided that irrespective of how big or small his business becomes, Ridlr would "Never work in this manner ever again," he adds. Post this, Birds Eye Systems changed 90 percent of the team to accommodate the new strategy.</w:t>
      </w:r>
    </w:p>
    <w:p w14:paraId="2ECAF9A2" w14:textId="77777777" w:rsidR="00C73955" w:rsidRDefault="00000000">
      <w:pPr>
        <w:spacing w:before="200" w:line="260" w:lineRule="atLeast"/>
        <w:jc w:val="both"/>
      </w:pPr>
      <w:r>
        <w:rPr>
          <w:rFonts w:ascii="Arial" w:eastAsia="Arial" w:hAnsi="Arial" w:cs="Arial"/>
          <w:color w:val="000000"/>
          <w:sz w:val="20"/>
        </w:rPr>
        <w:t xml:space="preserve">A year and a half later, the </w:t>
      </w:r>
      <w:r>
        <w:rPr>
          <w:rFonts w:ascii="Arial" w:eastAsia="Arial" w:hAnsi="Arial" w:cs="Arial"/>
          <w:b/>
          <w:i/>
          <w:color w:val="000000"/>
          <w:sz w:val="20"/>
          <w:u w:val="single"/>
        </w:rPr>
        <w:t>startup</w:t>
      </w:r>
      <w:r>
        <w:rPr>
          <w:rFonts w:ascii="Arial" w:eastAsia="Arial" w:hAnsi="Arial" w:cs="Arial"/>
          <w:color w:val="000000"/>
          <w:sz w:val="20"/>
        </w:rPr>
        <w:t xml:space="preserve"> got four term sheets from the likes of Amazon, Google, Ola, and Mobikwik. And in 2018, Ridlr was acquired by Ola Cabs, and Brijraj and his team of 64 people joined the ride-sharing unicorn.</w:t>
      </w:r>
    </w:p>
    <w:p w14:paraId="3BD78BE0" w14:textId="77777777" w:rsidR="00C73955" w:rsidRDefault="00000000">
      <w:pPr>
        <w:spacing w:before="200" w:line="260" w:lineRule="atLeast"/>
        <w:jc w:val="both"/>
      </w:pPr>
      <w:r>
        <w:rPr>
          <w:rFonts w:ascii="Arial" w:eastAsia="Arial" w:hAnsi="Arial" w:cs="Arial"/>
          <w:color w:val="000000"/>
          <w:sz w:val="20"/>
        </w:rPr>
        <w:lastRenderedPageBreak/>
        <w:t>But that was not the end of roadblocks for Brijraj and Ridlr.</w:t>
      </w:r>
    </w:p>
    <w:p w14:paraId="571DE9EA" w14:textId="77777777" w:rsidR="00C73955"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pivoted to a B2B model and partnered with government agencies, going against the wishes of many. Eight months later, Ridlr had no traction at all.</w:t>
      </w:r>
    </w:p>
    <w:p w14:paraId="31A3922C" w14:textId="77777777" w:rsidR="00C73955" w:rsidRDefault="00000000">
      <w:pPr>
        <w:spacing w:before="200" w:line="260" w:lineRule="atLeast"/>
        <w:jc w:val="both"/>
      </w:pPr>
      <w:r>
        <w:rPr>
          <w:rFonts w:ascii="Arial" w:eastAsia="Arial" w:hAnsi="Arial" w:cs="Arial"/>
          <w:color w:val="000000"/>
          <w:sz w:val="20"/>
        </w:rPr>
        <w:t>"For me to stand in front of investors and stakeholders and assure them to have patience, and holding the company together was very difficultBut eight months later, we changed the face of ticketing," says Brijraj.</w:t>
      </w:r>
    </w:p>
    <w:p w14:paraId="6B2B657E" w14:textId="77777777" w:rsidR="00C73955" w:rsidRDefault="00000000">
      <w:pPr>
        <w:spacing w:before="200" w:line="260" w:lineRule="atLeast"/>
        <w:jc w:val="both"/>
      </w:pPr>
      <w:r>
        <w:rPr>
          <w:rFonts w:ascii="Arial" w:eastAsia="Arial" w:hAnsi="Arial" w:cs="Arial"/>
          <w:color w:val="000000"/>
          <w:sz w:val="20"/>
        </w:rPr>
        <w:t>Bouncing back from zero</w:t>
      </w:r>
    </w:p>
    <w:p w14:paraId="7AE185DC" w14:textId="77777777" w:rsidR="00C73955" w:rsidRDefault="00000000">
      <w:pPr>
        <w:spacing w:before="200" w:line="260" w:lineRule="atLeast"/>
        <w:jc w:val="both"/>
      </w:pPr>
      <w:r>
        <w:rPr>
          <w:rFonts w:ascii="Arial" w:eastAsia="Arial" w:hAnsi="Arial" w:cs="Arial"/>
          <w:color w:val="000000"/>
          <w:sz w:val="20"/>
        </w:rPr>
        <w:t>With the pandemic bringing mobility and transportation to a standstill, the growth graphs at both Ridlr and Ola took a detour and came soaring down.</w:t>
      </w:r>
    </w:p>
    <w:p w14:paraId="38D94920" w14:textId="77777777" w:rsidR="00C73955" w:rsidRDefault="00000000">
      <w:pPr>
        <w:spacing w:before="200" w:line="260" w:lineRule="atLeast"/>
        <w:jc w:val="both"/>
      </w:pPr>
      <w:r>
        <w:rPr>
          <w:rFonts w:ascii="Arial" w:eastAsia="Arial" w:hAnsi="Arial" w:cs="Arial"/>
          <w:color w:val="000000"/>
          <w:sz w:val="20"/>
        </w:rPr>
        <w:t>"It was extremely depressing," Brijraj recalls, "Mobility and helping people move was the only thing I knew and the world took that away from me."</w:t>
      </w:r>
    </w:p>
    <w:p w14:paraId="02D72260" w14:textId="77777777" w:rsidR="00C73955" w:rsidRDefault="00000000">
      <w:pPr>
        <w:spacing w:before="200" w:line="260" w:lineRule="atLeast"/>
        <w:jc w:val="both"/>
      </w:pPr>
      <w:r>
        <w:rPr>
          <w:rFonts w:ascii="Arial" w:eastAsia="Arial" w:hAnsi="Arial" w:cs="Arial"/>
          <w:color w:val="000000"/>
          <w:sz w:val="20"/>
        </w:rPr>
        <w:t xml:space="preserve">Soon, Ola cars were back in their garages, and driver executives were asked to not come to work. However, once things </w:t>
      </w:r>
      <w:r>
        <w:rPr>
          <w:rFonts w:ascii="Arial" w:eastAsia="Arial" w:hAnsi="Arial" w:cs="Arial"/>
          <w:b/>
          <w:i/>
          <w:color w:val="000000"/>
          <w:sz w:val="20"/>
          <w:u w:val="single"/>
        </w:rPr>
        <w:t>started</w:t>
      </w:r>
      <w:r>
        <w:rPr>
          <w:rFonts w:ascii="Arial" w:eastAsia="Arial" w:hAnsi="Arial" w:cs="Arial"/>
          <w:color w:val="000000"/>
          <w:sz w:val="20"/>
        </w:rPr>
        <w:t xml:space="preserve"> looking better and Ola got its first 200 ride requests. "It felt like two million rides," he exclaims.</w:t>
      </w:r>
    </w:p>
    <w:p w14:paraId="124E76DF" w14:textId="77777777" w:rsidR="00C73955" w:rsidRDefault="00000000">
      <w:pPr>
        <w:spacing w:before="200" w:line="260" w:lineRule="atLeast"/>
        <w:jc w:val="both"/>
      </w:pPr>
      <w:r>
        <w:rPr>
          <w:rFonts w:ascii="Arial" w:eastAsia="Arial" w:hAnsi="Arial" w:cs="Arial"/>
          <w:color w:val="000000"/>
          <w:sz w:val="20"/>
        </w:rPr>
        <w:t>On the flip side, these pandemic-led challenges resulted in the launch of Spry.</w:t>
      </w:r>
    </w:p>
    <w:p w14:paraId="6733131E" w14:textId="77777777" w:rsidR="00C73955" w:rsidRDefault="00000000">
      <w:pPr>
        <w:spacing w:before="200" w:line="260" w:lineRule="atLeast"/>
        <w:jc w:val="both"/>
      </w:pPr>
      <w:r>
        <w:rPr>
          <w:rFonts w:ascii="Arial" w:eastAsia="Arial" w:hAnsi="Arial" w:cs="Arial"/>
          <w:color w:val="000000"/>
          <w:sz w:val="20"/>
        </w:rPr>
        <w:t>Mission: Mobility for all</w:t>
      </w:r>
    </w:p>
    <w:p w14:paraId="2D714908" w14:textId="77777777" w:rsidR="00C73955" w:rsidRDefault="00000000">
      <w:pPr>
        <w:spacing w:before="200" w:line="260" w:lineRule="atLeast"/>
        <w:jc w:val="both"/>
      </w:pPr>
      <w:r>
        <w:rPr>
          <w:rFonts w:ascii="Arial" w:eastAsia="Arial" w:hAnsi="Arial" w:cs="Arial"/>
          <w:color w:val="000000"/>
          <w:sz w:val="20"/>
        </w:rPr>
        <w:t xml:space="preserve">After three years at Ola, in May last year, Brijraj joined hands with his former colleague Riyaz Rehman (former Chief Business Officer at Ridlr) to build Spry - a </w:t>
      </w:r>
      <w:r>
        <w:rPr>
          <w:rFonts w:ascii="Arial" w:eastAsia="Arial" w:hAnsi="Arial" w:cs="Arial"/>
          <w:b/>
          <w:i/>
          <w:color w:val="000000"/>
          <w:sz w:val="20"/>
          <w:u w:val="single"/>
        </w:rPr>
        <w:t>startup</w:t>
      </w:r>
      <w:r>
        <w:rPr>
          <w:rFonts w:ascii="Arial" w:eastAsia="Arial" w:hAnsi="Arial" w:cs="Arial"/>
          <w:color w:val="000000"/>
          <w:sz w:val="20"/>
        </w:rPr>
        <w:t xml:space="preserve"> aimed at democratising accessibility and affordability of movement health through its digital platform.</w:t>
      </w:r>
    </w:p>
    <w:p w14:paraId="6E0B774B" w14:textId="77777777" w:rsidR="00C73955" w:rsidRDefault="00000000">
      <w:pPr>
        <w:spacing w:before="200" w:line="260" w:lineRule="atLeast"/>
        <w:jc w:val="both"/>
      </w:pPr>
      <w:r>
        <w:rPr>
          <w:rFonts w:ascii="Arial" w:eastAsia="Arial" w:hAnsi="Arial" w:cs="Arial"/>
          <w:color w:val="000000"/>
          <w:sz w:val="20"/>
        </w:rPr>
        <w:t>"As an entrepreneur, I strongly believe in mobility. Ridlr was also about helping people get from one point to another. Similarly, at Spry, I am empowering people to have the freedom to moveeveryone is entitled to lead a pain-free life," says Brijraj.</w:t>
      </w:r>
    </w:p>
    <w:p w14:paraId="48EC6BB6" w14:textId="77777777" w:rsidR="00C73955" w:rsidRDefault="00000000">
      <w:pPr>
        <w:spacing w:before="200" w:line="260" w:lineRule="atLeast"/>
        <w:jc w:val="both"/>
      </w:pPr>
      <w:r>
        <w:rPr>
          <w:rFonts w:ascii="Arial" w:eastAsia="Arial" w:hAnsi="Arial" w:cs="Arial"/>
          <w:color w:val="000000"/>
          <w:sz w:val="20"/>
        </w:rPr>
        <w:t xml:space="preserve">Delaware-based Spry works as a SaaS (Software-as-a-Service) platform, enabling physical rehabilitation practitioners and business owners to manage their administrative and clinical functions using just one tool. In less than a year, the </w:t>
      </w:r>
      <w:r>
        <w:rPr>
          <w:rFonts w:ascii="Arial" w:eastAsia="Arial" w:hAnsi="Arial" w:cs="Arial"/>
          <w:b/>
          <w:i/>
          <w:color w:val="000000"/>
          <w:sz w:val="20"/>
          <w:u w:val="single"/>
        </w:rPr>
        <w:t>startup</w:t>
      </w:r>
      <w:r>
        <w:rPr>
          <w:rFonts w:ascii="Arial" w:eastAsia="Arial" w:hAnsi="Arial" w:cs="Arial"/>
          <w:color w:val="000000"/>
          <w:sz w:val="20"/>
        </w:rPr>
        <w:t xml:space="preserve"> has acquired over 100 clinics as clients in India, and another seven in the US.</w:t>
      </w:r>
    </w:p>
    <w:p w14:paraId="30ECFB83" w14:textId="77777777" w:rsidR="00C73955" w:rsidRDefault="00000000">
      <w:pPr>
        <w:spacing w:before="200" w:line="260" w:lineRule="atLeast"/>
        <w:jc w:val="both"/>
      </w:pPr>
      <w:r>
        <w:rPr>
          <w:rFonts w:ascii="Arial" w:eastAsia="Arial" w:hAnsi="Arial" w:cs="Arial"/>
          <w:color w:val="000000"/>
          <w:sz w:val="20"/>
        </w:rPr>
        <w:t>This time, Brijraj says he has been mindful of having a concrete business and revenue model in place, which was missing in his previous venture.</w:t>
      </w:r>
    </w:p>
    <w:p w14:paraId="0E7994A1" w14:textId="77777777" w:rsidR="00C73955"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has both B2B and B2C revenue streams and earns on each transaction as well as in subscription form.</w:t>
      </w:r>
    </w:p>
    <w:p w14:paraId="69479544" w14:textId="77777777" w:rsidR="00C73955" w:rsidRDefault="00000000">
      <w:pPr>
        <w:spacing w:before="200" w:line="260" w:lineRule="atLeast"/>
        <w:jc w:val="both"/>
      </w:pPr>
      <w:r>
        <w:rPr>
          <w:rFonts w:ascii="Arial" w:eastAsia="Arial" w:hAnsi="Arial" w:cs="Arial"/>
          <w:color w:val="000000"/>
          <w:sz w:val="20"/>
        </w:rPr>
        <w:t>Looking back at the hurdles today, Brijraj believes that hard work is not always the way out of challenging times. "During childhood, we are taught that 'mehnat karo, kuch na kuch ho jayega' (work hard and you will figure something out), but that is not always the case," he says, adding that there should be deep introspection about what one does, and how they do it.</w:t>
      </w:r>
    </w:p>
    <w:p w14:paraId="7A36350E" w14:textId="77777777" w:rsidR="00C73955" w:rsidRDefault="00000000">
      <w:pPr>
        <w:spacing w:before="200" w:line="260" w:lineRule="atLeast"/>
        <w:jc w:val="both"/>
      </w:pPr>
      <w:r>
        <w:rPr>
          <w:rFonts w:ascii="Arial" w:eastAsia="Arial" w:hAnsi="Arial" w:cs="Arial"/>
          <w:color w:val="000000"/>
          <w:sz w:val="20"/>
        </w:rPr>
        <w:t xml:space="preserve">Brijraj believes that there are multiple ways to do business and not every </w:t>
      </w:r>
      <w:r>
        <w:rPr>
          <w:rFonts w:ascii="Arial" w:eastAsia="Arial" w:hAnsi="Arial" w:cs="Arial"/>
          <w:b/>
          <w:i/>
          <w:color w:val="000000"/>
          <w:sz w:val="20"/>
          <w:u w:val="single"/>
        </w:rPr>
        <w:t>startup</w:t>
      </w:r>
      <w:r>
        <w:rPr>
          <w:rFonts w:ascii="Arial" w:eastAsia="Arial" w:hAnsi="Arial" w:cs="Arial"/>
          <w:color w:val="000000"/>
          <w:sz w:val="20"/>
        </w:rPr>
        <w:t xml:space="preserve"> has to grow into a multi-million dollar business. "Understanding what and why you are doing something is crucial. If you are building a bootstrapped, sustainable business, be sure you are building it right. As an entrepreneur, I wanted to build a very good productI did not think about monetisation, but wanted a lot of VC fundingThose things do not match together. There has to be a trajectory," he says.</w:t>
      </w:r>
    </w:p>
    <w:p w14:paraId="0C9E54BF" w14:textId="77777777" w:rsidR="00C73955" w:rsidRDefault="00000000">
      <w:pPr>
        <w:spacing w:before="200" w:line="260" w:lineRule="atLeast"/>
        <w:jc w:val="both"/>
      </w:pPr>
      <w:r>
        <w:rPr>
          <w:rFonts w:ascii="Arial" w:eastAsia="Arial" w:hAnsi="Arial" w:cs="Arial"/>
          <w:color w:val="000000"/>
          <w:sz w:val="20"/>
        </w:rPr>
        <w:t>Then, there were other challenges - aligning the entrepreneurial journey with priorities.</w:t>
      </w:r>
    </w:p>
    <w:p w14:paraId="3125E433" w14:textId="77777777" w:rsidR="00C73955" w:rsidRDefault="00000000">
      <w:pPr>
        <w:spacing w:before="200" w:line="260" w:lineRule="atLeast"/>
        <w:jc w:val="both"/>
      </w:pPr>
      <w:r>
        <w:rPr>
          <w:rFonts w:ascii="Arial" w:eastAsia="Arial" w:hAnsi="Arial" w:cs="Arial"/>
          <w:color w:val="000000"/>
          <w:sz w:val="20"/>
        </w:rPr>
        <w:t xml:space="preserve">Being raised by a single mother, family has always been very crucial for Brijraj. "Earlier I wanted to focus on my family and spend time with my children. Now that my children are grown </w:t>
      </w:r>
      <w:r>
        <w:rPr>
          <w:rFonts w:ascii="Arial" w:eastAsia="Arial" w:hAnsi="Arial" w:cs="Arial"/>
          <w:b/>
          <w:i/>
          <w:color w:val="000000"/>
          <w:sz w:val="20"/>
          <w:u w:val="single"/>
        </w:rPr>
        <w:t>up</w:t>
      </w:r>
      <w:r>
        <w:rPr>
          <w:rFonts w:ascii="Arial" w:eastAsia="Arial" w:hAnsi="Arial" w:cs="Arial"/>
          <w:color w:val="000000"/>
          <w:sz w:val="20"/>
        </w:rPr>
        <w:t xml:space="preserve">, I am back to focusing on the </w:t>
      </w:r>
      <w:r>
        <w:rPr>
          <w:rFonts w:ascii="Arial" w:eastAsia="Arial" w:hAnsi="Arial" w:cs="Arial"/>
          <w:b/>
          <w:i/>
          <w:color w:val="000000"/>
          <w:sz w:val="20"/>
          <w:u w:val="single"/>
        </w:rPr>
        <w:t>startup</w:t>
      </w:r>
      <w:r>
        <w:rPr>
          <w:rFonts w:ascii="Arial" w:eastAsia="Arial" w:hAnsi="Arial" w:cs="Arial"/>
          <w:color w:val="000000"/>
          <w:sz w:val="20"/>
        </w:rPr>
        <w:t xml:space="preserve"> world," he says.</w:t>
      </w:r>
    </w:p>
    <w:p w14:paraId="15B056F1" w14:textId="77777777" w:rsidR="00C73955" w:rsidRDefault="00000000">
      <w:pPr>
        <w:spacing w:before="200" w:line="260" w:lineRule="atLeast"/>
        <w:jc w:val="both"/>
      </w:pPr>
      <w:r>
        <w:rPr>
          <w:rFonts w:ascii="Arial" w:eastAsia="Arial" w:hAnsi="Arial" w:cs="Arial"/>
          <w:color w:val="000000"/>
          <w:sz w:val="20"/>
        </w:rPr>
        <w:lastRenderedPageBreak/>
        <w:t>He also emphasises that being young can no longer be an excuse for not knowing how things work. Considering the amount of information available today, one can easily research and gain insights to build a successful business.</w:t>
      </w:r>
    </w:p>
    <w:p w14:paraId="290409EF" w14:textId="77777777" w:rsidR="00C73955" w:rsidRDefault="00000000">
      <w:pPr>
        <w:spacing w:before="200" w:line="260" w:lineRule="atLeast"/>
        <w:jc w:val="both"/>
      </w:pPr>
      <w:r>
        <w:rPr>
          <w:rFonts w:ascii="Arial" w:eastAsia="Arial" w:hAnsi="Arial" w:cs="Arial"/>
          <w:color w:val="000000"/>
          <w:sz w:val="20"/>
        </w:rPr>
        <w:t>On raising funds</w:t>
      </w:r>
    </w:p>
    <w:p w14:paraId="1AFDDA03" w14:textId="77777777" w:rsidR="00C73955" w:rsidRDefault="00000000">
      <w:pPr>
        <w:spacing w:before="200" w:line="260" w:lineRule="atLeast"/>
        <w:jc w:val="both"/>
      </w:pPr>
      <w:r>
        <w:rPr>
          <w:rFonts w:ascii="Arial" w:eastAsia="Arial" w:hAnsi="Arial" w:cs="Arial"/>
          <w:color w:val="000000"/>
          <w:sz w:val="20"/>
        </w:rPr>
        <w:t>Spry raised $3 million in its seed round from FJ Labs, Pareto, Knowledge Capital, AngelList, Whiteboard Capital, founders of Innovaccer, and from C-suite executives from SoftBank, Qualcomm, TPG, and Blackrock.</w:t>
      </w:r>
    </w:p>
    <w:p w14:paraId="17A163CF" w14:textId="77777777" w:rsidR="00C73955" w:rsidRDefault="00000000">
      <w:pPr>
        <w:spacing w:before="200" w:line="260" w:lineRule="atLeast"/>
        <w:jc w:val="both"/>
      </w:pPr>
      <w:r>
        <w:rPr>
          <w:rFonts w:ascii="Arial" w:eastAsia="Arial" w:hAnsi="Arial" w:cs="Arial"/>
          <w:color w:val="000000"/>
          <w:sz w:val="20"/>
        </w:rPr>
        <w:t xml:space="preserve">While raising capital is never an easy task, being a seasoned entrepreneur and formerly associated with Ola did make the job a little easier for Brijraj this time. "I have scaled a </w:t>
      </w:r>
      <w:r>
        <w:rPr>
          <w:rFonts w:ascii="Arial" w:eastAsia="Arial" w:hAnsi="Arial" w:cs="Arial"/>
          <w:b/>
          <w:i/>
          <w:color w:val="000000"/>
          <w:sz w:val="20"/>
          <w:u w:val="single"/>
        </w:rPr>
        <w:t>startup</w:t>
      </w:r>
      <w:r>
        <w:rPr>
          <w:rFonts w:ascii="Arial" w:eastAsia="Arial" w:hAnsi="Arial" w:cs="Arial"/>
          <w:color w:val="000000"/>
          <w:sz w:val="20"/>
        </w:rPr>
        <w:t xml:space="preserve"> from zero, and I have also worked with an already scaled </w:t>
      </w:r>
      <w:r>
        <w:rPr>
          <w:rFonts w:ascii="Arial" w:eastAsia="Arial" w:hAnsi="Arial" w:cs="Arial"/>
          <w:b/>
          <w:i/>
          <w:color w:val="000000"/>
          <w:sz w:val="20"/>
          <w:u w:val="single"/>
        </w:rPr>
        <w:t>startup</w:t>
      </w:r>
      <w:r>
        <w:rPr>
          <w:rFonts w:ascii="Arial" w:eastAsia="Arial" w:hAnsi="Arial" w:cs="Arial"/>
          <w:color w:val="000000"/>
          <w:sz w:val="20"/>
        </w:rPr>
        <w:t xml:space="preserve"> - these factors provide me certain advantages over first-time entrepreneurs," he says.</w:t>
      </w:r>
    </w:p>
    <w:p w14:paraId="257EB0F3" w14:textId="77777777" w:rsidR="00C73955" w:rsidRDefault="00000000">
      <w:pPr>
        <w:spacing w:before="200" w:line="260" w:lineRule="atLeast"/>
        <w:jc w:val="both"/>
      </w:pPr>
      <w:r>
        <w:rPr>
          <w:rFonts w:ascii="Arial" w:eastAsia="Arial" w:hAnsi="Arial" w:cs="Arial"/>
          <w:color w:val="000000"/>
          <w:sz w:val="20"/>
        </w:rPr>
        <w:t>From being a consumer-focused entrepreneur and dealing with the Indian market to pivoting into a B2B company and focusing on the US markets, the transition has been rocky for Brijraj.</w:t>
      </w:r>
    </w:p>
    <w:p w14:paraId="08572F53" w14:textId="77777777" w:rsidR="00C73955" w:rsidRDefault="00000000">
      <w:pPr>
        <w:spacing w:before="200" w:line="260" w:lineRule="atLeast"/>
        <w:jc w:val="both"/>
      </w:pPr>
      <w:r>
        <w:rPr>
          <w:rFonts w:ascii="Arial" w:eastAsia="Arial" w:hAnsi="Arial" w:cs="Arial"/>
          <w:color w:val="000000"/>
          <w:sz w:val="20"/>
        </w:rPr>
        <w:t xml:space="preserve">"I did not </w:t>
      </w:r>
      <w:r>
        <w:rPr>
          <w:rFonts w:ascii="Arial" w:eastAsia="Arial" w:hAnsi="Arial" w:cs="Arial"/>
          <w:b/>
          <w:i/>
          <w:color w:val="000000"/>
          <w:sz w:val="20"/>
          <w:u w:val="single"/>
        </w:rPr>
        <w:t>start</w:t>
      </w:r>
      <w:r>
        <w:rPr>
          <w:rFonts w:ascii="Arial" w:eastAsia="Arial" w:hAnsi="Arial" w:cs="Arial"/>
          <w:color w:val="000000"/>
          <w:sz w:val="20"/>
        </w:rPr>
        <w:t xml:space="preserve"> Spry to raise funds, I saw a bigger opportunity in the US and I wanted to leverage on that. After working in Ola and from learning the best, I have realised that thinking has to be backwards," Brijraj signs off.</w:t>
      </w:r>
    </w:p>
    <w:p w14:paraId="13BF3CDA"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14, 2022</w:t>
      </w:r>
    </w:p>
    <w:p w14:paraId="2A8E256D" w14:textId="77777777" w:rsidR="00C73955" w:rsidRDefault="00C73955"/>
    <w:p w14:paraId="2A3EA336" w14:textId="77777777" w:rsidR="00C73955" w:rsidRDefault="00000000">
      <w:pPr>
        <w:ind w:left="200"/>
        <w:sectPr w:rsidR="00C73955">
          <w:type w:val="continuous"/>
          <w:pgSz w:w="12240" w:h="15840"/>
          <w:pgMar w:top="840" w:right="1000" w:bottom="840" w:left="1000" w:header="400" w:footer="400" w:gutter="0"/>
          <w:cols w:space="720"/>
        </w:sectPr>
      </w:pPr>
      <w:r>
        <w:br/>
      </w:r>
      <w:r>
        <w:pict w14:anchorId="229BF692">
          <v:line id="_x0000_s2370" style="position:absolute;left:0;text-align:left;z-index:251859968;mso-position-horizontal-relative:text;mso-position-vertical-relative:text" from="0,10pt" to="512pt,10pt" strokeweight="1pt"/>
        </w:pict>
      </w:r>
      <w:r>
        <w:rPr>
          <w:rFonts w:ascii="Arial" w:eastAsia="Arial" w:hAnsi="Arial" w:cs="Arial"/>
          <w:b/>
          <w:color w:val="767676"/>
          <w:sz w:val="16"/>
        </w:rPr>
        <w:t>End of Document</w:t>
      </w:r>
    </w:p>
    <w:p w14:paraId="40081593" w14:textId="77777777" w:rsidR="00C73955" w:rsidRDefault="00C73955">
      <w:pPr>
        <w:sectPr w:rsidR="00C73955">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gutter="0"/>
          <w:cols w:space="720"/>
          <w:titlePg/>
        </w:sectPr>
      </w:pPr>
    </w:p>
    <w:p w14:paraId="113082C5" w14:textId="77777777" w:rsidR="00C73955" w:rsidRDefault="00C73955">
      <w:bookmarkStart w:id="194" w:name="Bookmark_98"/>
      <w:bookmarkEnd w:id="194"/>
    </w:p>
    <w:p w14:paraId="0D15754B" w14:textId="77777777" w:rsidR="00C73955" w:rsidRDefault="00CC7E26">
      <w:r>
        <w:pict w14:anchorId="544F0EC3">
          <v:shape id="_x0000_i1150" type="#_x0000_t75" alt="LexisNexis®" style="width:148pt;height:30pt">
            <v:imagedata r:id="rId7" o:title=""/>
          </v:shape>
        </w:pict>
      </w:r>
      <w:r w:rsidR="000B3203">
        <w:cr/>
      </w:r>
    </w:p>
    <w:p w14:paraId="0B417ACB" w14:textId="77777777" w:rsidR="00C73955" w:rsidRDefault="00000000">
      <w:pPr>
        <w:spacing w:before="240" w:after="200" w:line="340" w:lineRule="atLeast"/>
        <w:jc w:val="center"/>
        <w:outlineLvl w:val="0"/>
        <w:rPr>
          <w:rFonts w:ascii="Arial" w:hAnsi="Arial" w:cs="Arial"/>
          <w:b/>
          <w:bCs/>
          <w:kern w:val="32"/>
          <w:sz w:val="32"/>
          <w:szCs w:val="32"/>
        </w:rPr>
      </w:pPr>
      <w:hyperlink r:id="rId1072" w:history="1">
        <w:r>
          <w:rPr>
            <w:rFonts w:ascii="Arial" w:eastAsia="Arial" w:hAnsi="Arial" w:cs="Arial"/>
            <w:b/>
            <w:bCs/>
            <w:i/>
            <w:color w:val="0077CC"/>
            <w:kern w:val="32"/>
            <w:sz w:val="28"/>
            <w:szCs w:val="32"/>
            <w:u w:val="single"/>
            <w:shd w:val="clear" w:color="auto" w:fill="FFFFFF"/>
          </w:rPr>
          <w:t xml:space="preserve">Is </w:t>
        </w:r>
      </w:hyperlink>
      <w:hyperlink r:id="rId1073" w:history="1">
        <w:r>
          <w:rPr>
            <w:rFonts w:ascii="Arial" w:eastAsia="Arial" w:hAnsi="Arial" w:cs="Arial"/>
            <w:b/>
            <w:bCs/>
            <w:i/>
            <w:color w:val="0077CC"/>
            <w:kern w:val="32"/>
            <w:sz w:val="28"/>
            <w:szCs w:val="32"/>
            <w:u w:val="single"/>
            <w:shd w:val="clear" w:color="auto" w:fill="FFFFFF"/>
          </w:rPr>
          <w:t>failure</w:t>
        </w:r>
      </w:hyperlink>
      <w:hyperlink r:id="rId1074" w:history="1">
        <w:r>
          <w:rPr>
            <w:rFonts w:ascii="Arial" w:eastAsia="Arial" w:hAnsi="Arial" w:cs="Arial"/>
            <w:b/>
            <w:bCs/>
            <w:i/>
            <w:color w:val="0077CC"/>
            <w:kern w:val="32"/>
            <w:sz w:val="28"/>
            <w:szCs w:val="32"/>
            <w:u w:val="single"/>
            <w:shd w:val="clear" w:color="auto" w:fill="FFFFFF"/>
          </w:rPr>
          <w:t xml:space="preserve"> the new success?</w:t>
        </w:r>
      </w:hyperlink>
    </w:p>
    <w:p w14:paraId="6A10683A" w14:textId="77777777" w:rsidR="00C73955" w:rsidRDefault="00000000">
      <w:pPr>
        <w:spacing w:before="120" w:line="260" w:lineRule="atLeast"/>
        <w:jc w:val="center"/>
      </w:pPr>
      <w:r>
        <w:rPr>
          <w:rFonts w:ascii="Arial" w:eastAsia="Arial" w:hAnsi="Arial" w:cs="Arial"/>
          <w:color w:val="000000"/>
          <w:sz w:val="20"/>
        </w:rPr>
        <w:t>Yourstory.in</w:t>
      </w:r>
    </w:p>
    <w:p w14:paraId="127B78E7" w14:textId="77777777" w:rsidR="00C73955" w:rsidRDefault="00000000">
      <w:pPr>
        <w:spacing w:before="120" w:line="260" w:lineRule="atLeast"/>
        <w:jc w:val="center"/>
      </w:pPr>
      <w:r>
        <w:rPr>
          <w:rFonts w:ascii="Arial" w:eastAsia="Arial" w:hAnsi="Arial" w:cs="Arial"/>
          <w:color w:val="000000"/>
          <w:sz w:val="20"/>
        </w:rPr>
        <w:t>March 11, 2020 Wednesday 6:30 AM EST</w:t>
      </w:r>
    </w:p>
    <w:p w14:paraId="25D9E4C0" w14:textId="77777777" w:rsidR="00C73955" w:rsidRDefault="00C73955">
      <w:pPr>
        <w:spacing w:line="240" w:lineRule="atLeast"/>
        <w:jc w:val="both"/>
      </w:pPr>
    </w:p>
    <w:p w14:paraId="33296162" w14:textId="77777777" w:rsidR="00C73955"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5589B8F4"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1265 words</w:t>
      </w:r>
    </w:p>
    <w:p w14:paraId="1F894601"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Vani Kola</w:t>
      </w:r>
    </w:p>
    <w:p w14:paraId="704F5446" w14:textId="77777777" w:rsidR="00C73955" w:rsidRDefault="00000000">
      <w:pPr>
        <w:keepNext/>
        <w:spacing w:before="240" w:line="340" w:lineRule="atLeast"/>
      </w:pPr>
      <w:bookmarkStart w:id="195" w:name="Body_96"/>
      <w:bookmarkEnd w:id="195"/>
      <w:r>
        <w:rPr>
          <w:rFonts w:ascii="Arial" w:eastAsia="Arial" w:hAnsi="Arial" w:cs="Arial"/>
          <w:b/>
          <w:color w:val="000000"/>
          <w:sz w:val="28"/>
        </w:rPr>
        <w:t>Body</w:t>
      </w:r>
    </w:p>
    <w:p w14:paraId="2E60FF50" w14:textId="77777777" w:rsidR="00C73955" w:rsidRDefault="00000000">
      <w:pPr>
        <w:spacing w:line="60" w:lineRule="exact"/>
      </w:pPr>
      <w:r>
        <w:pict w14:anchorId="77F632DE">
          <v:line id="_x0000_s2372" style="position:absolute;z-index:251860992" from="0,2pt" to="512pt,2pt" strokecolor="#009ddb" strokeweight="2pt">
            <w10:wrap type="topAndBottom"/>
          </v:line>
        </w:pict>
      </w:r>
    </w:p>
    <w:p w14:paraId="5A2F5988" w14:textId="77777777" w:rsidR="00C73955" w:rsidRDefault="00C73955"/>
    <w:p w14:paraId="658A9C75" w14:textId="77777777" w:rsidR="00C73955" w:rsidRDefault="00000000">
      <w:pPr>
        <w:spacing w:before="200" w:line="260" w:lineRule="atLeast"/>
        <w:jc w:val="both"/>
      </w:pPr>
      <w:r>
        <w:rPr>
          <w:rFonts w:ascii="Arial" w:eastAsia="Arial" w:hAnsi="Arial" w:cs="Arial"/>
          <w:color w:val="000000"/>
          <w:sz w:val="20"/>
        </w:rPr>
        <w:t xml:space="preserve">The 1992 Olympic Games in Barcelona, Spain. Clouds hang heavy. A rapt crowd awaits. It's the 400m sprint semi-finals. The athletes line </w:t>
      </w:r>
      <w:r>
        <w:rPr>
          <w:rFonts w:ascii="Arial" w:eastAsia="Arial" w:hAnsi="Arial" w:cs="Arial"/>
          <w:b/>
          <w:i/>
          <w:color w:val="000000"/>
          <w:sz w:val="20"/>
          <w:u w:val="single"/>
        </w:rPr>
        <w:t>up</w:t>
      </w:r>
      <w:r>
        <w:rPr>
          <w:rFonts w:ascii="Arial" w:eastAsia="Arial" w:hAnsi="Arial" w:cs="Arial"/>
          <w:color w:val="000000"/>
          <w:sz w:val="20"/>
        </w:rPr>
        <w:t>. One man is pipped to be the favourite - sprinter Derek Redmond, a world-record holder.</w:t>
      </w:r>
    </w:p>
    <w:p w14:paraId="11A11D7B" w14:textId="77777777" w:rsidR="00C73955" w:rsidRDefault="00000000">
      <w:pPr>
        <w:spacing w:before="200" w:line="260" w:lineRule="atLeast"/>
        <w:jc w:val="both"/>
      </w:pPr>
      <w:r>
        <w:rPr>
          <w:rFonts w:ascii="Arial" w:eastAsia="Arial" w:hAnsi="Arial" w:cs="Arial"/>
          <w:color w:val="000000"/>
          <w:sz w:val="20"/>
        </w:rPr>
        <w:t>As the gun pops, Redmond, a champion sprinter looks assured, aiming for the final finish. But with 100m to go, Redmond pulls his hamstring and goes down in agony. Just like that, his Olympic dreams come to a stumbling halt.</w:t>
      </w:r>
    </w:p>
    <w:p w14:paraId="6CF4BD84" w14:textId="77777777" w:rsidR="00C73955" w:rsidRDefault="00000000">
      <w:pPr>
        <w:spacing w:before="200" w:line="260" w:lineRule="atLeast"/>
        <w:jc w:val="both"/>
      </w:pPr>
      <w:r>
        <w:rPr>
          <w:rFonts w:ascii="Arial" w:eastAsia="Arial" w:hAnsi="Arial" w:cs="Arial"/>
          <w:color w:val="000000"/>
          <w:sz w:val="20"/>
        </w:rPr>
        <w:t xml:space="preserve">Yet, in moments that would redefine the meaning of courage, he picks himself </w:t>
      </w:r>
      <w:r>
        <w:rPr>
          <w:rFonts w:ascii="Arial" w:eastAsia="Arial" w:hAnsi="Arial" w:cs="Arial"/>
          <w:b/>
          <w:i/>
          <w:color w:val="000000"/>
          <w:sz w:val="20"/>
          <w:u w:val="single"/>
        </w:rPr>
        <w:t>up</w:t>
      </w:r>
      <w:r>
        <w:rPr>
          <w:rFonts w:ascii="Arial" w:eastAsia="Arial" w:hAnsi="Arial" w:cs="Arial"/>
          <w:color w:val="000000"/>
          <w:sz w:val="20"/>
        </w:rPr>
        <w:t>, crying in pain, and aided by his father hobbles to the finish line. A moved crowd gives him a standing ovation.</w:t>
      </w:r>
    </w:p>
    <w:p w14:paraId="041755E3" w14:textId="77777777" w:rsidR="00C73955" w:rsidRDefault="00000000">
      <w:pPr>
        <w:spacing w:before="200" w:line="260" w:lineRule="atLeast"/>
        <w:jc w:val="both"/>
      </w:pPr>
      <w:r>
        <w:rPr>
          <w:rFonts w:ascii="Arial" w:eastAsia="Arial" w:hAnsi="Arial" w:cs="Arial"/>
          <w:color w:val="000000"/>
          <w:sz w:val="20"/>
        </w:rPr>
        <w:t>Derek's story is one of the most inspiring stories. By the traditional measure of success, Derek failed. In fact, he was disqualified due to outside assistance. Derek didn't participate in another Olympics after that injury. But footage of that epic race was used by Nike in its 'Courage' commercials, by Visa, and the International Olympic Committee.</w:t>
      </w:r>
    </w:p>
    <w:p w14:paraId="0E468C5B" w14:textId="77777777" w:rsidR="00C73955" w:rsidRDefault="00000000">
      <w:pPr>
        <w:spacing w:before="200" w:line="260" w:lineRule="atLeast"/>
        <w:jc w:val="both"/>
      </w:pPr>
      <w:r>
        <w:rPr>
          <w:rFonts w:ascii="Arial" w:eastAsia="Arial" w:hAnsi="Arial" w:cs="Arial"/>
          <w:color w:val="000000"/>
          <w:sz w:val="20"/>
        </w:rPr>
        <w:t xml:space="preserve">He would go on to become a personal trainer, a motivational speaker, and </w:t>
      </w:r>
      <w:r>
        <w:rPr>
          <w:rFonts w:ascii="Arial" w:eastAsia="Arial" w:hAnsi="Arial" w:cs="Arial"/>
          <w:b/>
          <w:i/>
          <w:color w:val="000000"/>
          <w:sz w:val="20"/>
          <w:u w:val="single"/>
        </w:rPr>
        <w:t>start</w:t>
      </w:r>
      <w:r>
        <w:rPr>
          <w:rFonts w:ascii="Arial" w:eastAsia="Arial" w:hAnsi="Arial" w:cs="Arial"/>
          <w:color w:val="000000"/>
          <w:sz w:val="20"/>
        </w:rPr>
        <w:t xml:space="preserve"> a sports equipment manufacturing company, continually transforming the seeds of that </w:t>
      </w:r>
      <w:r>
        <w:rPr>
          <w:rFonts w:ascii="Arial" w:eastAsia="Arial" w:hAnsi="Arial" w:cs="Arial"/>
          <w:b/>
          <w:i/>
          <w:color w:val="000000"/>
          <w:sz w:val="20"/>
          <w:u w:val="single"/>
        </w:rPr>
        <w:t>failure</w:t>
      </w:r>
      <w:r>
        <w:rPr>
          <w:rFonts w:ascii="Arial" w:eastAsia="Arial" w:hAnsi="Arial" w:cs="Arial"/>
          <w:color w:val="000000"/>
          <w:sz w:val="20"/>
        </w:rPr>
        <w:t xml:space="preserve"> into wider avenues of success.</w:t>
      </w:r>
    </w:p>
    <w:p w14:paraId="43833CF3" w14:textId="77777777" w:rsidR="00C73955" w:rsidRDefault="00000000">
      <w:pPr>
        <w:spacing w:before="200" w:line="260" w:lineRule="atLeast"/>
        <w:jc w:val="both"/>
      </w:pPr>
      <w:r>
        <w:rPr>
          <w:rFonts w:ascii="Arial" w:eastAsia="Arial" w:hAnsi="Arial" w:cs="Arial"/>
          <w:color w:val="000000"/>
          <w:sz w:val="20"/>
        </w:rPr>
        <w:t>And then, there is an old story of Angulimala - the ferocious bandit who created a necklace from the thumbs of his victims. Yet, when Angulimala met the Buddha, he is believed to have been filled with remorse for his acts, transforming his life after that and becoming one of his greatest disciples. There are many dramatic stories like these not just in sports or in mythology, but also business.</w:t>
      </w:r>
    </w:p>
    <w:p w14:paraId="1CC61178" w14:textId="77777777" w:rsidR="00C73955" w:rsidRDefault="00000000">
      <w:pPr>
        <w:spacing w:before="200" w:line="260" w:lineRule="atLeast"/>
        <w:jc w:val="both"/>
      </w:pPr>
      <w:r>
        <w:rPr>
          <w:rFonts w:ascii="Arial" w:eastAsia="Arial" w:hAnsi="Arial" w:cs="Arial"/>
          <w:color w:val="000000"/>
          <w:sz w:val="20"/>
        </w:rPr>
        <w:t>Walt Disney filed for bankruptcy when he was in his early twenties before turning around to create one of the world's most successful entertainment companies.</w:t>
      </w:r>
    </w:p>
    <w:p w14:paraId="7598DE3D" w14:textId="77777777" w:rsidR="00C73955" w:rsidRDefault="00000000">
      <w:pPr>
        <w:spacing w:before="200" w:line="260" w:lineRule="atLeast"/>
        <w:jc w:val="both"/>
      </w:pPr>
      <w:r>
        <w:rPr>
          <w:rFonts w:ascii="Arial" w:eastAsia="Arial" w:hAnsi="Arial" w:cs="Arial"/>
          <w:color w:val="000000"/>
          <w:sz w:val="20"/>
        </w:rPr>
        <w:t>Steve Jobs was fired from the company he founded only to come back to take the helm and carry it to unprecedented heights.</w:t>
      </w:r>
    </w:p>
    <w:p w14:paraId="0492CC77" w14:textId="77777777" w:rsidR="00C73955" w:rsidRDefault="00000000">
      <w:pPr>
        <w:spacing w:before="200" w:line="260" w:lineRule="atLeast"/>
        <w:jc w:val="both"/>
      </w:pPr>
      <w:r>
        <w:rPr>
          <w:rFonts w:ascii="Arial" w:eastAsia="Arial" w:hAnsi="Arial" w:cs="Arial"/>
          <w:color w:val="000000"/>
          <w:sz w:val="20"/>
        </w:rPr>
        <w:t xml:space="preserve">My point - inspiring as these stories are - is not merely to provide inspirational succour but to consider our </w:t>
      </w:r>
      <w:r>
        <w:rPr>
          <w:rFonts w:ascii="Arial" w:eastAsia="Arial" w:hAnsi="Arial" w:cs="Arial"/>
          <w:b/>
          <w:i/>
          <w:color w:val="000000"/>
          <w:sz w:val="20"/>
          <w:u w:val="single"/>
        </w:rPr>
        <w:t>failures</w:t>
      </w:r>
      <w:r>
        <w:rPr>
          <w:rFonts w:ascii="Arial" w:eastAsia="Arial" w:hAnsi="Arial" w:cs="Arial"/>
          <w:color w:val="000000"/>
          <w:sz w:val="20"/>
        </w:rPr>
        <w:t xml:space="preserve">, our losses, and endings as reflective points on our life's personal and professional journeys. </w:t>
      </w:r>
      <w:r>
        <w:rPr>
          <w:rFonts w:ascii="Arial" w:eastAsia="Arial" w:hAnsi="Arial" w:cs="Arial"/>
          <w:b/>
          <w:i/>
          <w:color w:val="000000"/>
          <w:sz w:val="20"/>
          <w:u w:val="single"/>
        </w:rPr>
        <w:t>Failure</w:t>
      </w:r>
      <w:r>
        <w:rPr>
          <w:rFonts w:ascii="Arial" w:eastAsia="Arial" w:hAnsi="Arial" w:cs="Arial"/>
          <w:color w:val="000000"/>
          <w:sz w:val="20"/>
        </w:rPr>
        <w:t xml:space="preserve"> can shake us. </w:t>
      </w:r>
      <w:r>
        <w:rPr>
          <w:rFonts w:ascii="Arial" w:eastAsia="Arial" w:hAnsi="Arial" w:cs="Arial"/>
          <w:b/>
          <w:i/>
          <w:color w:val="000000"/>
          <w:sz w:val="20"/>
          <w:u w:val="single"/>
        </w:rPr>
        <w:t>Failure</w:t>
      </w:r>
      <w:r>
        <w:rPr>
          <w:rFonts w:ascii="Arial" w:eastAsia="Arial" w:hAnsi="Arial" w:cs="Arial"/>
          <w:color w:val="000000"/>
          <w:sz w:val="20"/>
        </w:rPr>
        <w:t xml:space="preserve"> can be defeating, but it need not be debilitating. How can we use </w:t>
      </w:r>
      <w:r>
        <w:rPr>
          <w:rFonts w:ascii="Arial" w:eastAsia="Arial" w:hAnsi="Arial" w:cs="Arial"/>
          <w:b/>
          <w:i/>
          <w:color w:val="000000"/>
          <w:sz w:val="20"/>
          <w:u w:val="single"/>
        </w:rPr>
        <w:t>failure</w:t>
      </w:r>
      <w:r>
        <w:rPr>
          <w:rFonts w:ascii="Arial" w:eastAsia="Arial" w:hAnsi="Arial" w:cs="Arial"/>
          <w:color w:val="000000"/>
          <w:sz w:val="20"/>
        </w:rPr>
        <w:t xml:space="preserve"> as transformational triggers in our life?</w:t>
      </w:r>
    </w:p>
    <w:p w14:paraId="0EBA9FEA" w14:textId="77777777" w:rsidR="00C73955" w:rsidRDefault="00000000">
      <w:pPr>
        <w:spacing w:before="200" w:line="260" w:lineRule="atLeast"/>
        <w:jc w:val="both"/>
      </w:pPr>
      <w:r>
        <w:rPr>
          <w:rFonts w:ascii="Arial" w:eastAsia="Arial" w:hAnsi="Arial" w:cs="Arial"/>
          <w:color w:val="000000"/>
          <w:sz w:val="20"/>
        </w:rPr>
        <w:t>The power of reflection</w:t>
      </w:r>
    </w:p>
    <w:p w14:paraId="28958DB4" w14:textId="77777777" w:rsidR="00C73955" w:rsidRDefault="00000000">
      <w:pPr>
        <w:spacing w:before="200" w:line="260" w:lineRule="atLeast"/>
        <w:jc w:val="both"/>
      </w:pPr>
      <w:r>
        <w:rPr>
          <w:rFonts w:ascii="Arial" w:eastAsia="Arial" w:hAnsi="Arial" w:cs="Arial"/>
          <w:color w:val="000000"/>
          <w:sz w:val="20"/>
        </w:rPr>
        <w:lastRenderedPageBreak/>
        <w:t xml:space="preserve">All transformation comes from deep reflection. A transformation usually occurs from a painful or uncomfortable situation that causes us to reflect on the event in ways that bring about change. In this case, an uncomfortable situation can be a </w:t>
      </w:r>
      <w:r>
        <w:rPr>
          <w:rFonts w:ascii="Arial" w:eastAsia="Arial" w:hAnsi="Arial" w:cs="Arial"/>
          <w:b/>
          <w:i/>
          <w:color w:val="000000"/>
          <w:sz w:val="20"/>
          <w:u w:val="single"/>
        </w:rPr>
        <w:t>startup</w:t>
      </w:r>
      <w:r>
        <w:rPr>
          <w:rFonts w:ascii="Arial" w:eastAsia="Arial" w:hAnsi="Arial" w:cs="Arial"/>
          <w:color w:val="000000"/>
          <w:sz w:val="20"/>
        </w:rPr>
        <w:t xml:space="preserve"> that failed. Or a relationship that is floundering. Or a job that we lost. An interview that we didn't clear. We then choose our future actions based on our struggles with that situation.</w:t>
      </w:r>
    </w:p>
    <w:p w14:paraId="0C6A06FD" w14:textId="77777777" w:rsidR="00C73955" w:rsidRDefault="00000000">
      <w:pPr>
        <w:spacing w:before="200" w:line="260" w:lineRule="atLeast"/>
        <w:jc w:val="both"/>
      </w:pPr>
      <w:r>
        <w:rPr>
          <w:rFonts w:ascii="Arial" w:eastAsia="Arial" w:hAnsi="Arial" w:cs="Arial"/>
          <w:color w:val="000000"/>
          <w:sz w:val="20"/>
        </w:rPr>
        <w:t xml:space="preserve">John Maxwell, in his book, Failing Forward, makes the pertinent point that successful people take a specific approach to </w:t>
      </w:r>
      <w:r>
        <w:rPr>
          <w:rFonts w:ascii="Arial" w:eastAsia="Arial" w:hAnsi="Arial" w:cs="Arial"/>
          <w:b/>
          <w:i/>
          <w:color w:val="000000"/>
          <w:sz w:val="20"/>
          <w:u w:val="single"/>
        </w:rPr>
        <w:t>failure</w:t>
      </w:r>
      <w:r>
        <w:rPr>
          <w:rFonts w:ascii="Arial" w:eastAsia="Arial" w:hAnsi="Arial" w:cs="Arial"/>
          <w:color w:val="000000"/>
          <w:sz w:val="20"/>
        </w:rPr>
        <w:t xml:space="preserve">. They tend to take responsibility for their actions, learn from the mistakes, understand that </w:t>
      </w:r>
      <w:r>
        <w:rPr>
          <w:rFonts w:ascii="Arial" w:eastAsia="Arial" w:hAnsi="Arial" w:cs="Arial"/>
          <w:b/>
          <w:i/>
          <w:color w:val="000000"/>
          <w:sz w:val="20"/>
          <w:u w:val="single"/>
        </w:rPr>
        <w:t>failure</w:t>
      </w:r>
      <w:r>
        <w:rPr>
          <w:rFonts w:ascii="Arial" w:eastAsia="Arial" w:hAnsi="Arial" w:cs="Arial"/>
          <w:color w:val="000000"/>
          <w:sz w:val="20"/>
        </w:rPr>
        <w:t xml:space="preserve"> is part of the learning process of life itself, and despite the fear of </w:t>
      </w:r>
      <w:r>
        <w:rPr>
          <w:rFonts w:ascii="Arial" w:eastAsia="Arial" w:hAnsi="Arial" w:cs="Arial"/>
          <w:b/>
          <w:i/>
          <w:color w:val="000000"/>
          <w:sz w:val="20"/>
          <w:u w:val="single"/>
        </w:rPr>
        <w:t>failure</w:t>
      </w:r>
      <w:r>
        <w:rPr>
          <w:rFonts w:ascii="Arial" w:eastAsia="Arial" w:hAnsi="Arial" w:cs="Arial"/>
          <w:color w:val="000000"/>
          <w:sz w:val="20"/>
        </w:rPr>
        <w:t>, continue to take risks and persevere. Maxwell, in the book, called this approach "failing forward."</w:t>
      </w:r>
    </w:p>
    <w:p w14:paraId="5A9ACE28" w14:textId="77777777" w:rsidR="00C73955" w:rsidRDefault="00000000">
      <w:pPr>
        <w:spacing w:before="200" w:line="260" w:lineRule="atLeast"/>
        <w:jc w:val="both"/>
      </w:pPr>
      <w:r>
        <w:rPr>
          <w:rFonts w:ascii="Arial" w:eastAsia="Arial" w:hAnsi="Arial" w:cs="Arial"/>
          <w:color w:val="000000"/>
          <w:sz w:val="20"/>
        </w:rPr>
        <w:t xml:space="preserve">Ideally, when we fail, we should think about what can we learn from that. Why did we fail? What didn't work? We don't have to romanticise our mistakes, but we do need to learn from them. But we often don't. We don't see the benefits of reflection in the pain of our </w:t>
      </w:r>
      <w:r>
        <w:rPr>
          <w:rFonts w:ascii="Arial" w:eastAsia="Arial" w:hAnsi="Arial" w:cs="Arial"/>
          <w:b/>
          <w:i/>
          <w:color w:val="000000"/>
          <w:sz w:val="20"/>
          <w:u w:val="single"/>
        </w:rPr>
        <w:t>failure</w:t>
      </w:r>
      <w:r>
        <w:rPr>
          <w:rFonts w:ascii="Arial" w:eastAsia="Arial" w:hAnsi="Arial" w:cs="Arial"/>
          <w:color w:val="000000"/>
          <w:sz w:val="20"/>
        </w:rPr>
        <w:t>.</w:t>
      </w:r>
    </w:p>
    <w:p w14:paraId="7FE3C1D9" w14:textId="77777777" w:rsidR="00C73955" w:rsidRDefault="00000000">
      <w:pPr>
        <w:spacing w:before="200" w:line="260" w:lineRule="atLeast"/>
        <w:jc w:val="both"/>
      </w:pPr>
      <w:r>
        <w:rPr>
          <w:rFonts w:ascii="Arial" w:eastAsia="Arial" w:hAnsi="Arial" w:cs="Arial"/>
          <w:color w:val="000000"/>
          <w:sz w:val="20"/>
        </w:rPr>
        <w:t>There is a tendency to say, "It wasn't my fault at all!" it was someone or something else. That is not a thoughtful reflection on all the reasons why something didn't work out.</w:t>
      </w:r>
    </w:p>
    <w:p w14:paraId="5F90A28F" w14:textId="77777777" w:rsidR="00C73955" w:rsidRDefault="00000000">
      <w:pPr>
        <w:spacing w:before="200" w:line="260" w:lineRule="atLeast"/>
        <w:jc w:val="both"/>
      </w:pPr>
      <w:r>
        <w:rPr>
          <w:rFonts w:ascii="Arial" w:eastAsia="Arial" w:hAnsi="Arial" w:cs="Arial"/>
          <w:color w:val="000000"/>
          <w:sz w:val="20"/>
        </w:rPr>
        <w:t xml:space="preserve">I have met with founders who are looking to </w:t>
      </w:r>
      <w:r>
        <w:rPr>
          <w:rFonts w:ascii="Arial" w:eastAsia="Arial" w:hAnsi="Arial" w:cs="Arial"/>
          <w:b/>
          <w:i/>
          <w:color w:val="000000"/>
          <w:sz w:val="20"/>
          <w:u w:val="single"/>
        </w:rPr>
        <w:t>start</w:t>
      </w:r>
      <w:r>
        <w:rPr>
          <w:rFonts w:ascii="Arial" w:eastAsia="Arial" w:hAnsi="Arial" w:cs="Arial"/>
          <w:color w:val="000000"/>
          <w:sz w:val="20"/>
        </w:rPr>
        <w:t xml:space="preserve"> a new company after their last </w:t>
      </w:r>
      <w:r>
        <w:rPr>
          <w:rFonts w:ascii="Arial" w:eastAsia="Arial" w:hAnsi="Arial" w:cs="Arial"/>
          <w:b/>
          <w:i/>
          <w:color w:val="000000"/>
          <w:sz w:val="20"/>
          <w:u w:val="single"/>
        </w:rPr>
        <w:t>startup</w:t>
      </w:r>
      <w:r>
        <w:rPr>
          <w:rFonts w:ascii="Arial" w:eastAsia="Arial" w:hAnsi="Arial" w:cs="Arial"/>
          <w:color w:val="000000"/>
          <w:sz w:val="20"/>
        </w:rPr>
        <w:t xml:space="preserve"> failed. Some, of course, reflect upon their previous experience, understand what they learned from that, and what they would do differently the next time around.</w:t>
      </w:r>
    </w:p>
    <w:p w14:paraId="4AB92430" w14:textId="77777777" w:rsidR="00C73955" w:rsidRDefault="00000000">
      <w:pPr>
        <w:spacing w:before="200" w:line="260" w:lineRule="atLeast"/>
        <w:jc w:val="both"/>
      </w:pPr>
      <w:r>
        <w:rPr>
          <w:rFonts w:ascii="Arial" w:eastAsia="Arial" w:hAnsi="Arial" w:cs="Arial"/>
          <w:color w:val="000000"/>
          <w:sz w:val="20"/>
        </w:rPr>
        <w:t xml:space="preserve">Yet, there are others who say that the </w:t>
      </w:r>
      <w:r>
        <w:rPr>
          <w:rFonts w:ascii="Arial" w:eastAsia="Arial" w:hAnsi="Arial" w:cs="Arial"/>
          <w:b/>
          <w:i/>
          <w:color w:val="000000"/>
          <w:sz w:val="20"/>
          <w:u w:val="single"/>
        </w:rPr>
        <w:t>failure</w:t>
      </w:r>
      <w:r>
        <w:rPr>
          <w:rFonts w:ascii="Arial" w:eastAsia="Arial" w:hAnsi="Arial" w:cs="Arial"/>
          <w:color w:val="000000"/>
          <w:sz w:val="20"/>
        </w:rPr>
        <w:t xml:space="preserve"> was extrinsic. Perhaps, they didn't receive the right backing from investors at the right time. Perhaps, they didn't have the right co-founder. Perhaps this. Or perhaps that. But the focus on self-reflection and what more could you have done with what was in your control should not be deflected.</w:t>
      </w:r>
    </w:p>
    <w:p w14:paraId="3BAE0FEB" w14:textId="77777777" w:rsidR="00C73955" w:rsidRDefault="00000000">
      <w:pPr>
        <w:spacing w:before="200" w:line="260" w:lineRule="atLeast"/>
        <w:jc w:val="both"/>
      </w:pPr>
      <w:r>
        <w:rPr>
          <w:rFonts w:ascii="Arial" w:eastAsia="Arial" w:hAnsi="Arial" w:cs="Arial"/>
          <w:color w:val="000000"/>
          <w:sz w:val="20"/>
        </w:rPr>
        <w:t xml:space="preserve">Transform using </w:t>
      </w:r>
      <w:r>
        <w:rPr>
          <w:rFonts w:ascii="Arial" w:eastAsia="Arial" w:hAnsi="Arial" w:cs="Arial"/>
          <w:b/>
          <w:i/>
          <w:color w:val="000000"/>
          <w:sz w:val="20"/>
          <w:u w:val="single"/>
        </w:rPr>
        <w:t>failure</w:t>
      </w:r>
    </w:p>
    <w:p w14:paraId="1FA572FB" w14:textId="77777777" w:rsidR="00C73955" w:rsidRDefault="00000000">
      <w:pPr>
        <w:spacing w:before="200" w:line="260" w:lineRule="atLeast"/>
        <w:jc w:val="both"/>
      </w:pPr>
      <w:r>
        <w:rPr>
          <w:rFonts w:ascii="Arial" w:eastAsia="Arial" w:hAnsi="Arial" w:cs="Arial"/>
          <w:color w:val="000000"/>
          <w:sz w:val="20"/>
        </w:rPr>
        <w:t>"Our experiences are tools in our transformational process" - Daaji Kamlesh Patel, The Heartfulness Institute.</w:t>
      </w:r>
    </w:p>
    <w:p w14:paraId="2938BB09" w14:textId="77777777" w:rsidR="00C73955" w:rsidRDefault="00000000">
      <w:pPr>
        <w:spacing w:before="200" w:line="260" w:lineRule="atLeast"/>
        <w:jc w:val="both"/>
      </w:pPr>
      <w:r>
        <w:rPr>
          <w:rFonts w:ascii="Arial" w:eastAsia="Arial" w:hAnsi="Arial" w:cs="Arial"/>
          <w:color w:val="000000"/>
          <w:sz w:val="20"/>
        </w:rPr>
        <w:t xml:space="preserve">I have learned through the course of my life that we need not allow </w:t>
      </w:r>
      <w:r>
        <w:rPr>
          <w:rFonts w:ascii="Arial" w:eastAsia="Arial" w:hAnsi="Arial" w:cs="Arial"/>
          <w:b/>
          <w:i/>
          <w:color w:val="000000"/>
          <w:sz w:val="20"/>
          <w:u w:val="single"/>
        </w:rPr>
        <w:t>failure</w:t>
      </w:r>
      <w:r>
        <w:rPr>
          <w:rFonts w:ascii="Arial" w:eastAsia="Arial" w:hAnsi="Arial" w:cs="Arial"/>
          <w:color w:val="000000"/>
          <w:sz w:val="20"/>
        </w:rPr>
        <w:t xml:space="preserve"> to define our capabilities or cast limitations on our growth.</w:t>
      </w:r>
    </w:p>
    <w:p w14:paraId="006C166D" w14:textId="77777777" w:rsidR="00C73955" w:rsidRDefault="00000000">
      <w:pPr>
        <w:spacing w:before="200" w:line="260" w:lineRule="atLeast"/>
        <w:jc w:val="both"/>
      </w:pPr>
      <w:r>
        <w:rPr>
          <w:rFonts w:ascii="Arial" w:eastAsia="Arial" w:hAnsi="Arial" w:cs="Arial"/>
          <w:color w:val="000000"/>
          <w:sz w:val="20"/>
        </w:rPr>
        <w:t xml:space="preserve">In Star Wars:The Last Jedi, Yoda said, "The greatest teacher, </w:t>
      </w:r>
      <w:r>
        <w:rPr>
          <w:rFonts w:ascii="Arial" w:eastAsia="Arial" w:hAnsi="Arial" w:cs="Arial"/>
          <w:b/>
          <w:i/>
          <w:color w:val="000000"/>
          <w:sz w:val="20"/>
          <w:u w:val="single"/>
        </w:rPr>
        <w:t>failure</w:t>
      </w:r>
      <w:r>
        <w:rPr>
          <w:rFonts w:ascii="Arial" w:eastAsia="Arial" w:hAnsi="Arial" w:cs="Arial"/>
          <w:color w:val="000000"/>
          <w:sz w:val="20"/>
        </w:rPr>
        <w:t xml:space="preserve"> is." In that spirit, I really believe that looking at what I got right, both in my personal as well as professional life, and what I got wrong, has taught me not only some important things about life's many situations but also how I can use these tools of reflection to build a stronger outlook on life.</w:t>
      </w:r>
    </w:p>
    <w:p w14:paraId="4DA4F205" w14:textId="77777777" w:rsidR="00C73955" w:rsidRDefault="00000000">
      <w:pPr>
        <w:spacing w:before="200" w:line="260" w:lineRule="atLeast"/>
        <w:jc w:val="both"/>
      </w:pPr>
      <w:r>
        <w:rPr>
          <w:rFonts w:ascii="Arial" w:eastAsia="Arial" w:hAnsi="Arial" w:cs="Arial"/>
          <w:color w:val="000000"/>
          <w:sz w:val="20"/>
        </w:rPr>
        <w:t>These aren't guiding principles but ways of thinking that help me reflect and analyse better the outcome of any situation.</w:t>
      </w:r>
    </w:p>
    <w:p w14:paraId="4BE579EA" w14:textId="77777777" w:rsidR="00C73955"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a constant learning opportunity</w:t>
      </w:r>
    </w:p>
    <w:p w14:paraId="3D82F1FB" w14:textId="77777777" w:rsidR="00C73955" w:rsidRDefault="00000000">
      <w:pPr>
        <w:spacing w:before="200" w:line="260" w:lineRule="atLeast"/>
        <w:jc w:val="both"/>
      </w:pPr>
      <w:r>
        <w:rPr>
          <w:rFonts w:ascii="Arial" w:eastAsia="Arial" w:hAnsi="Arial" w:cs="Arial"/>
          <w:color w:val="000000"/>
          <w:sz w:val="20"/>
        </w:rPr>
        <w:t xml:space="preserve">Given today's overly glorified success stories, we often don't think of </w:t>
      </w:r>
      <w:r>
        <w:rPr>
          <w:rFonts w:ascii="Arial" w:eastAsia="Arial" w:hAnsi="Arial" w:cs="Arial"/>
          <w:b/>
          <w:i/>
          <w:color w:val="000000"/>
          <w:sz w:val="20"/>
          <w:u w:val="single"/>
        </w:rPr>
        <w:t>failure</w:t>
      </w:r>
      <w:r>
        <w:rPr>
          <w:rFonts w:ascii="Arial" w:eastAsia="Arial" w:hAnsi="Arial" w:cs="Arial"/>
          <w:color w:val="000000"/>
          <w:sz w:val="20"/>
        </w:rPr>
        <w:t xml:space="preserve"> as providing us with immense chances to learn. But we must follow </w:t>
      </w:r>
      <w:r>
        <w:rPr>
          <w:rFonts w:ascii="Arial" w:eastAsia="Arial" w:hAnsi="Arial" w:cs="Arial"/>
          <w:b/>
          <w:i/>
          <w:color w:val="000000"/>
          <w:sz w:val="20"/>
          <w:u w:val="single"/>
        </w:rPr>
        <w: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with an in-depth analysis. The problem is that our </w:t>
      </w:r>
      <w:r>
        <w:rPr>
          <w:rFonts w:ascii="Arial" w:eastAsia="Arial" w:hAnsi="Arial" w:cs="Arial"/>
          <w:b/>
          <w:i/>
          <w:color w:val="000000"/>
          <w:sz w:val="20"/>
          <w:u w:val="single"/>
        </w:rPr>
        <w:t>failures</w:t>
      </w:r>
      <w:r>
        <w:rPr>
          <w:rFonts w:ascii="Arial" w:eastAsia="Arial" w:hAnsi="Arial" w:cs="Arial"/>
          <w:color w:val="000000"/>
          <w:sz w:val="20"/>
        </w:rPr>
        <w:t xml:space="preserve"> become contaminated by our emotions. But we must try to disregard the negative emotions surrounding that experience and reflect on all the relevant steps we undertook to reach the point we are at now.</w:t>
      </w:r>
    </w:p>
    <w:p w14:paraId="6389FA35" w14:textId="77777777" w:rsidR="00C73955" w:rsidRDefault="00000000">
      <w:pPr>
        <w:spacing w:before="200" w:line="260" w:lineRule="atLeast"/>
        <w:jc w:val="both"/>
      </w:pPr>
      <w:r>
        <w:rPr>
          <w:rFonts w:ascii="Arial" w:eastAsia="Arial" w:hAnsi="Arial" w:cs="Arial"/>
          <w:color w:val="000000"/>
          <w:sz w:val="20"/>
        </w:rPr>
        <w:t>In the 1950s, Taiichi Ohno, who developed the Toyota Production System, used the "why" method to ask workers to reflect on problems on the shop floor. His method was simple: Just ask "why" five times to arrive at the root cause of a problem. Toyota would go on to use this system successfully over the next few decades.</w:t>
      </w:r>
    </w:p>
    <w:p w14:paraId="3F509CCB" w14:textId="77777777" w:rsidR="00C73955" w:rsidRDefault="00000000">
      <w:pPr>
        <w:spacing w:before="200" w:line="260" w:lineRule="atLeast"/>
        <w:jc w:val="both"/>
      </w:pPr>
      <w:r>
        <w:rPr>
          <w:rFonts w:ascii="Arial" w:eastAsia="Arial" w:hAnsi="Arial" w:cs="Arial"/>
          <w:color w:val="000000"/>
          <w:sz w:val="20"/>
        </w:rPr>
        <w:t>For example, if your digital marketing campaign failed, you could ask:</w:t>
      </w:r>
    </w:p>
    <w:p w14:paraId="129BF3E9" w14:textId="77777777" w:rsidR="00C73955" w:rsidRDefault="00000000">
      <w:pPr>
        <w:spacing w:before="200" w:line="260" w:lineRule="atLeast"/>
        <w:jc w:val="both"/>
      </w:pPr>
      <w:r>
        <w:rPr>
          <w:rFonts w:ascii="Arial" w:eastAsia="Arial" w:hAnsi="Arial" w:cs="Arial"/>
          <w:color w:val="000000"/>
          <w:sz w:val="20"/>
        </w:rPr>
        <w:t>Why did our marketing campaign fail?</w:t>
      </w:r>
    </w:p>
    <w:p w14:paraId="03E8F529" w14:textId="77777777" w:rsidR="00C73955" w:rsidRDefault="00000000">
      <w:pPr>
        <w:spacing w:before="200" w:line="260" w:lineRule="atLeast"/>
        <w:jc w:val="both"/>
      </w:pPr>
      <w:r>
        <w:rPr>
          <w:rFonts w:ascii="Arial" w:eastAsia="Arial" w:hAnsi="Arial" w:cs="Arial"/>
          <w:color w:val="000000"/>
          <w:sz w:val="20"/>
        </w:rPr>
        <w:t>"Because we didn't have a sufficient budget."</w:t>
      </w:r>
    </w:p>
    <w:p w14:paraId="1B11CC43" w14:textId="77777777" w:rsidR="00C73955" w:rsidRDefault="00000000">
      <w:pPr>
        <w:spacing w:before="200" w:line="260" w:lineRule="atLeast"/>
        <w:jc w:val="both"/>
      </w:pPr>
      <w:r>
        <w:rPr>
          <w:rFonts w:ascii="Arial" w:eastAsia="Arial" w:hAnsi="Arial" w:cs="Arial"/>
          <w:color w:val="000000"/>
          <w:sz w:val="20"/>
        </w:rPr>
        <w:lastRenderedPageBreak/>
        <w:t>Why didn't we receive a sufficient budget?</w:t>
      </w:r>
    </w:p>
    <w:p w14:paraId="14D5D9D2" w14:textId="77777777" w:rsidR="00C73955" w:rsidRDefault="00000000">
      <w:pPr>
        <w:spacing w:before="200" w:line="260" w:lineRule="atLeast"/>
        <w:jc w:val="both"/>
      </w:pPr>
      <w:r>
        <w:rPr>
          <w:rFonts w:ascii="Arial" w:eastAsia="Arial" w:hAnsi="Arial" w:cs="Arial"/>
          <w:color w:val="000000"/>
          <w:sz w:val="20"/>
        </w:rPr>
        <w:t>And so on.</w:t>
      </w:r>
    </w:p>
    <w:p w14:paraId="6B11F898" w14:textId="77777777" w:rsidR="00C73955" w:rsidRDefault="00000000">
      <w:pPr>
        <w:spacing w:before="200" w:line="260" w:lineRule="atLeast"/>
        <w:jc w:val="both"/>
      </w:pPr>
      <w:r>
        <w:rPr>
          <w:rFonts w:ascii="Arial" w:eastAsia="Arial" w:hAnsi="Arial" w:cs="Arial"/>
          <w:color w:val="000000"/>
          <w:sz w:val="20"/>
        </w:rPr>
        <w:t>Avoid the blame game</w:t>
      </w:r>
    </w:p>
    <w:p w14:paraId="2B7ADEF9" w14:textId="77777777" w:rsidR="00C73955" w:rsidRDefault="00000000">
      <w:pPr>
        <w:spacing w:before="200" w:line="260" w:lineRule="atLeast"/>
        <w:jc w:val="both"/>
      </w:pPr>
      <w:r>
        <w:rPr>
          <w:rFonts w:ascii="Arial" w:eastAsia="Arial" w:hAnsi="Arial" w:cs="Arial"/>
          <w:color w:val="000000"/>
          <w:sz w:val="20"/>
        </w:rPr>
        <w:t xml:space="preserve">We tend to look at all our </w:t>
      </w:r>
      <w:r>
        <w:rPr>
          <w:rFonts w:ascii="Arial" w:eastAsia="Arial" w:hAnsi="Arial" w:cs="Arial"/>
          <w:b/>
          <w:i/>
          <w:color w:val="000000"/>
          <w:sz w:val="20"/>
          <w:u w:val="single"/>
        </w:rPr>
        <w:t>failures</w:t>
      </w:r>
      <w:r>
        <w:rPr>
          <w:rFonts w:ascii="Arial" w:eastAsia="Arial" w:hAnsi="Arial" w:cs="Arial"/>
          <w:color w:val="000000"/>
          <w:sz w:val="20"/>
        </w:rPr>
        <w:t>, personal or professional, from the same perspective: we did something wrong. We failed. We didn't succeed. Full stop.</w:t>
      </w:r>
    </w:p>
    <w:p w14:paraId="23C8C4C2" w14:textId="77777777" w:rsidR="00C73955" w:rsidRDefault="00000000">
      <w:pPr>
        <w:spacing w:before="200" w:line="260" w:lineRule="atLeast"/>
        <w:jc w:val="both"/>
      </w:pPr>
      <w:r>
        <w:rPr>
          <w:rFonts w:ascii="Arial" w:eastAsia="Arial" w:hAnsi="Arial" w:cs="Arial"/>
          <w:color w:val="000000"/>
          <w:sz w:val="20"/>
        </w:rPr>
        <w:t>I believe the point of reflecting well is not to affix blame - not on yourself and not on others - but to truly reflect and develop an understanding that will help improve the chances of success in the next venture, job, or relationship. Being open to learning means that you can reflect on the painful situation without becoming defensive or egoistical. Encouraging a learning environment, be it at home or work, means that we can sow the seeds of transformation without fear.</w:t>
      </w:r>
    </w:p>
    <w:p w14:paraId="68311932" w14:textId="77777777" w:rsidR="00C73955" w:rsidRDefault="00000000">
      <w:pPr>
        <w:spacing w:before="200" w:line="260" w:lineRule="atLeast"/>
        <w:jc w:val="both"/>
      </w:pPr>
      <w:r>
        <w:rPr>
          <w:rFonts w:ascii="Arial" w:eastAsia="Arial" w:hAnsi="Arial" w:cs="Arial"/>
          <w:color w:val="000000"/>
          <w:sz w:val="20"/>
        </w:rPr>
        <w:t>Use questions like these to trigger reflection:</w:t>
      </w:r>
    </w:p>
    <w:p w14:paraId="3EA08162" w14:textId="77777777" w:rsidR="00C73955" w:rsidRDefault="00000000">
      <w:pPr>
        <w:spacing w:before="200" w:line="260" w:lineRule="atLeast"/>
        <w:jc w:val="both"/>
      </w:pPr>
      <w:r>
        <w:rPr>
          <w:rFonts w:ascii="Arial" w:eastAsia="Arial" w:hAnsi="Arial" w:cs="Arial"/>
          <w:color w:val="000000"/>
          <w:sz w:val="20"/>
        </w:rPr>
        <w:t>Why, how, and with what purpose did you or the team do this?</w:t>
      </w:r>
    </w:p>
    <w:p w14:paraId="2E906DDC" w14:textId="77777777" w:rsidR="00C73955" w:rsidRDefault="00000000">
      <w:pPr>
        <w:spacing w:before="200" w:line="260" w:lineRule="atLeast"/>
        <w:jc w:val="both"/>
      </w:pPr>
      <w:r>
        <w:rPr>
          <w:rFonts w:ascii="Arial" w:eastAsia="Arial" w:hAnsi="Arial" w:cs="Arial"/>
          <w:color w:val="000000"/>
          <w:sz w:val="20"/>
        </w:rPr>
        <w:t>What was the trigger for the action?</w:t>
      </w:r>
    </w:p>
    <w:p w14:paraId="75D361EB" w14:textId="77777777" w:rsidR="00C73955" w:rsidRDefault="00000000">
      <w:pPr>
        <w:spacing w:before="200" w:line="260" w:lineRule="atLeast"/>
        <w:jc w:val="both"/>
      </w:pPr>
      <w:r>
        <w:rPr>
          <w:rFonts w:ascii="Arial" w:eastAsia="Arial" w:hAnsi="Arial" w:cs="Arial"/>
          <w:color w:val="000000"/>
          <w:sz w:val="20"/>
        </w:rPr>
        <w:t>Was there an alternative path that you or the team could have taken?</w:t>
      </w:r>
    </w:p>
    <w:p w14:paraId="49605BC6" w14:textId="77777777" w:rsidR="00C73955" w:rsidRDefault="00000000">
      <w:pPr>
        <w:spacing w:before="200" w:line="260" w:lineRule="atLeast"/>
        <w:jc w:val="both"/>
      </w:pPr>
      <w:r>
        <w:rPr>
          <w:rFonts w:ascii="Arial" w:eastAsia="Arial" w:hAnsi="Arial" w:cs="Arial"/>
          <w:color w:val="000000"/>
          <w:sz w:val="20"/>
        </w:rPr>
        <w:t>How would other people react in the same situation?</w:t>
      </w:r>
    </w:p>
    <w:p w14:paraId="10AD87E2" w14:textId="77777777" w:rsidR="00C73955" w:rsidRDefault="00000000">
      <w:pPr>
        <w:spacing w:before="200" w:line="260" w:lineRule="atLeast"/>
        <w:jc w:val="both"/>
      </w:pPr>
      <w:r>
        <w:rPr>
          <w:rFonts w:ascii="Arial" w:eastAsia="Arial" w:hAnsi="Arial" w:cs="Arial"/>
          <w:color w:val="000000"/>
          <w:sz w:val="20"/>
        </w:rPr>
        <w:t xml:space="preserve">Whether it's the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xml:space="preserve"> or even an idea, </w:t>
      </w:r>
      <w:r>
        <w:rPr>
          <w:rFonts w:ascii="Arial" w:eastAsia="Arial" w:hAnsi="Arial" w:cs="Arial"/>
          <w:b/>
          <w:i/>
          <w:color w:val="000000"/>
          <w:sz w:val="20"/>
          <w:u w:val="single"/>
        </w:rPr>
        <w:t>failure</w:t>
      </w:r>
      <w:r>
        <w:rPr>
          <w:rFonts w:ascii="Arial" w:eastAsia="Arial" w:hAnsi="Arial" w:cs="Arial"/>
          <w:color w:val="000000"/>
          <w:sz w:val="20"/>
        </w:rPr>
        <w:t>, rejections, or challenges, these things often force us to confront the parts of ourselves that are hidden away, the dark shadows that cast a shroud on our experiences.</w:t>
      </w:r>
    </w:p>
    <w:p w14:paraId="6C42B17B" w14:textId="77777777" w:rsidR="00C73955" w:rsidRDefault="00000000">
      <w:pPr>
        <w:spacing w:before="200" w:line="260" w:lineRule="atLeast"/>
        <w:jc w:val="both"/>
      </w:pPr>
      <w:r>
        <w:rPr>
          <w:rFonts w:ascii="Arial" w:eastAsia="Arial" w:hAnsi="Arial" w:cs="Arial"/>
          <w:color w:val="000000"/>
          <w:sz w:val="20"/>
        </w:rPr>
        <w:t>But reflecting on the situations that don't go as you planned, or life's challenges that didn't work out, can cast light on these dark crevices and present us with solutions for the next set of challenges that we undoubtedly will face.</w:t>
      </w:r>
    </w:p>
    <w:p w14:paraId="559FA75B" w14:textId="77777777" w:rsidR="00C73955" w:rsidRDefault="00000000">
      <w:pPr>
        <w:spacing w:before="200" w:line="260" w:lineRule="atLeast"/>
        <w:jc w:val="both"/>
      </w:pPr>
      <w:r>
        <w:rPr>
          <w:rFonts w:ascii="Arial" w:eastAsia="Arial" w:hAnsi="Arial" w:cs="Arial"/>
          <w:color w:val="000000"/>
          <w:sz w:val="20"/>
        </w:rPr>
        <w:t xml:space="preserve">What didn't work well? Could you have done something better? Worked harder? Were we prepared better? These are the kind of questions that can transform us. This kind of self-reflection helps you to accept </w:t>
      </w:r>
      <w:r>
        <w:rPr>
          <w:rFonts w:ascii="Arial" w:eastAsia="Arial" w:hAnsi="Arial" w:cs="Arial"/>
          <w:b/>
          <w:i/>
          <w:color w:val="000000"/>
          <w:sz w:val="20"/>
          <w:u w:val="single"/>
        </w:rPr>
        <w:t>failure</w:t>
      </w:r>
      <w:r>
        <w:rPr>
          <w:rFonts w:ascii="Arial" w:eastAsia="Arial" w:hAnsi="Arial" w:cs="Arial"/>
          <w:color w:val="000000"/>
          <w:sz w:val="20"/>
        </w:rPr>
        <w:t xml:space="preserve"> and constantly improve. If we live in denial of our </w:t>
      </w:r>
      <w:r>
        <w:rPr>
          <w:rFonts w:ascii="Arial" w:eastAsia="Arial" w:hAnsi="Arial" w:cs="Arial"/>
          <w:b/>
          <w:i/>
          <w:color w:val="000000"/>
          <w:sz w:val="20"/>
          <w:u w:val="single"/>
        </w:rPr>
        <w:t>failures</w:t>
      </w:r>
      <w:r>
        <w:rPr>
          <w:rFonts w:ascii="Arial" w:eastAsia="Arial" w:hAnsi="Arial" w:cs="Arial"/>
          <w:color w:val="000000"/>
          <w:sz w:val="20"/>
        </w:rPr>
        <w:t xml:space="preserve"> and challenges, we will never learn from them.</w:t>
      </w:r>
    </w:p>
    <w:p w14:paraId="68E428A5"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11, 2020</w:t>
      </w:r>
    </w:p>
    <w:p w14:paraId="13F832F0" w14:textId="77777777" w:rsidR="00C73955" w:rsidRDefault="00C73955"/>
    <w:p w14:paraId="33C6D15E" w14:textId="77777777" w:rsidR="00C73955" w:rsidRDefault="00000000">
      <w:pPr>
        <w:ind w:left="200"/>
        <w:sectPr w:rsidR="00C73955">
          <w:type w:val="continuous"/>
          <w:pgSz w:w="12240" w:h="15840"/>
          <w:pgMar w:top="840" w:right="1000" w:bottom="840" w:left="1000" w:header="400" w:footer="400" w:gutter="0"/>
          <w:cols w:space="720"/>
        </w:sectPr>
      </w:pPr>
      <w:r>
        <w:br/>
      </w:r>
      <w:r>
        <w:pict w14:anchorId="3B0A5B4C">
          <v:line id="_x0000_s2373" style="position:absolute;left:0;text-align:left;z-index:251862016;mso-position-horizontal-relative:text;mso-position-vertical-relative:text" from="0,10pt" to="512pt,10pt" strokeweight="1pt"/>
        </w:pict>
      </w:r>
      <w:r>
        <w:rPr>
          <w:rFonts w:ascii="Arial" w:eastAsia="Arial" w:hAnsi="Arial" w:cs="Arial"/>
          <w:b/>
          <w:color w:val="767676"/>
          <w:sz w:val="16"/>
        </w:rPr>
        <w:t>End of Document</w:t>
      </w:r>
    </w:p>
    <w:p w14:paraId="6D5AD51E" w14:textId="77777777" w:rsidR="00C73955" w:rsidRDefault="00C73955">
      <w:pPr>
        <w:sectPr w:rsidR="00C73955">
          <w:headerReference w:type="even" r:id="rId1075"/>
          <w:headerReference w:type="default" r:id="rId1076"/>
          <w:footerReference w:type="even" r:id="rId1077"/>
          <w:footerReference w:type="default" r:id="rId1078"/>
          <w:headerReference w:type="first" r:id="rId1079"/>
          <w:footerReference w:type="first" r:id="rId1080"/>
          <w:pgSz w:w="12240" w:h="15840"/>
          <w:pgMar w:top="840" w:right="1000" w:bottom="840" w:left="1000" w:header="400" w:footer="400" w:gutter="0"/>
          <w:cols w:space="720"/>
          <w:titlePg/>
        </w:sectPr>
      </w:pPr>
    </w:p>
    <w:p w14:paraId="50AED529" w14:textId="77777777" w:rsidR="00C73955" w:rsidRDefault="00C73955">
      <w:bookmarkStart w:id="196" w:name="Bookmark_99"/>
      <w:bookmarkEnd w:id="196"/>
    </w:p>
    <w:p w14:paraId="5E346A12" w14:textId="77777777" w:rsidR="00C73955" w:rsidRDefault="00CC7E26">
      <w:r>
        <w:pict w14:anchorId="175D34C6">
          <v:shape id="_x0000_i1151" type="#_x0000_t75" alt="LexisNexis®" style="width:148pt;height:30pt">
            <v:imagedata r:id="rId7" o:title=""/>
          </v:shape>
        </w:pict>
      </w:r>
      <w:r w:rsidR="000B3203">
        <w:cr/>
      </w:r>
    </w:p>
    <w:p w14:paraId="1BD62F20" w14:textId="77777777" w:rsidR="00C73955" w:rsidRDefault="00000000">
      <w:pPr>
        <w:spacing w:before="240" w:after="200" w:line="340" w:lineRule="atLeast"/>
        <w:jc w:val="center"/>
        <w:outlineLvl w:val="0"/>
        <w:rPr>
          <w:rFonts w:ascii="Arial" w:hAnsi="Arial" w:cs="Arial"/>
          <w:b/>
          <w:bCs/>
          <w:kern w:val="32"/>
          <w:sz w:val="32"/>
          <w:szCs w:val="32"/>
        </w:rPr>
      </w:pPr>
      <w:hyperlink r:id="rId1081" w:history="1">
        <w:r>
          <w:rPr>
            <w:rFonts w:ascii="Arial" w:eastAsia="Arial" w:hAnsi="Arial" w:cs="Arial"/>
            <w:b/>
            <w:bCs/>
            <w:i/>
            <w:color w:val="0077CC"/>
            <w:kern w:val="32"/>
            <w:sz w:val="28"/>
            <w:szCs w:val="32"/>
            <w:u w:val="single"/>
            <w:shd w:val="clear" w:color="auto" w:fill="FFFFFF"/>
          </w:rPr>
          <w:t>You can serve mass market in India only if you're able to appeal to all languages: Virendra Gupta</w:t>
        </w:r>
      </w:hyperlink>
    </w:p>
    <w:p w14:paraId="02DA9866" w14:textId="77777777" w:rsidR="00C73955" w:rsidRDefault="00000000">
      <w:pPr>
        <w:spacing w:before="120" w:line="260" w:lineRule="atLeast"/>
        <w:jc w:val="center"/>
      </w:pPr>
      <w:r>
        <w:rPr>
          <w:rFonts w:ascii="Arial" w:eastAsia="Arial" w:hAnsi="Arial" w:cs="Arial"/>
          <w:color w:val="000000"/>
          <w:sz w:val="20"/>
        </w:rPr>
        <w:t>MINT</w:t>
      </w:r>
    </w:p>
    <w:p w14:paraId="17153642" w14:textId="77777777" w:rsidR="00C73955" w:rsidRDefault="00000000">
      <w:pPr>
        <w:spacing w:before="120" w:line="260" w:lineRule="atLeast"/>
        <w:jc w:val="center"/>
      </w:pPr>
      <w:r>
        <w:rPr>
          <w:rFonts w:ascii="Arial" w:eastAsia="Arial" w:hAnsi="Arial" w:cs="Arial"/>
          <w:color w:val="000000"/>
          <w:sz w:val="20"/>
        </w:rPr>
        <w:t>February 16, 2018 Friday</w:t>
      </w:r>
    </w:p>
    <w:p w14:paraId="23CF341C" w14:textId="77777777" w:rsidR="00C73955" w:rsidRDefault="00C73955">
      <w:pPr>
        <w:spacing w:line="240" w:lineRule="atLeast"/>
        <w:jc w:val="both"/>
      </w:pPr>
    </w:p>
    <w:p w14:paraId="5F0ECE24" w14:textId="77777777" w:rsidR="00C73955" w:rsidRDefault="00000000">
      <w:pPr>
        <w:spacing w:before="120" w:line="220" w:lineRule="atLeast"/>
      </w:pPr>
      <w:r>
        <w:br/>
      </w:r>
      <w:r>
        <w:rPr>
          <w:rFonts w:ascii="Arial" w:eastAsia="Arial" w:hAnsi="Arial" w:cs="Arial"/>
          <w:color w:val="000000"/>
          <w:sz w:val="16"/>
        </w:rPr>
        <w:t>Copyright 2018 HT Media Ltd. All Rights Reserved</w:t>
      </w:r>
    </w:p>
    <w:p w14:paraId="56072F37"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1714 words</w:t>
      </w:r>
    </w:p>
    <w:p w14:paraId="6CAB3FA6" w14:textId="77777777" w:rsidR="00C73955"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Bengaluru </w:t>
      </w:r>
    </w:p>
    <w:p w14:paraId="00B5A803" w14:textId="77777777" w:rsidR="00C73955" w:rsidRDefault="00000000">
      <w:pPr>
        <w:keepNext/>
        <w:spacing w:before="240" w:line="340" w:lineRule="atLeast"/>
      </w:pPr>
      <w:bookmarkStart w:id="197" w:name="Body_97"/>
      <w:bookmarkEnd w:id="197"/>
      <w:r>
        <w:rPr>
          <w:rFonts w:ascii="Arial" w:eastAsia="Arial" w:hAnsi="Arial" w:cs="Arial"/>
          <w:b/>
          <w:color w:val="000000"/>
          <w:sz w:val="28"/>
        </w:rPr>
        <w:t>Body</w:t>
      </w:r>
    </w:p>
    <w:p w14:paraId="53FB335C" w14:textId="77777777" w:rsidR="00C73955" w:rsidRDefault="00000000">
      <w:pPr>
        <w:spacing w:line="60" w:lineRule="exact"/>
      </w:pPr>
      <w:r>
        <w:pict w14:anchorId="6DBE5250">
          <v:line id="_x0000_s2375" style="position:absolute;z-index:251863040" from="0,2pt" to="512pt,2pt" strokecolor="#009ddb" strokeweight="2pt">
            <w10:wrap type="topAndBottom"/>
          </v:line>
        </w:pict>
      </w:r>
    </w:p>
    <w:p w14:paraId="66EE3A12" w14:textId="77777777" w:rsidR="00C73955" w:rsidRDefault="00C73955"/>
    <w:p w14:paraId="5C36AE30" w14:textId="77777777" w:rsidR="00C73955" w:rsidRDefault="00000000">
      <w:pPr>
        <w:spacing w:before="200" w:line="260" w:lineRule="atLeast"/>
        <w:jc w:val="both"/>
      </w:pPr>
      <w:r>
        <w:rPr>
          <w:rFonts w:ascii="Arial" w:eastAsia="Arial" w:hAnsi="Arial" w:cs="Arial"/>
          <w:color w:val="000000"/>
          <w:sz w:val="20"/>
        </w:rPr>
        <w:t xml:space="preserve">Bengaluru, Feb. 16 -- Dailyhunt is one of the few </w:t>
      </w:r>
      <w:r>
        <w:rPr>
          <w:rFonts w:ascii="Arial" w:eastAsia="Arial" w:hAnsi="Arial" w:cs="Arial"/>
          <w:b/>
          <w:i/>
          <w:color w:val="000000"/>
          <w:sz w:val="20"/>
          <w:u w:val="single"/>
        </w:rPr>
        <w:t>start-ups</w:t>
      </w:r>
      <w:r>
        <w:rPr>
          <w:rFonts w:ascii="Arial" w:eastAsia="Arial" w:hAnsi="Arial" w:cs="Arial"/>
          <w:color w:val="000000"/>
          <w:sz w:val="20"/>
        </w:rPr>
        <w:t xml:space="preserve"> in the digital content space that has caught attention among both investors and users. Dailyhunt's roots can be traced back to the telecom market before the advent of mobile apps, when it used to be a VAS player. As the Internet </w:t>
      </w:r>
      <w:r>
        <w:rPr>
          <w:rFonts w:ascii="Arial" w:eastAsia="Arial" w:hAnsi="Arial" w:cs="Arial"/>
          <w:b/>
          <w:i/>
          <w:color w:val="000000"/>
          <w:sz w:val="20"/>
          <w:u w:val="single"/>
        </w:rPr>
        <w:t>started</w:t>
      </w:r>
      <w:r>
        <w:rPr>
          <w:rFonts w:ascii="Arial" w:eastAsia="Arial" w:hAnsi="Arial" w:cs="Arial"/>
          <w:color w:val="000000"/>
          <w:sz w:val="20"/>
        </w:rPr>
        <w:t xml:space="preserve"> growing among Indian consumers, digital transformation was inevitable and Dailyhunt made a successful pivot from a traditional content distributor to a mobile news aggregator with over 50 million users. It also raised more than $60 million from multiple investors, including Internet-focused venture capitalists (VCs) like Sequoia (Capital India) and Matrix Partners India. Mint caught </w:t>
      </w:r>
      <w:r>
        <w:rPr>
          <w:rFonts w:ascii="Arial" w:eastAsia="Arial" w:hAnsi="Arial" w:cs="Arial"/>
          <w:b/>
          <w:i/>
          <w:color w:val="000000"/>
          <w:sz w:val="20"/>
          <w:u w:val="single"/>
        </w:rPr>
        <w:t>up</w:t>
      </w:r>
      <w:r>
        <w:rPr>
          <w:rFonts w:ascii="Arial" w:eastAsia="Arial" w:hAnsi="Arial" w:cs="Arial"/>
          <w:color w:val="000000"/>
          <w:sz w:val="20"/>
        </w:rPr>
        <w:t xml:space="preserve"> with Virendra Gupta, co-founder and chief executive officer (CEO) of Dailyhunt to tell its growth story .</w:t>
      </w:r>
    </w:p>
    <w:p w14:paraId="38C545A0" w14:textId="77777777" w:rsidR="00C73955" w:rsidRDefault="00000000">
      <w:pPr>
        <w:spacing w:before="200" w:line="260" w:lineRule="atLeast"/>
        <w:jc w:val="both"/>
      </w:pPr>
      <w:r>
        <w:rPr>
          <w:rFonts w:ascii="Arial" w:eastAsia="Arial" w:hAnsi="Arial" w:cs="Arial"/>
          <w:color w:val="000000"/>
          <w:sz w:val="20"/>
        </w:rPr>
        <w:t>Why is Dailyhunt only news-focused?</w:t>
      </w:r>
    </w:p>
    <w:p w14:paraId="030CCAF8" w14:textId="77777777" w:rsidR="00C73955" w:rsidRDefault="00000000">
      <w:pPr>
        <w:spacing w:before="200" w:line="260" w:lineRule="atLeast"/>
        <w:jc w:val="both"/>
      </w:pPr>
      <w:r>
        <w:rPr>
          <w:rFonts w:ascii="Arial" w:eastAsia="Arial" w:hAnsi="Arial" w:cs="Arial"/>
          <w:color w:val="000000"/>
          <w:sz w:val="20"/>
        </w:rPr>
        <w:t xml:space="preserve">So, what interests me is the mass market at the core level. What interests me is creating impact in the mass market, and that's what I have done all my life. I </w:t>
      </w:r>
      <w:r>
        <w:rPr>
          <w:rFonts w:ascii="Arial" w:eastAsia="Arial" w:hAnsi="Arial" w:cs="Arial"/>
          <w:b/>
          <w:i/>
          <w:color w:val="000000"/>
          <w:sz w:val="20"/>
          <w:u w:val="single"/>
        </w:rPr>
        <w:t>started</w:t>
      </w:r>
      <w:r>
        <w:rPr>
          <w:rFonts w:ascii="Arial" w:eastAsia="Arial" w:hAnsi="Arial" w:cs="Arial"/>
          <w:color w:val="000000"/>
          <w:sz w:val="20"/>
        </w:rPr>
        <w:t xml:space="preserve"> working with the mass market from 1995 to 1997, when I was with telecom operators and other telecom companies. And when we were choosing to build things at that time, we chose to build things like prepaid top-</w:t>
      </w:r>
      <w:r>
        <w:rPr>
          <w:rFonts w:ascii="Arial" w:eastAsia="Arial" w:hAnsi="Arial" w:cs="Arial"/>
          <w:b/>
          <w:i/>
          <w:color w:val="000000"/>
          <w:sz w:val="20"/>
          <w:u w:val="single"/>
        </w:rPr>
        <w:t>up</w:t>
      </w:r>
      <w:r>
        <w:rPr>
          <w:rFonts w:ascii="Arial" w:eastAsia="Arial" w:hAnsi="Arial" w:cs="Arial"/>
          <w:color w:val="000000"/>
          <w:sz w:val="20"/>
        </w:rPr>
        <w:t>, e-recharge in Airtel. I feel that on the content space, especially in the local language content space in India, we have just touched the tip of the iceberg. There is a lot of scope and a lot of growth opportunities and a lot of ideas to implement.</w:t>
      </w:r>
    </w:p>
    <w:p w14:paraId="1CD33648" w14:textId="77777777" w:rsidR="00C73955" w:rsidRDefault="00000000">
      <w:pPr>
        <w:spacing w:before="200" w:line="260" w:lineRule="atLeast"/>
        <w:jc w:val="both"/>
      </w:pPr>
      <w:r>
        <w:rPr>
          <w:rFonts w:ascii="Arial" w:eastAsia="Arial" w:hAnsi="Arial" w:cs="Arial"/>
          <w:color w:val="000000"/>
          <w:sz w:val="20"/>
        </w:rPr>
        <w:t>Once we acquired Newshunt in 2012, we were looking to serve the mass market. And when it hit the market, there were a lot of things that we observed. So at that time, from our perspective, India had a 10% English literacy rate. Seventy-percent literacy was on the local language side. All the people who are going online are local language users.</w:t>
      </w:r>
    </w:p>
    <w:p w14:paraId="6DD625BF" w14:textId="77777777" w:rsidR="00C73955" w:rsidRDefault="00000000">
      <w:pPr>
        <w:spacing w:before="200" w:line="260" w:lineRule="atLeast"/>
        <w:jc w:val="both"/>
      </w:pPr>
      <w:r>
        <w:rPr>
          <w:rFonts w:ascii="Arial" w:eastAsia="Arial" w:hAnsi="Arial" w:cs="Arial"/>
          <w:color w:val="000000"/>
          <w:sz w:val="20"/>
        </w:rPr>
        <w:t xml:space="preserve">You can serve the mass market in India only if you are able to appeal to all languages, and all sets of users-old users, middle-aged users, young users... So, when we </w:t>
      </w:r>
      <w:r>
        <w:rPr>
          <w:rFonts w:ascii="Arial" w:eastAsia="Arial" w:hAnsi="Arial" w:cs="Arial"/>
          <w:b/>
          <w:i/>
          <w:color w:val="000000"/>
          <w:sz w:val="20"/>
          <w:u w:val="single"/>
        </w:rPr>
        <w:t>started</w:t>
      </w:r>
      <w:r>
        <w:rPr>
          <w:rFonts w:ascii="Arial" w:eastAsia="Arial" w:hAnsi="Arial" w:cs="Arial"/>
          <w:color w:val="000000"/>
          <w:sz w:val="20"/>
        </w:rPr>
        <w:t xml:space="preserve"> looking at the market this way we found that in some cases, news is the best-suited content category for growing a user base. So, that's why we decided that news is our destination.</w:t>
      </w:r>
    </w:p>
    <w:p w14:paraId="4B730D11" w14:textId="77777777" w:rsidR="00C73955" w:rsidRDefault="00000000">
      <w:pPr>
        <w:spacing w:before="200" w:line="260" w:lineRule="atLeast"/>
        <w:jc w:val="both"/>
      </w:pPr>
      <w:r>
        <w:rPr>
          <w:rFonts w:ascii="Arial" w:eastAsia="Arial" w:hAnsi="Arial" w:cs="Arial"/>
          <w:color w:val="000000"/>
          <w:sz w:val="20"/>
        </w:rPr>
        <w:t>What's next for Dailyhunt in the next five years?</w:t>
      </w:r>
    </w:p>
    <w:p w14:paraId="17C9289C" w14:textId="77777777" w:rsidR="00C73955" w:rsidRDefault="00000000">
      <w:pPr>
        <w:spacing w:before="200" w:line="260" w:lineRule="atLeast"/>
        <w:jc w:val="both"/>
      </w:pPr>
      <w:r>
        <w:rPr>
          <w:rFonts w:ascii="Arial" w:eastAsia="Arial" w:hAnsi="Arial" w:cs="Arial"/>
          <w:color w:val="000000"/>
          <w:sz w:val="20"/>
        </w:rPr>
        <w:t xml:space="preserve">There are multiple trends happening in content. When we look at these trends, we ask ourselves, which areas do we get into, and which areas we shouldn't. There are a lot of areas which can get you a lot of traffic. But they are not what you want to be as a brand, and some areas are non-monetizable as well. So, when I look at the content </w:t>
      </w:r>
      <w:r>
        <w:rPr>
          <w:rFonts w:ascii="Arial" w:eastAsia="Arial" w:hAnsi="Arial" w:cs="Arial"/>
          <w:color w:val="000000"/>
          <w:sz w:val="20"/>
        </w:rPr>
        <w:lastRenderedPageBreak/>
        <w:t>landscape, I think we want to serve multiple segments of this market. We want to appeal to the entertainment segment, lifestyle segment, women's segment as well as the tech news and content segment. Looking at content tailored for the women audience, the next set of people who are going to come online are going to be women, and that's a highly monetizable segment.</w:t>
      </w:r>
    </w:p>
    <w:p w14:paraId="1B279D93" w14:textId="77777777" w:rsidR="00C73955" w:rsidRDefault="00000000">
      <w:pPr>
        <w:spacing w:before="200" w:line="260" w:lineRule="atLeast"/>
        <w:jc w:val="both"/>
      </w:pPr>
      <w:r>
        <w:rPr>
          <w:rFonts w:ascii="Arial" w:eastAsia="Arial" w:hAnsi="Arial" w:cs="Arial"/>
          <w:color w:val="000000"/>
          <w:sz w:val="20"/>
        </w:rPr>
        <w:t xml:space="preserve">So, next is more hyperlocal content. If you look at any newspaper, what gets printed is just 10% of what gets generated online because the newspaper has only a limited size. When you </w:t>
      </w:r>
      <w:r>
        <w:rPr>
          <w:rFonts w:ascii="Arial" w:eastAsia="Arial" w:hAnsi="Arial" w:cs="Arial"/>
          <w:b/>
          <w:i/>
          <w:color w:val="000000"/>
          <w:sz w:val="20"/>
          <w:u w:val="single"/>
        </w:rPr>
        <w:t>start</w:t>
      </w:r>
      <w:r>
        <w:rPr>
          <w:rFonts w:ascii="Arial" w:eastAsia="Arial" w:hAnsi="Arial" w:cs="Arial"/>
          <w:color w:val="000000"/>
          <w:sz w:val="20"/>
        </w:rPr>
        <w:t xml:space="preserve"> becoming more local, there is a lot of hyperlocal content to tap. A lot of great videos, informative videos, spiritual videos, entertainment videos. We won't indulge in soft-porn content, we don't want to be in that segment at all. We will mostly look at something like lifestyle videos and self-help videos. Then there are things like cricket, it does very well. We have cricket sections, and scoreboards and all that. We create special properties on our app during elections.</w:t>
      </w:r>
    </w:p>
    <w:p w14:paraId="59D4CD05" w14:textId="77777777" w:rsidR="00C73955" w:rsidRDefault="00000000">
      <w:pPr>
        <w:spacing w:before="200" w:line="260" w:lineRule="atLeast"/>
        <w:jc w:val="both"/>
      </w:pPr>
      <w:r>
        <w:rPr>
          <w:rFonts w:ascii="Arial" w:eastAsia="Arial" w:hAnsi="Arial" w:cs="Arial"/>
          <w:color w:val="000000"/>
          <w:sz w:val="20"/>
        </w:rPr>
        <w:t>So when the election was happening, according to Akamai (Technologies), we were the second most used site, in spite of us not having videos. So, we can carve out specific content around specific events. There is a lot of horizontal play...there is a lot of customized play involved.</w:t>
      </w:r>
    </w:p>
    <w:p w14:paraId="53CA10A2" w14:textId="77777777" w:rsidR="00C73955" w:rsidRDefault="00000000">
      <w:pPr>
        <w:spacing w:before="200" w:line="260" w:lineRule="atLeast"/>
        <w:jc w:val="both"/>
      </w:pPr>
      <w:r>
        <w:rPr>
          <w:rFonts w:ascii="Arial" w:eastAsia="Arial" w:hAnsi="Arial" w:cs="Arial"/>
          <w:color w:val="000000"/>
          <w:sz w:val="20"/>
        </w:rPr>
        <w:t>How does Dailyhunt manage to maintain its office culture, which is a mix of both a newsroom and a corporate office?</w:t>
      </w:r>
    </w:p>
    <w:p w14:paraId="09ECEC33" w14:textId="77777777" w:rsidR="00C73955" w:rsidRDefault="00000000">
      <w:pPr>
        <w:spacing w:before="200" w:line="260" w:lineRule="atLeast"/>
        <w:jc w:val="both"/>
      </w:pPr>
      <w:r>
        <w:rPr>
          <w:rFonts w:ascii="Arial" w:eastAsia="Arial" w:hAnsi="Arial" w:cs="Arial"/>
          <w:color w:val="000000"/>
          <w:sz w:val="20"/>
        </w:rPr>
        <w:t>We are a good mix of online and offline. The way we are working is very different. The tech way of working is very different. The journalistic way of content is very different. And I think what makes this company more exciting is a good amalgamation of all this. There is a huge amount of learning, and everyone learns from each other, which also motivates them to perform better. I think the value which humans create using content is huge, and you cannot demystify that. At a scale, what the machine does, the humans can't do. Our ad sales team, they go to the street and fight for every ad dollar. So, I think what makes this company is a good harmonious culture with a lot of diversity coming in from different teams.</w:t>
      </w:r>
    </w:p>
    <w:p w14:paraId="612E0FBB" w14:textId="77777777" w:rsidR="00C73955" w:rsidRDefault="00000000">
      <w:pPr>
        <w:spacing w:before="200" w:line="260" w:lineRule="atLeast"/>
        <w:jc w:val="both"/>
      </w:pPr>
      <w:r>
        <w:rPr>
          <w:rFonts w:ascii="Arial" w:eastAsia="Arial" w:hAnsi="Arial" w:cs="Arial"/>
          <w:color w:val="000000"/>
          <w:sz w:val="20"/>
        </w:rPr>
        <w:t>How do you keep the company afloat only on advertising revenue, since you don't charge users?</w:t>
      </w:r>
    </w:p>
    <w:p w14:paraId="3F1E6368" w14:textId="77777777" w:rsidR="00C73955" w:rsidRDefault="00000000">
      <w:pPr>
        <w:spacing w:before="200" w:line="260" w:lineRule="atLeast"/>
        <w:jc w:val="both"/>
      </w:pPr>
      <w:r>
        <w:rPr>
          <w:rFonts w:ascii="Arial" w:eastAsia="Arial" w:hAnsi="Arial" w:cs="Arial"/>
          <w:color w:val="000000"/>
          <w:sz w:val="20"/>
        </w:rPr>
        <w:t>There has to be some business model, either customers have to pay or advertisers have to pay. Without that, nothing can happen, we can't keep our eyes closed to that. That's not what we are. To build a sustainable advertising business, you need to have a sufficiently large user base. If you don't have a sufficiently large base, and a sufficiently engaged base, and a destination to which a brand can associate itself with, you won't make money online. Ad networks won't give you the big money. I think India's story of advertising is a very strong mass market, based on what brands advertise on TV and newspaper. We have built an organization which goes and sells ad spaces to these big brands, with different ad formats for each brand category. So before doing this, you need to have critical distributional reach and engagement, to engage any meaningful ad dollars. Secondly, you need to be a brand, with whom people want to associate with. You also have to build organization to leverage all this and we have successfully built one.</w:t>
      </w:r>
    </w:p>
    <w:p w14:paraId="0BD86AE5" w14:textId="77777777" w:rsidR="00C73955" w:rsidRDefault="00000000">
      <w:pPr>
        <w:spacing w:before="200" w:line="260" w:lineRule="atLeast"/>
        <w:jc w:val="both"/>
      </w:pPr>
      <w:r>
        <w:rPr>
          <w:rFonts w:ascii="Arial" w:eastAsia="Arial" w:hAnsi="Arial" w:cs="Arial"/>
          <w:color w:val="000000"/>
          <w:sz w:val="20"/>
        </w:rPr>
        <w:t>How can IT policies, industry policies be used to shape growth of Indic language content in India?</w:t>
      </w:r>
    </w:p>
    <w:p w14:paraId="08898C11" w14:textId="77777777" w:rsidR="00C73955" w:rsidRDefault="00000000">
      <w:pPr>
        <w:spacing w:before="200" w:line="260" w:lineRule="atLeast"/>
        <w:jc w:val="both"/>
      </w:pPr>
      <w:r>
        <w:rPr>
          <w:rFonts w:ascii="Arial" w:eastAsia="Arial" w:hAnsi="Arial" w:cs="Arial"/>
          <w:color w:val="000000"/>
          <w:sz w:val="20"/>
        </w:rPr>
        <w:t>See, I'm a firm believer of free market. And I think what the department of telecom (DoT) is doing by mandating 22 Indian languages on mobile phones is very nice, because it ensures that digital inclusion happens faster than what it would normally take. I think coupled with that, a lot of things like land records, lot of things like that should happen in local languages. Even transaction systems for the mass market, online job vacancy portals, government schemes for poor, health schemes information, or any other government and municipal level information should be made available in Indic languages, both offline and online.</w:t>
      </w:r>
    </w:p>
    <w:p w14:paraId="1FCF167C" w14:textId="77777777" w:rsidR="00C73955" w:rsidRDefault="00000000">
      <w:pPr>
        <w:spacing w:before="200" w:line="260" w:lineRule="atLeast"/>
        <w:jc w:val="both"/>
      </w:pPr>
      <w:r>
        <w:rPr>
          <w:rFonts w:ascii="Arial" w:eastAsia="Arial" w:hAnsi="Arial" w:cs="Arial"/>
          <w:color w:val="000000"/>
          <w:sz w:val="20"/>
        </w:rPr>
        <w:t xml:space="preserve">What are the investors thinking about investing in media </w:t>
      </w:r>
      <w:r>
        <w:rPr>
          <w:rFonts w:ascii="Arial" w:eastAsia="Arial" w:hAnsi="Arial" w:cs="Arial"/>
          <w:b/>
          <w:i/>
          <w:color w:val="000000"/>
          <w:sz w:val="20"/>
          <w:u w:val="single"/>
        </w:rPr>
        <w:t>start-ups</w:t>
      </w:r>
      <w:r>
        <w:rPr>
          <w:rFonts w:ascii="Arial" w:eastAsia="Arial" w:hAnsi="Arial" w:cs="Arial"/>
          <w:color w:val="000000"/>
          <w:sz w:val="20"/>
        </w:rPr>
        <w:t>?</w:t>
      </w:r>
    </w:p>
    <w:p w14:paraId="669E5043" w14:textId="77777777" w:rsidR="00C73955" w:rsidRDefault="00000000">
      <w:pPr>
        <w:spacing w:before="200" w:line="260" w:lineRule="atLeast"/>
        <w:jc w:val="both"/>
      </w:pPr>
      <w:r>
        <w:rPr>
          <w:rFonts w:ascii="Arial" w:eastAsia="Arial" w:hAnsi="Arial" w:cs="Arial"/>
          <w:color w:val="000000"/>
          <w:sz w:val="20"/>
        </w:rPr>
        <w:t xml:space="preserve">I think, what struck a chord with the investors was that, we were addressing large sets of users, which is actually a part of the online Internet base. So, whenever any investor evaluates your business, they look at the potential total addressable market. Our product easily took off with our target user base, and there was a good amount of user retention. So, these were the things that struck with the investors. We were addressing the vernacular market, so </w:t>
      </w:r>
      <w:r>
        <w:rPr>
          <w:rFonts w:ascii="Arial" w:eastAsia="Arial" w:hAnsi="Arial" w:cs="Arial"/>
          <w:color w:val="000000"/>
          <w:sz w:val="20"/>
        </w:rPr>
        <w:lastRenderedPageBreak/>
        <w:t>everybody who was betting on the Indian growth story was looking at the potential of the Indic language market. Because if you can't address this market, then there is no growth story. So to me, that was the core value proposition, and the content was the way to reach out to the users, and to acquire and to create stickiness among users.</w:t>
      </w:r>
    </w:p>
    <w:p w14:paraId="627A038A" w14:textId="77777777" w:rsidR="00C73955" w:rsidRDefault="00000000">
      <w:pPr>
        <w:spacing w:before="200" w:line="260" w:lineRule="atLeast"/>
        <w:jc w:val="both"/>
      </w:pPr>
      <w:r>
        <w:rPr>
          <w:rFonts w:ascii="Arial" w:eastAsia="Arial" w:hAnsi="Arial" w:cs="Arial"/>
          <w:color w:val="000000"/>
          <w:sz w:val="20"/>
        </w:rPr>
        <w:t xml:space="preserve">What or who inspired you to take </w:t>
      </w:r>
      <w:r>
        <w:rPr>
          <w:rFonts w:ascii="Arial" w:eastAsia="Arial" w:hAnsi="Arial" w:cs="Arial"/>
          <w:b/>
          <w:i/>
          <w:color w:val="000000"/>
          <w:sz w:val="20"/>
          <w:u w:val="single"/>
        </w:rPr>
        <w:t>up</w:t>
      </w:r>
      <w:r>
        <w:rPr>
          <w:rFonts w:ascii="Arial" w:eastAsia="Arial" w:hAnsi="Arial" w:cs="Arial"/>
          <w:color w:val="000000"/>
          <w:sz w:val="20"/>
        </w:rPr>
        <w:t xml:space="preserve"> entrepreneurship?</w:t>
      </w:r>
    </w:p>
    <w:p w14:paraId="7DE69FDE" w14:textId="77777777" w:rsidR="00C73955" w:rsidRDefault="00000000">
      <w:pPr>
        <w:spacing w:before="200" w:line="260" w:lineRule="atLeast"/>
        <w:jc w:val="both"/>
      </w:pPr>
      <w:r>
        <w:rPr>
          <w:rFonts w:ascii="Arial" w:eastAsia="Arial" w:hAnsi="Arial" w:cs="Arial"/>
          <w:color w:val="000000"/>
          <w:sz w:val="20"/>
        </w:rPr>
        <w:t xml:space="preserve">What fundamentally inspires me is innovation, and the thrill of always breaking things and creating something new. Fundamentally, that's how I'm wired. And that's what drives me. If you just go back 15-20 years in history, the </w:t>
      </w:r>
      <w:r>
        <w:rPr>
          <w:rFonts w:ascii="Arial" w:eastAsia="Arial" w:hAnsi="Arial" w:cs="Arial"/>
          <w:b/>
          <w:i/>
          <w:color w:val="000000"/>
          <w:sz w:val="20"/>
          <w:u w:val="single"/>
        </w:rPr>
        <w:t>start-ups</w:t>
      </w:r>
      <w:r>
        <w:rPr>
          <w:rFonts w:ascii="Arial" w:eastAsia="Arial" w:hAnsi="Arial" w:cs="Arial"/>
          <w:color w:val="000000"/>
          <w:sz w:val="20"/>
        </w:rPr>
        <w:t xml:space="preserve"> of that time were telecom companies, and the penetration of mobile phones was very low.</w:t>
      </w:r>
    </w:p>
    <w:p w14:paraId="13900694" w14:textId="77777777" w:rsidR="00C73955" w:rsidRDefault="00000000">
      <w:pPr>
        <w:spacing w:before="200" w:line="260" w:lineRule="atLeast"/>
        <w:jc w:val="both"/>
      </w:pPr>
      <w:r>
        <w:rPr>
          <w:rFonts w:ascii="Arial" w:eastAsia="Arial" w:hAnsi="Arial" w:cs="Arial"/>
          <w:color w:val="000000"/>
          <w:sz w:val="20"/>
        </w:rPr>
        <w:t>So, I was a part of that industry that was constantly growing. Innovation, fast-beat things, mass market, they drove me at that time. And that's why creating a great product and doing it to scale remained an objective.</w:t>
      </w:r>
    </w:p>
    <w:p w14:paraId="17592A38" w14:textId="77777777" w:rsidR="00C73955" w:rsidRDefault="00000000">
      <w:pPr>
        <w:spacing w:before="200" w:line="260" w:lineRule="atLeast"/>
        <w:jc w:val="both"/>
      </w:pPr>
      <w:r>
        <w:rPr>
          <w:rFonts w:ascii="Arial" w:eastAsia="Arial" w:hAnsi="Arial" w:cs="Arial"/>
          <w:color w:val="000000"/>
          <w:sz w:val="20"/>
        </w:rPr>
        <w:t>Is there any one person/company who inspires you?</w:t>
      </w:r>
    </w:p>
    <w:p w14:paraId="52B560A3" w14:textId="77777777" w:rsidR="00C73955" w:rsidRDefault="00000000">
      <w:pPr>
        <w:spacing w:before="200" w:line="260" w:lineRule="atLeast"/>
        <w:jc w:val="both"/>
      </w:pPr>
      <w:r>
        <w:rPr>
          <w:rFonts w:ascii="Arial" w:eastAsia="Arial" w:hAnsi="Arial" w:cs="Arial"/>
          <w:color w:val="000000"/>
          <w:sz w:val="20"/>
        </w:rPr>
        <w:t>There are many, there a lot of favourites, it's difficult to pinpoint one company or a person. So the way I look at it, frankly, I feel very blessed to be in India and to be in this ecosystem where we have got a chance to build something to be able to execute your own ideas, and to create an impact on the mass market. To me, that's how I see entrepreneurship.</w:t>
      </w:r>
    </w:p>
    <w:p w14:paraId="13493332" w14:textId="77777777" w:rsidR="00C73955" w:rsidRDefault="00000000">
      <w:pPr>
        <w:spacing w:before="200" w:line="260" w:lineRule="atLeast"/>
        <w:jc w:val="both"/>
      </w:pPr>
      <w:r>
        <w:rPr>
          <w:rFonts w:ascii="Arial" w:eastAsia="Arial" w:hAnsi="Arial" w:cs="Arial"/>
          <w:color w:val="000000"/>
          <w:sz w:val="20"/>
        </w:rPr>
        <w:t xml:space="preserve">People across the globe have made huge companies, and you know all the names, and those are also the people I also admire. People back home, who </w:t>
      </w:r>
      <w:r>
        <w:rPr>
          <w:rFonts w:ascii="Arial" w:eastAsia="Arial" w:hAnsi="Arial" w:cs="Arial"/>
          <w:b/>
          <w:i/>
          <w:color w:val="000000"/>
          <w:sz w:val="20"/>
          <w:u w:val="single"/>
        </w:rPr>
        <w:t>started</w:t>
      </w:r>
      <w:r>
        <w:rPr>
          <w:rFonts w:ascii="Arial" w:eastAsia="Arial" w:hAnsi="Arial" w:cs="Arial"/>
          <w:color w:val="000000"/>
          <w:sz w:val="20"/>
        </w:rPr>
        <w:t xml:space="preserve"> from scratch to large companies. We admire all those companies; to me there is a learning everywhere. There is a learning from somebody's success to learning from somebody's </w:t>
      </w:r>
      <w:r>
        <w:rPr>
          <w:rFonts w:ascii="Arial" w:eastAsia="Arial" w:hAnsi="Arial" w:cs="Arial"/>
          <w:b/>
          <w:i/>
          <w:color w:val="000000"/>
          <w:sz w:val="20"/>
          <w:u w:val="single"/>
        </w:rPr>
        <w:t>failure</w:t>
      </w:r>
      <w:r>
        <w:rPr>
          <w:rFonts w:ascii="Arial" w:eastAsia="Arial" w:hAnsi="Arial" w:cs="Arial"/>
          <w:color w:val="000000"/>
          <w:sz w:val="20"/>
        </w:rPr>
        <w:t>.</w:t>
      </w:r>
    </w:p>
    <w:p w14:paraId="7A3DC0CE" w14:textId="77777777" w:rsidR="00C73955" w:rsidRDefault="00000000">
      <w:pPr>
        <w:spacing w:before="200" w:line="260" w:lineRule="atLeast"/>
        <w:jc w:val="both"/>
      </w:pPr>
      <w:r>
        <w:rPr>
          <w:rFonts w:ascii="Arial" w:eastAsia="Arial" w:hAnsi="Arial" w:cs="Arial"/>
          <w:color w:val="000000"/>
          <w:sz w:val="20"/>
        </w:rPr>
        <w:t xml:space="preserve">Are </w:t>
      </w:r>
      <w:r>
        <w:rPr>
          <w:rFonts w:ascii="Arial" w:eastAsia="Arial" w:hAnsi="Arial" w:cs="Arial"/>
          <w:b/>
          <w:i/>
          <w:color w:val="000000"/>
          <w:sz w:val="20"/>
          <w:u w:val="single"/>
        </w:rPr>
        <w:t>start-ups</w:t>
      </w:r>
      <w:r>
        <w:rPr>
          <w:rFonts w:ascii="Arial" w:eastAsia="Arial" w:hAnsi="Arial" w:cs="Arial"/>
          <w:color w:val="000000"/>
          <w:sz w:val="20"/>
        </w:rPr>
        <w:t xml:space="preserve"> solving problems anymore? What advice would you give to new entrepreneurs out there?</w:t>
      </w:r>
    </w:p>
    <w:p w14:paraId="2E1A8F28" w14:textId="77777777" w:rsidR="00C73955" w:rsidRDefault="00000000">
      <w:pPr>
        <w:spacing w:before="200" w:line="260" w:lineRule="atLeast"/>
        <w:jc w:val="both"/>
      </w:pPr>
      <w:r>
        <w:rPr>
          <w:rFonts w:ascii="Arial" w:eastAsia="Arial" w:hAnsi="Arial" w:cs="Arial"/>
          <w:color w:val="000000"/>
          <w:sz w:val="20"/>
        </w:rPr>
        <w:t xml:space="preserve">There are certain things that I like about the ecosystem, and certain things that I don't like among current </w:t>
      </w:r>
      <w:r>
        <w:rPr>
          <w:rFonts w:ascii="Arial" w:eastAsia="Arial" w:hAnsi="Arial" w:cs="Arial"/>
          <w:b/>
          <w:i/>
          <w:color w:val="000000"/>
          <w:sz w:val="20"/>
          <w:u w:val="single"/>
        </w:rPr>
        <w:t>start-ups</w:t>
      </w:r>
      <w:r>
        <w:rPr>
          <w:rFonts w:ascii="Arial" w:eastAsia="Arial" w:hAnsi="Arial" w:cs="Arial"/>
          <w:color w:val="000000"/>
          <w:sz w:val="20"/>
        </w:rPr>
        <w:t>. What I like is their fearlessness, I think that's great. When I was particularly at a younger age, I don't think I was that fearless, as they are. I think being true to yourself, when you are solving a problem, I think that's very important. Because, eventually from an entrepreneur, that's what matters. If I explain you a problem, you may not understand it the right away. But if I understand that problem, and if I'm being true to myself then you take the right decisions, and solution, and then that's achievement. So, never have a misconception about what you are solving.</w:t>
      </w:r>
    </w:p>
    <w:p w14:paraId="4BF2AFCC" w14:textId="77777777" w:rsidR="00C73955" w:rsidRDefault="00000000">
      <w:pPr>
        <w:spacing w:before="200" w:line="260" w:lineRule="atLeast"/>
        <w:jc w:val="both"/>
      </w:pPr>
      <w:r>
        <w:rPr>
          <w:rFonts w:ascii="Arial" w:eastAsia="Arial" w:hAnsi="Arial" w:cs="Arial"/>
          <w:color w:val="000000"/>
          <w:sz w:val="20"/>
        </w:rPr>
        <w:t>Telecom consumers, at the time, largely relied on mobile VAS providers to download content like ringtones, pictures and music.</w:t>
      </w:r>
    </w:p>
    <w:p w14:paraId="384EFCC7" w14:textId="77777777" w:rsidR="00C73955" w:rsidRDefault="00000000">
      <w:pPr>
        <w:spacing w:before="200" w:line="260" w:lineRule="atLeast"/>
        <w:jc w:val="both"/>
      </w:pPr>
      <w:r>
        <w:rPr>
          <w:rFonts w:ascii="Arial" w:eastAsia="Arial" w:hAnsi="Arial" w:cs="Arial"/>
          <w:color w:val="000000"/>
          <w:sz w:val="20"/>
        </w:rPr>
        <w:t>But the problem was that mobile VAS companies like Verse Innovation had no direct channel to consumers, and telcos built a monopoly-like structure to keep their revenue flowing.</w:t>
      </w:r>
    </w:p>
    <w:p w14:paraId="494425B3" w14:textId="77777777" w:rsidR="00C73955" w:rsidRDefault="00000000">
      <w:pPr>
        <w:spacing w:before="200" w:line="260" w:lineRule="atLeast"/>
        <w:jc w:val="both"/>
      </w:pPr>
      <w:r>
        <w:rPr>
          <w:rFonts w:ascii="Arial" w:eastAsia="Arial" w:hAnsi="Arial" w:cs="Arial"/>
          <w:color w:val="000000"/>
          <w:sz w:val="20"/>
        </w:rPr>
        <w:t>Users belonged to telecom networks and Verse Innovation shared revenue with telcos from each download. But this didn't last for long, as mobile data climbed to faster speeds, and the era of executable mobile apps fascinated consumers.</w:t>
      </w:r>
    </w:p>
    <w:p w14:paraId="566721D6" w14:textId="77777777" w:rsidR="00C73955"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1082" w:history="1">
        <w:r>
          <w:rPr>
            <w:rFonts w:ascii="Arial" w:eastAsia="Arial" w:hAnsi="Arial" w:cs="Arial"/>
            <w:i/>
            <w:color w:val="0077CC"/>
            <w:sz w:val="20"/>
            <w:u w:val="single"/>
            <w:shd w:val="clear" w:color="auto" w:fill="FFFFFF"/>
          </w:rPr>
          <w:t>content.services@htlive.com</w:t>
        </w:r>
      </w:hyperlink>
    </w:p>
    <w:p w14:paraId="4D89F877"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15, 2018</w:t>
      </w:r>
    </w:p>
    <w:p w14:paraId="410DD262" w14:textId="77777777" w:rsidR="00C73955" w:rsidRDefault="00C73955"/>
    <w:p w14:paraId="4A4CDBAF" w14:textId="77777777" w:rsidR="00C73955" w:rsidRDefault="00000000">
      <w:pPr>
        <w:ind w:left="200"/>
        <w:sectPr w:rsidR="00C73955">
          <w:type w:val="continuous"/>
          <w:pgSz w:w="12240" w:h="15840"/>
          <w:pgMar w:top="840" w:right="1000" w:bottom="840" w:left="1000" w:header="400" w:footer="400" w:gutter="0"/>
          <w:cols w:space="720"/>
        </w:sectPr>
      </w:pPr>
      <w:r>
        <w:br/>
      </w:r>
      <w:r>
        <w:pict w14:anchorId="3968C4B8">
          <v:line id="_x0000_s2376" style="position:absolute;left:0;text-align:left;z-index:251864064;mso-position-horizontal-relative:text;mso-position-vertical-relative:text" from="0,10pt" to="512pt,10pt" strokeweight="1pt"/>
        </w:pict>
      </w:r>
      <w:r>
        <w:rPr>
          <w:rFonts w:ascii="Arial" w:eastAsia="Arial" w:hAnsi="Arial" w:cs="Arial"/>
          <w:b/>
          <w:color w:val="767676"/>
          <w:sz w:val="16"/>
        </w:rPr>
        <w:t>End of Document</w:t>
      </w:r>
    </w:p>
    <w:p w14:paraId="01949980" w14:textId="77777777" w:rsidR="00C73955" w:rsidRDefault="00C73955">
      <w:pPr>
        <w:sectPr w:rsidR="00C73955">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gutter="0"/>
          <w:cols w:space="720"/>
          <w:titlePg/>
        </w:sectPr>
      </w:pPr>
    </w:p>
    <w:p w14:paraId="3CD17D92" w14:textId="77777777" w:rsidR="00C73955" w:rsidRDefault="00C73955">
      <w:bookmarkStart w:id="198" w:name="Bookmark_100"/>
      <w:bookmarkEnd w:id="198"/>
    </w:p>
    <w:p w14:paraId="4BCB1B1D" w14:textId="77777777" w:rsidR="00C73955" w:rsidRDefault="00CC7E26">
      <w:r>
        <w:pict w14:anchorId="034F91DA">
          <v:shape id="_x0000_i1152" type="#_x0000_t75" alt="LexisNexis®" style="width:148pt;height:30pt">
            <v:imagedata r:id="rId7" o:title=""/>
          </v:shape>
        </w:pict>
      </w:r>
      <w:r w:rsidR="000B3203">
        <w:cr/>
      </w:r>
    </w:p>
    <w:p w14:paraId="49DBFB01" w14:textId="77777777" w:rsidR="00C73955" w:rsidRDefault="00000000">
      <w:pPr>
        <w:spacing w:before="240" w:after="200" w:line="340" w:lineRule="atLeast"/>
        <w:jc w:val="center"/>
        <w:outlineLvl w:val="0"/>
        <w:rPr>
          <w:rFonts w:ascii="Arial" w:hAnsi="Arial" w:cs="Arial"/>
          <w:b/>
          <w:bCs/>
          <w:kern w:val="32"/>
          <w:sz w:val="32"/>
          <w:szCs w:val="32"/>
        </w:rPr>
      </w:pPr>
      <w:hyperlink r:id="rId1089" w:history="1">
        <w:r>
          <w:rPr>
            <w:rFonts w:ascii="Arial" w:eastAsia="Arial" w:hAnsi="Arial" w:cs="Arial"/>
            <w:b/>
            <w:bCs/>
            <w:i/>
            <w:color w:val="0077CC"/>
            <w:kern w:val="32"/>
            <w:sz w:val="28"/>
            <w:szCs w:val="32"/>
            <w:u w:val="single"/>
            <w:shd w:val="clear" w:color="auto" w:fill="FFFFFF"/>
          </w:rPr>
          <w:t xml:space="preserve">BITS Pilani's Conquest is accelerating Indian </w:t>
        </w:r>
      </w:hyperlink>
      <w:hyperlink r:id="rId1090" w:history="1">
        <w:r>
          <w:rPr>
            <w:rFonts w:ascii="Arial" w:eastAsia="Arial" w:hAnsi="Arial" w:cs="Arial"/>
            <w:b/>
            <w:bCs/>
            <w:i/>
            <w:color w:val="0077CC"/>
            <w:kern w:val="32"/>
            <w:sz w:val="28"/>
            <w:szCs w:val="32"/>
            <w:u w:val="single"/>
            <w:shd w:val="clear" w:color="auto" w:fill="FFFFFF"/>
          </w:rPr>
          <w:t>startup</w:t>
        </w:r>
      </w:hyperlink>
      <w:hyperlink r:id="rId1091" w:history="1">
        <w:r>
          <w:rPr>
            <w:rFonts w:ascii="Arial" w:eastAsia="Arial" w:hAnsi="Arial" w:cs="Arial"/>
            <w:b/>
            <w:bCs/>
            <w:i/>
            <w:color w:val="0077CC"/>
            <w:kern w:val="32"/>
            <w:sz w:val="28"/>
            <w:szCs w:val="32"/>
            <w:u w:val="single"/>
            <w:shd w:val="clear" w:color="auto" w:fill="FFFFFF"/>
          </w:rPr>
          <w:t xml:space="preserve"> ecosystem through </w:t>
        </w:r>
      </w:hyperlink>
      <w:hyperlink r:id="rId1092" w:history="1">
        <w:r>
          <w:rPr>
            <w:rFonts w:ascii="Arial" w:eastAsia="Arial" w:hAnsi="Arial" w:cs="Arial"/>
            <w:b/>
            <w:bCs/>
            <w:i/>
            <w:color w:val="0077CC"/>
            <w:kern w:val="32"/>
            <w:sz w:val="28"/>
            <w:szCs w:val="32"/>
            <w:u w:val="single"/>
            <w:shd w:val="clear" w:color="auto" w:fill="FFFFFF"/>
          </w:rPr>
          <w:t>startup</w:t>
        </w:r>
      </w:hyperlink>
      <w:hyperlink r:id="rId1093" w:history="1">
        <w:r>
          <w:rPr>
            <w:rFonts w:ascii="Arial" w:eastAsia="Arial" w:hAnsi="Arial" w:cs="Arial"/>
            <w:b/>
            <w:bCs/>
            <w:i/>
            <w:color w:val="0077CC"/>
            <w:kern w:val="32"/>
            <w:sz w:val="28"/>
            <w:szCs w:val="32"/>
            <w:u w:val="single"/>
            <w:shd w:val="clear" w:color="auto" w:fill="FFFFFF"/>
          </w:rPr>
          <w:t>-investor-mentor collaboration</w:t>
        </w:r>
      </w:hyperlink>
    </w:p>
    <w:p w14:paraId="17393C8B" w14:textId="77777777" w:rsidR="00C73955" w:rsidRDefault="00000000">
      <w:pPr>
        <w:spacing w:before="120" w:line="260" w:lineRule="atLeast"/>
        <w:jc w:val="center"/>
      </w:pPr>
      <w:r>
        <w:rPr>
          <w:rFonts w:ascii="Arial" w:eastAsia="Arial" w:hAnsi="Arial" w:cs="Arial"/>
          <w:color w:val="000000"/>
          <w:sz w:val="20"/>
        </w:rPr>
        <w:t>DNA</w:t>
      </w:r>
    </w:p>
    <w:p w14:paraId="09D4588C" w14:textId="77777777" w:rsidR="00C73955" w:rsidRDefault="00000000">
      <w:pPr>
        <w:spacing w:before="120" w:line="260" w:lineRule="atLeast"/>
        <w:jc w:val="center"/>
      </w:pPr>
      <w:r>
        <w:rPr>
          <w:rFonts w:ascii="Arial" w:eastAsia="Arial" w:hAnsi="Arial" w:cs="Arial"/>
          <w:color w:val="000000"/>
          <w:sz w:val="20"/>
        </w:rPr>
        <w:t>June 3, 2023 Saturday</w:t>
      </w:r>
    </w:p>
    <w:p w14:paraId="3255A13E" w14:textId="77777777" w:rsidR="00C73955" w:rsidRDefault="00C73955">
      <w:pPr>
        <w:spacing w:line="240" w:lineRule="atLeast"/>
        <w:jc w:val="both"/>
      </w:pPr>
    </w:p>
    <w:p w14:paraId="1A178BB6" w14:textId="77777777" w:rsidR="00C73955" w:rsidRDefault="00000000">
      <w:pPr>
        <w:spacing w:before="120" w:line="220" w:lineRule="atLeast"/>
      </w:pPr>
      <w:r>
        <w:br/>
      </w:r>
      <w:r>
        <w:rPr>
          <w:rFonts w:ascii="Arial" w:eastAsia="Arial" w:hAnsi="Arial" w:cs="Arial"/>
          <w:color w:val="000000"/>
          <w:sz w:val="16"/>
        </w:rPr>
        <w:t>Copyright 2023 Diligent Media Corporation Ltd., DNA (Daily News &amp; Analysis), distributed by Contify.com All Rights Reserved</w:t>
      </w:r>
    </w:p>
    <w:p w14:paraId="145783D6" w14:textId="77777777" w:rsidR="00C73955"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596 words</w:t>
      </w:r>
    </w:p>
    <w:p w14:paraId="7C695D7D" w14:textId="77777777" w:rsidR="00C73955"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DNA Web Team</w:t>
      </w:r>
    </w:p>
    <w:p w14:paraId="71347FD0" w14:textId="77777777" w:rsidR="00C73955" w:rsidRDefault="00000000">
      <w:pPr>
        <w:keepNext/>
        <w:spacing w:before="240" w:line="340" w:lineRule="atLeast"/>
      </w:pPr>
      <w:bookmarkStart w:id="199" w:name="Body_98"/>
      <w:bookmarkEnd w:id="199"/>
      <w:r>
        <w:rPr>
          <w:rFonts w:ascii="Arial" w:eastAsia="Arial" w:hAnsi="Arial" w:cs="Arial"/>
          <w:b/>
          <w:color w:val="000000"/>
          <w:sz w:val="28"/>
        </w:rPr>
        <w:t>Body</w:t>
      </w:r>
    </w:p>
    <w:p w14:paraId="06185510" w14:textId="77777777" w:rsidR="00C73955" w:rsidRDefault="00000000">
      <w:pPr>
        <w:spacing w:line="60" w:lineRule="exact"/>
      </w:pPr>
      <w:r>
        <w:pict w14:anchorId="1E9B04DB">
          <v:line id="_x0000_s2378" style="position:absolute;z-index:251865088" from="0,2pt" to="512pt,2pt" strokecolor="#009ddb" strokeweight="2pt">
            <w10:wrap type="topAndBottom"/>
          </v:line>
        </w:pict>
      </w:r>
    </w:p>
    <w:p w14:paraId="6E83FC16" w14:textId="77777777" w:rsidR="00C73955" w:rsidRDefault="00C73955"/>
    <w:p w14:paraId="586AB773" w14:textId="77777777" w:rsidR="00C73955" w:rsidRDefault="00000000">
      <w:pPr>
        <w:spacing w:before="200" w:line="260" w:lineRule="atLeast"/>
        <w:jc w:val="both"/>
      </w:pPr>
      <w:r>
        <w:rPr>
          <w:rFonts w:ascii="Arial" w:eastAsia="Arial" w:hAnsi="Arial" w:cs="Arial"/>
          <w:color w:val="000000"/>
          <w:sz w:val="20"/>
        </w:rPr>
        <w:t xml:space="preserve">The core purpose of any enterprise is to solve real-world problems, earning revenue by offering services that people esteem to be of value. Moreover, the net value-add of their service must be higher than that of any other provider, or else they will simply be replaced in today's competitive landscape. In this context, it is imperative to examine the roles played by three key stakeholders in the </w:t>
      </w:r>
      <w:r>
        <w:rPr>
          <w:rFonts w:ascii="Arial" w:eastAsia="Arial" w:hAnsi="Arial" w:cs="Arial"/>
          <w:b/>
          <w:i/>
          <w:color w:val="000000"/>
          <w:sz w:val="20"/>
          <w:u w:val="single"/>
        </w:rPr>
        <w:t>startup</w:t>
      </w:r>
      <w:r>
        <w:rPr>
          <w:rFonts w:ascii="Arial" w:eastAsia="Arial" w:hAnsi="Arial" w:cs="Arial"/>
          <w:color w:val="000000"/>
          <w:sz w:val="20"/>
        </w:rPr>
        <w:t xml:space="preserve"> ecosystem: early-stage </w:t>
      </w:r>
      <w:r>
        <w:rPr>
          <w:rFonts w:ascii="Arial" w:eastAsia="Arial" w:hAnsi="Arial" w:cs="Arial"/>
          <w:b/>
          <w:i/>
          <w:color w:val="000000"/>
          <w:sz w:val="20"/>
          <w:u w:val="single"/>
        </w:rPr>
        <w:t>startups</w:t>
      </w:r>
      <w:r>
        <w:rPr>
          <w:rFonts w:ascii="Arial" w:eastAsia="Arial" w:hAnsi="Arial" w:cs="Arial"/>
          <w:color w:val="000000"/>
          <w:sz w:val="20"/>
        </w:rPr>
        <w:t>, investors, and mentors. These players have interlocking interests that together contribute significantly to the growth and development of the ecosystem as a whole.</w:t>
      </w:r>
    </w:p>
    <w:p w14:paraId="110CA081" w14:textId="77777777" w:rsidR="00C73955" w:rsidRDefault="00000000">
      <w:pPr>
        <w:spacing w:before="200" w:line="260" w:lineRule="atLeast"/>
        <w:jc w:val="both"/>
      </w:pPr>
      <w:r>
        <w:rPr>
          <w:rFonts w:ascii="Arial" w:eastAsia="Arial" w:hAnsi="Arial" w:cs="Arial"/>
          <w:color w:val="000000"/>
          <w:sz w:val="20"/>
        </w:rPr>
        <w:t xml:space="preserve">While it is undeniable that the lack of a viable business idea remains a primary reason for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even ventures with strong concepts, exceptional teams, and disruptive market potential can falter due to the treacherous trifecta- lack of reliable sources of funding, expert guidance, and extensive networks to fuel their growth. These three crucial elements are inherently required by any </w:t>
      </w:r>
      <w:r>
        <w:rPr>
          <w:rFonts w:ascii="Arial" w:eastAsia="Arial" w:hAnsi="Arial" w:cs="Arial"/>
          <w:b/>
          <w:i/>
          <w:color w:val="000000"/>
          <w:sz w:val="20"/>
          <w:u w:val="single"/>
        </w:rPr>
        <w:t>startup</w:t>
      </w:r>
      <w:r>
        <w:rPr>
          <w:rFonts w:ascii="Arial" w:eastAsia="Arial" w:hAnsi="Arial" w:cs="Arial"/>
          <w:color w:val="000000"/>
          <w:sz w:val="20"/>
        </w:rPr>
        <w:t xml:space="preserve"> in its early stages.</w:t>
      </w:r>
    </w:p>
    <w:p w14:paraId="2C7633A8" w14:textId="77777777" w:rsidR="00C73955" w:rsidRDefault="00000000">
      <w:pPr>
        <w:spacing w:before="200" w:line="260" w:lineRule="atLeast"/>
        <w:jc w:val="both"/>
      </w:pPr>
      <w:r>
        <w:rPr>
          <w:rFonts w:ascii="Arial" w:eastAsia="Arial" w:hAnsi="Arial" w:cs="Arial"/>
          <w:color w:val="000000"/>
          <w:sz w:val="20"/>
        </w:rPr>
        <w:t xml:space="preserve">The next stakeholder in the ecosystem, investors, play a pivotal role in the </w:t>
      </w:r>
      <w:r>
        <w:rPr>
          <w:rFonts w:ascii="Arial" w:eastAsia="Arial" w:hAnsi="Arial" w:cs="Arial"/>
          <w:b/>
          <w:i/>
          <w:color w:val="000000"/>
          <w:sz w:val="20"/>
          <w:u w:val="single"/>
        </w:rPr>
        <w:t>startup</w:t>
      </w:r>
      <w:r>
        <w:rPr>
          <w:rFonts w:ascii="Arial" w:eastAsia="Arial" w:hAnsi="Arial" w:cs="Arial"/>
          <w:color w:val="000000"/>
          <w:sz w:val="20"/>
        </w:rPr>
        <w:t xml:space="preserve"> ecosystem, driven by their aim to generate substantial returns on investment by backing ventures that exhibit promising growth prospects. Investors actively seek out a consistent pipeline of high-quality </w:t>
      </w:r>
      <w:r>
        <w:rPr>
          <w:rFonts w:ascii="Arial" w:eastAsia="Arial" w:hAnsi="Arial" w:cs="Arial"/>
          <w:b/>
          <w:i/>
          <w:color w:val="000000"/>
          <w:sz w:val="20"/>
          <w:u w:val="single"/>
        </w:rPr>
        <w:t>startups</w:t>
      </w:r>
      <w:r>
        <w:rPr>
          <w:rFonts w:ascii="Arial" w:eastAsia="Arial" w:hAnsi="Arial" w:cs="Arial"/>
          <w:color w:val="000000"/>
          <w:sz w:val="20"/>
        </w:rPr>
        <w:t xml:space="preserve"> that are open to investment, allowing the latter to fulfill capital-intensive goals. This symbiotic relationship between investors and </w:t>
      </w:r>
      <w:r>
        <w:rPr>
          <w:rFonts w:ascii="Arial" w:eastAsia="Arial" w:hAnsi="Arial" w:cs="Arial"/>
          <w:b/>
          <w:i/>
          <w:color w:val="000000"/>
          <w:sz w:val="20"/>
          <w:u w:val="single"/>
        </w:rPr>
        <w:t>startups</w:t>
      </w:r>
      <w:r>
        <w:rPr>
          <w:rFonts w:ascii="Arial" w:eastAsia="Arial" w:hAnsi="Arial" w:cs="Arial"/>
          <w:color w:val="000000"/>
          <w:sz w:val="20"/>
        </w:rPr>
        <w:t xml:space="preserve"> creates a win-win situation, enabling both parties to reap the rewards of their collaboration.</w:t>
      </w:r>
    </w:p>
    <w:p w14:paraId="4DA86FC0" w14:textId="77777777" w:rsidR="00C73955" w:rsidRDefault="00000000">
      <w:pPr>
        <w:spacing w:before="200" w:line="260" w:lineRule="atLeast"/>
        <w:jc w:val="both"/>
      </w:pPr>
      <w:r>
        <w:rPr>
          <w:rFonts w:ascii="Arial" w:eastAsia="Arial" w:hAnsi="Arial" w:cs="Arial"/>
          <w:color w:val="000000"/>
          <w:sz w:val="20"/>
        </w:rPr>
        <w:t xml:space="preserve">And finally, we have mentors and coaches. Experienced, wise, and wanting to give back, these mentors are perhaps the most admirable of all the key players discussed. Bringing free expertise on highly specific issues, a mentor's key role is to improve a </w:t>
      </w:r>
      <w:r>
        <w:rPr>
          <w:rFonts w:ascii="Arial" w:eastAsia="Arial" w:hAnsi="Arial" w:cs="Arial"/>
          <w:b/>
          <w:i/>
          <w:color w:val="000000"/>
          <w:sz w:val="20"/>
          <w:u w:val="single"/>
        </w:rPr>
        <w:t>startup</w:t>
      </w:r>
      <w:r>
        <w:rPr>
          <w:rFonts w:ascii="Arial" w:eastAsia="Arial" w:hAnsi="Arial" w:cs="Arial"/>
          <w:color w:val="000000"/>
          <w:sz w:val="20"/>
        </w:rPr>
        <w:t>'s decision-making. There are a variety of ways this could happen, such as by offering past experience, better ecosystem knowledge, a comprehensive and deep understanding of the important aspects, and so on.</w:t>
      </w:r>
    </w:p>
    <w:p w14:paraId="51D3E9AC" w14:textId="77777777" w:rsidR="00C73955" w:rsidRDefault="00000000">
      <w:pPr>
        <w:spacing w:before="200" w:line="260" w:lineRule="atLeast"/>
        <w:jc w:val="both"/>
      </w:pPr>
      <w:r>
        <w:rPr>
          <w:rFonts w:ascii="Arial" w:eastAsia="Arial" w:hAnsi="Arial" w:cs="Arial"/>
          <w:color w:val="000000"/>
          <w:sz w:val="20"/>
        </w:rPr>
        <w:t xml:space="preserve">Amidst this backdrop, </w:t>
      </w:r>
      <w:r>
        <w:rPr>
          <w:rFonts w:ascii="Arial" w:eastAsia="Arial" w:hAnsi="Arial" w:cs="Arial"/>
          <w:b/>
          <w:i/>
          <w:color w:val="000000"/>
          <w:sz w:val="20"/>
          <w:u w:val="single"/>
        </w:rPr>
        <w:t>startup</w:t>
      </w:r>
      <w:r>
        <w:rPr>
          <w:rFonts w:ascii="Arial" w:eastAsia="Arial" w:hAnsi="Arial" w:cs="Arial"/>
          <w:color w:val="000000"/>
          <w:sz w:val="20"/>
        </w:rPr>
        <w:t xml:space="preserve"> accelerators emerge as a beacon of hope for </w:t>
      </w:r>
      <w:r>
        <w:rPr>
          <w:rFonts w:ascii="Arial" w:eastAsia="Arial" w:hAnsi="Arial" w:cs="Arial"/>
          <w:b/>
          <w:i/>
          <w:color w:val="000000"/>
          <w:sz w:val="20"/>
          <w:u w:val="single"/>
        </w:rPr>
        <w:t>startups</w:t>
      </w:r>
      <w:r>
        <w:rPr>
          <w:rFonts w:ascii="Arial" w:eastAsia="Arial" w:hAnsi="Arial" w:cs="Arial"/>
          <w:color w:val="000000"/>
          <w:sz w:val="20"/>
        </w:rPr>
        <w:t xml:space="preserve">, offering a transformative platform to nurture and empower the next generation of entrepreneurs. As India's first and largest student-run </w:t>
      </w:r>
      <w:r>
        <w:rPr>
          <w:rFonts w:ascii="Arial" w:eastAsia="Arial" w:hAnsi="Arial" w:cs="Arial"/>
          <w:b/>
          <w:i/>
          <w:color w:val="000000"/>
          <w:sz w:val="20"/>
          <w:u w:val="single"/>
        </w:rPr>
        <w:t>startup</w:t>
      </w:r>
      <w:r>
        <w:rPr>
          <w:rFonts w:ascii="Arial" w:eastAsia="Arial" w:hAnsi="Arial" w:cs="Arial"/>
          <w:color w:val="000000"/>
          <w:sz w:val="20"/>
        </w:rPr>
        <w:t xml:space="preserve"> accelerator, Conquest brings together these three key stakeholders and performs the legwork necessary to make it a seamless experience for all those involved. Since its inception in 2004, it has directly impacted more than 5000 </w:t>
      </w:r>
      <w:r>
        <w:rPr>
          <w:rFonts w:ascii="Arial" w:eastAsia="Arial" w:hAnsi="Arial" w:cs="Arial"/>
          <w:b/>
          <w:i/>
          <w:color w:val="000000"/>
          <w:sz w:val="20"/>
          <w:u w:val="single"/>
        </w:rPr>
        <w:t>startups</w:t>
      </w:r>
      <w:r>
        <w:rPr>
          <w:rFonts w:ascii="Arial" w:eastAsia="Arial" w:hAnsi="Arial" w:cs="Arial"/>
          <w:color w:val="000000"/>
          <w:sz w:val="20"/>
        </w:rPr>
        <w:t xml:space="preserve"> from all over India, disbursing INR 1 Cr+ of equity-free grants in the last 3 years alone.</w:t>
      </w:r>
    </w:p>
    <w:p w14:paraId="49B84BEB" w14:textId="77777777" w:rsidR="00C73955" w:rsidRDefault="00000000">
      <w:pPr>
        <w:spacing w:before="200" w:line="260" w:lineRule="atLeast"/>
        <w:jc w:val="both"/>
      </w:pPr>
      <w:r>
        <w:rPr>
          <w:rFonts w:ascii="Arial" w:eastAsia="Arial" w:hAnsi="Arial" w:cs="Arial"/>
          <w:color w:val="000000"/>
          <w:sz w:val="20"/>
        </w:rPr>
        <w:t xml:space="preserve">Conquest is an initiative by the Centre for Entrepreneurial Leadership (CEL), BITS Pilani, and aims to support early stage </w:t>
      </w:r>
      <w:r>
        <w:rPr>
          <w:rFonts w:ascii="Arial" w:eastAsia="Arial" w:hAnsi="Arial" w:cs="Arial"/>
          <w:b/>
          <w:i/>
          <w:color w:val="000000"/>
          <w:sz w:val="20"/>
          <w:u w:val="single"/>
        </w:rPr>
        <w:t>startups</w:t>
      </w:r>
      <w:r>
        <w:rPr>
          <w:rFonts w:ascii="Arial" w:eastAsia="Arial" w:hAnsi="Arial" w:cs="Arial"/>
          <w:color w:val="000000"/>
          <w:sz w:val="20"/>
        </w:rPr>
        <w:t xml:space="preserve"> through a 7-week hybrid program. The program places a strong emphasis on networking, </w:t>
      </w:r>
      <w:r>
        <w:rPr>
          <w:rFonts w:ascii="Arial" w:eastAsia="Arial" w:hAnsi="Arial" w:cs="Arial"/>
          <w:color w:val="000000"/>
          <w:sz w:val="20"/>
        </w:rPr>
        <w:lastRenderedPageBreak/>
        <w:t xml:space="preserve">recognizing the power of connections in the </w:t>
      </w:r>
      <w:r>
        <w:rPr>
          <w:rFonts w:ascii="Arial" w:eastAsia="Arial" w:hAnsi="Arial" w:cs="Arial"/>
          <w:b/>
          <w:i/>
          <w:color w:val="000000"/>
          <w:sz w:val="20"/>
          <w:u w:val="single"/>
        </w:rPr>
        <w:t>startup</w:t>
      </w:r>
      <w:r>
        <w:rPr>
          <w:rFonts w:ascii="Arial" w:eastAsia="Arial" w:hAnsi="Arial" w:cs="Arial"/>
          <w:color w:val="000000"/>
          <w:sz w:val="20"/>
        </w:rPr>
        <w:t xml:space="preserve"> world. This exposure not only opens doors to potential investors but also fosters collaboration and partnerships.</w:t>
      </w:r>
    </w:p>
    <w:p w14:paraId="3E454772" w14:textId="77777777" w:rsidR="00C73955" w:rsidRDefault="00000000">
      <w:pPr>
        <w:spacing w:before="200" w:line="260" w:lineRule="atLeast"/>
        <w:jc w:val="both"/>
      </w:pPr>
      <w:r>
        <w:rPr>
          <w:rFonts w:ascii="Arial" w:eastAsia="Arial" w:hAnsi="Arial" w:cs="Arial"/>
          <w:color w:val="000000"/>
          <w:sz w:val="20"/>
        </w:rPr>
        <w:t xml:space="preserve">All this is coupled with personalized mentorship and insightful sessions led by industry experts that dive into the core elements encompassing refinement of business models, formulation of growth strategies, and resolution of operational obstacles. The zero-cost, zero-equity model ensures that the founder has to stake nothing at all but gets access to the most essential elements required for their </w:t>
      </w:r>
      <w:r>
        <w:rPr>
          <w:rFonts w:ascii="Arial" w:eastAsia="Arial" w:hAnsi="Arial" w:cs="Arial"/>
          <w:b/>
          <w:i/>
          <w:color w:val="000000"/>
          <w:sz w:val="20"/>
          <w:u w:val="single"/>
        </w:rPr>
        <w:t>startup</w:t>
      </w:r>
      <w:r>
        <w:rPr>
          <w:rFonts w:ascii="Arial" w:eastAsia="Arial" w:hAnsi="Arial" w:cs="Arial"/>
          <w:color w:val="000000"/>
          <w:sz w:val="20"/>
        </w:rPr>
        <w:t xml:space="preserve">'s growth, including funding, resources, connections, and guidance throughout the program. Early-stage </w:t>
      </w:r>
      <w:r>
        <w:rPr>
          <w:rFonts w:ascii="Arial" w:eastAsia="Arial" w:hAnsi="Arial" w:cs="Arial"/>
          <w:b/>
          <w:i/>
          <w:color w:val="000000"/>
          <w:sz w:val="20"/>
          <w:u w:val="single"/>
        </w:rPr>
        <w:t>startup</w:t>
      </w:r>
      <w:r>
        <w:rPr>
          <w:rFonts w:ascii="Arial" w:eastAsia="Arial" w:hAnsi="Arial" w:cs="Arial"/>
          <w:color w:val="000000"/>
          <w:sz w:val="20"/>
        </w:rPr>
        <w:t xml:space="preserve"> founders can register for Conquest's 19th edition through their website, conquest.org.in</w:t>
      </w:r>
    </w:p>
    <w:p w14:paraId="02D2A86D" w14:textId="77777777" w:rsidR="00C73955"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3, 2023</w:t>
      </w:r>
    </w:p>
    <w:p w14:paraId="66940010" w14:textId="77777777" w:rsidR="00C73955" w:rsidRDefault="00C73955"/>
    <w:p w14:paraId="56D354EF" w14:textId="77777777" w:rsidR="00C73955" w:rsidRDefault="00000000">
      <w:pPr>
        <w:ind w:left="200"/>
        <w:sectPr w:rsidR="00C73955">
          <w:type w:val="continuous"/>
          <w:pgSz w:w="12240" w:h="15840"/>
          <w:pgMar w:top="840" w:right="1000" w:bottom="840" w:left="1000" w:header="400" w:footer="400" w:gutter="0"/>
          <w:cols w:space="720"/>
        </w:sectPr>
      </w:pPr>
      <w:r>
        <w:br/>
      </w:r>
      <w:r>
        <w:pict w14:anchorId="3C1602EE">
          <v:line id="_x0000_s2379" style="position:absolute;left:0;text-align:left;z-index:251866112;mso-position-horizontal-relative:text;mso-position-vertical-relative:text" from="0,10pt" to="512pt,10pt" strokeweight="1pt"/>
        </w:pict>
      </w:r>
      <w:r>
        <w:rPr>
          <w:rFonts w:ascii="Arial" w:eastAsia="Arial" w:hAnsi="Arial" w:cs="Arial"/>
          <w:b/>
          <w:color w:val="767676"/>
          <w:sz w:val="16"/>
        </w:rPr>
        <w:t>End of Document</w:t>
      </w:r>
    </w:p>
    <w:p w14:paraId="046E2D9E" w14:textId="77777777" w:rsidR="00C73955" w:rsidRDefault="00C73955">
      <w:pPr>
        <w:sectPr w:rsidR="00C73955">
          <w:headerReference w:type="even" r:id="rId1094"/>
          <w:headerReference w:type="default" r:id="rId1095"/>
          <w:footerReference w:type="even" r:id="rId1096"/>
          <w:footerReference w:type="default" r:id="rId1097"/>
          <w:headerReference w:type="first" r:id="rId1098"/>
          <w:footerReference w:type="first" r:id="rId1099"/>
          <w:pgSz w:w="12240" w:h="15840"/>
          <w:pgMar w:top="840" w:right="1000" w:bottom="840" w:left="1000" w:header="400" w:footer="400" w:gutter="0"/>
          <w:cols w:space="720"/>
          <w:titlePg/>
        </w:sectPr>
      </w:pPr>
    </w:p>
    <w:p w14:paraId="11D8C33E" w14:textId="77777777" w:rsidR="00C73955" w:rsidRDefault="00000000">
      <w:r>
        <w:rPr>
          <w:rFonts w:ascii="Arial" w:eastAsia="Arial" w:hAnsi="Arial" w:cs="Arial"/>
          <w:b/>
          <w:color w:val="000000"/>
          <w:sz w:val="28"/>
        </w:rPr>
        <w:t>Bibliography</w:t>
      </w:r>
    </w:p>
    <w:p w14:paraId="43C6E7E2" w14:textId="77777777" w:rsidR="00C73955" w:rsidRDefault="00000000">
      <w:pPr>
        <w:numPr>
          <w:ilvl w:val="0"/>
          <w:numId w:val="52"/>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Founder factories: Alumni from 344 European and Israeli unicorns have birthed 1,018 </w:t>
      </w:r>
      <w:r>
        <w:rPr>
          <w:rFonts w:ascii="Arial" w:eastAsia="Arial" w:hAnsi="Arial" w:cs="Arial"/>
          <w:b/>
          <w:i/>
          <w:color w:val="000000"/>
          <w:sz w:val="20"/>
          <w:u w:val="single"/>
        </w:rPr>
        <w:t>startups</w:t>
      </w:r>
      <w:r>
        <w:rPr>
          <w:rFonts w:ascii="Arial" w:eastAsia="Arial" w:hAnsi="Arial" w:cs="Arial"/>
          <w:color w:val="000000"/>
          <w:sz w:val="20"/>
        </w:rPr>
        <w:t xml:space="preserve"> since 2008, Greentechlead.com, (November 29, 2022 Tuesday)</w:t>
      </w:r>
      <w:r>
        <w:cr/>
      </w:r>
    </w:p>
    <w:p w14:paraId="40BA9215" w14:textId="77777777" w:rsidR="00C73955" w:rsidRDefault="00000000">
      <w:pPr>
        <w:numPr>
          <w:ilvl w:val="0"/>
          <w:numId w:val="2"/>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Top 4 entrepreneurs in the </w:t>
      </w:r>
      <w:r>
        <w:rPr>
          <w:rFonts w:ascii="Arial" w:eastAsia="Arial" w:hAnsi="Arial" w:cs="Arial"/>
          <w:b/>
          <w:i/>
          <w:color w:val="000000"/>
          <w:sz w:val="20"/>
          <w:u w:val="single"/>
        </w:rPr>
        <w:t>startup</w:t>
      </w:r>
      <w:r>
        <w:rPr>
          <w:rFonts w:ascii="Arial" w:eastAsia="Arial" w:hAnsi="Arial" w:cs="Arial"/>
          <w:color w:val="000000"/>
          <w:sz w:val="20"/>
        </w:rPr>
        <w:t xml:space="preserve"> world who utilising their unsuccessful projects as metaphorical stepping stones, TechTree.com, (June 6, 2023 Tuesday)</w:t>
      </w:r>
      <w:r>
        <w:cr/>
      </w:r>
    </w:p>
    <w:p w14:paraId="50830652" w14:textId="77777777" w:rsidR="00C73955" w:rsidRDefault="00000000">
      <w:pPr>
        <w:numPr>
          <w:ilvl w:val="0"/>
          <w:numId w:val="3"/>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Why every budding entrepreneur needs a mentorship programme, Ashish Bhatia, Yourstory.in, (October 30, 2018 Tuesday)</w:t>
      </w:r>
      <w:r>
        <w:cr/>
      </w:r>
    </w:p>
    <w:p w14:paraId="4D9657B2" w14:textId="77777777" w:rsidR="00C73955" w:rsidRDefault="00000000">
      <w:pPr>
        <w:numPr>
          <w:ilvl w:val="0"/>
          <w:numId w:val="4"/>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Unlocking the unicorn within: 6 attributes every </w:t>
      </w:r>
      <w:r>
        <w:rPr>
          <w:rFonts w:ascii="Arial" w:eastAsia="Arial" w:hAnsi="Arial" w:cs="Arial"/>
          <w:b/>
          <w:i/>
          <w:color w:val="000000"/>
          <w:sz w:val="20"/>
          <w:u w:val="single"/>
        </w:rPr>
        <w:t>startup</w:t>
      </w:r>
      <w:r>
        <w:rPr>
          <w:rFonts w:ascii="Arial" w:eastAsia="Arial" w:hAnsi="Arial" w:cs="Arial"/>
          <w:color w:val="000000"/>
          <w:sz w:val="20"/>
        </w:rPr>
        <w:t>'s workforce should have, Kunal Malik, Yourstory.in, (February 10, 2022 Thursday)</w:t>
      </w:r>
      <w:r>
        <w:cr/>
      </w:r>
    </w:p>
    <w:p w14:paraId="1BAF34B0" w14:textId="77777777" w:rsidR="00C73955" w:rsidRDefault="00000000">
      <w:pPr>
        <w:numPr>
          <w:ilvl w:val="0"/>
          <w:numId w:val="5"/>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IT professionals condemn State govt's </w:t>
      </w:r>
      <w:r>
        <w:rPr>
          <w:rFonts w:ascii="Arial" w:eastAsia="Arial" w:hAnsi="Arial" w:cs="Arial"/>
          <w:b/>
          <w:i/>
          <w:color w:val="000000"/>
          <w:sz w:val="20"/>
          <w:u w:val="single"/>
        </w:rPr>
        <w:t>failure</w:t>
      </w:r>
      <w:r>
        <w:rPr>
          <w:rFonts w:ascii="Arial" w:eastAsia="Arial" w:hAnsi="Arial" w:cs="Arial"/>
          <w:color w:val="000000"/>
          <w:sz w:val="20"/>
        </w:rPr>
        <w:t xml:space="preserve"> to renew lapsed </w:t>
      </w:r>
      <w:r>
        <w:rPr>
          <w:rFonts w:ascii="Arial" w:eastAsia="Arial" w:hAnsi="Arial" w:cs="Arial"/>
          <w:b/>
          <w:i/>
          <w:color w:val="000000"/>
          <w:sz w:val="20"/>
          <w:u w:val="single"/>
        </w:rPr>
        <w:t>Startup</w:t>
      </w:r>
      <w:r>
        <w:rPr>
          <w:rFonts w:ascii="Arial" w:eastAsia="Arial" w:hAnsi="Arial" w:cs="Arial"/>
          <w:color w:val="000000"/>
          <w:sz w:val="20"/>
        </w:rPr>
        <w:t xml:space="preserve"> Policy, Herald (Goa) (India), (November 13, 2020 Friday)</w:t>
      </w:r>
      <w:r>
        <w:cr/>
      </w:r>
    </w:p>
    <w:p w14:paraId="2B85026E" w14:textId="77777777" w:rsidR="00C73955" w:rsidRDefault="00000000">
      <w:pPr>
        <w:numPr>
          <w:ilvl w:val="0"/>
          <w:numId w:val="6"/>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Infosys Founder Narayana Murthy warns entrepreneurs from making these mistakes, Ramarko Sengupta, Yourstory.in, (January 13, 2021 Wednesday)</w:t>
      </w:r>
      <w:r>
        <w:cr/>
      </w:r>
    </w:p>
    <w:p w14:paraId="28BAFC2C" w14:textId="77777777" w:rsidR="00C73955" w:rsidRDefault="00000000">
      <w:pPr>
        <w:numPr>
          <w:ilvl w:val="0"/>
          <w:numId w:val="7"/>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b/>
          <w:i/>
          <w:color w:val="000000"/>
          <w:sz w:val="20"/>
          <w:u w:val="single"/>
        </w:rPr>
        <w:t>Failure</w:t>
      </w:r>
      <w:r>
        <w:rPr>
          <w:rFonts w:ascii="Arial" w:eastAsia="Arial" w:hAnsi="Arial" w:cs="Arial"/>
          <w:color w:val="000000"/>
          <w:sz w:val="20"/>
        </w:rPr>
        <w:t xml:space="preserve"> as a prologue to success, V Sumantran, Newstex Blogs  The Hindu Business Line, (April 21, 2021 Wednesday)</w:t>
      </w:r>
      <w:r>
        <w:cr/>
      </w:r>
    </w:p>
    <w:p w14:paraId="2868DF08" w14:textId="77777777" w:rsidR="00C73955" w:rsidRDefault="00000000">
      <w:pPr>
        <w:numPr>
          <w:ilvl w:val="0"/>
          <w:numId w:val="8"/>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Telangana Top 11 Sustainability </w:t>
      </w:r>
      <w:r>
        <w:rPr>
          <w:rFonts w:ascii="Arial" w:eastAsia="Arial" w:hAnsi="Arial" w:cs="Arial"/>
          <w:b/>
          <w:i/>
          <w:color w:val="000000"/>
          <w:sz w:val="20"/>
          <w:u w:val="single"/>
        </w:rPr>
        <w:t>Startups</w:t>
      </w:r>
      <w:r>
        <w:rPr>
          <w:rFonts w:ascii="Arial" w:eastAsia="Arial" w:hAnsi="Arial" w:cs="Arial"/>
          <w:color w:val="000000"/>
          <w:sz w:val="20"/>
        </w:rPr>
        <w:t xml:space="preserve"> Showcase Products at TiE Sustainability Summit 2021, CXOToday.com, (October 6, 2021)</w:t>
      </w:r>
      <w:r>
        <w:cr/>
      </w:r>
    </w:p>
    <w:p w14:paraId="5A40EE7A" w14:textId="77777777" w:rsidR="00C73955" w:rsidRDefault="00000000">
      <w:pPr>
        <w:numPr>
          <w:ilvl w:val="0"/>
          <w:numId w:val="9"/>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More than 92,000 entities recognized as </w:t>
      </w:r>
      <w:r>
        <w:rPr>
          <w:rFonts w:ascii="Arial" w:eastAsia="Arial" w:hAnsi="Arial" w:cs="Arial"/>
          <w:b/>
          <w:i/>
          <w:color w:val="000000"/>
          <w:sz w:val="20"/>
          <w:u w:val="single"/>
        </w:rPr>
        <w:t>startups</w:t>
      </w:r>
      <w:r>
        <w:rPr>
          <w:rFonts w:ascii="Arial" w:eastAsia="Arial" w:hAnsi="Arial" w:cs="Arial"/>
          <w:color w:val="000000"/>
          <w:sz w:val="20"/>
        </w:rPr>
        <w:t xml:space="preserve"> since launch of </w:t>
      </w:r>
      <w:r>
        <w:rPr>
          <w:rFonts w:ascii="Arial" w:eastAsia="Arial" w:hAnsi="Arial" w:cs="Arial"/>
          <w:b/>
          <w:i/>
          <w:color w:val="000000"/>
          <w:sz w:val="20"/>
          <w:u w:val="single"/>
        </w:rPr>
        <w:t>Startup</w:t>
      </w:r>
      <w:r>
        <w:rPr>
          <w:rFonts w:ascii="Arial" w:eastAsia="Arial" w:hAnsi="Arial" w:cs="Arial"/>
          <w:color w:val="000000"/>
          <w:sz w:val="20"/>
        </w:rPr>
        <w:t xml:space="preserve"> India, Indian Government News, (April 6, 2023 Thursday)</w:t>
      </w:r>
      <w:r>
        <w:cr/>
      </w:r>
    </w:p>
    <w:p w14:paraId="08099D7C" w14:textId="77777777" w:rsidR="00C73955" w:rsidRDefault="00000000">
      <w:pPr>
        <w:numPr>
          <w:ilvl w:val="0"/>
          <w:numId w:val="10"/>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Telangana Top 11 Sustainability </w:t>
      </w:r>
      <w:r>
        <w:rPr>
          <w:rFonts w:ascii="Arial" w:eastAsia="Arial" w:hAnsi="Arial" w:cs="Arial"/>
          <w:b/>
          <w:i/>
          <w:color w:val="000000"/>
          <w:sz w:val="20"/>
          <w:u w:val="single"/>
        </w:rPr>
        <w:t>Startups</w:t>
      </w:r>
      <w:r>
        <w:rPr>
          <w:rFonts w:ascii="Arial" w:eastAsia="Arial" w:hAnsi="Arial" w:cs="Arial"/>
          <w:color w:val="000000"/>
          <w:sz w:val="20"/>
        </w:rPr>
        <w:t xml:space="preserve"> Showcase Products at TiE Sustainability Summit 2021, DQINDIA Online, Dataquest, (October 6, 2021)</w:t>
      </w:r>
      <w:r>
        <w:cr/>
      </w:r>
    </w:p>
    <w:p w14:paraId="73EB4562" w14:textId="77777777" w:rsidR="00C73955" w:rsidRDefault="00000000">
      <w:pPr>
        <w:numPr>
          <w:ilvl w:val="0"/>
          <w:numId w:val="11"/>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Telangana Top 11 Sustainability </w:t>
      </w:r>
      <w:r>
        <w:rPr>
          <w:rFonts w:ascii="Arial" w:eastAsia="Arial" w:hAnsi="Arial" w:cs="Arial"/>
          <w:b/>
          <w:i/>
          <w:color w:val="000000"/>
          <w:sz w:val="20"/>
          <w:u w:val="single"/>
        </w:rPr>
        <w:t>Startups</w:t>
      </w:r>
      <w:r>
        <w:rPr>
          <w:rFonts w:ascii="Arial" w:eastAsia="Arial" w:hAnsi="Arial" w:cs="Arial"/>
          <w:color w:val="000000"/>
          <w:sz w:val="20"/>
        </w:rPr>
        <w:t xml:space="preserve"> Showcase Products at TiE Sustainability Summit 2021, Data Quest, (October 6, 2021 Wednesday)</w:t>
      </w:r>
      <w:r>
        <w:cr/>
      </w:r>
    </w:p>
    <w:p w14:paraId="23D1A84E" w14:textId="77777777" w:rsidR="00C73955" w:rsidRDefault="00000000">
      <w:pPr>
        <w:numPr>
          <w:ilvl w:val="0"/>
          <w:numId w:val="12"/>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Telangana Top 11 Sustainability </w:t>
      </w:r>
      <w:r>
        <w:rPr>
          <w:rFonts w:ascii="Arial" w:eastAsia="Arial" w:hAnsi="Arial" w:cs="Arial"/>
          <w:b/>
          <w:i/>
          <w:color w:val="000000"/>
          <w:sz w:val="20"/>
          <w:u w:val="single"/>
        </w:rPr>
        <w:t>Startups</w:t>
      </w:r>
      <w:r>
        <w:rPr>
          <w:rFonts w:ascii="Arial" w:eastAsia="Arial" w:hAnsi="Arial" w:cs="Arial"/>
          <w:color w:val="000000"/>
          <w:sz w:val="20"/>
        </w:rPr>
        <w:t>- Showcase, SME Channels, (October 6, 2021 Wednesday)</w:t>
      </w:r>
      <w:r>
        <w:cr/>
      </w:r>
    </w:p>
    <w:p w14:paraId="3D327ACC" w14:textId="77777777" w:rsidR="00C73955" w:rsidRDefault="00000000">
      <w:pPr>
        <w:numPr>
          <w:ilvl w:val="0"/>
          <w:numId w:val="13"/>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More than 92,000 entities recognized as </w:t>
      </w:r>
      <w:r>
        <w:rPr>
          <w:rFonts w:ascii="Arial" w:eastAsia="Arial" w:hAnsi="Arial" w:cs="Arial"/>
          <w:b/>
          <w:i/>
          <w:color w:val="000000"/>
          <w:sz w:val="20"/>
          <w:u w:val="single"/>
        </w:rPr>
        <w:t>startups</w:t>
      </w:r>
      <w:r>
        <w:rPr>
          <w:rFonts w:ascii="Arial" w:eastAsia="Arial" w:hAnsi="Arial" w:cs="Arial"/>
          <w:color w:val="000000"/>
          <w:sz w:val="20"/>
        </w:rPr>
        <w:t xml:space="preserve"> since launch of </w:t>
      </w:r>
      <w:r>
        <w:rPr>
          <w:rFonts w:ascii="Arial" w:eastAsia="Arial" w:hAnsi="Arial" w:cs="Arial"/>
          <w:b/>
          <w:i/>
          <w:color w:val="000000"/>
          <w:sz w:val="20"/>
          <w:u w:val="single"/>
        </w:rPr>
        <w:t>Startup</w:t>
      </w:r>
      <w:r>
        <w:rPr>
          <w:rFonts w:ascii="Arial" w:eastAsia="Arial" w:hAnsi="Arial" w:cs="Arial"/>
          <w:color w:val="000000"/>
          <w:sz w:val="20"/>
        </w:rPr>
        <w:t xml:space="preserve"> India, Indian Government News, (April 5, 2023 Wednesday)</w:t>
      </w:r>
      <w:r>
        <w:cr/>
      </w:r>
    </w:p>
    <w:p w14:paraId="549DC25E" w14:textId="77777777" w:rsidR="00C73955" w:rsidRDefault="00000000">
      <w:pPr>
        <w:numPr>
          <w:ilvl w:val="0"/>
          <w:numId w:val="14"/>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Its India’s Moment: Fierce hunt for AI talent reaches India, salaries being doubled, WebNews - English, May 5, 2023 Friday </w:t>
      </w:r>
      <w:hyperlink r:id="rId1100" w:history="1">
        <w:r>
          <w:rPr>
            <w:rFonts w:ascii="Arial" w:eastAsia="Arial" w:hAnsi="Arial" w:cs="Arial"/>
            <w:i/>
            <w:color w:val="0077CC"/>
            <w:sz w:val="20"/>
            <w:u w:val="single"/>
            <w:shd w:val="clear" w:color="auto" w:fill="FFFFFF"/>
          </w:rPr>
          <w:t>https://www.firstpost.com/world/fierce-hunt-for-ai-talent-reaches-india-salaries-being-doubled-12550112.html</w:t>
        </w:r>
      </w:hyperlink>
      <w:r>
        <w:cr/>
      </w:r>
    </w:p>
    <w:p w14:paraId="43367D52" w14:textId="77777777" w:rsidR="00C73955" w:rsidRDefault="00000000">
      <w:pPr>
        <w:numPr>
          <w:ilvl w:val="0"/>
          <w:numId w:val="15"/>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Pakistan : Government to Promote Entrepreneurship - Zulfikar Bukhari, TendersInfo, (November 17, 2018 Saturday)</w:t>
      </w:r>
      <w:r>
        <w:cr/>
      </w:r>
    </w:p>
    <w:p w14:paraId="1C727F38" w14:textId="77777777" w:rsidR="00C73955" w:rsidRDefault="00000000">
      <w:pPr>
        <w:numPr>
          <w:ilvl w:val="0"/>
          <w:numId w:val="16"/>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Book Review: Making </w:t>
      </w:r>
      <w:r>
        <w:rPr>
          <w:rFonts w:ascii="Arial" w:eastAsia="Arial" w:hAnsi="Arial" w:cs="Arial"/>
          <w:b/>
          <w:i/>
          <w:color w:val="000000"/>
          <w:sz w:val="20"/>
          <w:u w:val="single"/>
        </w:rPr>
        <w:t>Startups</w:t>
      </w:r>
      <w:r>
        <w:rPr>
          <w:rFonts w:ascii="Arial" w:eastAsia="Arial" w:hAnsi="Arial" w:cs="Arial"/>
          <w:color w:val="000000"/>
          <w:sz w:val="20"/>
        </w:rPr>
        <w:t xml:space="preserve"> Tick, Tom Eisenmann, India Business Journal, (August 1, 2021)</w:t>
      </w:r>
      <w:r>
        <w:cr/>
      </w:r>
    </w:p>
    <w:p w14:paraId="6F87454F" w14:textId="77777777" w:rsidR="00C73955" w:rsidRDefault="00000000">
      <w:pPr>
        <w:numPr>
          <w:ilvl w:val="0"/>
          <w:numId w:val="17"/>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Exploring prospect of </w:t>
      </w:r>
      <w:r>
        <w:rPr>
          <w:rFonts w:ascii="Arial" w:eastAsia="Arial" w:hAnsi="Arial" w:cs="Arial"/>
          <w:b/>
          <w:i/>
          <w:color w:val="000000"/>
          <w:sz w:val="20"/>
          <w:u w:val="single"/>
        </w:rPr>
        <w:t>startups</w:t>
      </w:r>
      <w:r>
        <w:rPr>
          <w:rFonts w:ascii="Arial" w:eastAsia="Arial" w:hAnsi="Arial" w:cs="Arial"/>
          <w:color w:val="000000"/>
          <w:sz w:val="20"/>
        </w:rPr>
        <w:t xml:space="preserve"> in developing countries, The Financial Express (Bangladesh), (August 10, 2019 Saturday)</w:t>
      </w:r>
      <w:r>
        <w:cr/>
      </w:r>
    </w:p>
    <w:p w14:paraId="337AC9DB" w14:textId="77777777" w:rsidR="00C73955" w:rsidRDefault="00000000">
      <w:pPr>
        <w:numPr>
          <w:ilvl w:val="0"/>
          <w:numId w:val="18"/>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Circle of Angels (CoA) raises Rs 25 crores; aims to invest in 200 </w:t>
      </w:r>
      <w:r>
        <w:rPr>
          <w:rFonts w:ascii="Arial" w:eastAsia="Arial" w:hAnsi="Arial" w:cs="Arial"/>
          <w:b/>
          <w:i/>
          <w:color w:val="000000"/>
          <w:sz w:val="20"/>
          <w:u w:val="single"/>
        </w:rPr>
        <w:t>startups</w:t>
      </w:r>
      <w:r>
        <w:rPr>
          <w:rFonts w:ascii="Arial" w:eastAsia="Arial" w:hAnsi="Arial" w:cs="Arial"/>
          <w:color w:val="000000"/>
          <w:sz w:val="20"/>
        </w:rPr>
        <w:t>, The Economic Times, FUNDING, (December 23, 2020 Wednesday)</w:t>
      </w:r>
      <w:r>
        <w:cr/>
      </w:r>
    </w:p>
    <w:p w14:paraId="089EAE9A" w14:textId="77777777" w:rsidR="00C73955" w:rsidRDefault="00000000">
      <w:pPr>
        <w:numPr>
          <w:ilvl w:val="0"/>
          <w:numId w:val="19"/>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A CEO'S Guide to Your </w:t>
      </w:r>
      <w:r>
        <w:rPr>
          <w:rFonts w:ascii="Arial" w:eastAsia="Arial" w:hAnsi="Arial" w:cs="Arial"/>
          <w:b/>
          <w:i/>
          <w:color w:val="000000"/>
          <w:sz w:val="20"/>
          <w:u w:val="single"/>
        </w:rPr>
        <w:t>Startup</w:t>
      </w:r>
      <w:r>
        <w:rPr>
          <w:rFonts w:ascii="Arial" w:eastAsia="Arial" w:hAnsi="Arial" w:cs="Arial"/>
          <w:color w:val="000000"/>
          <w:sz w:val="20"/>
        </w:rPr>
        <w:t xml:space="preserve"> Journey: Episode 5, Supriya, CIOL, (December 20, 2022 Tuesday)</w:t>
      </w:r>
      <w:r>
        <w:cr/>
      </w:r>
    </w:p>
    <w:p w14:paraId="4A9D0DD4" w14:textId="77777777" w:rsidR="00C73955" w:rsidRDefault="00000000">
      <w:pPr>
        <w:numPr>
          <w:ilvl w:val="0"/>
          <w:numId w:val="20"/>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lastRenderedPageBreak/>
        <w:t>The birth of OTT platform STAGEx, Team Ys, Yourstory.in, (May 24, 2022 Tuesday)</w:t>
      </w:r>
      <w:r>
        <w:cr/>
      </w:r>
    </w:p>
    <w:p w14:paraId="06286D96" w14:textId="77777777" w:rsidR="00C73955" w:rsidRDefault="00000000">
      <w:pPr>
        <w:numPr>
          <w:ilvl w:val="0"/>
          <w:numId w:val="21"/>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Azzur Cleanrooms on Demand Opens New Burlington, MA Location; Appoints Christine Kressirer, PhD, Senior Director of Operations, Contify Life Science News, (August 31, 2020 Monday)</w:t>
      </w:r>
      <w:r>
        <w:cr/>
      </w:r>
    </w:p>
    <w:p w14:paraId="5800D8BA" w14:textId="77777777" w:rsidR="00C73955" w:rsidRDefault="00000000">
      <w:pPr>
        <w:numPr>
          <w:ilvl w:val="0"/>
          <w:numId w:val="22"/>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‘My salary more than your...’: Woman's honest reply to </w:t>
      </w:r>
      <w:r>
        <w:rPr>
          <w:rFonts w:ascii="Arial" w:eastAsia="Arial" w:hAnsi="Arial" w:cs="Arial"/>
          <w:b/>
          <w:i/>
          <w:color w:val="000000"/>
          <w:sz w:val="20"/>
          <w:u w:val="single"/>
        </w:rPr>
        <w:t>startup</w:t>
      </w:r>
      <w:r>
        <w:rPr>
          <w:rFonts w:ascii="Arial" w:eastAsia="Arial" w:hAnsi="Arial" w:cs="Arial"/>
          <w:color w:val="000000"/>
          <w:sz w:val="20"/>
        </w:rPr>
        <w:t xml:space="preserve"> founder goes viral, WebNews - English, April 27, 2023 Thursday </w:t>
      </w:r>
      <w:hyperlink r:id="rId1101" w:history="1">
        <w:r>
          <w:rPr>
            <w:rFonts w:ascii="Arial" w:eastAsia="Arial" w:hAnsi="Arial" w:cs="Arial"/>
            <w:i/>
            <w:color w:val="0077CC"/>
            <w:sz w:val="20"/>
            <w:u w:val="single"/>
            <w:shd w:val="clear" w:color="auto" w:fill="FFFFFF"/>
          </w:rPr>
          <w:t>https://www.firstpost.com/india/my-salary-more-than-your-womans-honest-reply-to-</w:t>
        </w:r>
      </w:hyperlink>
      <w:hyperlink r:id="rId1102" w:history="1">
        <w:r>
          <w:rPr>
            <w:rFonts w:ascii="Arial" w:eastAsia="Arial" w:hAnsi="Arial" w:cs="Arial"/>
            <w:b/>
            <w:i/>
            <w:color w:val="0077CC"/>
            <w:sz w:val="20"/>
            <w:u w:val="single"/>
            <w:shd w:val="clear" w:color="auto" w:fill="FFFFFF"/>
          </w:rPr>
          <w:t>startup</w:t>
        </w:r>
      </w:hyperlink>
      <w:hyperlink r:id="rId1103" w:history="1">
        <w:r>
          <w:rPr>
            <w:rFonts w:ascii="Arial" w:eastAsia="Arial" w:hAnsi="Arial" w:cs="Arial"/>
            <w:i/>
            <w:color w:val="0077CC"/>
            <w:sz w:val="20"/>
            <w:u w:val="single"/>
            <w:shd w:val="clear" w:color="auto" w:fill="FFFFFF"/>
          </w:rPr>
          <w:t>-founder-goes-viral-12514912.html</w:t>
        </w:r>
      </w:hyperlink>
      <w:r>
        <w:cr/>
      </w:r>
    </w:p>
    <w:p w14:paraId="33872B1E" w14:textId="77777777" w:rsidR="00C73955" w:rsidRDefault="00000000">
      <w:pPr>
        <w:numPr>
          <w:ilvl w:val="0"/>
          <w:numId w:val="23"/>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For </w:t>
      </w:r>
      <w:r>
        <w:rPr>
          <w:rFonts w:ascii="Arial" w:eastAsia="Arial" w:hAnsi="Arial" w:cs="Arial"/>
          <w:b/>
          <w:i/>
          <w:color w:val="000000"/>
          <w:sz w:val="20"/>
          <w:u w:val="single"/>
        </w:rPr>
        <w:t>startups</w:t>
      </w:r>
      <w:r>
        <w:rPr>
          <w:rFonts w:ascii="Arial" w:eastAsia="Arial" w:hAnsi="Arial" w:cs="Arial"/>
          <w:color w:val="000000"/>
          <w:sz w:val="20"/>
        </w:rPr>
        <w:t xml:space="preserve">, the difference between </w:t>
      </w:r>
      <w:r>
        <w:rPr>
          <w:rFonts w:ascii="Arial" w:eastAsia="Arial" w:hAnsi="Arial" w:cs="Arial"/>
          <w:b/>
          <w:i/>
          <w:color w:val="000000"/>
          <w:sz w:val="20"/>
          <w:u w:val="single"/>
        </w:rPr>
        <w:t>failure</w:t>
      </w:r>
      <w:r>
        <w:rPr>
          <w:rFonts w:ascii="Arial" w:eastAsia="Arial" w:hAnsi="Arial" w:cs="Arial"/>
          <w:color w:val="000000"/>
          <w:sz w:val="20"/>
        </w:rPr>
        <w:t xml:space="preserve"> and success is networking, MINT, (December 22, 2019 Sunday)</w:t>
      </w:r>
      <w:r>
        <w:cr/>
      </w:r>
    </w:p>
    <w:p w14:paraId="638DE5AE" w14:textId="77777777" w:rsidR="00C73955" w:rsidRDefault="00000000">
      <w:pPr>
        <w:numPr>
          <w:ilvl w:val="0"/>
          <w:numId w:val="24"/>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xml:space="preserve"> Guide: How can no-code software development empower small businesses against big brands?, CIOL Bureau, CIOL, (March 15, 2021 Monday)</w:t>
      </w:r>
      <w:r>
        <w:cr/>
      </w:r>
    </w:p>
    <w:p w14:paraId="55B11E80" w14:textId="77777777" w:rsidR="00C73955" w:rsidRDefault="00000000">
      <w:pPr>
        <w:numPr>
          <w:ilvl w:val="0"/>
          <w:numId w:val="25"/>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Sattvik 2018: What shall we take away, Anil Gupta, DNA, (December 24, 2018 Monday)</w:t>
      </w:r>
      <w:r>
        <w:cr/>
      </w:r>
    </w:p>
    <w:p w14:paraId="06EBE99F" w14:textId="77777777" w:rsidR="00C73955" w:rsidRDefault="00000000">
      <w:pPr>
        <w:numPr>
          <w:ilvl w:val="0"/>
          <w:numId w:val="26"/>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Business News - Ethique Founder Launches New Initiative to Reduce </w:t>
      </w:r>
      <w:r>
        <w:rPr>
          <w:rFonts w:ascii="Arial" w:eastAsia="Arial" w:hAnsi="Arial" w:cs="Arial"/>
          <w:b/>
          <w:i/>
          <w:color w:val="000000"/>
          <w:sz w:val="20"/>
          <w:u w:val="single"/>
        </w:rPr>
        <w:t>Failure</w:t>
      </w:r>
      <w:r>
        <w:rPr>
          <w:rFonts w:ascii="Arial" w:eastAsia="Arial" w:hAnsi="Arial" w:cs="Arial"/>
          <w:color w:val="000000"/>
          <w:sz w:val="20"/>
        </w:rPr>
        <w:t xml:space="preserve"> of Kiwi Social Enterprises, LiveNews Publisher, LiveNews.co.nz, (April 14, 2023 Friday)</w:t>
      </w:r>
      <w:r>
        <w:cr/>
      </w:r>
    </w:p>
    <w:p w14:paraId="236E396D" w14:textId="77777777" w:rsidR="00C73955" w:rsidRDefault="00000000">
      <w:pPr>
        <w:numPr>
          <w:ilvl w:val="0"/>
          <w:numId w:val="27"/>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Monthly Production Report for August 2020, Indian Oil and gas news, (September 25, 2020)</w:t>
      </w:r>
      <w:r>
        <w:cr/>
      </w:r>
    </w:p>
    <w:p w14:paraId="569DDB12" w14:textId="77777777" w:rsidR="00C73955" w:rsidRDefault="00000000">
      <w:pPr>
        <w:numPr>
          <w:ilvl w:val="0"/>
          <w:numId w:val="28"/>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Covid-spooked </w:t>
      </w:r>
      <w:r>
        <w:rPr>
          <w:rFonts w:ascii="Arial" w:eastAsia="Arial" w:hAnsi="Arial" w:cs="Arial"/>
          <w:b/>
          <w:i/>
          <w:color w:val="000000"/>
          <w:sz w:val="20"/>
          <w:u w:val="single"/>
        </w:rPr>
        <w:t>startup</w:t>
      </w:r>
      <w:r>
        <w:rPr>
          <w:rFonts w:ascii="Arial" w:eastAsia="Arial" w:hAnsi="Arial" w:cs="Arial"/>
          <w:color w:val="000000"/>
          <w:sz w:val="20"/>
        </w:rPr>
        <w:t xml:space="preserve"> funding may not fully recover this year; majority investors not looking for deals; Going forward, 59 per cent investors would prefer working with </w:t>
      </w:r>
      <w:r>
        <w:rPr>
          <w:rFonts w:ascii="Arial" w:eastAsia="Arial" w:hAnsi="Arial" w:cs="Arial"/>
          <w:b/>
          <w:i/>
          <w:color w:val="000000"/>
          <w:sz w:val="20"/>
          <w:u w:val="single"/>
        </w:rPr>
        <w:t>startups</w:t>
      </w:r>
      <w:r>
        <w:rPr>
          <w:rFonts w:ascii="Arial" w:eastAsia="Arial" w:hAnsi="Arial" w:cs="Arial"/>
          <w:color w:val="000000"/>
          <w:sz w:val="20"/>
        </w:rPr>
        <w:t xml:space="preserve"> in their current portfolio until the situation improves instead of working on new deals., Sandeep Soni, The Financial Express, (July 5, 2020 Sunday)</w:t>
      </w:r>
      <w:r>
        <w:cr/>
      </w:r>
    </w:p>
    <w:p w14:paraId="00EA1E87" w14:textId="77777777" w:rsidR="00C73955" w:rsidRDefault="00000000">
      <w:pPr>
        <w:numPr>
          <w:ilvl w:val="0"/>
          <w:numId w:val="29"/>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Creativity, Innovation &amp; Entrepreneurship For Excellence In Engineering Education, Gopika Bhat, Business World, (July 6, 2018)</w:t>
      </w:r>
      <w:r>
        <w:cr/>
      </w:r>
    </w:p>
    <w:p w14:paraId="30A1E47B" w14:textId="77777777" w:rsidR="00C73955" w:rsidRDefault="00000000">
      <w:pPr>
        <w:numPr>
          <w:ilvl w:val="0"/>
          <w:numId w:val="30"/>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Gold Price Today, 13 March: Gold gains as dollar, yields slip on rate hike fears, SVB crisis; India CPI eyed; Gold Rate Today, Gold Price in India on 13 March: Globally, the yellow metal prices rose on Monday to their highest in more than five weeks as the dollar weakened., Zoya Springwala, The Financial Express, (March 13, 2023 Monday)</w:t>
      </w:r>
      <w:r>
        <w:cr/>
      </w:r>
    </w:p>
    <w:p w14:paraId="4DC70871" w14:textId="77777777" w:rsidR="00C73955" w:rsidRDefault="00000000">
      <w:pPr>
        <w:numPr>
          <w:ilvl w:val="0"/>
          <w:numId w:val="31"/>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'Research on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needed', Times of India (Electronic Edition), TIMES CITY, (February 21, 2019 Thursday)</w:t>
      </w:r>
      <w:r>
        <w:cr/>
      </w:r>
    </w:p>
    <w:p w14:paraId="679BC083" w14:textId="77777777" w:rsidR="00C73955" w:rsidRDefault="00000000">
      <w:pPr>
        <w:numPr>
          <w:ilvl w:val="0"/>
          <w:numId w:val="32"/>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Inspired by YourStory, author Stuti Changle pens exciting book with </w:t>
      </w:r>
      <w:r>
        <w:rPr>
          <w:rFonts w:ascii="Arial" w:eastAsia="Arial" w:hAnsi="Arial" w:cs="Arial"/>
          <w:b/>
          <w:i/>
          <w:color w:val="000000"/>
          <w:sz w:val="20"/>
          <w:u w:val="single"/>
        </w:rPr>
        <w:t>startups</w:t>
      </w:r>
      <w:r>
        <w:rPr>
          <w:rFonts w:ascii="Arial" w:eastAsia="Arial" w:hAnsi="Arial" w:cs="Arial"/>
          <w:color w:val="000000"/>
          <w:sz w:val="20"/>
        </w:rPr>
        <w:t xml:space="preserve"> as theme, wants to inspire youth to make a move, Rekha Balakrishnan, Yourstory.in, (February 14, 2019 Thursday)</w:t>
      </w:r>
      <w:r>
        <w:cr/>
      </w:r>
    </w:p>
    <w:p w14:paraId="5D35417F" w14:textId="77777777" w:rsidR="00C73955" w:rsidRDefault="00000000">
      <w:pPr>
        <w:numPr>
          <w:ilvl w:val="0"/>
          <w:numId w:val="33"/>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BJP set to unveil a Swadeshi Budget, Poornima Joshi, Newstex Blogs  The Hindu Business Line, (January 30, 2020 Thursday)</w:t>
      </w:r>
      <w:r>
        <w:cr/>
      </w:r>
    </w:p>
    <w:p w14:paraId="5F1E9228" w14:textId="77777777" w:rsidR="00C73955" w:rsidRDefault="00000000">
      <w:pPr>
        <w:numPr>
          <w:ilvl w:val="0"/>
          <w:numId w:val="34"/>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Monthly Production Report for July,2020, Indian Government News, (August 26, 2020 Wednesday)</w:t>
      </w:r>
      <w:r>
        <w:cr/>
      </w:r>
    </w:p>
    <w:p w14:paraId="32D9ED63" w14:textId="77777777" w:rsidR="00C73955" w:rsidRDefault="00000000">
      <w:pPr>
        <w:numPr>
          <w:ilvl w:val="0"/>
          <w:numId w:val="35"/>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Why Your Crypto </w:t>
      </w:r>
      <w:r>
        <w:rPr>
          <w:rFonts w:ascii="Arial" w:eastAsia="Arial" w:hAnsi="Arial" w:cs="Arial"/>
          <w:b/>
          <w:i/>
          <w:color w:val="000000"/>
          <w:sz w:val="20"/>
          <w:u w:val="single"/>
        </w:rPr>
        <w:t>Startup</w:t>
      </w:r>
      <w:r>
        <w:rPr>
          <w:rFonts w:ascii="Arial" w:eastAsia="Arial" w:hAnsi="Arial" w:cs="Arial"/>
          <w:color w:val="000000"/>
          <w:sz w:val="20"/>
        </w:rPr>
        <w:t xml:space="preserve"> Is Doomed To </w:t>
      </w:r>
      <w:r>
        <w:rPr>
          <w:rFonts w:ascii="Arial" w:eastAsia="Arial" w:hAnsi="Arial" w:cs="Arial"/>
          <w:b/>
          <w:i/>
          <w:color w:val="000000"/>
          <w:sz w:val="20"/>
          <w:u w:val="single"/>
        </w:rPr>
        <w:t>Failure</w:t>
      </w:r>
      <w:r>
        <w:rPr>
          <w:rFonts w:ascii="Arial" w:eastAsia="Arial" w:hAnsi="Arial" w:cs="Arial"/>
          <w:color w:val="000000"/>
          <w:sz w:val="20"/>
        </w:rPr>
        <w:t>, Vladimir Malakchi, TechBullion, (December 10, 2018 Monday)</w:t>
      </w:r>
      <w:r>
        <w:cr/>
      </w:r>
    </w:p>
    <w:p w14:paraId="6D74B52C" w14:textId="77777777" w:rsidR="00C73955" w:rsidRDefault="00000000">
      <w:pPr>
        <w:numPr>
          <w:ilvl w:val="0"/>
          <w:numId w:val="36"/>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The influence of Muslim marriages on entrepreneurial intentions of women entrepreneurs, Noor Muhammad, David Robinson, Mohammad Nisar., International Journal of Entrepreneurship Behaviour, Pg. 1389-1409, (November 11, 2019)</w:t>
      </w:r>
      <w:r>
        <w:cr/>
      </w:r>
    </w:p>
    <w:p w14:paraId="31573A64" w14:textId="77777777" w:rsidR="00C73955" w:rsidRDefault="00000000">
      <w:pPr>
        <w:numPr>
          <w:ilvl w:val="0"/>
          <w:numId w:val="37"/>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Satellite entrepreneurs plan astronomical growth, Simon Duke, thetimes.co.uk, BUSINESS; Version:2, (September 27, 2021 Monday)</w:t>
      </w:r>
      <w:r>
        <w:cr/>
      </w:r>
    </w:p>
    <w:p w14:paraId="7A67ED42" w14:textId="77777777" w:rsidR="00C73955" w:rsidRDefault="00000000">
      <w:pPr>
        <w:numPr>
          <w:ilvl w:val="0"/>
          <w:numId w:val="38"/>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lastRenderedPageBreak/>
        <w:t>Markelytics launches 'Do It Yourself' (DIY) Market Research Solutions for Marketers &amp; Research Agencies, Indiantelevision.com Team, Indiantelevision.com, (October 22, 2019 Tuesday)</w:t>
      </w:r>
      <w:r>
        <w:cr/>
      </w:r>
    </w:p>
    <w:p w14:paraId="00060281" w14:textId="77777777" w:rsidR="00C73955" w:rsidRDefault="00000000">
      <w:pPr>
        <w:numPr>
          <w:ilvl w:val="0"/>
          <w:numId w:val="39"/>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Tips for young people looking to be entrepreneurs, India Today Online, (February 28, 2023 Tuesday)</w:t>
      </w:r>
      <w:r>
        <w:cr/>
      </w:r>
    </w:p>
    <w:p w14:paraId="019AB65B" w14:textId="77777777" w:rsidR="00C73955" w:rsidRDefault="00000000">
      <w:pPr>
        <w:numPr>
          <w:ilvl w:val="0"/>
          <w:numId w:val="40"/>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SMEs'contributiontoeconomyshouldimprove SMALLBUSINESS, The Mercury (South Africa), BUSINESS REPORT; Pg. 12, (August 06, 2018 Monday)</w:t>
      </w:r>
      <w:r>
        <w:cr/>
      </w:r>
    </w:p>
    <w:p w14:paraId="275269F9" w14:textId="77777777" w:rsidR="00C73955" w:rsidRDefault="00000000">
      <w:pPr>
        <w:numPr>
          <w:ilvl w:val="0"/>
          <w:numId w:val="41"/>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Project XL Site-Specific Rulemaking for Georgia-Pacific Corporation's Facility in Big Island, VA; DIrect Final Rule, Impact News Service, (November 14, 2020 Saturday)</w:t>
      </w:r>
      <w:r>
        <w:cr/>
      </w:r>
    </w:p>
    <w:p w14:paraId="1FB83D55" w14:textId="77777777" w:rsidR="00C73955" w:rsidRDefault="00000000">
      <w:pPr>
        <w:numPr>
          <w:ilvl w:val="0"/>
          <w:numId w:val="42"/>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Windows 10 will </w:t>
      </w:r>
      <w:r>
        <w:rPr>
          <w:rFonts w:ascii="Arial" w:eastAsia="Arial" w:hAnsi="Arial" w:cs="Arial"/>
          <w:b/>
          <w:i/>
          <w:color w:val="000000"/>
          <w:sz w:val="20"/>
          <w:u w:val="single"/>
        </w:rPr>
        <w:t>start</w:t>
      </w:r>
      <w:r>
        <w:rPr>
          <w:rFonts w:ascii="Arial" w:eastAsia="Arial" w:hAnsi="Arial" w:cs="Arial"/>
          <w:color w:val="000000"/>
          <w:sz w:val="20"/>
        </w:rPr>
        <w:t xml:space="preserve"> automatically removing problem-causing updates, Indian Technology news, (March 22, 2019 Friday)</w:t>
      </w:r>
      <w:r>
        <w:cr/>
      </w:r>
    </w:p>
    <w:p w14:paraId="7A15B3CD" w14:textId="77777777" w:rsidR="00C73955" w:rsidRDefault="00000000">
      <w:pPr>
        <w:numPr>
          <w:ilvl w:val="0"/>
          <w:numId w:val="43"/>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CBA launches venture building entity X15, Contify Banking News, (February 3, 2020 Monday)</w:t>
      </w:r>
      <w:r>
        <w:cr/>
      </w:r>
    </w:p>
    <w:p w14:paraId="2D9FBC14" w14:textId="77777777" w:rsidR="00C73955" w:rsidRDefault="00000000">
      <w:pPr>
        <w:numPr>
          <w:ilvl w:val="0"/>
          <w:numId w:val="44"/>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Smartphone investors bet $200mn on making something out of Nothing, Tim Bradshaw in London, FT.com Headlines, June 15, 2022 Wednesday </w:t>
      </w:r>
      <w:hyperlink r:id="rId1104" w:history="1">
        <w:r>
          <w:rPr>
            <w:rFonts w:ascii="Arial" w:eastAsia="Arial" w:hAnsi="Arial" w:cs="Arial"/>
            <w:i/>
            <w:color w:val="0077CC"/>
            <w:sz w:val="20"/>
            <w:u w:val="single"/>
            <w:shd w:val="clear" w:color="auto" w:fill="FFFFFF"/>
          </w:rPr>
          <w:t>https://www.ft.com/content/f5dfddbd-6556-46f3-89f8-09b52395ae56</w:t>
        </w:r>
      </w:hyperlink>
      <w:r>
        <w:cr/>
      </w:r>
    </w:p>
    <w:p w14:paraId="63FF27CD" w14:textId="77777777" w:rsidR="00C73955" w:rsidRDefault="00000000">
      <w:pPr>
        <w:numPr>
          <w:ilvl w:val="0"/>
          <w:numId w:val="45"/>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What happens to Indian </w:t>
      </w:r>
      <w:r>
        <w:rPr>
          <w:rFonts w:ascii="Arial" w:eastAsia="Arial" w:hAnsi="Arial" w:cs="Arial"/>
          <w:b/>
          <w:i/>
          <w:color w:val="000000"/>
          <w:sz w:val="20"/>
          <w:u w:val="single"/>
        </w:rPr>
        <w:t>startups</w:t>
      </w:r>
      <w:r>
        <w:rPr>
          <w:rFonts w:ascii="Arial" w:eastAsia="Arial" w:hAnsi="Arial" w:cs="Arial"/>
          <w:color w:val="000000"/>
          <w:sz w:val="20"/>
        </w:rPr>
        <w:t xml:space="preserve"> after SVB's fall?, MINT, (March 12, 2023 Sunday)</w:t>
      </w:r>
      <w:r>
        <w:cr/>
      </w:r>
    </w:p>
    <w:p w14:paraId="4EA6C9D3" w14:textId="77777777" w:rsidR="00C73955" w:rsidRDefault="00000000">
      <w:pPr>
        <w:numPr>
          <w:ilvl w:val="0"/>
          <w:numId w:val="46"/>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Strategy: </w:t>
      </w:r>
      <w:r>
        <w:rPr>
          <w:rFonts w:ascii="Arial" w:eastAsia="Arial" w:hAnsi="Arial" w:cs="Arial"/>
          <w:b/>
          <w:i/>
          <w:color w:val="000000"/>
          <w:sz w:val="20"/>
          <w:u w:val="single"/>
        </w:rPr>
        <w:t>Start-Ups</w:t>
      </w:r>
      <w:r>
        <w:rPr>
          <w:rFonts w:ascii="Arial" w:eastAsia="Arial" w:hAnsi="Arial" w:cs="Arial"/>
          <w:color w:val="000000"/>
          <w:sz w:val="20"/>
        </w:rPr>
        <w:t xml:space="preserve">: The Mantras For High-Tech </w:t>
      </w:r>
      <w:r>
        <w:rPr>
          <w:rFonts w:ascii="Arial" w:eastAsia="Arial" w:hAnsi="Arial" w:cs="Arial"/>
          <w:b/>
          <w:i/>
          <w:color w:val="000000"/>
          <w:sz w:val="20"/>
          <w:u w:val="single"/>
        </w:rPr>
        <w:t>Startups</w:t>
      </w:r>
      <w:r>
        <w:rPr>
          <w:rFonts w:ascii="Arial" w:eastAsia="Arial" w:hAnsi="Arial" w:cs="Arial"/>
          <w:color w:val="000000"/>
          <w:sz w:val="20"/>
        </w:rPr>
        <w:t>' Success, Yashasvini Razdan, Electronics For You, (April 1, 2023)</w:t>
      </w:r>
      <w:r>
        <w:cr/>
      </w:r>
    </w:p>
    <w:p w14:paraId="6F998222" w14:textId="77777777" w:rsidR="00C73955" w:rsidRDefault="00000000">
      <w:pPr>
        <w:numPr>
          <w:ilvl w:val="0"/>
          <w:numId w:val="47"/>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Windtree Therapeutics Reports Fourth Quarter 2019 Financial Results and Provides Key Business Updates, Contify Life Science News, (April 2, 2020 Thursday)</w:t>
      </w:r>
      <w:r>
        <w:cr/>
      </w:r>
    </w:p>
    <w:p w14:paraId="6F22546D" w14:textId="77777777" w:rsidR="00C73955" w:rsidRDefault="00000000">
      <w:pPr>
        <w:numPr>
          <w:ilvl w:val="0"/>
          <w:numId w:val="48"/>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Token of Risk, Deepika Asthana, Business Today, THE HUB, (June 3, 2018)</w:t>
      </w:r>
      <w:r>
        <w:cr/>
      </w:r>
    </w:p>
    <w:p w14:paraId="130DC007" w14:textId="77777777" w:rsidR="00C73955" w:rsidRDefault="00000000">
      <w:pPr>
        <w:numPr>
          <w:ilvl w:val="0"/>
          <w:numId w:val="49"/>
        </w:numPr>
        <w:tabs>
          <w:tab w:val="num" w:pos="720"/>
        </w:tabs>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Need To Consider Businesses With Strong Entry Barriers': Lead Angels Network Director, Rohit Chintapali, Business World, (December 3, 2022)</w:t>
      </w:r>
      <w:r>
        <w:cr/>
      </w:r>
    </w:p>
    <w:p w14:paraId="118C8BB6" w14:textId="77777777" w:rsidR="00C73955" w:rsidRDefault="00000000">
      <w:pPr>
        <w:numPr>
          <w:ilvl w:val="0"/>
          <w:numId w:val="53"/>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Entrepreneurs Today Are Learned And Market Research Is Becoming A Part Of Their Plan Increasingly: Amitayu Basu, NumrResearch, BW Online Bureau, Business World, (September 15, 2019)</w:t>
      </w:r>
      <w:r>
        <w:cr/>
      </w:r>
    </w:p>
    <w:p w14:paraId="57D87D50" w14:textId="77777777" w:rsidR="00C73955" w:rsidRDefault="00000000">
      <w:pPr>
        <w:numPr>
          <w:ilvl w:val="0"/>
          <w:numId w:val="54"/>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India home to nearly 40% of world's heart </w:t>
      </w:r>
      <w:r>
        <w:rPr>
          <w:rFonts w:ascii="Arial" w:eastAsia="Arial" w:hAnsi="Arial" w:cs="Arial"/>
          <w:b/>
          <w:i/>
          <w:color w:val="000000"/>
          <w:sz w:val="20"/>
          <w:u w:val="single"/>
        </w:rPr>
        <w:t>failure</w:t>
      </w:r>
      <w:r>
        <w:rPr>
          <w:rFonts w:ascii="Arial" w:eastAsia="Arial" w:hAnsi="Arial" w:cs="Arial"/>
          <w:color w:val="000000"/>
          <w:sz w:val="20"/>
        </w:rPr>
        <w:t xml:space="preserve"> patients, TIMES NEWS NETWORK, Times of India (Electronic Edition), TIMES NATION, (September 13, 2019 Friday)</w:t>
      </w:r>
      <w:r>
        <w:cr/>
      </w:r>
    </w:p>
    <w:p w14:paraId="274C48BF" w14:textId="77777777" w:rsidR="00C73955" w:rsidRDefault="00000000">
      <w:pPr>
        <w:numPr>
          <w:ilvl w:val="0"/>
          <w:numId w:val="55"/>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India home to nearly 40% of world's heart </w:t>
      </w:r>
      <w:r>
        <w:rPr>
          <w:rFonts w:ascii="Arial" w:eastAsia="Arial" w:hAnsi="Arial" w:cs="Arial"/>
          <w:b/>
          <w:i/>
          <w:color w:val="000000"/>
          <w:sz w:val="20"/>
          <w:u w:val="single"/>
        </w:rPr>
        <w:t>failure</w:t>
      </w:r>
      <w:r>
        <w:rPr>
          <w:rFonts w:ascii="Arial" w:eastAsia="Arial" w:hAnsi="Arial" w:cs="Arial"/>
          <w:color w:val="000000"/>
          <w:sz w:val="20"/>
        </w:rPr>
        <w:t xml:space="preserve"> patients, TIMES NEWS NETWORK, Times of India (Electronic Edition), TIMES NATION, (September 13, 2019 Friday)</w:t>
      </w:r>
      <w:r>
        <w:cr/>
      </w:r>
    </w:p>
    <w:p w14:paraId="348F8355" w14:textId="77777777" w:rsidR="00C73955" w:rsidRDefault="00000000">
      <w:pPr>
        <w:numPr>
          <w:ilvl w:val="0"/>
          <w:numId w:val="56"/>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India home to nearly 40% of world's heart </w:t>
      </w:r>
      <w:r>
        <w:rPr>
          <w:rFonts w:ascii="Arial" w:eastAsia="Arial" w:hAnsi="Arial" w:cs="Arial"/>
          <w:b/>
          <w:i/>
          <w:color w:val="000000"/>
          <w:sz w:val="20"/>
          <w:u w:val="single"/>
        </w:rPr>
        <w:t>failure</w:t>
      </w:r>
      <w:r>
        <w:rPr>
          <w:rFonts w:ascii="Arial" w:eastAsia="Arial" w:hAnsi="Arial" w:cs="Arial"/>
          <w:color w:val="000000"/>
          <w:sz w:val="20"/>
        </w:rPr>
        <w:t xml:space="preserve"> patients, TIMES NEWS NETWORK, Times of India (Electronic Edition), TIMES CITY, (September 12, 2019 Thursday)</w:t>
      </w:r>
      <w:r>
        <w:cr/>
      </w:r>
    </w:p>
    <w:p w14:paraId="00AE1359" w14:textId="77777777" w:rsidR="00C73955" w:rsidRDefault="00000000">
      <w:pPr>
        <w:numPr>
          <w:ilvl w:val="0"/>
          <w:numId w:val="57"/>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India home to nearly 40% of world's heart </w:t>
      </w:r>
      <w:r>
        <w:rPr>
          <w:rFonts w:ascii="Arial" w:eastAsia="Arial" w:hAnsi="Arial" w:cs="Arial"/>
          <w:b/>
          <w:i/>
          <w:color w:val="000000"/>
          <w:sz w:val="20"/>
          <w:u w:val="single"/>
        </w:rPr>
        <w:t>failure</w:t>
      </w:r>
      <w:r>
        <w:rPr>
          <w:rFonts w:ascii="Arial" w:eastAsia="Arial" w:hAnsi="Arial" w:cs="Arial"/>
          <w:color w:val="000000"/>
          <w:sz w:val="20"/>
        </w:rPr>
        <w:t xml:space="preserve"> patients, TIMES NEWS NETWORK, Times of India (Electronic Edition), TIMES NATION, (September 12, 2019 Thursday)</w:t>
      </w:r>
      <w:r>
        <w:cr/>
      </w:r>
    </w:p>
    <w:p w14:paraId="3128EB0A" w14:textId="77777777" w:rsidR="00C73955" w:rsidRDefault="00000000">
      <w:pPr>
        <w:numPr>
          <w:ilvl w:val="0"/>
          <w:numId w:val="58"/>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India home to nearly 40% of world's heart </w:t>
      </w:r>
      <w:r>
        <w:rPr>
          <w:rFonts w:ascii="Arial" w:eastAsia="Arial" w:hAnsi="Arial" w:cs="Arial"/>
          <w:b/>
          <w:i/>
          <w:color w:val="000000"/>
          <w:sz w:val="20"/>
          <w:u w:val="single"/>
        </w:rPr>
        <w:t>failure</w:t>
      </w:r>
      <w:r>
        <w:rPr>
          <w:rFonts w:ascii="Arial" w:eastAsia="Arial" w:hAnsi="Arial" w:cs="Arial"/>
          <w:color w:val="000000"/>
          <w:sz w:val="20"/>
        </w:rPr>
        <w:t xml:space="preserve"> patients, TIMES NEWS NETWORK, Times of India (Electronic Edition), TIMES NATION, (September 12, 2019 Thursday)</w:t>
      </w:r>
      <w:r>
        <w:cr/>
      </w:r>
    </w:p>
    <w:p w14:paraId="09CDB0D5" w14:textId="77777777" w:rsidR="00C73955" w:rsidRDefault="00000000">
      <w:pPr>
        <w:numPr>
          <w:ilvl w:val="0"/>
          <w:numId w:val="59"/>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India home to nearly 40% of world's heart </w:t>
      </w:r>
      <w:r>
        <w:rPr>
          <w:rFonts w:ascii="Arial" w:eastAsia="Arial" w:hAnsi="Arial" w:cs="Arial"/>
          <w:b/>
          <w:i/>
          <w:color w:val="000000"/>
          <w:sz w:val="20"/>
          <w:u w:val="single"/>
        </w:rPr>
        <w:t>failure</w:t>
      </w:r>
      <w:r>
        <w:rPr>
          <w:rFonts w:ascii="Arial" w:eastAsia="Arial" w:hAnsi="Arial" w:cs="Arial"/>
          <w:color w:val="000000"/>
          <w:sz w:val="20"/>
        </w:rPr>
        <w:t xml:space="preserve"> patients, TIMES NEWS NETWORK, Times of India (Electronic Edition), TIMES NATION, (September 13, 2019 Friday)</w:t>
      </w:r>
      <w:r>
        <w:cr/>
      </w:r>
    </w:p>
    <w:p w14:paraId="3305A453" w14:textId="77777777" w:rsidR="00C73955" w:rsidRDefault="00000000">
      <w:pPr>
        <w:numPr>
          <w:ilvl w:val="0"/>
          <w:numId w:val="60"/>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India home to 40% of world's heart </w:t>
      </w:r>
      <w:r>
        <w:rPr>
          <w:rFonts w:ascii="Arial" w:eastAsia="Arial" w:hAnsi="Arial" w:cs="Arial"/>
          <w:b/>
          <w:i/>
          <w:color w:val="000000"/>
          <w:sz w:val="20"/>
          <w:u w:val="single"/>
        </w:rPr>
        <w:t>failure</w:t>
      </w:r>
      <w:r>
        <w:rPr>
          <w:rFonts w:ascii="Arial" w:eastAsia="Arial" w:hAnsi="Arial" w:cs="Arial"/>
          <w:color w:val="000000"/>
          <w:sz w:val="20"/>
        </w:rPr>
        <w:t xml:space="preserve"> patients, The Times of India (TOI), TOP STORIES, (September 14, 2019 Saturday)</w:t>
      </w:r>
      <w:r>
        <w:cr/>
      </w:r>
    </w:p>
    <w:p w14:paraId="7A7DC42D" w14:textId="77777777" w:rsidR="00C73955" w:rsidRDefault="00000000">
      <w:pPr>
        <w:numPr>
          <w:ilvl w:val="0"/>
          <w:numId w:val="61"/>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the decision will prove to be </w:t>
      </w:r>
      <w:r>
        <w:rPr>
          <w:rFonts w:ascii="Arial" w:eastAsia="Arial" w:hAnsi="Arial" w:cs="Arial"/>
          <w:b/>
          <w:i/>
          <w:color w:val="000000"/>
          <w:sz w:val="20"/>
          <w:u w:val="single"/>
        </w:rPr>
        <w:t>failure</w:t>
      </w:r>
      <w:r>
        <w:rPr>
          <w:rFonts w:ascii="Arial" w:eastAsia="Arial" w:hAnsi="Arial" w:cs="Arial"/>
          <w:color w:val="000000"/>
          <w:sz w:val="20"/>
        </w:rPr>
        <w:t>, Indian Media news, (June 1, 2020 Monday)</w:t>
      </w:r>
      <w:r>
        <w:cr/>
      </w:r>
    </w:p>
    <w:p w14:paraId="45DBE77F" w14:textId="77777777" w:rsidR="00C73955" w:rsidRDefault="00000000">
      <w:pPr>
        <w:numPr>
          <w:ilvl w:val="0"/>
          <w:numId w:val="62"/>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Outsourcing infrastructure maintenance for major stations in ba on work contract. Re-fuelling of diesel in dg sets and maintaining log book of diesel refuelling. (the contract for supply of diesel on site shall be separate and is not part of this contrac, Mena Report, (March 9, 2022 Wednesday)</w:t>
      </w:r>
      <w:r>
        <w:cr/>
      </w:r>
    </w:p>
    <w:p w14:paraId="204CE003" w14:textId="77777777" w:rsidR="00C73955" w:rsidRDefault="00000000">
      <w:pPr>
        <w:numPr>
          <w:ilvl w:val="0"/>
          <w:numId w:val="63"/>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Book Review: Progress That Comes With </w:t>
      </w:r>
      <w:r>
        <w:rPr>
          <w:rFonts w:ascii="Arial" w:eastAsia="Arial" w:hAnsi="Arial" w:cs="Arial"/>
          <w:b/>
          <w:i/>
          <w:color w:val="000000"/>
          <w:sz w:val="20"/>
          <w:u w:val="single"/>
        </w:rPr>
        <w:t>Failure</w:t>
      </w:r>
      <w:r>
        <w:rPr>
          <w:rFonts w:ascii="Arial" w:eastAsia="Arial" w:hAnsi="Arial" w:cs="Arial"/>
          <w:color w:val="000000"/>
          <w:sz w:val="20"/>
        </w:rPr>
        <w:t>, Mohit Charnalia, Business World, (February 12, 2019)</w:t>
      </w:r>
      <w:r>
        <w:cr/>
      </w:r>
    </w:p>
    <w:p w14:paraId="403A83A5" w14:textId="77777777" w:rsidR="00C73955" w:rsidRDefault="00000000">
      <w:pPr>
        <w:numPr>
          <w:ilvl w:val="0"/>
          <w:numId w:val="64"/>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MoP&amp;NG - Monthly Production Report for August 2020, Editor, Indianbureaucracy.com, (September 25, 2020 Friday)</w:t>
      </w:r>
      <w:r>
        <w:cr/>
      </w:r>
    </w:p>
    <w:p w14:paraId="1FD91F65" w14:textId="77777777" w:rsidR="00C73955" w:rsidRDefault="00000000">
      <w:pPr>
        <w:numPr>
          <w:ilvl w:val="0"/>
          <w:numId w:val="65"/>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India home to nearly 40% of world's heart </w:t>
      </w:r>
      <w:r>
        <w:rPr>
          <w:rFonts w:ascii="Arial" w:eastAsia="Arial" w:hAnsi="Arial" w:cs="Arial"/>
          <w:b/>
          <w:i/>
          <w:color w:val="000000"/>
          <w:sz w:val="20"/>
          <w:u w:val="single"/>
        </w:rPr>
        <w:t>failure</w:t>
      </w:r>
      <w:r>
        <w:rPr>
          <w:rFonts w:ascii="Arial" w:eastAsia="Arial" w:hAnsi="Arial" w:cs="Arial"/>
          <w:color w:val="000000"/>
          <w:sz w:val="20"/>
        </w:rPr>
        <w:t xml:space="preserve"> patients, The Times of India (TOI), INDIA, (September 13, 2019 Friday)</w:t>
      </w:r>
      <w:r>
        <w:cr/>
      </w:r>
    </w:p>
    <w:p w14:paraId="67961FFC" w14:textId="77777777" w:rsidR="00C73955" w:rsidRDefault="00000000">
      <w:pPr>
        <w:numPr>
          <w:ilvl w:val="0"/>
          <w:numId w:val="66"/>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Highlights from the 'Secrets of Scaling </w:t>
      </w:r>
      <w:r>
        <w:rPr>
          <w:rFonts w:ascii="Arial" w:eastAsia="Arial" w:hAnsi="Arial" w:cs="Arial"/>
          <w:b/>
          <w:i/>
          <w:color w:val="000000"/>
          <w:sz w:val="20"/>
          <w:u w:val="single"/>
        </w:rPr>
        <w:t>Up</w:t>
      </w:r>
      <w:r>
        <w:rPr>
          <w:rFonts w:ascii="Arial" w:eastAsia="Arial" w:hAnsi="Arial" w:cs="Arial"/>
          <w:color w:val="000000"/>
          <w:sz w:val="20"/>
        </w:rPr>
        <w:t xml:space="preserve"> in 2020' conference in Kerala, Team YS, Yourstory.in, (December 20, 2019 Friday)</w:t>
      </w:r>
      <w:r>
        <w:cr/>
      </w:r>
    </w:p>
    <w:p w14:paraId="0555EC87" w14:textId="77777777" w:rsidR="00C73955" w:rsidRDefault="00000000">
      <w:pPr>
        <w:numPr>
          <w:ilvl w:val="0"/>
          <w:numId w:val="67"/>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Reflections on the huge challenge created by SA’s jobless youths, The Star (South Africa), BREWL; Pg. 18, (July 1, 2021 Thursday)</w:t>
      </w:r>
      <w:r>
        <w:cr/>
      </w:r>
    </w:p>
    <w:p w14:paraId="4C5FB2AF" w14:textId="77777777" w:rsidR="00C73955" w:rsidRDefault="00000000">
      <w:pPr>
        <w:numPr>
          <w:ilvl w:val="0"/>
          <w:numId w:val="68"/>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Reflections on the huge challenge created by SA’s jobless youths, The Mercury (South Africa), BREWL; Pg. 14, (July 1, 2021 Thursday)</w:t>
      </w:r>
      <w:r>
        <w:cr/>
      </w:r>
    </w:p>
    <w:p w14:paraId="0E56D3E5" w14:textId="77777777" w:rsidR="00C73955" w:rsidRDefault="00000000">
      <w:pPr>
        <w:numPr>
          <w:ilvl w:val="0"/>
          <w:numId w:val="69"/>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Reflections on the huge challenge created by SA’s jobless youths, Cape Times (South Africa), BREWL; Pg. 12, (July 1, 2021 Thursday)</w:t>
      </w:r>
      <w:r>
        <w:cr/>
      </w:r>
    </w:p>
    <w:p w14:paraId="340BB662" w14:textId="77777777" w:rsidR="00C73955" w:rsidRDefault="00000000">
      <w:pPr>
        <w:numPr>
          <w:ilvl w:val="0"/>
          <w:numId w:val="70"/>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Reflections on the huge challenge created by SA’s jobless youths, Pretoria News (South Africa)/Pretoria News Weekend (South Africa), BREWL; Pg. 16, (July 1, 2021 Thursday)</w:t>
      </w:r>
      <w:r>
        <w:cr/>
      </w:r>
    </w:p>
    <w:p w14:paraId="40609E4D" w14:textId="77777777" w:rsidR="00C73955" w:rsidRDefault="00000000">
      <w:pPr>
        <w:numPr>
          <w:ilvl w:val="0"/>
          <w:numId w:val="71"/>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How can you stay open to listening and learning new ideas after tasting massive wins?, Nextbigwhat.com, (March 26, 2021 Friday)</w:t>
      </w:r>
      <w:r>
        <w:cr/>
      </w:r>
    </w:p>
    <w:p w14:paraId="55A5BB80" w14:textId="77777777" w:rsidR="00C73955" w:rsidRDefault="00000000">
      <w:pPr>
        <w:numPr>
          <w:ilvl w:val="0"/>
          <w:numId w:val="72"/>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11 investors predict a colorful, if difficult, future for psychedelic </w:t>
      </w:r>
      <w:r>
        <w:rPr>
          <w:rFonts w:ascii="Arial" w:eastAsia="Arial" w:hAnsi="Arial" w:cs="Arial"/>
          <w:b/>
          <w:i/>
          <w:color w:val="000000"/>
          <w:sz w:val="20"/>
          <w:u w:val="single"/>
        </w:rPr>
        <w:t>startups</w:t>
      </w:r>
      <w:r>
        <w:rPr>
          <w:rFonts w:ascii="Arial" w:eastAsia="Arial" w:hAnsi="Arial" w:cs="Arial"/>
          <w:color w:val="000000"/>
          <w:sz w:val="20"/>
        </w:rPr>
        <w:t>, Greentechlead.com, (May 15, 2023 Monday)</w:t>
      </w:r>
      <w:r>
        <w:cr/>
      </w:r>
    </w:p>
    <w:p w14:paraId="5216FAEF" w14:textId="77777777" w:rsidR="00C73955" w:rsidRDefault="00000000">
      <w:pPr>
        <w:numPr>
          <w:ilvl w:val="0"/>
          <w:numId w:val="73"/>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11 investors predict a colorful, if difficult, future for psychedelic </w:t>
      </w:r>
      <w:r>
        <w:rPr>
          <w:rFonts w:ascii="Arial" w:eastAsia="Arial" w:hAnsi="Arial" w:cs="Arial"/>
          <w:b/>
          <w:i/>
          <w:color w:val="000000"/>
          <w:sz w:val="20"/>
          <w:u w:val="single"/>
        </w:rPr>
        <w:t>startups</w:t>
      </w:r>
      <w:r>
        <w:rPr>
          <w:rFonts w:ascii="Arial" w:eastAsia="Arial" w:hAnsi="Arial" w:cs="Arial"/>
          <w:color w:val="000000"/>
          <w:sz w:val="20"/>
        </w:rPr>
        <w:t>, Greentechlead.com, (May 15, 2023 Monday)</w:t>
      </w:r>
      <w:r>
        <w:cr/>
      </w:r>
    </w:p>
    <w:p w14:paraId="56A59012" w14:textId="77777777" w:rsidR="00C73955" w:rsidRDefault="00000000">
      <w:pPr>
        <w:numPr>
          <w:ilvl w:val="0"/>
          <w:numId w:val="74"/>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11 investors predict a colorful, if difficult, future for psychedelic </w:t>
      </w:r>
      <w:r>
        <w:rPr>
          <w:rFonts w:ascii="Arial" w:eastAsia="Arial" w:hAnsi="Arial" w:cs="Arial"/>
          <w:b/>
          <w:i/>
          <w:color w:val="000000"/>
          <w:sz w:val="20"/>
          <w:u w:val="single"/>
        </w:rPr>
        <w:t>startups</w:t>
      </w:r>
      <w:r>
        <w:rPr>
          <w:rFonts w:ascii="Arial" w:eastAsia="Arial" w:hAnsi="Arial" w:cs="Arial"/>
          <w:color w:val="000000"/>
          <w:sz w:val="20"/>
        </w:rPr>
        <w:t>, Greentechlead.com, (May 14, 2023 Sunday)</w:t>
      </w:r>
      <w:r>
        <w:cr/>
      </w:r>
    </w:p>
    <w:p w14:paraId="2894D5F0" w14:textId="77777777" w:rsidR="00C73955" w:rsidRDefault="00000000">
      <w:pPr>
        <w:numPr>
          <w:ilvl w:val="0"/>
          <w:numId w:val="75"/>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11 investors predict a colorful, if difficult, future for psychedelic </w:t>
      </w:r>
      <w:r>
        <w:rPr>
          <w:rFonts w:ascii="Arial" w:eastAsia="Arial" w:hAnsi="Arial" w:cs="Arial"/>
          <w:b/>
          <w:i/>
          <w:color w:val="000000"/>
          <w:sz w:val="20"/>
          <w:u w:val="single"/>
        </w:rPr>
        <w:t>startups</w:t>
      </w:r>
      <w:r>
        <w:rPr>
          <w:rFonts w:ascii="Arial" w:eastAsia="Arial" w:hAnsi="Arial" w:cs="Arial"/>
          <w:color w:val="000000"/>
          <w:sz w:val="20"/>
        </w:rPr>
        <w:t>, Greentechlead.com, (May 13, 2023 Saturday)</w:t>
      </w:r>
      <w:r>
        <w:cr/>
      </w:r>
    </w:p>
    <w:p w14:paraId="70E01208" w14:textId="77777777" w:rsidR="00C73955" w:rsidRDefault="00000000">
      <w:pPr>
        <w:numPr>
          <w:ilvl w:val="0"/>
          <w:numId w:val="76"/>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Business coach Vivek Bindra motivates </w:t>
      </w:r>
      <w:r>
        <w:rPr>
          <w:rFonts w:ascii="Arial" w:eastAsia="Arial" w:hAnsi="Arial" w:cs="Arial"/>
          <w:b/>
          <w:i/>
          <w:color w:val="000000"/>
          <w:sz w:val="20"/>
          <w:u w:val="single"/>
        </w:rPr>
        <w:t>UP</w:t>
      </w:r>
      <w:r>
        <w:rPr>
          <w:rFonts w:ascii="Arial" w:eastAsia="Arial" w:hAnsi="Arial" w:cs="Arial"/>
          <w:color w:val="000000"/>
          <w:sz w:val="20"/>
        </w:rPr>
        <w:t xml:space="preserve"> entrepreneurs, Hindustan Times, (September 10, 2018 Monday)</w:t>
      </w:r>
      <w:r>
        <w:cr/>
      </w:r>
    </w:p>
    <w:p w14:paraId="5F209F6F" w14:textId="77777777" w:rsidR="00C73955" w:rsidRDefault="00000000">
      <w:pPr>
        <w:numPr>
          <w:ilvl w:val="0"/>
          <w:numId w:val="77"/>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11 investors predict a colorful, if difficult, future for psychedelic </w:t>
      </w:r>
      <w:r>
        <w:rPr>
          <w:rFonts w:ascii="Arial" w:eastAsia="Arial" w:hAnsi="Arial" w:cs="Arial"/>
          <w:b/>
          <w:i/>
          <w:color w:val="000000"/>
          <w:sz w:val="20"/>
          <w:u w:val="single"/>
        </w:rPr>
        <w:t>startups</w:t>
      </w:r>
      <w:r>
        <w:rPr>
          <w:rFonts w:ascii="Arial" w:eastAsia="Arial" w:hAnsi="Arial" w:cs="Arial"/>
          <w:color w:val="000000"/>
          <w:sz w:val="20"/>
        </w:rPr>
        <w:t>, Greentechlead.com, (May 14, 2023 Sunday)</w:t>
      </w:r>
      <w:r>
        <w:cr/>
      </w:r>
    </w:p>
    <w:p w14:paraId="01916023" w14:textId="77777777" w:rsidR="00C73955" w:rsidRDefault="00000000">
      <w:pPr>
        <w:numPr>
          <w:ilvl w:val="0"/>
          <w:numId w:val="78"/>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11 investors predict a colorful, if difficult, future for psychedelic </w:t>
      </w:r>
      <w:r>
        <w:rPr>
          <w:rFonts w:ascii="Arial" w:eastAsia="Arial" w:hAnsi="Arial" w:cs="Arial"/>
          <w:b/>
          <w:i/>
          <w:color w:val="000000"/>
          <w:sz w:val="20"/>
          <w:u w:val="single"/>
        </w:rPr>
        <w:t>startups</w:t>
      </w:r>
      <w:r>
        <w:rPr>
          <w:rFonts w:ascii="Arial" w:eastAsia="Arial" w:hAnsi="Arial" w:cs="Arial"/>
          <w:color w:val="000000"/>
          <w:sz w:val="20"/>
        </w:rPr>
        <w:t>, Greentechlead.com, (May 13, 2023 Saturday)</w:t>
      </w:r>
      <w:r>
        <w:cr/>
      </w:r>
    </w:p>
    <w:p w14:paraId="4121C707" w14:textId="77777777" w:rsidR="00C73955" w:rsidRDefault="00000000">
      <w:pPr>
        <w:numPr>
          <w:ilvl w:val="0"/>
          <w:numId w:val="79"/>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lastRenderedPageBreak/>
        <w:t>BJP leaders running away from polls for fear of defeat: Cong, Kautilya Singh, The Times of India (TOI), DEHRADUN, (January 21, 2022 Friday)</w:t>
      </w:r>
      <w:r>
        <w:cr/>
      </w:r>
    </w:p>
    <w:p w14:paraId="47DD26BE" w14:textId="77777777" w:rsidR="00C73955" w:rsidRDefault="00000000">
      <w:pPr>
        <w:numPr>
          <w:ilvl w:val="0"/>
          <w:numId w:val="80"/>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Silicon Valley Bank shut down by regulator, 2nd biggest US lender </w:t>
      </w:r>
      <w:r>
        <w:rPr>
          <w:rFonts w:ascii="Arial" w:eastAsia="Arial" w:hAnsi="Arial" w:cs="Arial"/>
          <w:b/>
          <w:i/>
          <w:color w:val="000000"/>
          <w:sz w:val="20"/>
          <w:u w:val="single"/>
        </w:rPr>
        <w:t>failure</w:t>
      </w:r>
      <w:r>
        <w:rPr>
          <w:rFonts w:ascii="Arial" w:eastAsia="Arial" w:hAnsi="Arial" w:cs="Arial"/>
          <w:color w:val="000000"/>
          <w:sz w:val="20"/>
        </w:rPr>
        <w:t xml:space="preserve"> in history, India Today Online, (March 11, 2023 Saturday)</w:t>
      </w:r>
      <w:r>
        <w:cr/>
      </w:r>
    </w:p>
    <w:p w14:paraId="0A242C1B" w14:textId="77777777" w:rsidR="00C73955" w:rsidRDefault="00000000">
      <w:pPr>
        <w:numPr>
          <w:ilvl w:val="0"/>
          <w:numId w:val="81"/>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How to unlearn.. after tasting massive wins?, Nextbigwhat.com, (March 28, 2021 Sunday)</w:t>
      </w:r>
      <w:r>
        <w:cr/>
      </w:r>
    </w:p>
    <w:p w14:paraId="28BCBC8F" w14:textId="77777777" w:rsidR="00C73955" w:rsidRDefault="00000000">
      <w:pPr>
        <w:numPr>
          <w:ilvl w:val="0"/>
          <w:numId w:val="82"/>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Exclusive Advertorial: Karnataka - The most Preferred Global Biotech Destination in Asia, BioSpectrum (India), (March 31, 2018)</w:t>
      </w:r>
      <w:r>
        <w:cr/>
      </w:r>
    </w:p>
    <w:p w14:paraId="6B9A8EFE" w14:textId="77777777" w:rsidR="00C73955" w:rsidRDefault="00000000">
      <w:pPr>
        <w:numPr>
          <w:ilvl w:val="0"/>
          <w:numId w:val="83"/>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Modi minister to meet Indian </w:t>
      </w:r>
      <w:r>
        <w:rPr>
          <w:rFonts w:ascii="Arial" w:eastAsia="Arial" w:hAnsi="Arial" w:cs="Arial"/>
          <w:b/>
          <w:i/>
          <w:color w:val="000000"/>
          <w:sz w:val="20"/>
          <w:u w:val="single"/>
        </w:rPr>
        <w:t>startups</w:t>
      </w:r>
      <w:r>
        <w:rPr>
          <w:rFonts w:ascii="Arial" w:eastAsia="Arial" w:hAnsi="Arial" w:cs="Arial"/>
          <w:color w:val="000000"/>
          <w:sz w:val="20"/>
        </w:rPr>
        <w:t xml:space="preserve"> affected by Silicon Valley Bank collapse, Hindustan Times, (March 12, 2023 Sunday)</w:t>
      </w:r>
      <w:r>
        <w:cr/>
      </w:r>
    </w:p>
    <w:p w14:paraId="236C8655" w14:textId="77777777" w:rsidR="00C73955" w:rsidRDefault="00000000">
      <w:pPr>
        <w:numPr>
          <w:ilvl w:val="0"/>
          <w:numId w:val="84"/>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Silicon Valley collapse: How the crisis will affect the whole world, according to experts, CE Noticias Financieras English, (March 12, 2023 Sunday)</w:t>
      </w:r>
      <w:r>
        <w:cr/>
      </w:r>
    </w:p>
    <w:p w14:paraId="156A3FA0" w14:textId="77777777" w:rsidR="00C73955" w:rsidRDefault="00000000">
      <w:pPr>
        <w:numPr>
          <w:ilvl w:val="0"/>
          <w:numId w:val="85"/>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Philippines : Nancy urges NEDA-PSA to monitor success, </w:t>
      </w:r>
      <w:r>
        <w:rPr>
          <w:rFonts w:ascii="Arial" w:eastAsia="Arial" w:hAnsi="Arial" w:cs="Arial"/>
          <w:b/>
          <w:i/>
          <w:color w:val="000000"/>
          <w:sz w:val="20"/>
          <w:u w:val="single"/>
        </w:rPr>
        <w:t>failure</w:t>
      </w:r>
      <w:r>
        <w:rPr>
          <w:rFonts w:ascii="Arial" w:eastAsia="Arial" w:hAnsi="Arial" w:cs="Arial"/>
          <w:color w:val="000000"/>
          <w:sz w:val="20"/>
        </w:rPr>
        <w:t xml:space="preserve"> rate of gov't livelihood programs, TendersInfo, (September 19, 2020 Saturday)</w:t>
      </w:r>
      <w:r>
        <w:cr/>
      </w:r>
    </w:p>
    <w:p w14:paraId="2817A150" w14:textId="77777777" w:rsidR="00C73955" w:rsidRDefault="00000000">
      <w:pPr>
        <w:numPr>
          <w:ilvl w:val="0"/>
          <w:numId w:val="86"/>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Recycling Lives inspired by personal experience of homelessness; Steve Jackson says the time is ripe for his more commercial version of a social enterprise, James Hurley, Enterprise Editor, thetimes.co.uk, BUSINESS; Version:4, (June 4, 2020 Thursday)</w:t>
      </w:r>
      <w:r>
        <w:cr/>
      </w:r>
    </w:p>
    <w:p w14:paraId="2D9438C7" w14:textId="77777777" w:rsidR="00C73955" w:rsidRDefault="00000000">
      <w:pPr>
        <w:numPr>
          <w:ilvl w:val="0"/>
          <w:numId w:val="87"/>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Recycling his own life inspired tycoon's new business model; Steve Jackson says the time is ripe for his more commercial version of a social enterprise, James Hurley writes, James Hurley, The Times (London), NEWS; Pg. 38,39, (June 5, 2020 Friday)</w:t>
      </w:r>
      <w:r>
        <w:cr/>
      </w:r>
    </w:p>
    <w:p w14:paraId="2A530568" w14:textId="77777777" w:rsidR="00C73955" w:rsidRDefault="00000000">
      <w:pPr>
        <w:numPr>
          <w:ilvl w:val="0"/>
          <w:numId w:val="88"/>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[Year in Review 2019] The Top 20 author interviews of the year - on creativity, entrepreneurship, and storytelling, Madanmohan Rao, Yourstory.in, (December 20, 2019 Friday)</w:t>
      </w:r>
      <w:r>
        <w:cr/>
      </w:r>
    </w:p>
    <w:p w14:paraId="4E033BD3" w14:textId="77777777" w:rsidR="00C73955" w:rsidRDefault="00000000">
      <w:pPr>
        <w:numPr>
          <w:ilvl w:val="0"/>
          <w:numId w:val="89"/>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SVB fallout spreads around world from London to Singapore, , SVB fallout spreads around world from London to Singapore, The Business Times Singapore, WEALTH, (March 13, 2023 Monday)</w:t>
      </w:r>
      <w:r>
        <w:cr/>
      </w:r>
    </w:p>
    <w:p w14:paraId="6D1AEDB5" w14:textId="77777777" w:rsidR="00C73955" w:rsidRDefault="00000000">
      <w:pPr>
        <w:numPr>
          <w:ilvl w:val="0"/>
          <w:numId w:val="90"/>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What </w:t>
      </w:r>
      <w:r>
        <w:rPr>
          <w:rFonts w:ascii="Arial" w:eastAsia="Arial" w:hAnsi="Arial" w:cs="Arial"/>
          <w:b/>
          <w:i/>
          <w:color w:val="000000"/>
          <w:sz w:val="20"/>
          <w:u w:val="single"/>
        </w:rPr>
        <w:t>Startups</w:t>
      </w:r>
      <w:r>
        <w:rPr>
          <w:rFonts w:ascii="Arial" w:eastAsia="Arial" w:hAnsi="Arial" w:cs="Arial"/>
          <w:color w:val="000000"/>
          <w:sz w:val="20"/>
        </w:rPr>
        <w:t xml:space="preserve"> Need to Take Stock of During their Scale-</w:t>
      </w:r>
      <w:r>
        <w:rPr>
          <w:rFonts w:ascii="Arial" w:eastAsia="Arial" w:hAnsi="Arial" w:cs="Arial"/>
          <w:b/>
          <w:i/>
          <w:color w:val="000000"/>
          <w:sz w:val="20"/>
          <w:u w:val="single"/>
        </w:rPr>
        <w:t>up</w:t>
      </w:r>
      <w:r>
        <w:rPr>
          <w:rFonts w:ascii="Arial" w:eastAsia="Arial" w:hAnsi="Arial" w:cs="Arial"/>
          <w:color w:val="000000"/>
          <w:sz w:val="20"/>
        </w:rPr>
        <w:t xml:space="preserve"> Phase, CIOL, (September 29, 2022 Thursday)</w:t>
      </w:r>
      <w:r>
        <w:cr/>
      </w:r>
    </w:p>
    <w:p w14:paraId="3D1E33B6" w14:textId="77777777" w:rsidR="00C73955" w:rsidRDefault="00000000">
      <w:pPr>
        <w:numPr>
          <w:ilvl w:val="0"/>
          <w:numId w:val="91"/>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I built a $4Bn company: Here are 12 mindsets that helped me, Nextbigwhat.com, (September 20, 2021 Monday)</w:t>
      </w:r>
      <w:r>
        <w:cr/>
      </w:r>
    </w:p>
    <w:p w14:paraId="4AB2A9CE" w14:textId="77777777" w:rsidR="00C73955" w:rsidRDefault="00000000">
      <w:pPr>
        <w:numPr>
          <w:ilvl w:val="0"/>
          <w:numId w:val="92"/>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J&amp;K’s logistics </w:t>
      </w:r>
      <w:r>
        <w:rPr>
          <w:rFonts w:ascii="Arial" w:eastAsia="Arial" w:hAnsi="Arial" w:cs="Arial"/>
          <w:b/>
          <w:i/>
          <w:color w:val="000000"/>
          <w:sz w:val="20"/>
          <w:u w:val="single"/>
        </w:rPr>
        <w:t>start-up</w:t>
      </w:r>
      <w:r>
        <w:rPr>
          <w:rFonts w:ascii="Arial" w:eastAsia="Arial" w:hAnsi="Arial" w:cs="Arial"/>
          <w:color w:val="000000"/>
          <w:sz w:val="20"/>
        </w:rPr>
        <w:t xml:space="preserve"> FastBeetle raises at $3 million valuation in a Pre Series A round, Irfan Amin Malik, WebNews - English, June 9, 2023 Friday </w:t>
      </w:r>
      <w:hyperlink r:id="rId1105" w:history="1">
        <w:r>
          <w:rPr>
            <w:rFonts w:ascii="Arial" w:eastAsia="Arial" w:hAnsi="Arial" w:cs="Arial"/>
            <w:i/>
            <w:color w:val="0077CC"/>
            <w:sz w:val="20"/>
            <w:u w:val="single"/>
            <w:shd w:val="clear" w:color="auto" w:fill="FFFFFF"/>
          </w:rPr>
          <w:t>https://www.moneycontrol.com/news/business/jks-logistics-</w:t>
        </w:r>
      </w:hyperlink>
      <w:hyperlink r:id="rId1106" w:history="1">
        <w:r>
          <w:rPr>
            <w:rFonts w:ascii="Arial" w:eastAsia="Arial" w:hAnsi="Arial" w:cs="Arial"/>
            <w:b/>
            <w:i/>
            <w:color w:val="0077CC"/>
            <w:sz w:val="20"/>
            <w:u w:val="single"/>
            <w:shd w:val="clear" w:color="auto" w:fill="FFFFFF"/>
          </w:rPr>
          <w:t>start-up</w:t>
        </w:r>
      </w:hyperlink>
      <w:hyperlink r:id="rId1107" w:history="1">
        <w:r>
          <w:rPr>
            <w:rFonts w:ascii="Arial" w:eastAsia="Arial" w:hAnsi="Arial" w:cs="Arial"/>
            <w:i/>
            <w:color w:val="0077CC"/>
            <w:sz w:val="20"/>
            <w:u w:val="single"/>
            <w:shd w:val="clear" w:color="auto" w:fill="FFFFFF"/>
          </w:rPr>
          <w:t>-fastbeetle-raises-at-3-million-valuation-in-a-pre-series-a-round-10771341.html</w:t>
        </w:r>
      </w:hyperlink>
      <w:r>
        <w:cr/>
      </w:r>
    </w:p>
    <w:p w14:paraId="432911C3" w14:textId="77777777" w:rsidR="00C73955" w:rsidRDefault="00000000">
      <w:pPr>
        <w:numPr>
          <w:ilvl w:val="0"/>
          <w:numId w:val="93"/>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More than 92,000 entities recognized as </w:t>
      </w:r>
      <w:r>
        <w:rPr>
          <w:rFonts w:ascii="Arial" w:eastAsia="Arial" w:hAnsi="Arial" w:cs="Arial"/>
          <w:b/>
          <w:i/>
          <w:color w:val="000000"/>
          <w:sz w:val="20"/>
          <w:u w:val="single"/>
        </w:rPr>
        <w:t>startups</w:t>
      </w:r>
      <w:r>
        <w:rPr>
          <w:rFonts w:ascii="Arial" w:eastAsia="Arial" w:hAnsi="Arial" w:cs="Arial"/>
          <w:color w:val="000000"/>
          <w:sz w:val="20"/>
        </w:rPr>
        <w:t xml:space="preserve"> since launch of </w:t>
      </w:r>
      <w:r>
        <w:rPr>
          <w:rFonts w:ascii="Arial" w:eastAsia="Arial" w:hAnsi="Arial" w:cs="Arial"/>
          <w:b/>
          <w:i/>
          <w:color w:val="000000"/>
          <w:sz w:val="20"/>
          <w:u w:val="single"/>
        </w:rPr>
        <w:t>Startup</w:t>
      </w:r>
      <w:r>
        <w:rPr>
          <w:rFonts w:ascii="Arial" w:eastAsia="Arial" w:hAnsi="Arial" w:cs="Arial"/>
          <w:color w:val="000000"/>
          <w:sz w:val="20"/>
        </w:rPr>
        <w:t xml:space="preserve"> India, Government Initiated campaigns, (April 6, 2023)</w:t>
      </w:r>
      <w:r>
        <w:cr/>
      </w:r>
    </w:p>
    <w:p w14:paraId="199B3C16" w14:textId="77777777" w:rsidR="00C73955" w:rsidRDefault="00000000">
      <w:pPr>
        <w:numPr>
          <w:ilvl w:val="0"/>
          <w:numId w:val="94"/>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India showcases best healthtech firms with exceptional innovation, MB Bureau, Medical Buyer, (April 6, 2023)</w:t>
      </w:r>
      <w:r>
        <w:cr/>
      </w:r>
    </w:p>
    <w:p w14:paraId="735CCE16" w14:textId="77777777" w:rsidR="00C73955" w:rsidRDefault="00000000">
      <w:pPr>
        <w:numPr>
          <w:ilvl w:val="0"/>
          <w:numId w:val="95"/>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India scheme - Over 92000 entities registered, TIOLCorplaws News Service, Tiolcorplaws.com, (April 6, 2023 Thursday)</w:t>
      </w:r>
      <w:r>
        <w:cr/>
      </w:r>
    </w:p>
    <w:p w14:paraId="4A5B27BD" w14:textId="77777777" w:rsidR="00C73955" w:rsidRDefault="00000000">
      <w:pPr>
        <w:numPr>
          <w:ilvl w:val="0"/>
          <w:numId w:val="96"/>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MORE THAN 92,000 ENTITIES RECOGNIZED AS </w:t>
      </w:r>
      <w:r>
        <w:rPr>
          <w:rFonts w:ascii="Arial" w:eastAsia="Arial" w:hAnsi="Arial" w:cs="Arial"/>
          <w:b/>
          <w:i/>
          <w:color w:val="000000"/>
          <w:sz w:val="20"/>
          <w:u w:val="single"/>
        </w:rPr>
        <w:t>STARTUPS</w:t>
      </w:r>
      <w:r>
        <w:rPr>
          <w:rFonts w:ascii="Arial" w:eastAsia="Arial" w:hAnsi="Arial" w:cs="Arial"/>
          <w:color w:val="000000"/>
          <w:sz w:val="20"/>
        </w:rPr>
        <w:t xml:space="preserve"> SINCE LAUNCH OF </w:t>
      </w:r>
      <w:r>
        <w:rPr>
          <w:rFonts w:ascii="Arial" w:eastAsia="Arial" w:hAnsi="Arial" w:cs="Arial"/>
          <w:b/>
          <w:i/>
          <w:color w:val="000000"/>
          <w:sz w:val="20"/>
          <w:u w:val="single"/>
        </w:rPr>
        <w:t>STARTUP</w:t>
      </w:r>
      <w:r>
        <w:rPr>
          <w:rFonts w:ascii="Arial" w:eastAsia="Arial" w:hAnsi="Arial" w:cs="Arial"/>
          <w:color w:val="000000"/>
          <w:sz w:val="20"/>
        </w:rPr>
        <w:t xml:space="preserve"> INDIA, States News Service, States News Service, (April 5, 2023 Wednesday)</w:t>
      </w:r>
      <w:r>
        <w:cr/>
      </w:r>
    </w:p>
    <w:p w14:paraId="26106058" w14:textId="77777777" w:rsidR="00C73955" w:rsidRDefault="00000000">
      <w:pPr>
        <w:numPr>
          <w:ilvl w:val="0"/>
          <w:numId w:val="97"/>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How </w:t>
      </w:r>
      <w:r>
        <w:rPr>
          <w:rFonts w:ascii="Arial" w:eastAsia="Arial" w:hAnsi="Arial" w:cs="Arial"/>
          <w:b/>
          <w:i/>
          <w:color w:val="000000"/>
          <w:sz w:val="20"/>
          <w:u w:val="single"/>
        </w:rPr>
        <w:t>startups</w:t>
      </w:r>
      <w:r>
        <w:rPr>
          <w:rFonts w:ascii="Arial" w:eastAsia="Arial" w:hAnsi="Arial" w:cs="Arial"/>
          <w:color w:val="000000"/>
          <w:sz w:val="20"/>
        </w:rPr>
        <w:t xml:space="preserve"> should prepare to get IP rights for their innovations, Nilanshu Shekhar, Akanksha Anand, WebNews - English, March 29, 2023 Wednesday </w:t>
      </w:r>
      <w:hyperlink r:id="rId1108" w:history="1">
        <w:r>
          <w:rPr>
            <w:rFonts w:ascii="Arial" w:eastAsia="Arial" w:hAnsi="Arial" w:cs="Arial"/>
            <w:i/>
            <w:color w:val="0077CC"/>
            <w:sz w:val="20"/>
            <w:u w:val="single"/>
            <w:shd w:val="clear" w:color="auto" w:fill="FFFFFF"/>
          </w:rPr>
          <w:t>https://www.vccircle.com/howstartups-should-prepare-to-get-ip-rights-for-their-innovations</w:t>
        </w:r>
      </w:hyperlink>
      <w:r>
        <w:cr/>
      </w:r>
    </w:p>
    <w:p w14:paraId="5D4CCBE9" w14:textId="77777777" w:rsidR="00C73955" w:rsidRDefault="00000000">
      <w:pPr>
        <w:numPr>
          <w:ilvl w:val="0"/>
          <w:numId w:val="98"/>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US Federal Reserve increases key interest rates for the tenth time, signals potential pause, WebNews - English, May 4, 2023 Thursday </w:t>
      </w:r>
      <w:hyperlink r:id="rId1109" w:history="1">
        <w:r>
          <w:rPr>
            <w:rFonts w:ascii="Arial" w:eastAsia="Arial" w:hAnsi="Arial" w:cs="Arial"/>
            <w:i/>
            <w:color w:val="0077CC"/>
            <w:sz w:val="20"/>
            <w:u w:val="single"/>
            <w:shd w:val="clear" w:color="auto" w:fill="FFFFFF"/>
          </w:rPr>
          <w:t>https://www.firstpost.com/world/us-federal-reserve-increases-key-interest-rates-for-the-tenth-time-signals-potential-pause-12544782.html</w:t>
        </w:r>
      </w:hyperlink>
      <w:r>
        <w:cr/>
      </w:r>
    </w:p>
    <w:p w14:paraId="66378F78" w14:textId="77777777" w:rsidR="00C73955" w:rsidRDefault="00000000">
      <w:pPr>
        <w:numPr>
          <w:ilvl w:val="0"/>
          <w:numId w:val="99"/>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w:t>
      </w:r>
      <w:r>
        <w:rPr>
          <w:rFonts w:ascii="Arial" w:eastAsia="Arial" w:hAnsi="Arial" w:cs="Arial"/>
          <w:b/>
          <w:i/>
          <w:color w:val="000000"/>
          <w:sz w:val="20"/>
          <w:u w:val="single"/>
        </w:rPr>
        <w:t>Startup</w:t>
      </w:r>
      <w:r>
        <w:rPr>
          <w:rFonts w:ascii="Arial" w:eastAsia="Arial" w:hAnsi="Arial" w:cs="Arial"/>
          <w:color w:val="000000"/>
          <w:sz w:val="20"/>
        </w:rPr>
        <w:t xml:space="preserve"> Bharat] With clients like Flipkart and Instamojo, Ahmedabad-based LegalWiz.in is making </w:t>
      </w:r>
      <w:r>
        <w:rPr>
          <w:rFonts w:ascii="Arial" w:eastAsia="Arial" w:hAnsi="Arial" w:cs="Arial"/>
          <w:b/>
          <w:i/>
          <w:color w:val="000000"/>
          <w:sz w:val="20"/>
          <w:u w:val="single"/>
        </w:rPr>
        <w:t>starting up</w:t>
      </w:r>
      <w:r>
        <w:rPr>
          <w:rFonts w:ascii="Arial" w:eastAsia="Arial" w:hAnsi="Arial" w:cs="Arial"/>
          <w:color w:val="000000"/>
          <w:sz w:val="20"/>
        </w:rPr>
        <w:t xml:space="preserve"> easier, Debolina Biswas, Yourstory.in, (January 3, 2020 Friday)</w:t>
      </w:r>
      <w:r>
        <w:cr/>
      </w:r>
    </w:p>
    <w:p w14:paraId="7C87E906" w14:textId="77777777" w:rsidR="00C73955" w:rsidRDefault="00000000">
      <w:pPr>
        <w:numPr>
          <w:ilvl w:val="0"/>
          <w:numId w:val="100"/>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YourStory UNCUT: Brijraj Bhuptani's bumpy ride to solving for mobility, Debolina Biswas, Yourstory.in, (April 14, 2022 Thursday)</w:t>
      </w:r>
      <w:r>
        <w:cr/>
      </w:r>
    </w:p>
    <w:p w14:paraId="050383BE" w14:textId="77777777" w:rsidR="00C73955" w:rsidRDefault="00000000">
      <w:pPr>
        <w:numPr>
          <w:ilvl w:val="0"/>
          <w:numId w:val="101"/>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 xml:space="preserve">Is </w:t>
      </w:r>
      <w:r>
        <w:rPr>
          <w:rFonts w:ascii="Arial" w:eastAsia="Arial" w:hAnsi="Arial" w:cs="Arial"/>
          <w:b/>
          <w:i/>
          <w:color w:val="000000"/>
          <w:sz w:val="20"/>
          <w:u w:val="single"/>
        </w:rPr>
        <w:t>failure</w:t>
      </w:r>
      <w:r>
        <w:rPr>
          <w:rFonts w:ascii="Arial" w:eastAsia="Arial" w:hAnsi="Arial" w:cs="Arial"/>
          <w:color w:val="000000"/>
          <w:sz w:val="20"/>
        </w:rPr>
        <w:t xml:space="preserve"> the new success?, Vani Kola, Yourstory.in, (March 11, 2020 Wednesday)</w:t>
      </w:r>
      <w:r>
        <w:cr/>
      </w:r>
    </w:p>
    <w:p w14:paraId="72E1CD89" w14:textId="77777777" w:rsidR="00C73955" w:rsidRDefault="00000000">
      <w:pPr>
        <w:numPr>
          <w:ilvl w:val="0"/>
          <w:numId w:val="102"/>
        </w:numPr>
        <w:spacing w:before="240" w:line="240" w:lineRule="atLeast"/>
        <w:ind w:left="684" w:hanging="648"/>
        <w:jc w:val="both"/>
        <w:sectPr w:rsidR="00C73955">
          <w:type w:val="continuous"/>
          <w:pgSz w:w="12240" w:h="15840"/>
          <w:pgMar w:top="840" w:right="1000" w:bottom="840" w:left="1000" w:header="400" w:footer="400" w:gutter="0"/>
          <w:cols w:space="720"/>
        </w:sectPr>
      </w:pPr>
      <w:r>
        <w:rPr>
          <w:rFonts w:ascii="Arial" w:eastAsia="Arial" w:hAnsi="Arial" w:cs="Arial"/>
          <w:color w:val="000000"/>
          <w:sz w:val="20"/>
        </w:rPr>
        <w:t>You can serve mass market in India only if you're able to appeal to all languages: Virendra Gupta, MINT, (February 16, 2018 Friday)</w:t>
      </w:r>
      <w:r>
        <w:cr/>
      </w:r>
    </w:p>
    <w:p w14:paraId="5B9705D7" w14:textId="77777777" w:rsidR="00C73955" w:rsidRDefault="00000000">
      <w:pPr>
        <w:numPr>
          <w:ilvl w:val="0"/>
          <w:numId w:val="103"/>
        </w:numPr>
        <w:spacing w:before="240" w:line="240" w:lineRule="atLeast"/>
        <w:ind w:left="684" w:hanging="648"/>
        <w:jc w:val="both"/>
      </w:pPr>
      <w:r>
        <w:rPr>
          <w:rFonts w:ascii="Arial" w:eastAsia="Arial" w:hAnsi="Arial" w:cs="Arial"/>
          <w:color w:val="000000"/>
          <w:sz w:val="20"/>
        </w:rPr>
        <w:t xml:space="preserve">BITS Pilani's Conquest is accelerating Indian </w:t>
      </w:r>
      <w:r>
        <w:rPr>
          <w:rFonts w:ascii="Arial" w:eastAsia="Arial" w:hAnsi="Arial" w:cs="Arial"/>
          <w:b/>
          <w:i/>
          <w:color w:val="000000"/>
          <w:sz w:val="20"/>
          <w:u w:val="single"/>
        </w:rPr>
        <w:t>startup</w:t>
      </w:r>
      <w:r>
        <w:rPr>
          <w:rFonts w:ascii="Arial" w:eastAsia="Arial" w:hAnsi="Arial" w:cs="Arial"/>
          <w:color w:val="000000"/>
          <w:sz w:val="20"/>
        </w:rPr>
        <w:t xml:space="preserve"> ecosystem through </w:t>
      </w:r>
      <w:r>
        <w:rPr>
          <w:rFonts w:ascii="Arial" w:eastAsia="Arial" w:hAnsi="Arial" w:cs="Arial"/>
          <w:b/>
          <w:i/>
          <w:color w:val="000000"/>
          <w:sz w:val="20"/>
          <w:u w:val="single"/>
        </w:rPr>
        <w:t>startup</w:t>
      </w:r>
      <w:r>
        <w:rPr>
          <w:rFonts w:ascii="Arial" w:eastAsia="Arial" w:hAnsi="Arial" w:cs="Arial"/>
          <w:color w:val="000000"/>
          <w:sz w:val="20"/>
        </w:rPr>
        <w:t>-investor-mentor collaboration, DNA Web Team, DNA, (June 3, 2023 Saturday)</w:t>
      </w:r>
      <w:r>
        <w:cr/>
      </w:r>
    </w:p>
    <w:p w14:paraId="4BC7F9B9" w14:textId="77777777" w:rsidR="00C73955" w:rsidRDefault="00C73955"/>
    <w:p w14:paraId="51C40845" w14:textId="77777777" w:rsidR="00C73955" w:rsidRDefault="00000000">
      <w:pPr>
        <w:ind w:left="200"/>
      </w:pPr>
      <w:r>
        <w:br/>
      </w:r>
      <w:r>
        <w:pict w14:anchorId="337B25E0">
          <v:line id="_x0000_s2380" style="position:absolute;left:0;text-align:left;z-index:251867136;mso-position-horizontal-relative:text;mso-position-vertical-relative:text" from="0,10pt" to="512pt,10pt" strokeweight="1pt"/>
        </w:pict>
      </w:r>
      <w:r>
        <w:rPr>
          <w:rFonts w:ascii="Arial" w:eastAsia="Arial" w:hAnsi="Arial" w:cs="Arial"/>
          <w:b/>
          <w:color w:val="767676"/>
          <w:sz w:val="16"/>
        </w:rPr>
        <w:t>End of Document</w:t>
      </w:r>
    </w:p>
    <w:sectPr w:rsidR="00C73955">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11A9F" w14:textId="77777777" w:rsidR="00EB5951" w:rsidRDefault="00EB5951">
      <w:r>
        <w:separator/>
      </w:r>
    </w:p>
  </w:endnote>
  <w:endnote w:type="continuationSeparator" w:id="0">
    <w:p w14:paraId="4C9E7347" w14:textId="77777777" w:rsidR="00EB5951" w:rsidRDefault="00EB5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A5AA5" w14:textId="77777777" w:rsidR="00C73955" w:rsidRDefault="00C739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40" w:type="dxa"/>
      <w:jc w:val="center"/>
      <w:shd w:val="solid" w:color="000000" w:fill="000000"/>
      <w:tblLayout w:type="fixed"/>
      <w:tblLook w:val="04A0" w:firstRow="1" w:lastRow="0" w:firstColumn="1" w:lastColumn="0" w:noHBand="0" w:noVBand="1"/>
    </w:tblPr>
    <w:tblGrid>
      <w:gridCol w:w="10240"/>
    </w:tblGrid>
    <w:tr w:rsidR="00C73955" w14:paraId="6689E092" w14:textId="77777777">
      <w:trPr>
        <w:trHeight w:val="15"/>
        <w:jc w:val="center"/>
      </w:trPr>
      <w:tc>
        <w:tcPr>
          <w:tcW w:w="10240" w:type="dxa"/>
          <w:shd w:val="solid" w:color="000000" w:fill="000000"/>
        </w:tcPr>
        <w:p w14:paraId="66BC72B8" w14:textId="77777777" w:rsidR="00C73955" w:rsidRDefault="00C73955">
          <w:pPr>
            <w:spacing w:line="40" w:lineRule="exact"/>
            <w:jc w:val="both"/>
          </w:pPr>
        </w:p>
      </w:tc>
    </w:tr>
  </w:tbl>
  <w:p w14:paraId="5279382D" w14:textId="77777777" w:rsidR="00C73955" w:rsidRDefault="00C73955">
    <w:pPr>
      <w:spacing w:line="40" w:lineRule="exact"/>
      <w:jc w:val="both"/>
    </w:pPr>
  </w:p>
  <w:tbl>
    <w:tblPr>
      <w:tblW w:w="10240" w:type="dxa"/>
      <w:jc w:val="center"/>
      <w:tblLayout w:type="fixed"/>
      <w:tblLook w:val="04A0" w:firstRow="1" w:lastRow="0" w:firstColumn="1" w:lastColumn="0" w:noHBand="0" w:noVBand="1"/>
    </w:tblPr>
    <w:tblGrid>
      <w:gridCol w:w="10240"/>
    </w:tblGrid>
    <w:tr w:rsidR="00C73955" w14:paraId="602D7FC8" w14:textId="77777777">
      <w:trPr>
        <w:trHeight w:val="480"/>
        <w:jc w:val="center"/>
      </w:trPr>
      <w:tc>
        <w:tcPr>
          <w:tcW w:w="10240" w:type="dxa"/>
          <w:vAlign w:val="center"/>
        </w:tcPr>
        <w:p w14:paraId="0F6CE8D9" w14:textId="77777777" w:rsidR="00C73955" w:rsidRDefault="00CC7E26">
          <w:pPr>
            <w:spacing w:line="260" w:lineRule="atLeast"/>
            <w:jc w:val="center"/>
          </w:pPr>
          <w:r>
            <w:pict w14:anchorId="423C80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5pt;height:16pt">
                <v:imagedata r:id="rId1" o:title=""/>
              </v:shape>
            </w:pict>
          </w:r>
          <w:r w:rsidR="000B3203">
            <w:rPr>
              <w:rFonts w:ascii="Arial" w:eastAsia="Arial" w:hAnsi="Arial" w:cs="Arial"/>
              <w:color w:val="000000"/>
              <w:position w:val="10"/>
              <w:sz w:val="18"/>
            </w:rPr>
            <w:t xml:space="preserve">| </w:t>
          </w:r>
          <w:hyperlink r:id="rId2" w:history="1">
            <w:r w:rsidR="000B3203">
              <w:rPr>
                <w:rFonts w:ascii="Arial" w:eastAsia="Arial" w:hAnsi="Arial" w:cs="Arial"/>
                <w:color w:val="0077CC"/>
                <w:position w:val="10"/>
                <w:sz w:val="18"/>
                <w:u w:val="single"/>
              </w:rPr>
              <w:t>About LexisNexis</w:t>
            </w:r>
          </w:hyperlink>
          <w:r w:rsidR="000B3203">
            <w:rPr>
              <w:rFonts w:ascii="Arial" w:eastAsia="Arial" w:hAnsi="Arial" w:cs="Arial"/>
              <w:color w:val="000000"/>
              <w:position w:val="10"/>
              <w:sz w:val="18"/>
            </w:rPr>
            <w:t xml:space="preserve"> | </w:t>
          </w:r>
          <w:hyperlink r:id="rId3" w:history="1">
            <w:r w:rsidR="000B3203">
              <w:rPr>
                <w:rFonts w:ascii="Arial" w:eastAsia="Arial" w:hAnsi="Arial" w:cs="Arial"/>
                <w:color w:val="0077CC"/>
                <w:position w:val="10"/>
                <w:sz w:val="18"/>
                <w:u w:val="single"/>
              </w:rPr>
              <w:t>Privacy Policy</w:t>
            </w:r>
          </w:hyperlink>
          <w:r w:rsidR="000B3203">
            <w:rPr>
              <w:rFonts w:ascii="Arial" w:eastAsia="Arial" w:hAnsi="Arial" w:cs="Arial"/>
              <w:color w:val="000000"/>
              <w:position w:val="10"/>
              <w:sz w:val="18"/>
            </w:rPr>
            <w:t xml:space="preserve"> | </w:t>
          </w:r>
          <w:hyperlink r:id="rId4" w:history="1">
            <w:r w:rsidR="000B3203">
              <w:rPr>
                <w:rFonts w:ascii="Arial" w:eastAsia="Arial" w:hAnsi="Arial" w:cs="Arial"/>
                <w:color w:val="0077CC"/>
                <w:position w:val="10"/>
                <w:sz w:val="18"/>
                <w:u w:val="single"/>
              </w:rPr>
              <w:t>Terms &amp; Conditions</w:t>
            </w:r>
          </w:hyperlink>
          <w:r w:rsidR="000B3203">
            <w:rPr>
              <w:rFonts w:ascii="Arial" w:eastAsia="Arial" w:hAnsi="Arial" w:cs="Arial"/>
              <w:color w:val="000000"/>
              <w:position w:val="10"/>
              <w:sz w:val="18"/>
            </w:rPr>
            <w:t xml:space="preserve"> | </w:t>
          </w:r>
          <w:hyperlink r:id="rId5" w:history="1">
            <w:r w:rsidR="000B3203">
              <w:rPr>
                <w:rFonts w:ascii="Arial" w:eastAsia="Arial" w:hAnsi="Arial" w:cs="Arial"/>
                <w:color w:val="0077CC"/>
                <w:position w:val="10"/>
                <w:sz w:val="18"/>
                <w:u w:val="single"/>
              </w:rPr>
              <w:t>Copyright © 2023 LexisNexis</w:t>
            </w:r>
          </w:hyperlink>
        </w:p>
      </w:tc>
    </w:tr>
    <w:tr w:rsidR="00C73955" w14:paraId="334CB8AB" w14:textId="77777777">
      <w:trPr>
        <w:trHeight w:val="620"/>
        <w:jc w:val="center"/>
      </w:trPr>
      <w:tc>
        <w:tcPr>
          <w:tcW w:w="10240" w:type="dxa"/>
        </w:tcPr>
        <w:p w14:paraId="4C8C0947" w14:textId="77777777" w:rsidR="00C73955" w:rsidRDefault="00000000">
          <w:pPr>
            <w:spacing w:line="260" w:lineRule="atLeast"/>
            <w:jc w:val="center"/>
          </w:pPr>
          <w:r>
            <w:rPr>
              <w:rFonts w:ascii="Arial" w:eastAsia="Arial" w:hAnsi="Arial" w:cs="Arial"/>
              <w:color w:val="000000"/>
              <w:position w:val="10"/>
              <w:sz w:val="18"/>
            </w:rP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E7EE1" w14:textId="77777777" w:rsidR="00C73955" w:rsidRDefault="00C7395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F0326" w14:textId="77777777" w:rsidR="00C73955" w:rsidRDefault="00C7395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8D4782F" w14:textId="77777777">
      <w:trPr>
        <w:jc w:val="center"/>
      </w:trPr>
      <w:tc>
        <w:tcPr>
          <w:tcW w:w="2600" w:type="dxa"/>
          <w:tcMar>
            <w:top w:w="200" w:type="dxa"/>
          </w:tcMar>
          <w:vAlign w:val="center"/>
        </w:tcPr>
        <w:p w14:paraId="04968EF2" w14:textId="77777777" w:rsidR="00C73955" w:rsidRDefault="00C73955"/>
      </w:tc>
      <w:tc>
        <w:tcPr>
          <w:tcW w:w="4880" w:type="dxa"/>
          <w:tcMar>
            <w:top w:w="200" w:type="dxa"/>
          </w:tcMar>
          <w:vAlign w:val="center"/>
        </w:tcPr>
        <w:p w14:paraId="1EF6896C"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302ADDA" w14:textId="77777777" w:rsidR="00C73955" w:rsidRDefault="00C73955"/>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04EE7" w14:textId="77777777" w:rsidR="00C73955" w:rsidRDefault="00000000">
    <w:pPr>
      <w:spacing w:before="200"/>
      <w:jc w:val="center"/>
    </w:pP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2F633" w14:textId="77777777" w:rsidR="00C73955" w:rsidRDefault="00C7395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3FAB333" w14:textId="77777777">
      <w:trPr>
        <w:jc w:val="center"/>
      </w:trPr>
      <w:tc>
        <w:tcPr>
          <w:tcW w:w="2600" w:type="dxa"/>
          <w:tcMar>
            <w:top w:w="200" w:type="dxa"/>
          </w:tcMar>
          <w:vAlign w:val="center"/>
        </w:tcPr>
        <w:p w14:paraId="1069D1B3" w14:textId="77777777" w:rsidR="00C73955" w:rsidRDefault="00C73955"/>
      </w:tc>
      <w:tc>
        <w:tcPr>
          <w:tcW w:w="4880" w:type="dxa"/>
          <w:tcMar>
            <w:top w:w="200" w:type="dxa"/>
          </w:tcMar>
          <w:vAlign w:val="center"/>
        </w:tcPr>
        <w:p w14:paraId="469E6BEF"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69F9A99" w14:textId="77777777" w:rsidR="00C73955" w:rsidRDefault="00C73955"/>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9A00" w14:textId="77777777" w:rsidR="00C73955" w:rsidRDefault="00000000">
    <w:pPr>
      <w:spacing w:before="200"/>
      <w:jc w:val="center"/>
    </w:pPr>
    <w:r>
      <w:rPr>
        <w:rFonts w:ascii="Arial" w:eastAsia="Arial" w:hAnsi="Arial" w:cs="Arial"/>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29547" w14:textId="77777777" w:rsidR="00C73955" w:rsidRDefault="00C73955"/>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DD0890E" w14:textId="77777777">
      <w:trPr>
        <w:jc w:val="center"/>
      </w:trPr>
      <w:tc>
        <w:tcPr>
          <w:tcW w:w="2600" w:type="dxa"/>
          <w:tcMar>
            <w:top w:w="200" w:type="dxa"/>
          </w:tcMar>
          <w:vAlign w:val="center"/>
        </w:tcPr>
        <w:p w14:paraId="17D58098" w14:textId="77777777" w:rsidR="00C73955" w:rsidRDefault="00C73955"/>
      </w:tc>
      <w:tc>
        <w:tcPr>
          <w:tcW w:w="4880" w:type="dxa"/>
          <w:tcMar>
            <w:top w:w="200" w:type="dxa"/>
          </w:tcMar>
          <w:vAlign w:val="center"/>
        </w:tcPr>
        <w:p w14:paraId="74B315D1"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558E186" w14:textId="77777777" w:rsidR="00C73955" w:rsidRDefault="00C73955"/>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FDB8B" w14:textId="77777777" w:rsidR="00C73955" w:rsidRDefault="00000000">
    <w:pPr>
      <w:spacing w:before="200"/>
      <w:jc w:val="center"/>
    </w:pPr>
    <w:r>
      <w:rPr>
        <w:rFonts w:ascii="Arial" w:eastAsia="Arial" w:hAnsi="Arial" w:cs="Arial"/>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C27A2" w14:textId="77777777" w:rsidR="00C73955" w:rsidRDefault="00C73955"/>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A15F45E" w14:textId="77777777">
      <w:trPr>
        <w:jc w:val="center"/>
      </w:trPr>
      <w:tc>
        <w:tcPr>
          <w:tcW w:w="2600" w:type="dxa"/>
          <w:tcMar>
            <w:top w:w="200" w:type="dxa"/>
          </w:tcMar>
          <w:vAlign w:val="center"/>
        </w:tcPr>
        <w:p w14:paraId="4BB84732" w14:textId="77777777" w:rsidR="00C73955" w:rsidRDefault="00C73955"/>
      </w:tc>
      <w:tc>
        <w:tcPr>
          <w:tcW w:w="4880" w:type="dxa"/>
          <w:tcMar>
            <w:top w:w="200" w:type="dxa"/>
          </w:tcMar>
          <w:vAlign w:val="center"/>
        </w:tcPr>
        <w:p w14:paraId="77901E81"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EEF36CB" w14:textId="77777777" w:rsidR="00C73955" w:rsidRDefault="00C73955"/>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D3905" w14:textId="77777777" w:rsidR="00C73955" w:rsidRDefault="00000000">
    <w:pPr>
      <w:spacing w:before="200"/>
      <w:jc w:val="center"/>
    </w:pPr>
    <w:r>
      <w:rPr>
        <w:rFonts w:ascii="Arial" w:eastAsia="Arial" w:hAnsi="Arial" w:cs="Arial"/>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3E545" w14:textId="77777777" w:rsidR="00C73955" w:rsidRDefault="00C73955"/>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3075F58" w14:textId="77777777">
      <w:trPr>
        <w:jc w:val="center"/>
      </w:trPr>
      <w:tc>
        <w:tcPr>
          <w:tcW w:w="2600" w:type="dxa"/>
          <w:tcMar>
            <w:top w:w="200" w:type="dxa"/>
          </w:tcMar>
          <w:vAlign w:val="center"/>
        </w:tcPr>
        <w:p w14:paraId="43731422" w14:textId="77777777" w:rsidR="00C73955" w:rsidRDefault="00C73955"/>
      </w:tc>
      <w:tc>
        <w:tcPr>
          <w:tcW w:w="4880" w:type="dxa"/>
          <w:tcMar>
            <w:top w:w="200" w:type="dxa"/>
          </w:tcMar>
          <w:vAlign w:val="center"/>
        </w:tcPr>
        <w:p w14:paraId="30D83B23"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2618A66" w14:textId="77777777" w:rsidR="00C73955" w:rsidRDefault="00C73955"/>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A69A7" w14:textId="77777777" w:rsidR="00C73955" w:rsidRDefault="00000000">
    <w:pPr>
      <w:spacing w:before="200"/>
      <w:jc w:val="center"/>
    </w:pPr>
    <w:r>
      <w:rPr>
        <w:rFonts w:ascii="Arial" w:eastAsia="Arial" w:hAnsi="Arial" w:cs="Arial"/>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D7195" w14:textId="77777777" w:rsidR="00C73955" w:rsidRDefault="00C73955"/>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9D7BC4D" w14:textId="77777777">
      <w:trPr>
        <w:jc w:val="center"/>
      </w:trPr>
      <w:tc>
        <w:tcPr>
          <w:tcW w:w="2600" w:type="dxa"/>
          <w:tcMar>
            <w:top w:w="200" w:type="dxa"/>
          </w:tcMar>
          <w:vAlign w:val="center"/>
        </w:tcPr>
        <w:p w14:paraId="21ECEB83" w14:textId="77777777" w:rsidR="00C73955" w:rsidRDefault="00C73955"/>
      </w:tc>
      <w:tc>
        <w:tcPr>
          <w:tcW w:w="4880" w:type="dxa"/>
          <w:tcMar>
            <w:top w:w="200" w:type="dxa"/>
          </w:tcMar>
          <w:vAlign w:val="center"/>
        </w:tcPr>
        <w:p w14:paraId="1913CEBE"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7EF13CF" w14:textId="77777777" w:rsidR="00C73955" w:rsidRDefault="00C73955"/>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DA4E4" w14:textId="77777777" w:rsidR="00C73955" w:rsidRDefault="00000000">
    <w:pPr>
      <w:spacing w:before="200"/>
      <w:jc w:val="center"/>
    </w:pPr>
    <w:r>
      <w:rPr>
        <w:rFonts w:ascii="Arial" w:eastAsia="Arial" w:hAnsi="Arial" w:cs="Arial"/>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1CB0" w14:textId="77777777" w:rsidR="00C73955" w:rsidRDefault="00C73955"/>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EEE88D7" w14:textId="77777777">
      <w:trPr>
        <w:jc w:val="center"/>
      </w:trPr>
      <w:tc>
        <w:tcPr>
          <w:tcW w:w="2600" w:type="dxa"/>
          <w:tcMar>
            <w:top w:w="200" w:type="dxa"/>
          </w:tcMar>
          <w:vAlign w:val="center"/>
        </w:tcPr>
        <w:p w14:paraId="64249404" w14:textId="77777777" w:rsidR="00C73955" w:rsidRDefault="00C73955"/>
      </w:tc>
      <w:tc>
        <w:tcPr>
          <w:tcW w:w="4880" w:type="dxa"/>
          <w:tcMar>
            <w:top w:w="200" w:type="dxa"/>
          </w:tcMar>
          <w:vAlign w:val="center"/>
        </w:tcPr>
        <w:p w14:paraId="6A4F5B8E"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01784B54" w14:textId="77777777" w:rsidR="00C73955" w:rsidRDefault="00C73955"/>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5C7D" w14:textId="77777777" w:rsidR="00C73955" w:rsidRDefault="00000000">
    <w:pPr>
      <w:spacing w:before="200"/>
      <w:jc w:val="center"/>
    </w:pPr>
    <w:r>
      <w:rPr>
        <w:rFonts w:ascii="Arial" w:eastAsia="Arial" w:hAnsi="Arial" w:cs="Arial"/>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62123" w14:textId="77777777" w:rsidR="00C73955" w:rsidRDefault="00C73955"/>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C9C8756" w14:textId="77777777">
      <w:trPr>
        <w:jc w:val="center"/>
      </w:trPr>
      <w:tc>
        <w:tcPr>
          <w:tcW w:w="2600" w:type="dxa"/>
          <w:tcMar>
            <w:top w:w="200" w:type="dxa"/>
          </w:tcMar>
          <w:vAlign w:val="center"/>
        </w:tcPr>
        <w:p w14:paraId="435D6540" w14:textId="77777777" w:rsidR="00C73955" w:rsidRDefault="00C73955"/>
      </w:tc>
      <w:tc>
        <w:tcPr>
          <w:tcW w:w="4880" w:type="dxa"/>
          <w:tcMar>
            <w:top w:w="200" w:type="dxa"/>
          </w:tcMar>
          <w:vAlign w:val="center"/>
        </w:tcPr>
        <w:p w14:paraId="710226A8"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A91F623" w14:textId="77777777" w:rsidR="00C73955" w:rsidRDefault="00C73955"/>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CFD7C" w14:textId="77777777" w:rsidR="00C73955" w:rsidRDefault="00000000">
    <w:pPr>
      <w:spacing w:before="200"/>
      <w:jc w:val="center"/>
    </w:pPr>
    <w:r>
      <w:rPr>
        <w:rFonts w:ascii="Arial" w:eastAsia="Arial" w:hAnsi="Arial" w:cs="Arial"/>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79034" w14:textId="77777777" w:rsidR="00C73955" w:rsidRDefault="00C73955"/>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119CF30" w14:textId="77777777">
      <w:trPr>
        <w:jc w:val="center"/>
      </w:trPr>
      <w:tc>
        <w:tcPr>
          <w:tcW w:w="2600" w:type="dxa"/>
          <w:tcMar>
            <w:top w:w="200" w:type="dxa"/>
          </w:tcMar>
          <w:vAlign w:val="center"/>
        </w:tcPr>
        <w:p w14:paraId="45DCF82C" w14:textId="77777777" w:rsidR="00C73955" w:rsidRDefault="00C73955"/>
      </w:tc>
      <w:tc>
        <w:tcPr>
          <w:tcW w:w="4880" w:type="dxa"/>
          <w:tcMar>
            <w:top w:w="200" w:type="dxa"/>
          </w:tcMar>
          <w:vAlign w:val="center"/>
        </w:tcPr>
        <w:p w14:paraId="49298D7F"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5A260EFC" w14:textId="77777777" w:rsidR="00C73955" w:rsidRDefault="00C73955"/>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81A2" w14:textId="77777777" w:rsidR="00C73955" w:rsidRDefault="00000000">
    <w:pPr>
      <w:spacing w:before="200"/>
      <w:jc w:val="center"/>
    </w:pPr>
    <w:r>
      <w:rPr>
        <w:rFonts w:ascii="Arial" w:eastAsia="Arial" w:hAnsi="Arial" w:cs="Arial"/>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C096A" w14:textId="77777777" w:rsidR="00C73955" w:rsidRDefault="00C73955"/>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752987B" w14:textId="77777777">
      <w:trPr>
        <w:jc w:val="center"/>
      </w:trPr>
      <w:tc>
        <w:tcPr>
          <w:tcW w:w="2600" w:type="dxa"/>
          <w:tcMar>
            <w:top w:w="200" w:type="dxa"/>
          </w:tcMar>
          <w:vAlign w:val="center"/>
        </w:tcPr>
        <w:p w14:paraId="3D56A1F9" w14:textId="77777777" w:rsidR="00C73955" w:rsidRDefault="00C73955"/>
      </w:tc>
      <w:tc>
        <w:tcPr>
          <w:tcW w:w="4880" w:type="dxa"/>
          <w:tcMar>
            <w:top w:w="200" w:type="dxa"/>
          </w:tcMar>
          <w:vAlign w:val="center"/>
        </w:tcPr>
        <w:p w14:paraId="3F90A965"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BBF5CA9" w14:textId="77777777" w:rsidR="00C73955" w:rsidRDefault="00C73955"/>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22FE" w14:textId="77777777" w:rsidR="00C73955" w:rsidRDefault="00000000">
    <w:pPr>
      <w:spacing w:before="200"/>
      <w:jc w:val="center"/>
    </w:pPr>
    <w:r>
      <w:rPr>
        <w:rFonts w:ascii="Arial" w:eastAsia="Arial" w:hAnsi="Arial" w:cs="Arial"/>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51576" w14:textId="77777777" w:rsidR="00C73955" w:rsidRDefault="00C73955"/>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62FA004" w14:textId="77777777">
      <w:trPr>
        <w:jc w:val="center"/>
      </w:trPr>
      <w:tc>
        <w:tcPr>
          <w:tcW w:w="2600" w:type="dxa"/>
          <w:tcMar>
            <w:top w:w="200" w:type="dxa"/>
          </w:tcMar>
          <w:vAlign w:val="center"/>
        </w:tcPr>
        <w:p w14:paraId="6DEBE438" w14:textId="77777777" w:rsidR="00C73955" w:rsidRDefault="00C73955"/>
      </w:tc>
      <w:tc>
        <w:tcPr>
          <w:tcW w:w="4880" w:type="dxa"/>
          <w:tcMar>
            <w:top w:w="200" w:type="dxa"/>
          </w:tcMar>
          <w:vAlign w:val="center"/>
        </w:tcPr>
        <w:p w14:paraId="0D9F30AF"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F1B5243" w14:textId="77777777" w:rsidR="00C73955" w:rsidRDefault="00C73955"/>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0383" w14:textId="77777777" w:rsidR="00C73955" w:rsidRDefault="00000000">
    <w:pPr>
      <w:spacing w:before="200"/>
      <w:jc w:val="center"/>
    </w:pPr>
    <w:r>
      <w:rPr>
        <w:rFonts w:ascii="Arial" w:eastAsia="Arial" w:hAnsi="Arial" w:cs="Arial"/>
        <w:sz w:val="20"/>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A000A" w14:textId="77777777" w:rsidR="00C73955" w:rsidRDefault="00C73955"/>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A6245B7" w14:textId="77777777">
      <w:trPr>
        <w:jc w:val="center"/>
      </w:trPr>
      <w:tc>
        <w:tcPr>
          <w:tcW w:w="2600" w:type="dxa"/>
          <w:tcMar>
            <w:top w:w="200" w:type="dxa"/>
          </w:tcMar>
          <w:vAlign w:val="center"/>
        </w:tcPr>
        <w:p w14:paraId="13172558" w14:textId="77777777" w:rsidR="00C73955" w:rsidRDefault="00C73955"/>
      </w:tc>
      <w:tc>
        <w:tcPr>
          <w:tcW w:w="4880" w:type="dxa"/>
          <w:tcMar>
            <w:top w:w="200" w:type="dxa"/>
          </w:tcMar>
          <w:vAlign w:val="center"/>
        </w:tcPr>
        <w:p w14:paraId="7A004E26"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8C2F5F2" w14:textId="77777777" w:rsidR="00C73955" w:rsidRDefault="00C73955"/>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0D958" w14:textId="77777777" w:rsidR="00C73955" w:rsidRDefault="00000000">
    <w:pPr>
      <w:spacing w:before="200"/>
      <w:jc w:val="center"/>
    </w:pPr>
    <w:r>
      <w:rPr>
        <w:rFonts w:ascii="Arial" w:eastAsia="Arial" w:hAnsi="Arial" w:cs="Arial"/>
        <w:sz w:val="20"/>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9C2EF" w14:textId="77777777" w:rsidR="00C73955" w:rsidRDefault="00C73955"/>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9A90CAE" w14:textId="77777777">
      <w:trPr>
        <w:jc w:val="center"/>
      </w:trPr>
      <w:tc>
        <w:tcPr>
          <w:tcW w:w="2600" w:type="dxa"/>
          <w:tcMar>
            <w:top w:w="200" w:type="dxa"/>
          </w:tcMar>
          <w:vAlign w:val="center"/>
        </w:tcPr>
        <w:p w14:paraId="3F75EE6F" w14:textId="77777777" w:rsidR="00C73955" w:rsidRDefault="00C73955"/>
      </w:tc>
      <w:tc>
        <w:tcPr>
          <w:tcW w:w="4880" w:type="dxa"/>
          <w:tcMar>
            <w:top w:w="200" w:type="dxa"/>
          </w:tcMar>
          <w:vAlign w:val="center"/>
        </w:tcPr>
        <w:p w14:paraId="2A48DD09"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8546B66" w14:textId="77777777" w:rsidR="00C73955" w:rsidRDefault="00C73955"/>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B22CA" w14:textId="77777777" w:rsidR="00C73955" w:rsidRDefault="00000000">
    <w:pPr>
      <w:spacing w:before="200"/>
      <w:jc w:val="center"/>
    </w:pPr>
    <w:r>
      <w:rPr>
        <w:rFonts w:ascii="Arial" w:eastAsia="Arial" w:hAnsi="Arial" w:cs="Arial"/>
        <w:sz w:val="20"/>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6E557" w14:textId="77777777" w:rsidR="00C73955" w:rsidRDefault="00C73955"/>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E369CBE" w14:textId="77777777">
      <w:trPr>
        <w:jc w:val="center"/>
      </w:trPr>
      <w:tc>
        <w:tcPr>
          <w:tcW w:w="2600" w:type="dxa"/>
          <w:tcMar>
            <w:top w:w="200" w:type="dxa"/>
          </w:tcMar>
          <w:vAlign w:val="center"/>
        </w:tcPr>
        <w:p w14:paraId="72D2B804" w14:textId="77777777" w:rsidR="00C73955" w:rsidRDefault="00C73955"/>
      </w:tc>
      <w:tc>
        <w:tcPr>
          <w:tcW w:w="4880" w:type="dxa"/>
          <w:tcMar>
            <w:top w:w="200" w:type="dxa"/>
          </w:tcMar>
          <w:vAlign w:val="center"/>
        </w:tcPr>
        <w:p w14:paraId="18EA6751"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38A5D9F" w14:textId="77777777" w:rsidR="00C73955" w:rsidRDefault="00C73955"/>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4F3E" w14:textId="77777777" w:rsidR="00C73955" w:rsidRDefault="00000000">
    <w:pPr>
      <w:spacing w:before="200"/>
      <w:jc w:val="center"/>
    </w:pPr>
    <w:r>
      <w:rPr>
        <w:rFonts w:ascii="Arial" w:eastAsia="Arial" w:hAnsi="Arial" w:cs="Arial"/>
        <w:sz w:val="20"/>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84A2E" w14:textId="77777777" w:rsidR="00C73955" w:rsidRDefault="00C73955"/>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D373470" w14:textId="77777777">
      <w:trPr>
        <w:jc w:val="center"/>
      </w:trPr>
      <w:tc>
        <w:tcPr>
          <w:tcW w:w="2600" w:type="dxa"/>
          <w:tcMar>
            <w:top w:w="200" w:type="dxa"/>
          </w:tcMar>
          <w:vAlign w:val="center"/>
        </w:tcPr>
        <w:p w14:paraId="6D45C82D" w14:textId="77777777" w:rsidR="00C73955" w:rsidRDefault="00C73955"/>
      </w:tc>
      <w:tc>
        <w:tcPr>
          <w:tcW w:w="4880" w:type="dxa"/>
          <w:tcMar>
            <w:top w:w="200" w:type="dxa"/>
          </w:tcMar>
          <w:vAlign w:val="center"/>
        </w:tcPr>
        <w:p w14:paraId="291D49C7"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3A432A1" w14:textId="77777777" w:rsidR="00C73955" w:rsidRDefault="00C73955"/>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BA39C" w14:textId="77777777" w:rsidR="00C73955" w:rsidRDefault="00000000">
    <w:pPr>
      <w:spacing w:before="200"/>
      <w:jc w:val="center"/>
    </w:pPr>
    <w:r>
      <w:rPr>
        <w:rFonts w:ascii="Arial" w:eastAsia="Arial" w:hAnsi="Arial" w:cs="Arial"/>
        <w:sz w:val="20"/>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F16D5" w14:textId="77777777" w:rsidR="00C73955" w:rsidRDefault="00C73955"/>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AE07ABC" w14:textId="77777777">
      <w:trPr>
        <w:jc w:val="center"/>
      </w:trPr>
      <w:tc>
        <w:tcPr>
          <w:tcW w:w="2600" w:type="dxa"/>
          <w:tcMar>
            <w:top w:w="200" w:type="dxa"/>
          </w:tcMar>
          <w:vAlign w:val="center"/>
        </w:tcPr>
        <w:p w14:paraId="69C26715" w14:textId="77777777" w:rsidR="00C73955" w:rsidRDefault="00C73955"/>
      </w:tc>
      <w:tc>
        <w:tcPr>
          <w:tcW w:w="4880" w:type="dxa"/>
          <w:tcMar>
            <w:top w:w="200" w:type="dxa"/>
          </w:tcMar>
          <w:vAlign w:val="center"/>
        </w:tcPr>
        <w:p w14:paraId="61F972EF"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9BB20A7" w14:textId="77777777" w:rsidR="00C73955" w:rsidRDefault="00C73955"/>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0BF6B" w14:textId="77777777" w:rsidR="00C73955" w:rsidRDefault="00000000">
    <w:pPr>
      <w:spacing w:before="200"/>
      <w:jc w:val="center"/>
    </w:pPr>
    <w:r>
      <w:rPr>
        <w:rFonts w:ascii="Arial" w:eastAsia="Arial" w:hAnsi="Arial" w:cs="Arial"/>
        <w:sz w:val="20"/>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06071" w14:textId="77777777" w:rsidR="00C73955" w:rsidRDefault="00C73955"/>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D165987" w14:textId="77777777">
      <w:trPr>
        <w:jc w:val="center"/>
      </w:trPr>
      <w:tc>
        <w:tcPr>
          <w:tcW w:w="2600" w:type="dxa"/>
          <w:tcMar>
            <w:top w:w="200" w:type="dxa"/>
          </w:tcMar>
          <w:vAlign w:val="center"/>
        </w:tcPr>
        <w:p w14:paraId="5A2DC641" w14:textId="77777777" w:rsidR="00C73955" w:rsidRDefault="00C73955"/>
      </w:tc>
      <w:tc>
        <w:tcPr>
          <w:tcW w:w="4880" w:type="dxa"/>
          <w:tcMar>
            <w:top w:w="200" w:type="dxa"/>
          </w:tcMar>
          <w:vAlign w:val="center"/>
        </w:tcPr>
        <w:p w14:paraId="291B866E"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000E322" w14:textId="77777777" w:rsidR="00C73955" w:rsidRDefault="00C73955"/>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31296" w14:textId="77777777" w:rsidR="00C73955" w:rsidRDefault="00000000">
    <w:pPr>
      <w:spacing w:before="200"/>
      <w:jc w:val="center"/>
    </w:pPr>
    <w:r>
      <w:rPr>
        <w:rFonts w:ascii="Arial" w:eastAsia="Arial" w:hAnsi="Arial" w:cs="Arial"/>
        <w:sz w:val="20"/>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D09E8" w14:textId="77777777" w:rsidR="00C73955" w:rsidRDefault="00C73955"/>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A0DB5E1" w14:textId="77777777">
      <w:trPr>
        <w:jc w:val="center"/>
      </w:trPr>
      <w:tc>
        <w:tcPr>
          <w:tcW w:w="2600" w:type="dxa"/>
          <w:tcMar>
            <w:top w:w="200" w:type="dxa"/>
          </w:tcMar>
          <w:vAlign w:val="center"/>
        </w:tcPr>
        <w:p w14:paraId="4B6D133C" w14:textId="77777777" w:rsidR="00C73955" w:rsidRDefault="00C73955"/>
      </w:tc>
      <w:tc>
        <w:tcPr>
          <w:tcW w:w="4880" w:type="dxa"/>
          <w:tcMar>
            <w:top w:w="200" w:type="dxa"/>
          </w:tcMar>
          <w:vAlign w:val="center"/>
        </w:tcPr>
        <w:p w14:paraId="3287CDB3"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EEB0AE5" w14:textId="77777777" w:rsidR="00C73955" w:rsidRDefault="00C73955"/>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F535" w14:textId="77777777" w:rsidR="00C73955" w:rsidRDefault="00000000">
    <w:pPr>
      <w:spacing w:before="200"/>
      <w:jc w:val="center"/>
    </w:pPr>
    <w:r>
      <w:rPr>
        <w:rFonts w:ascii="Arial" w:eastAsia="Arial" w:hAnsi="Arial" w:cs="Arial"/>
        <w:sz w:val="20"/>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A51D7" w14:textId="77777777" w:rsidR="00C73955" w:rsidRDefault="00C73955"/>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64E2157" w14:textId="77777777">
      <w:trPr>
        <w:jc w:val="center"/>
      </w:trPr>
      <w:tc>
        <w:tcPr>
          <w:tcW w:w="2600" w:type="dxa"/>
          <w:tcMar>
            <w:top w:w="200" w:type="dxa"/>
          </w:tcMar>
          <w:vAlign w:val="center"/>
        </w:tcPr>
        <w:p w14:paraId="067EC6F4" w14:textId="77777777" w:rsidR="00C73955" w:rsidRDefault="00C73955"/>
      </w:tc>
      <w:tc>
        <w:tcPr>
          <w:tcW w:w="4880" w:type="dxa"/>
          <w:tcMar>
            <w:top w:w="200" w:type="dxa"/>
          </w:tcMar>
          <w:vAlign w:val="center"/>
        </w:tcPr>
        <w:p w14:paraId="48A33C75"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95328B9" w14:textId="77777777" w:rsidR="00C73955" w:rsidRDefault="00C73955"/>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0E27E" w14:textId="77777777" w:rsidR="00C73955" w:rsidRDefault="00000000">
    <w:pPr>
      <w:spacing w:before="200"/>
      <w:jc w:val="center"/>
    </w:pPr>
    <w:r>
      <w:rPr>
        <w:rFonts w:ascii="Arial" w:eastAsia="Arial" w:hAnsi="Arial" w:cs="Arial"/>
        <w:sz w:val="20"/>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2AAC1" w14:textId="77777777" w:rsidR="00C73955" w:rsidRDefault="00C73955"/>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49BBAB3" w14:textId="77777777">
      <w:trPr>
        <w:jc w:val="center"/>
      </w:trPr>
      <w:tc>
        <w:tcPr>
          <w:tcW w:w="2600" w:type="dxa"/>
          <w:tcMar>
            <w:top w:w="200" w:type="dxa"/>
          </w:tcMar>
          <w:vAlign w:val="center"/>
        </w:tcPr>
        <w:p w14:paraId="2E445373" w14:textId="77777777" w:rsidR="00C73955" w:rsidRDefault="00C73955"/>
      </w:tc>
      <w:tc>
        <w:tcPr>
          <w:tcW w:w="4880" w:type="dxa"/>
          <w:tcMar>
            <w:top w:w="200" w:type="dxa"/>
          </w:tcMar>
          <w:vAlign w:val="center"/>
        </w:tcPr>
        <w:p w14:paraId="0E422997"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B422BEC" w14:textId="77777777" w:rsidR="00C73955" w:rsidRDefault="00C73955"/>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D8C51" w14:textId="77777777" w:rsidR="00C73955" w:rsidRDefault="00000000">
    <w:pPr>
      <w:spacing w:before="200"/>
      <w:jc w:val="center"/>
    </w:pPr>
    <w:r>
      <w:rPr>
        <w:rFonts w:ascii="Arial" w:eastAsia="Arial" w:hAnsi="Arial" w:cs="Arial"/>
        <w:sz w:val="20"/>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394EE" w14:textId="77777777" w:rsidR="00C73955" w:rsidRDefault="00C73955"/>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BF8A149" w14:textId="77777777">
      <w:trPr>
        <w:jc w:val="center"/>
      </w:trPr>
      <w:tc>
        <w:tcPr>
          <w:tcW w:w="2600" w:type="dxa"/>
          <w:tcMar>
            <w:top w:w="200" w:type="dxa"/>
          </w:tcMar>
          <w:vAlign w:val="center"/>
        </w:tcPr>
        <w:p w14:paraId="0E11BDA4" w14:textId="77777777" w:rsidR="00C73955" w:rsidRDefault="00C73955"/>
      </w:tc>
      <w:tc>
        <w:tcPr>
          <w:tcW w:w="4880" w:type="dxa"/>
          <w:tcMar>
            <w:top w:w="200" w:type="dxa"/>
          </w:tcMar>
          <w:vAlign w:val="center"/>
        </w:tcPr>
        <w:p w14:paraId="59A50662"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AF2B438" w14:textId="77777777" w:rsidR="00C73955" w:rsidRDefault="00C73955"/>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787A5" w14:textId="77777777" w:rsidR="00C73955" w:rsidRDefault="00000000">
    <w:pPr>
      <w:spacing w:before="200"/>
      <w:jc w:val="center"/>
    </w:pPr>
    <w:r>
      <w:rPr>
        <w:rFonts w:ascii="Arial" w:eastAsia="Arial" w:hAnsi="Arial" w:cs="Arial"/>
        <w:sz w:val="20"/>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455F2" w14:textId="77777777" w:rsidR="00C73955" w:rsidRDefault="00C73955"/>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972D210" w14:textId="77777777">
      <w:trPr>
        <w:jc w:val="center"/>
      </w:trPr>
      <w:tc>
        <w:tcPr>
          <w:tcW w:w="2600" w:type="dxa"/>
          <w:tcMar>
            <w:top w:w="200" w:type="dxa"/>
          </w:tcMar>
          <w:vAlign w:val="center"/>
        </w:tcPr>
        <w:p w14:paraId="276C27F1" w14:textId="77777777" w:rsidR="00C73955" w:rsidRDefault="00C73955"/>
      </w:tc>
      <w:tc>
        <w:tcPr>
          <w:tcW w:w="4880" w:type="dxa"/>
          <w:tcMar>
            <w:top w:w="200" w:type="dxa"/>
          </w:tcMar>
          <w:vAlign w:val="center"/>
        </w:tcPr>
        <w:p w14:paraId="7B451307"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3F7EE04" w14:textId="77777777" w:rsidR="00C73955" w:rsidRDefault="00C73955"/>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D258A" w14:textId="77777777" w:rsidR="00C73955" w:rsidRDefault="00000000">
    <w:pPr>
      <w:spacing w:before="200"/>
      <w:jc w:val="center"/>
    </w:pPr>
    <w:r>
      <w:rPr>
        <w:rFonts w:ascii="Arial" w:eastAsia="Arial" w:hAnsi="Arial" w:cs="Arial"/>
        <w:sz w:val="20"/>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36227" w14:textId="77777777" w:rsidR="00C73955" w:rsidRDefault="00C73955"/>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9F1A934" w14:textId="77777777">
      <w:trPr>
        <w:jc w:val="center"/>
      </w:trPr>
      <w:tc>
        <w:tcPr>
          <w:tcW w:w="2600" w:type="dxa"/>
          <w:tcMar>
            <w:top w:w="200" w:type="dxa"/>
          </w:tcMar>
          <w:vAlign w:val="center"/>
        </w:tcPr>
        <w:p w14:paraId="553ADCA7" w14:textId="77777777" w:rsidR="00C73955" w:rsidRDefault="00C73955"/>
      </w:tc>
      <w:tc>
        <w:tcPr>
          <w:tcW w:w="4880" w:type="dxa"/>
          <w:tcMar>
            <w:top w:w="200" w:type="dxa"/>
          </w:tcMar>
          <w:vAlign w:val="center"/>
        </w:tcPr>
        <w:p w14:paraId="4E2FD74C"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C635647" w14:textId="77777777" w:rsidR="00C73955" w:rsidRDefault="00C73955"/>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DB755" w14:textId="77777777" w:rsidR="00C73955" w:rsidRDefault="00000000">
    <w:pPr>
      <w:spacing w:before="200"/>
      <w:jc w:val="center"/>
    </w:pPr>
    <w:r>
      <w:rPr>
        <w:rFonts w:ascii="Arial" w:eastAsia="Arial" w:hAnsi="Arial" w:cs="Arial"/>
        <w:sz w:val="20"/>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04D99" w14:textId="77777777" w:rsidR="00C73955" w:rsidRDefault="00C73955"/>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6F8DABF" w14:textId="77777777">
      <w:trPr>
        <w:jc w:val="center"/>
      </w:trPr>
      <w:tc>
        <w:tcPr>
          <w:tcW w:w="2600" w:type="dxa"/>
          <w:tcMar>
            <w:top w:w="200" w:type="dxa"/>
          </w:tcMar>
          <w:vAlign w:val="center"/>
        </w:tcPr>
        <w:p w14:paraId="761382B7" w14:textId="77777777" w:rsidR="00C73955" w:rsidRDefault="00C73955"/>
      </w:tc>
      <w:tc>
        <w:tcPr>
          <w:tcW w:w="4880" w:type="dxa"/>
          <w:tcMar>
            <w:top w:w="200" w:type="dxa"/>
          </w:tcMar>
          <w:vAlign w:val="center"/>
        </w:tcPr>
        <w:p w14:paraId="658A9333"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03E0956" w14:textId="77777777" w:rsidR="00C73955" w:rsidRDefault="00C73955"/>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BC81E" w14:textId="77777777" w:rsidR="00C73955" w:rsidRDefault="00000000">
    <w:pPr>
      <w:spacing w:before="200"/>
      <w:jc w:val="center"/>
    </w:pPr>
    <w:r>
      <w:rPr>
        <w:rFonts w:ascii="Arial" w:eastAsia="Arial" w:hAnsi="Arial" w:cs="Arial"/>
        <w:sz w:val="20"/>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E26FF" w14:textId="77777777" w:rsidR="00C73955" w:rsidRDefault="00C73955"/>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6038CE7" w14:textId="77777777">
      <w:trPr>
        <w:jc w:val="center"/>
      </w:trPr>
      <w:tc>
        <w:tcPr>
          <w:tcW w:w="2600" w:type="dxa"/>
          <w:tcMar>
            <w:top w:w="200" w:type="dxa"/>
          </w:tcMar>
          <w:vAlign w:val="center"/>
        </w:tcPr>
        <w:p w14:paraId="5F788F4F" w14:textId="77777777" w:rsidR="00C73955" w:rsidRDefault="00C73955"/>
      </w:tc>
      <w:tc>
        <w:tcPr>
          <w:tcW w:w="4880" w:type="dxa"/>
          <w:tcMar>
            <w:top w:w="200" w:type="dxa"/>
          </w:tcMar>
          <w:vAlign w:val="center"/>
        </w:tcPr>
        <w:p w14:paraId="2F1EA88F"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6354E24" w14:textId="77777777" w:rsidR="00C73955" w:rsidRDefault="00C73955"/>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16B12" w14:textId="77777777" w:rsidR="00C73955" w:rsidRDefault="00000000">
    <w:pPr>
      <w:spacing w:before="200"/>
      <w:jc w:val="center"/>
    </w:pPr>
    <w:r>
      <w:rPr>
        <w:rFonts w:ascii="Arial" w:eastAsia="Arial" w:hAnsi="Arial" w:cs="Arial"/>
        <w:sz w:val="20"/>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8691C" w14:textId="77777777" w:rsidR="00C73955" w:rsidRDefault="00C73955"/>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79CDF5B" w14:textId="77777777">
      <w:trPr>
        <w:jc w:val="center"/>
      </w:trPr>
      <w:tc>
        <w:tcPr>
          <w:tcW w:w="2600" w:type="dxa"/>
          <w:tcMar>
            <w:top w:w="200" w:type="dxa"/>
          </w:tcMar>
          <w:vAlign w:val="center"/>
        </w:tcPr>
        <w:p w14:paraId="5F9CE0F7" w14:textId="77777777" w:rsidR="00C73955" w:rsidRDefault="00C73955"/>
      </w:tc>
      <w:tc>
        <w:tcPr>
          <w:tcW w:w="4880" w:type="dxa"/>
          <w:tcMar>
            <w:top w:w="200" w:type="dxa"/>
          </w:tcMar>
          <w:vAlign w:val="center"/>
        </w:tcPr>
        <w:p w14:paraId="206F4537"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7BF0E84" w14:textId="77777777" w:rsidR="00C73955" w:rsidRDefault="00C73955"/>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53B43" w14:textId="77777777" w:rsidR="00C73955" w:rsidRDefault="00000000">
    <w:pPr>
      <w:spacing w:before="200"/>
      <w:jc w:val="center"/>
    </w:pPr>
    <w:r>
      <w:rPr>
        <w:rFonts w:ascii="Arial" w:eastAsia="Arial" w:hAnsi="Arial" w:cs="Arial"/>
        <w:sz w:val="20"/>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13AFB" w14:textId="77777777" w:rsidR="00C73955" w:rsidRDefault="00C73955"/>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E200EC3" w14:textId="77777777">
      <w:trPr>
        <w:jc w:val="center"/>
      </w:trPr>
      <w:tc>
        <w:tcPr>
          <w:tcW w:w="2600" w:type="dxa"/>
          <w:tcMar>
            <w:top w:w="200" w:type="dxa"/>
          </w:tcMar>
          <w:vAlign w:val="center"/>
        </w:tcPr>
        <w:p w14:paraId="31493646" w14:textId="77777777" w:rsidR="00C73955" w:rsidRDefault="00C73955"/>
      </w:tc>
      <w:tc>
        <w:tcPr>
          <w:tcW w:w="4880" w:type="dxa"/>
          <w:tcMar>
            <w:top w:w="200" w:type="dxa"/>
          </w:tcMar>
          <w:vAlign w:val="center"/>
        </w:tcPr>
        <w:p w14:paraId="60B3E921"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1037EB0" w14:textId="77777777" w:rsidR="00C73955" w:rsidRDefault="00C73955"/>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1C32A" w14:textId="77777777" w:rsidR="00C73955" w:rsidRDefault="00000000">
    <w:pPr>
      <w:spacing w:before="200"/>
      <w:jc w:val="center"/>
    </w:pPr>
    <w:r>
      <w:rPr>
        <w:rFonts w:ascii="Arial" w:eastAsia="Arial" w:hAnsi="Arial" w:cs="Arial"/>
        <w:sz w:val="20"/>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DAEFD" w14:textId="77777777" w:rsidR="00C73955" w:rsidRDefault="00C73955"/>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E0647B2" w14:textId="77777777">
      <w:trPr>
        <w:jc w:val="center"/>
      </w:trPr>
      <w:tc>
        <w:tcPr>
          <w:tcW w:w="2600" w:type="dxa"/>
          <w:tcMar>
            <w:top w:w="200" w:type="dxa"/>
          </w:tcMar>
          <w:vAlign w:val="center"/>
        </w:tcPr>
        <w:p w14:paraId="199E66B0" w14:textId="77777777" w:rsidR="00C73955" w:rsidRDefault="00C73955"/>
      </w:tc>
      <w:tc>
        <w:tcPr>
          <w:tcW w:w="4880" w:type="dxa"/>
          <w:tcMar>
            <w:top w:w="200" w:type="dxa"/>
          </w:tcMar>
          <w:vAlign w:val="center"/>
        </w:tcPr>
        <w:p w14:paraId="6CD6344B"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0A11096" w14:textId="77777777" w:rsidR="00C73955" w:rsidRDefault="00C73955"/>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6125B" w14:textId="77777777" w:rsidR="00C73955" w:rsidRDefault="00000000">
    <w:pPr>
      <w:spacing w:before="200"/>
      <w:jc w:val="center"/>
    </w:pPr>
    <w:r>
      <w:rPr>
        <w:rFonts w:ascii="Arial" w:eastAsia="Arial" w:hAnsi="Arial" w:cs="Arial"/>
        <w:sz w:val="20"/>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EAA33" w14:textId="77777777" w:rsidR="00C73955" w:rsidRDefault="00C73955"/>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ECC7387" w14:textId="77777777">
      <w:trPr>
        <w:jc w:val="center"/>
      </w:trPr>
      <w:tc>
        <w:tcPr>
          <w:tcW w:w="2600" w:type="dxa"/>
          <w:tcMar>
            <w:top w:w="200" w:type="dxa"/>
          </w:tcMar>
          <w:vAlign w:val="center"/>
        </w:tcPr>
        <w:p w14:paraId="09A6597C" w14:textId="77777777" w:rsidR="00C73955" w:rsidRDefault="00C73955"/>
      </w:tc>
      <w:tc>
        <w:tcPr>
          <w:tcW w:w="4880" w:type="dxa"/>
          <w:tcMar>
            <w:top w:w="200" w:type="dxa"/>
          </w:tcMar>
          <w:vAlign w:val="center"/>
        </w:tcPr>
        <w:p w14:paraId="4DC3A6D0"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5E35F50" w14:textId="77777777" w:rsidR="00C73955" w:rsidRDefault="00C73955"/>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55D7B" w14:textId="77777777" w:rsidR="00C73955" w:rsidRDefault="00000000">
    <w:pPr>
      <w:spacing w:before="200"/>
      <w:jc w:val="center"/>
    </w:pPr>
    <w:r>
      <w:rPr>
        <w:rFonts w:ascii="Arial" w:eastAsia="Arial" w:hAnsi="Arial" w:cs="Arial"/>
        <w:sz w:val="20"/>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A9F89" w14:textId="77777777" w:rsidR="00C73955" w:rsidRDefault="00C73955"/>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048C43A" w14:textId="77777777">
      <w:trPr>
        <w:jc w:val="center"/>
      </w:trPr>
      <w:tc>
        <w:tcPr>
          <w:tcW w:w="2600" w:type="dxa"/>
          <w:tcMar>
            <w:top w:w="200" w:type="dxa"/>
          </w:tcMar>
          <w:vAlign w:val="center"/>
        </w:tcPr>
        <w:p w14:paraId="02752426" w14:textId="77777777" w:rsidR="00C73955" w:rsidRDefault="00C73955"/>
      </w:tc>
      <w:tc>
        <w:tcPr>
          <w:tcW w:w="4880" w:type="dxa"/>
          <w:tcMar>
            <w:top w:w="200" w:type="dxa"/>
          </w:tcMar>
          <w:vAlign w:val="center"/>
        </w:tcPr>
        <w:p w14:paraId="62F87F93"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24305F7" w14:textId="77777777" w:rsidR="00C73955" w:rsidRDefault="00C73955"/>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AB388" w14:textId="77777777" w:rsidR="00C73955" w:rsidRDefault="00000000">
    <w:pPr>
      <w:spacing w:before="200"/>
      <w:jc w:val="center"/>
    </w:pPr>
    <w:r>
      <w:rPr>
        <w:rFonts w:ascii="Arial" w:eastAsia="Arial" w:hAnsi="Arial" w:cs="Arial"/>
        <w:sz w:val="20"/>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4901D" w14:textId="77777777" w:rsidR="00C73955" w:rsidRDefault="00C73955"/>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3A7071D" w14:textId="77777777">
      <w:trPr>
        <w:jc w:val="center"/>
      </w:trPr>
      <w:tc>
        <w:tcPr>
          <w:tcW w:w="2600" w:type="dxa"/>
          <w:tcMar>
            <w:top w:w="200" w:type="dxa"/>
          </w:tcMar>
          <w:vAlign w:val="center"/>
        </w:tcPr>
        <w:p w14:paraId="4A5FC574" w14:textId="77777777" w:rsidR="00C73955" w:rsidRDefault="00C73955"/>
      </w:tc>
      <w:tc>
        <w:tcPr>
          <w:tcW w:w="4880" w:type="dxa"/>
          <w:tcMar>
            <w:top w:w="200" w:type="dxa"/>
          </w:tcMar>
          <w:vAlign w:val="center"/>
        </w:tcPr>
        <w:p w14:paraId="5726D3B9"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07953F38" w14:textId="77777777" w:rsidR="00C73955" w:rsidRDefault="00C73955"/>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B8AA8" w14:textId="77777777" w:rsidR="00C73955" w:rsidRDefault="00000000">
    <w:pPr>
      <w:spacing w:before="200"/>
      <w:jc w:val="center"/>
    </w:pPr>
    <w:r>
      <w:rPr>
        <w:rFonts w:ascii="Arial" w:eastAsia="Arial" w:hAnsi="Arial" w:cs="Arial"/>
        <w:sz w:val="20"/>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C034D" w14:textId="77777777" w:rsidR="00C73955" w:rsidRDefault="00C73955"/>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8C6C9C2" w14:textId="77777777">
      <w:trPr>
        <w:jc w:val="center"/>
      </w:trPr>
      <w:tc>
        <w:tcPr>
          <w:tcW w:w="2600" w:type="dxa"/>
          <w:tcMar>
            <w:top w:w="200" w:type="dxa"/>
          </w:tcMar>
          <w:vAlign w:val="center"/>
        </w:tcPr>
        <w:p w14:paraId="44FDB8FE" w14:textId="77777777" w:rsidR="00C73955" w:rsidRDefault="00C73955"/>
      </w:tc>
      <w:tc>
        <w:tcPr>
          <w:tcW w:w="4880" w:type="dxa"/>
          <w:tcMar>
            <w:top w:w="200" w:type="dxa"/>
          </w:tcMar>
          <w:vAlign w:val="center"/>
        </w:tcPr>
        <w:p w14:paraId="54AEAF88"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C90C448" w14:textId="77777777" w:rsidR="00C73955" w:rsidRDefault="00C73955"/>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266C6" w14:textId="77777777" w:rsidR="00C73955" w:rsidRDefault="00000000">
    <w:pPr>
      <w:spacing w:before="200"/>
      <w:jc w:val="center"/>
    </w:pPr>
    <w:r>
      <w:rPr>
        <w:rFonts w:ascii="Arial" w:eastAsia="Arial" w:hAnsi="Arial" w:cs="Arial"/>
        <w:sz w:val="20"/>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A5909" w14:textId="77777777" w:rsidR="00C73955" w:rsidRDefault="00C73955"/>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4D50B4B" w14:textId="77777777">
      <w:trPr>
        <w:jc w:val="center"/>
      </w:trPr>
      <w:tc>
        <w:tcPr>
          <w:tcW w:w="2600" w:type="dxa"/>
          <w:tcMar>
            <w:top w:w="200" w:type="dxa"/>
          </w:tcMar>
          <w:vAlign w:val="center"/>
        </w:tcPr>
        <w:p w14:paraId="63F7A0B8" w14:textId="77777777" w:rsidR="00C73955" w:rsidRDefault="00C73955"/>
      </w:tc>
      <w:tc>
        <w:tcPr>
          <w:tcW w:w="4880" w:type="dxa"/>
          <w:tcMar>
            <w:top w:w="200" w:type="dxa"/>
          </w:tcMar>
          <w:vAlign w:val="center"/>
        </w:tcPr>
        <w:p w14:paraId="2DDDA975"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BBAB596" w14:textId="77777777" w:rsidR="00C73955" w:rsidRDefault="00C73955"/>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1097" w14:textId="77777777" w:rsidR="00C73955" w:rsidRDefault="00000000">
    <w:pPr>
      <w:spacing w:before="200"/>
      <w:jc w:val="center"/>
    </w:pPr>
    <w:r>
      <w:rPr>
        <w:rFonts w:ascii="Arial" w:eastAsia="Arial" w:hAnsi="Arial" w:cs="Arial"/>
        <w:sz w:val="20"/>
      </w:rP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7B8A5" w14:textId="77777777" w:rsidR="00C73955" w:rsidRDefault="00C73955"/>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5371EA5" w14:textId="77777777">
      <w:trPr>
        <w:jc w:val="center"/>
      </w:trPr>
      <w:tc>
        <w:tcPr>
          <w:tcW w:w="2600" w:type="dxa"/>
          <w:tcMar>
            <w:top w:w="200" w:type="dxa"/>
          </w:tcMar>
          <w:vAlign w:val="center"/>
        </w:tcPr>
        <w:p w14:paraId="0FABFD6F" w14:textId="77777777" w:rsidR="00C73955" w:rsidRDefault="00C73955"/>
      </w:tc>
      <w:tc>
        <w:tcPr>
          <w:tcW w:w="4880" w:type="dxa"/>
          <w:tcMar>
            <w:top w:w="200" w:type="dxa"/>
          </w:tcMar>
          <w:vAlign w:val="center"/>
        </w:tcPr>
        <w:p w14:paraId="5426579A"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5DFB8556" w14:textId="77777777" w:rsidR="00C73955" w:rsidRDefault="00C73955"/>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0ED22" w14:textId="77777777" w:rsidR="00C73955" w:rsidRDefault="00000000">
    <w:pPr>
      <w:spacing w:before="200"/>
      <w:jc w:val="center"/>
    </w:pPr>
    <w:r>
      <w:rPr>
        <w:rFonts w:ascii="Arial" w:eastAsia="Arial" w:hAnsi="Arial" w:cs="Arial"/>
        <w:sz w:val="20"/>
      </w:rP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AAEF2" w14:textId="77777777" w:rsidR="00C73955" w:rsidRDefault="00C73955"/>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E2FDD1F" w14:textId="77777777">
      <w:trPr>
        <w:jc w:val="center"/>
      </w:trPr>
      <w:tc>
        <w:tcPr>
          <w:tcW w:w="2600" w:type="dxa"/>
          <w:tcMar>
            <w:top w:w="200" w:type="dxa"/>
          </w:tcMar>
          <w:vAlign w:val="center"/>
        </w:tcPr>
        <w:p w14:paraId="031A0611" w14:textId="77777777" w:rsidR="00C73955" w:rsidRDefault="00C73955"/>
      </w:tc>
      <w:tc>
        <w:tcPr>
          <w:tcW w:w="4880" w:type="dxa"/>
          <w:tcMar>
            <w:top w:w="200" w:type="dxa"/>
          </w:tcMar>
          <w:vAlign w:val="center"/>
        </w:tcPr>
        <w:p w14:paraId="18676975"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52457895" w14:textId="77777777" w:rsidR="00C73955" w:rsidRDefault="00C73955"/>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FAB30" w14:textId="77777777" w:rsidR="00C73955" w:rsidRDefault="00000000">
    <w:pPr>
      <w:spacing w:before="200"/>
      <w:jc w:val="center"/>
    </w:pPr>
    <w:r>
      <w:rPr>
        <w:rFonts w:ascii="Arial" w:eastAsia="Arial" w:hAnsi="Arial" w:cs="Arial"/>
        <w:sz w:val="20"/>
      </w:rP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54E9" w14:textId="77777777" w:rsidR="00C73955" w:rsidRDefault="00C73955"/>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75D40CB" w14:textId="77777777">
      <w:trPr>
        <w:jc w:val="center"/>
      </w:trPr>
      <w:tc>
        <w:tcPr>
          <w:tcW w:w="2600" w:type="dxa"/>
          <w:tcMar>
            <w:top w:w="200" w:type="dxa"/>
          </w:tcMar>
          <w:vAlign w:val="center"/>
        </w:tcPr>
        <w:p w14:paraId="71E6EE20" w14:textId="77777777" w:rsidR="00C73955" w:rsidRDefault="00C73955"/>
      </w:tc>
      <w:tc>
        <w:tcPr>
          <w:tcW w:w="4880" w:type="dxa"/>
          <w:tcMar>
            <w:top w:w="200" w:type="dxa"/>
          </w:tcMar>
          <w:vAlign w:val="center"/>
        </w:tcPr>
        <w:p w14:paraId="434A3EAE"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2537932" w14:textId="77777777" w:rsidR="00C73955" w:rsidRDefault="00C73955"/>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2725E" w14:textId="77777777" w:rsidR="00C73955" w:rsidRDefault="00000000">
    <w:pPr>
      <w:spacing w:before="200"/>
      <w:jc w:val="center"/>
    </w:pPr>
    <w:r>
      <w:rPr>
        <w:rFonts w:ascii="Arial" w:eastAsia="Arial" w:hAnsi="Arial" w:cs="Arial"/>
        <w:sz w:val="20"/>
      </w:rP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60121" w14:textId="77777777" w:rsidR="00C73955" w:rsidRDefault="00C73955"/>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AB610A1" w14:textId="77777777">
      <w:trPr>
        <w:jc w:val="center"/>
      </w:trPr>
      <w:tc>
        <w:tcPr>
          <w:tcW w:w="2600" w:type="dxa"/>
          <w:tcMar>
            <w:top w:w="200" w:type="dxa"/>
          </w:tcMar>
          <w:vAlign w:val="center"/>
        </w:tcPr>
        <w:p w14:paraId="2F16BB32" w14:textId="77777777" w:rsidR="00C73955" w:rsidRDefault="00C73955"/>
      </w:tc>
      <w:tc>
        <w:tcPr>
          <w:tcW w:w="4880" w:type="dxa"/>
          <w:tcMar>
            <w:top w:w="200" w:type="dxa"/>
          </w:tcMar>
          <w:vAlign w:val="center"/>
        </w:tcPr>
        <w:p w14:paraId="16184A74"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CECFD16" w14:textId="77777777" w:rsidR="00C73955" w:rsidRDefault="00C73955"/>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24E72" w14:textId="77777777" w:rsidR="00C73955" w:rsidRDefault="00000000">
    <w:pPr>
      <w:spacing w:before="200"/>
      <w:jc w:val="center"/>
    </w:pPr>
    <w:r>
      <w:rPr>
        <w:rFonts w:ascii="Arial" w:eastAsia="Arial" w:hAnsi="Arial" w:cs="Arial"/>
        <w:sz w:val="20"/>
      </w:rPr>
      <w:t xml:space="preserve"> </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860C3" w14:textId="77777777" w:rsidR="00C73955" w:rsidRDefault="00C73955"/>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D6ACE7A" w14:textId="77777777">
      <w:trPr>
        <w:jc w:val="center"/>
      </w:trPr>
      <w:tc>
        <w:tcPr>
          <w:tcW w:w="2600" w:type="dxa"/>
          <w:tcMar>
            <w:top w:w="200" w:type="dxa"/>
          </w:tcMar>
          <w:vAlign w:val="center"/>
        </w:tcPr>
        <w:p w14:paraId="66EF6637" w14:textId="77777777" w:rsidR="00C73955" w:rsidRDefault="00C73955"/>
      </w:tc>
      <w:tc>
        <w:tcPr>
          <w:tcW w:w="4880" w:type="dxa"/>
          <w:tcMar>
            <w:top w:w="200" w:type="dxa"/>
          </w:tcMar>
          <w:vAlign w:val="center"/>
        </w:tcPr>
        <w:p w14:paraId="0931442B"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210E696" w14:textId="77777777" w:rsidR="00C73955" w:rsidRDefault="00C73955"/>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8584F" w14:textId="77777777" w:rsidR="00C73955" w:rsidRDefault="00000000">
    <w:pPr>
      <w:spacing w:before="200"/>
      <w:jc w:val="center"/>
    </w:pPr>
    <w:r>
      <w:rPr>
        <w:rFonts w:ascii="Arial" w:eastAsia="Arial" w:hAnsi="Arial" w:cs="Arial"/>
        <w:sz w:val="20"/>
      </w:rPr>
      <w:t xml:space="preserve"> </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181EA" w14:textId="77777777" w:rsidR="00C73955" w:rsidRDefault="00C73955"/>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09778D6" w14:textId="77777777">
      <w:trPr>
        <w:jc w:val="center"/>
      </w:trPr>
      <w:tc>
        <w:tcPr>
          <w:tcW w:w="2600" w:type="dxa"/>
          <w:tcMar>
            <w:top w:w="200" w:type="dxa"/>
          </w:tcMar>
          <w:vAlign w:val="center"/>
        </w:tcPr>
        <w:p w14:paraId="2140DB8F" w14:textId="77777777" w:rsidR="00C73955" w:rsidRDefault="00C73955"/>
      </w:tc>
      <w:tc>
        <w:tcPr>
          <w:tcW w:w="4880" w:type="dxa"/>
          <w:tcMar>
            <w:top w:w="200" w:type="dxa"/>
          </w:tcMar>
          <w:vAlign w:val="center"/>
        </w:tcPr>
        <w:p w14:paraId="5033B239"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A49142A" w14:textId="77777777" w:rsidR="00C73955" w:rsidRDefault="00C73955"/>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AD69A" w14:textId="77777777" w:rsidR="00C73955" w:rsidRDefault="00000000">
    <w:pPr>
      <w:spacing w:before="200"/>
      <w:jc w:val="center"/>
    </w:pPr>
    <w:r>
      <w:rPr>
        <w:rFonts w:ascii="Arial" w:eastAsia="Arial" w:hAnsi="Arial" w:cs="Arial"/>
        <w:sz w:val="20"/>
      </w:rPr>
      <w:t xml:space="preserve"> </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4B30" w14:textId="77777777" w:rsidR="00C73955" w:rsidRDefault="00C73955"/>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8EB3855" w14:textId="77777777">
      <w:trPr>
        <w:jc w:val="center"/>
      </w:trPr>
      <w:tc>
        <w:tcPr>
          <w:tcW w:w="2600" w:type="dxa"/>
          <w:tcMar>
            <w:top w:w="200" w:type="dxa"/>
          </w:tcMar>
          <w:vAlign w:val="center"/>
        </w:tcPr>
        <w:p w14:paraId="3418500E" w14:textId="77777777" w:rsidR="00C73955" w:rsidRDefault="00C73955"/>
      </w:tc>
      <w:tc>
        <w:tcPr>
          <w:tcW w:w="4880" w:type="dxa"/>
          <w:tcMar>
            <w:top w:w="200" w:type="dxa"/>
          </w:tcMar>
          <w:vAlign w:val="center"/>
        </w:tcPr>
        <w:p w14:paraId="23C40985"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2AE0464" w14:textId="77777777" w:rsidR="00C73955" w:rsidRDefault="00C73955"/>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AEEFC" w14:textId="77777777" w:rsidR="00C73955" w:rsidRDefault="00000000">
    <w:pPr>
      <w:spacing w:before="200"/>
      <w:jc w:val="center"/>
    </w:pPr>
    <w:r>
      <w:rPr>
        <w:rFonts w:ascii="Arial" w:eastAsia="Arial" w:hAnsi="Arial" w:cs="Arial"/>
        <w:sz w:val="20"/>
      </w:rPr>
      <w:t xml:space="preserve"> </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2206B" w14:textId="77777777" w:rsidR="00C73955" w:rsidRDefault="00C73955"/>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CE9B10E" w14:textId="77777777">
      <w:trPr>
        <w:jc w:val="center"/>
      </w:trPr>
      <w:tc>
        <w:tcPr>
          <w:tcW w:w="2600" w:type="dxa"/>
          <w:tcMar>
            <w:top w:w="200" w:type="dxa"/>
          </w:tcMar>
          <w:vAlign w:val="center"/>
        </w:tcPr>
        <w:p w14:paraId="3B262BB7" w14:textId="77777777" w:rsidR="00C73955" w:rsidRDefault="00C73955"/>
      </w:tc>
      <w:tc>
        <w:tcPr>
          <w:tcW w:w="4880" w:type="dxa"/>
          <w:tcMar>
            <w:top w:w="200" w:type="dxa"/>
          </w:tcMar>
          <w:vAlign w:val="center"/>
        </w:tcPr>
        <w:p w14:paraId="4267E625"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6F4EB0A" w14:textId="77777777" w:rsidR="00C73955" w:rsidRDefault="00C73955"/>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94F07" w14:textId="77777777" w:rsidR="00C73955" w:rsidRDefault="00000000">
    <w:pPr>
      <w:spacing w:before="200"/>
      <w:jc w:val="center"/>
    </w:pPr>
    <w:r>
      <w:rPr>
        <w:rFonts w:ascii="Arial" w:eastAsia="Arial" w:hAnsi="Arial" w:cs="Arial"/>
        <w:sz w:val="20"/>
      </w:rPr>
      <w:t xml:space="preserve"> </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625E" w14:textId="77777777" w:rsidR="00C73955" w:rsidRDefault="00C73955"/>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4BB5853" w14:textId="77777777">
      <w:trPr>
        <w:jc w:val="center"/>
      </w:trPr>
      <w:tc>
        <w:tcPr>
          <w:tcW w:w="2600" w:type="dxa"/>
          <w:tcMar>
            <w:top w:w="200" w:type="dxa"/>
          </w:tcMar>
          <w:vAlign w:val="center"/>
        </w:tcPr>
        <w:p w14:paraId="75E434F1" w14:textId="77777777" w:rsidR="00C73955" w:rsidRDefault="00C73955"/>
      </w:tc>
      <w:tc>
        <w:tcPr>
          <w:tcW w:w="4880" w:type="dxa"/>
          <w:tcMar>
            <w:top w:w="200" w:type="dxa"/>
          </w:tcMar>
          <w:vAlign w:val="center"/>
        </w:tcPr>
        <w:p w14:paraId="4ECFE7AD"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8F7C7DE" w14:textId="77777777" w:rsidR="00C73955" w:rsidRDefault="00C73955"/>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7B23" w14:textId="77777777" w:rsidR="00C73955" w:rsidRDefault="00000000">
    <w:pPr>
      <w:spacing w:before="200"/>
      <w:jc w:val="center"/>
    </w:pPr>
    <w:r>
      <w:rPr>
        <w:rFonts w:ascii="Arial" w:eastAsia="Arial" w:hAnsi="Arial" w:cs="Arial"/>
        <w:sz w:val="20"/>
      </w:rPr>
      <w:t xml:space="preserve"> </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E8DA8" w14:textId="77777777" w:rsidR="00C73955" w:rsidRDefault="00C73955"/>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F7F6EBE" w14:textId="77777777">
      <w:trPr>
        <w:jc w:val="center"/>
      </w:trPr>
      <w:tc>
        <w:tcPr>
          <w:tcW w:w="2600" w:type="dxa"/>
          <w:tcMar>
            <w:top w:w="200" w:type="dxa"/>
          </w:tcMar>
          <w:vAlign w:val="center"/>
        </w:tcPr>
        <w:p w14:paraId="6F489C0F" w14:textId="77777777" w:rsidR="00C73955" w:rsidRDefault="00C73955"/>
      </w:tc>
      <w:tc>
        <w:tcPr>
          <w:tcW w:w="4880" w:type="dxa"/>
          <w:tcMar>
            <w:top w:w="200" w:type="dxa"/>
          </w:tcMar>
          <w:vAlign w:val="center"/>
        </w:tcPr>
        <w:p w14:paraId="4F97EB0D"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2213874" w14:textId="77777777" w:rsidR="00C73955" w:rsidRDefault="00C73955"/>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FD4D" w14:textId="77777777" w:rsidR="00C73955" w:rsidRDefault="00000000">
    <w:pPr>
      <w:spacing w:before="200"/>
      <w:jc w:val="center"/>
    </w:pPr>
    <w:r>
      <w:rPr>
        <w:rFonts w:ascii="Arial" w:eastAsia="Arial" w:hAnsi="Arial" w:cs="Arial"/>
        <w:sz w:val="20"/>
      </w:rPr>
      <w:t xml:space="preserve"> </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DAC15" w14:textId="77777777" w:rsidR="00C73955" w:rsidRDefault="00C73955"/>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4D6386F" w14:textId="77777777">
      <w:trPr>
        <w:jc w:val="center"/>
      </w:trPr>
      <w:tc>
        <w:tcPr>
          <w:tcW w:w="2600" w:type="dxa"/>
          <w:tcMar>
            <w:top w:w="200" w:type="dxa"/>
          </w:tcMar>
          <w:vAlign w:val="center"/>
        </w:tcPr>
        <w:p w14:paraId="62E4DBAC" w14:textId="77777777" w:rsidR="00C73955" w:rsidRDefault="00C73955"/>
      </w:tc>
      <w:tc>
        <w:tcPr>
          <w:tcW w:w="4880" w:type="dxa"/>
          <w:tcMar>
            <w:top w:w="200" w:type="dxa"/>
          </w:tcMar>
          <w:vAlign w:val="center"/>
        </w:tcPr>
        <w:p w14:paraId="00CC52B2"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98D17C8" w14:textId="77777777" w:rsidR="00C73955" w:rsidRDefault="00C73955"/>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AB92B" w14:textId="77777777" w:rsidR="00C73955" w:rsidRDefault="00000000">
    <w:pPr>
      <w:spacing w:before="200"/>
      <w:jc w:val="center"/>
    </w:pPr>
    <w:r>
      <w:rPr>
        <w:rFonts w:ascii="Arial" w:eastAsia="Arial" w:hAnsi="Arial" w:cs="Arial"/>
        <w:sz w:val="20"/>
      </w:rPr>
      <w:t xml:space="preserve"> </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C656D" w14:textId="77777777" w:rsidR="00C73955" w:rsidRDefault="00C73955"/>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D541339" w14:textId="77777777">
      <w:trPr>
        <w:jc w:val="center"/>
      </w:trPr>
      <w:tc>
        <w:tcPr>
          <w:tcW w:w="2600" w:type="dxa"/>
          <w:tcMar>
            <w:top w:w="200" w:type="dxa"/>
          </w:tcMar>
          <w:vAlign w:val="center"/>
        </w:tcPr>
        <w:p w14:paraId="49341BD2" w14:textId="77777777" w:rsidR="00C73955" w:rsidRDefault="00C73955"/>
      </w:tc>
      <w:tc>
        <w:tcPr>
          <w:tcW w:w="4880" w:type="dxa"/>
          <w:tcMar>
            <w:top w:w="200" w:type="dxa"/>
          </w:tcMar>
          <w:vAlign w:val="center"/>
        </w:tcPr>
        <w:p w14:paraId="6F1C2BD7"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6CACE2B" w14:textId="77777777" w:rsidR="00C73955" w:rsidRDefault="00C73955"/>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A41ED" w14:textId="77777777" w:rsidR="00C73955" w:rsidRDefault="00000000">
    <w:pPr>
      <w:spacing w:before="200"/>
      <w:jc w:val="center"/>
    </w:pPr>
    <w:r>
      <w:rPr>
        <w:rFonts w:ascii="Arial" w:eastAsia="Arial" w:hAnsi="Arial" w:cs="Arial"/>
        <w:sz w:val="20"/>
      </w:rPr>
      <w:t xml:space="preserve"> </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F5B81" w14:textId="77777777" w:rsidR="00C73955" w:rsidRDefault="00C73955"/>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6E3A97A" w14:textId="77777777">
      <w:trPr>
        <w:jc w:val="center"/>
      </w:trPr>
      <w:tc>
        <w:tcPr>
          <w:tcW w:w="2600" w:type="dxa"/>
          <w:tcMar>
            <w:top w:w="200" w:type="dxa"/>
          </w:tcMar>
          <w:vAlign w:val="center"/>
        </w:tcPr>
        <w:p w14:paraId="378EBF60" w14:textId="77777777" w:rsidR="00C73955" w:rsidRDefault="00C73955"/>
      </w:tc>
      <w:tc>
        <w:tcPr>
          <w:tcW w:w="4880" w:type="dxa"/>
          <w:tcMar>
            <w:top w:w="200" w:type="dxa"/>
          </w:tcMar>
          <w:vAlign w:val="center"/>
        </w:tcPr>
        <w:p w14:paraId="7A508676"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E434CBB" w14:textId="77777777" w:rsidR="00C73955" w:rsidRDefault="00C73955"/>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CEE87" w14:textId="77777777" w:rsidR="00C73955" w:rsidRDefault="00000000">
    <w:pPr>
      <w:spacing w:before="200"/>
      <w:jc w:val="center"/>
    </w:pPr>
    <w:r>
      <w:rPr>
        <w:rFonts w:ascii="Arial" w:eastAsia="Arial" w:hAnsi="Arial" w:cs="Arial"/>
        <w:sz w:val="20"/>
      </w:rPr>
      <w:t xml:space="preserve"> </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63E5" w14:textId="77777777" w:rsidR="00C73955" w:rsidRDefault="00C73955"/>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6CA5AF3" w14:textId="77777777">
      <w:trPr>
        <w:jc w:val="center"/>
      </w:trPr>
      <w:tc>
        <w:tcPr>
          <w:tcW w:w="2600" w:type="dxa"/>
          <w:tcMar>
            <w:top w:w="200" w:type="dxa"/>
          </w:tcMar>
          <w:vAlign w:val="center"/>
        </w:tcPr>
        <w:p w14:paraId="35036E19" w14:textId="77777777" w:rsidR="00C73955" w:rsidRDefault="00C73955"/>
      </w:tc>
      <w:tc>
        <w:tcPr>
          <w:tcW w:w="4880" w:type="dxa"/>
          <w:tcMar>
            <w:top w:w="200" w:type="dxa"/>
          </w:tcMar>
          <w:vAlign w:val="center"/>
        </w:tcPr>
        <w:p w14:paraId="5FA38A46"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FFC8D6D" w14:textId="77777777" w:rsidR="00C73955" w:rsidRDefault="00C73955"/>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133B7" w14:textId="77777777" w:rsidR="00C73955" w:rsidRDefault="00000000">
    <w:pPr>
      <w:spacing w:before="200"/>
      <w:jc w:val="center"/>
    </w:pPr>
    <w:r>
      <w:rPr>
        <w:rFonts w:ascii="Arial" w:eastAsia="Arial" w:hAnsi="Arial" w:cs="Arial"/>
        <w:sz w:val="20"/>
      </w:rPr>
      <w:t xml:space="preserve"> </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A660B" w14:textId="77777777" w:rsidR="00C73955" w:rsidRDefault="00C73955"/>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71422F8" w14:textId="77777777">
      <w:trPr>
        <w:jc w:val="center"/>
      </w:trPr>
      <w:tc>
        <w:tcPr>
          <w:tcW w:w="2600" w:type="dxa"/>
          <w:tcMar>
            <w:top w:w="200" w:type="dxa"/>
          </w:tcMar>
          <w:vAlign w:val="center"/>
        </w:tcPr>
        <w:p w14:paraId="238F0379" w14:textId="77777777" w:rsidR="00C73955" w:rsidRDefault="00C73955"/>
      </w:tc>
      <w:tc>
        <w:tcPr>
          <w:tcW w:w="4880" w:type="dxa"/>
          <w:tcMar>
            <w:top w:w="200" w:type="dxa"/>
          </w:tcMar>
          <w:vAlign w:val="center"/>
        </w:tcPr>
        <w:p w14:paraId="4084FCEB"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8E7938B" w14:textId="77777777" w:rsidR="00C73955" w:rsidRDefault="00C73955"/>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87112" w14:textId="77777777" w:rsidR="00C73955" w:rsidRDefault="00000000">
    <w:pPr>
      <w:spacing w:before="200"/>
      <w:jc w:val="center"/>
    </w:pPr>
    <w:r>
      <w:rPr>
        <w:rFonts w:ascii="Arial" w:eastAsia="Arial" w:hAnsi="Arial" w:cs="Arial"/>
        <w:sz w:val="20"/>
      </w:rPr>
      <w:t xml:space="preserve"> </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F83DD" w14:textId="77777777" w:rsidR="00C73955" w:rsidRDefault="00C73955"/>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4ACB08C" w14:textId="77777777">
      <w:trPr>
        <w:jc w:val="center"/>
      </w:trPr>
      <w:tc>
        <w:tcPr>
          <w:tcW w:w="2600" w:type="dxa"/>
          <w:tcMar>
            <w:top w:w="200" w:type="dxa"/>
          </w:tcMar>
          <w:vAlign w:val="center"/>
        </w:tcPr>
        <w:p w14:paraId="7BBFC030" w14:textId="77777777" w:rsidR="00C73955" w:rsidRDefault="00C73955"/>
      </w:tc>
      <w:tc>
        <w:tcPr>
          <w:tcW w:w="4880" w:type="dxa"/>
          <w:tcMar>
            <w:top w:w="200" w:type="dxa"/>
          </w:tcMar>
          <w:vAlign w:val="center"/>
        </w:tcPr>
        <w:p w14:paraId="063CE116"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893AEFB" w14:textId="77777777" w:rsidR="00C73955" w:rsidRDefault="00C73955"/>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28503" w14:textId="77777777" w:rsidR="00C73955" w:rsidRDefault="00000000">
    <w:pPr>
      <w:spacing w:before="200"/>
      <w:jc w:val="center"/>
    </w:pPr>
    <w:r>
      <w:rPr>
        <w:rFonts w:ascii="Arial" w:eastAsia="Arial" w:hAnsi="Arial" w:cs="Arial"/>
        <w:sz w:val="20"/>
      </w:rPr>
      <w:t xml:space="preserve"> </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FC5D2" w14:textId="77777777" w:rsidR="00C73955" w:rsidRDefault="00C73955"/>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1EBE7BE" w14:textId="77777777">
      <w:trPr>
        <w:jc w:val="center"/>
      </w:trPr>
      <w:tc>
        <w:tcPr>
          <w:tcW w:w="2600" w:type="dxa"/>
          <w:tcMar>
            <w:top w:w="200" w:type="dxa"/>
          </w:tcMar>
          <w:vAlign w:val="center"/>
        </w:tcPr>
        <w:p w14:paraId="7838B4F7" w14:textId="77777777" w:rsidR="00C73955" w:rsidRDefault="00C73955"/>
      </w:tc>
      <w:tc>
        <w:tcPr>
          <w:tcW w:w="4880" w:type="dxa"/>
          <w:tcMar>
            <w:top w:w="200" w:type="dxa"/>
          </w:tcMar>
          <w:vAlign w:val="center"/>
        </w:tcPr>
        <w:p w14:paraId="328371F9"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7B83C3D" w14:textId="77777777" w:rsidR="00C73955" w:rsidRDefault="00C73955"/>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EB714" w14:textId="77777777" w:rsidR="00C73955" w:rsidRDefault="00000000">
    <w:pPr>
      <w:spacing w:before="200"/>
      <w:jc w:val="center"/>
    </w:pPr>
    <w:r>
      <w:rPr>
        <w:rFonts w:ascii="Arial" w:eastAsia="Arial" w:hAnsi="Arial" w:cs="Arial"/>
        <w:sz w:val="20"/>
      </w:rPr>
      <w:t xml:space="preserve"> </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207" w14:textId="77777777" w:rsidR="00C73955" w:rsidRDefault="00C73955"/>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0BC8EF5" w14:textId="77777777">
      <w:trPr>
        <w:jc w:val="center"/>
      </w:trPr>
      <w:tc>
        <w:tcPr>
          <w:tcW w:w="2600" w:type="dxa"/>
          <w:tcMar>
            <w:top w:w="200" w:type="dxa"/>
          </w:tcMar>
          <w:vAlign w:val="center"/>
        </w:tcPr>
        <w:p w14:paraId="1E6690F2" w14:textId="77777777" w:rsidR="00C73955" w:rsidRDefault="00C73955"/>
      </w:tc>
      <w:tc>
        <w:tcPr>
          <w:tcW w:w="4880" w:type="dxa"/>
          <w:tcMar>
            <w:top w:w="200" w:type="dxa"/>
          </w:tcMar>
          <w:vAlign w:val="center"/>
        </w:tcPr>
        <w:p w14:paraId="5FD34C7C"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82A1035" w14:textId="77777777" w:rsidR="00C73955" w:rsidRDefault="00C73955"/>
      </w:tc>
    </w:tr>
  </w:tbl>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D4B84" w14:textId="77777777" w:rsidR="00C73955" w:rsidRDefault="00000000">
    <w:pPr>
      <w:spacing w:before="200"/>
      <w:jc w:val="center"/>
    </w:pPr>
    <w:r>
      <w:rPr>
        <w:rFonts w:ascii="Arial" w:eastAsia="Arial" w:hAnsi="Arial" w:cs="Arial"/>
        <w:sz w:val="20"/>
      </w:rPr>
      <w:t xml:space="preserve"> </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7045" w14:textId="77777777" w:rsidR="00C73955" w:rsidRDefault="00C73955"/>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5ADA9B8" w14:textId="77777777">
      <w:trPr>
        <w:jc w:val="center"/>
      </w:trPr>
      <w:tc>
        <w:tcPr>
          <w:tcW w:w="2600" w:type="dxa"/>
          <w:tcMar>
            <w:top w:w="200" w:type="dxa"/>
          </w:tcMar>
          <w:vAlign w:val="center"/>
        </w:tcPr>
        <w:p w14:paraId="7560E7AC" w14:textId="77777777" w:rsidR="00C73955" w:rsidRDefault="00C73955"/>
      </w:tc>
      <w:tc>
        <w:tcPr>
          <w:tcW w:w="4880" w:type="dxa"/>
          <w:tcMar>
            <w:top w:w="200" w:type="dxa"/>
          </w:tcMar>
          <w:vAlign w:val="center"/>
        </w:tcPr>
        <w:p w14:paraId="21A4A986"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5082CDB" w14:textId="77777777" w:rsidR="00C73955" w:rsidRDefault="00C73955"/>
      </w:tc>
    </w:tr>
  </w:tbl>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E1768" w14:textId="77777777" w:rsidR="00C73955" w:rsidRDefault="00000000">
    <w:pPr>
      <w:spacing w:before="200"/>
      <w:jc w:val="center"/>
    </w:pPr>
    <w:r>
      <w:rPr>
        <w:rFonts w:ascii="Arial" w:eastAsia="Arial" w:hAnsi="Arial" w:cs="Arial"/>
        <w:sz w:val="20"/>
      </w:rPr>
      <w:t xml:space="preserve"> </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0DD11" w14:textId="77777777" w:rsidR="00C73955" w:rsidRDefault="00C73955"/>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16FDAA5" w14:textId="77777777">
      <w:trPr>
        <w:jc w:val="center"/>
      </w:trPr>
      <w:tc>
        <w:tcPr>
          <w:tcW w:w="2600" w:type="dxa"/>
          <w:tcMar>
            <w:top w:w="200" w:type="dxa"/>
          </w:tcMar>
          <w:vAlign w:val="center"/>
        </w:tcPr>
        <w:p w14:paraId="7B1A42B5" w14:textId="77777777" w:rsidR="00C73955" w:rsidRDefault="00C73955"/>
      </w:tc>
      <w:tc>
        <w:tcPr>
          <w:tcW w:w="4880" w:type="dxa"/>
          <w:tcMar>
            <w:top w:w="200" w:type="dxa"/>
          </w:tcMar>
          <w:vAlign w:val="center"/>
        </w:tcPr>
        <w:p w14:paraId="397E1097"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44F4DFE" w14:textId="77777777" w:rsidR="00C73955" w:rsidRDefault="00C73955"/>
      </w:tc>
    </w:tr>
  </w:tbl>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E53AD" w14:textId="77777777" w:rsidR="00C73955" w:rsidRDefault="00000000">
    <w:pPr>
      <w:spacing w:before="200"/>
      <w:jc w:val="center"/>
    </w:pPr>
    <w:r>
      <w:rPr>
        <w:rFonts w:ascii="Arial" w:eastAsia="Arial" w:hAnsi="Arial" w:cs="Arial"/>
        <w:sz w:val="20"/>
      </w:rPr>
      <w:t xml:space="preserve"> </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9C59C" w14:textId="77777777" w:rsidR="00C73955" w:rsidRDefault="00C73955"/>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84E456D" w14:textId="77777777">
      <w:trPr>
        <w:jc w:val="center"/>
      </w:trPr>
      <w:tc>
        <w:tcPr>
          <w:tcW w:w="2600" w:type="dxa"/>
          <w:tcMar>
            <w:top w:w="200" w:type="dxa"/>
          </w:tcMar>
          <w:vAlign w:val="center"/>
        </w:tcPr>
        <w:p w14:paraId="540821EA" w14:textId="77777777" w:rsidR="00C73955" w:rsidRDefault="00C73955"/>
      </w:tc>
      <w:tc>
        <w:tcPr>
          <w:tcW w:w="4880" w:type="dxa"/>
          <w:tcMar>
            <w:top w:w="200" w:type="dxa"/>
          </w:tcMar>
          <w:vAlign w:val="center"/>
        </w:tcPr>
        <w:p w14:paraId="5709EA78"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274DCFB" w14:textId="77777777" w:rsidR="00C73955" w:rsidRDefault="00C73955"/>
      </w:tc>
    </w:tr>
  </w:tbl>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40195" w14:textId="77777777" w:rsidR="00C73955" w:rsidRDefault="00000000">
    <w:pPr>
      <w:spacing w:before="200"/>
      <w:jc w:val="center"/>
    </w:pPr>
    <w:r>
      <w:rPr>
        <w:rFonts w:ascii="Arial" w:eastAsia="Arial" w:hAnsi="Arial" w:cs="Arial"/>
        <w:sz w:val="20"/>
      </w:rPr>
      <w:t xml:space="preserve"> </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B9712" w14:textId="77777777" w:rsidR="00C73955" w:rsidRDefault="00C73955"/>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75920D9" w14:textId="77777777">
      <w:trPr>
        <w:jc w:val="center"/>
      </w:trPr>
      <w:tc>
        <w:tcPr>
          <w:tcW w:w="2600" w:type="dxa"/>
          <w:tcMar>
            <w:top w:w="200" w:type="dxa"/>
          </w:tcMar>
          <w:vAlign w:val="center"/>
        </w:tcPr>
        <w:p w14:paraId="4CF1DA9A" w14:textId="77777777" w:rsidR="00C73955" w:rsidRDefault="00C73955"/>
      </w:tc>
      <w:tc>
        <w:tcPr>
          <w:tcW w:w="4880" w:type="dxa"/>
          <w:tcMar>
            <w:top w:w="200" w:type="dxa"/>
          </w:tcMar>
          <w:vAlign w:val="center"/>
        </w:tcPr>
        <w:p w14:paraId="755C2686"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B3EE80D" w14:textId="77777777" w:rsidR="00C73955" w:rsidRDefault="00C73955"/>
      </w:tc>
    </w:tr>
  </w:tbl>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A50FA" w14:textId="77777777" w:rsidR="00C73955" w:rsidRDefault="00000000">
    <w:pPr>
      <w:spacing w:before="200"/>
      <w:jc w:val="center"/>
    </w:pPr>
    <w:r>
      <w:rPr>
        <w:rFonts w:ascii="Arial" w:eastAsia="Arial" w:hAnsi="Arial" w:cs="Arial"/>
        <w:sz w:val="20"/>
      </w:rPr>
      <w:t xml:space="preserve"> </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DC8FA" w14:textId="77777777" w:rsidR="00C73955" w:rsidRDefault="00C73955"/>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33A7E8E" w14:textId="77777777">
      <w:trPr>
        <w:jc w:val="center"/>
      </w:trPr>
      <w:tc>
        <w:tcPr>
          <w:tcW w:w="2600" w:type="dxa"/>
          <w:tcMar>
            <w:top w:w="200" w:type="dxa"/>
          </w:tcMar>
          <w:vAlign w:val="center"/>
        </w:tcPr>
        <w:p w14:paraId="1B537B25" w14:textId="77777777" w:rsidR="00C73955" w:rsidRDefault="00C73955"/>
      </w:tc>
      <w:tc>
        <w:tcPr>
          <w:tcW w:w="4880" w:type="dxa"/>
          <w:tcMar>
            <w:top w:w="200" w:type="dxa"/>
          </w:tcMar>
          <w:vAlign w:val="center"/>
        </w:tcPr>
        <w:p w14:paraId="6CA8030B"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0489BD94" w14:textId="77777777" w:rsidR="00C73955" w:rsidRDefault="00C73955"/>
      </w:tc>
    </w:tr>
  </w:tbl>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ADFC1" w14:textId="77777777" w:rsidR="00C73955" w:rsidRDefault="00000000">
    <w:pPr>
      <w:spacing w:before="200"/>
      <w:jc w:val="center"/>
    </w:pPr>
    <w:r>
      <w:rPr>
        <w:rFonts w:ascii="Arial" w:eastAsia="Arial" w:hAnsi="Arial" w:cs="Arial"/>
        <w:sz w:val="20"/>
      </w:rPr>
      <w:t xml:space="preserve"> </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1BA5A" w14:textId="77777777" w:rsidR="00C73955" w:rsidRDefault="00C73955"/>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F93B834" w14:textId="77777777">
      <w:trPr>
        <w:jc w:val="center"/>
      </w:trPr>
      <w:tc>
        <w:tcPr>
          <w:tcW w:w="2600" w:type="dxa"/>
          <w:tcMar>
            <w:top w:w="200" w:type="dxa"/>
          </w:tcMar>
          <w:vAlign w:val="center"/>
        </w:tcPr>
        <w:p w14:paraId="4E878479" w14:textId="77777777" w:rsidR="00C73955" w:rsidRDefault="00C73955"/>
      </w:tc>
      <w:tc>
        <w:tcPr>
          <w:tcW w:w="4880" w:type="dxa"/>
          <w:tcMar>
            <w:top w:w="200" w:type="dxa"/>
          </w:tcMar>
          <w:vAlign w:val="center"/>
        </w:tcPr>
        <w:p w14:paraId="3FF1ECF3"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F1BFBB2" w14:textId="77777777" w:rsidR="00C73955" w:rsidRDefault="00C73955"/>
      </w:tc>
    </w:tr>
  </w:tbl>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0AD4C" w14:textId="77777777" w:rsidR="00C73955" w:rsidRDefault="00000000">
    <w:pPr>
      <w:spacing w:before="200"/>
      <w:jc w:val="center"/>
    </w:pPr>
    <w:r>
      <w:rPr>
        <w:rFonts w:ascii="Arial" w:eastAsia="Arial" w:hAnsi="Arial" w:cs="Arial"/>
        <w:sz w:val="20"/>
      </w:rPr>
      <w:t xml:space="preserve"> </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90D6A" w14:textId="77777777" w:rsidR="00C73955" w:rsidRDefault="00C73955"/>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9D38D4C" w14:textId="77777777">
      <w:trPr>
        <w:jc w:val="center"/>
      </w:trPr>
      <w:tc>
        <w:tcPr>
          <w:tcW w:w="2600" w:type="dxa"/>
          <w:tcMar>
            <w:top w:w="200" w:type="dxa"/>
          </w:tcMar>
          <w:vAlign w:val="center"/>
        </w:tcPr>
        <w:p w14:paraId="3D5D4CB3" w14:textId="77777777" w:rsidR="00C73955" w:rsidRDefault="00C73955"/>
      </w:tc>
      <w:tc>
        <w:tcPr>
          <w:tcW w:w="4880" w:type="dxa"/>
          <w:tcMar>
            <w:top w:w="200" w:type="dxa"/>
          </w:tcMar>
          <w:vAlign w:val="center"/>
        </w:tcPr>
        <w:p w14:paraId="3F543B14"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D6B561E" w14:textId="77777777" w:rsidR="00C73955" w:rsidRDefault="00C73955"/>
      </w:tc>
    </w:tr>
  </w:tbl>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E6982" w14:textId="77777777" w:rsidR="00C73955" w:rsidRDefault="00000000">
    <w:pPr>
      <w:spacing w:before="200"/>
      <w:jc w:val="center"/>
    </w:pPr>
    <w:r>
      <w:rPr>
        <w:rFonts w:ascii="Arial" w:eastAsia="Arial" w:hAnsi="Arial" w:cs="Arial"/>
        <w:sz w:val="20"/>
      </w:rPr>
      <w:t xml:space="preserve"> </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44660" w14:textId="77777777" w:rsidR="00C73955" w:rsidRDefault="00C73955"/>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7A2E979" w14:textId="77777777">
      <w:trPr>
        <w:jc w:val="center"/>
      </w:trPr>
      <w:tc>
        <w:tcPr>
          <w:tcW w:w="2600" w:type="dxa"/>
          <w:tcMar>
            <w:top w:w="200" w:type="dxa"/>
          </w:tcMar>
          <w:vAlign w:val="center"/>
        </w:tcPr>
        <w:p w14:paraId="1C4AA3E8" w14:textId="77777777" w:rsidR="00C73955" w:rsidRDefault="00C73955"/>
      </w:tc>
      <w:tc>
        <w:tcPr>
          <w:tcW w:w="4880" w:type="dxa"/>
          <w:tcMar>
            <w:top w:w="200" w:type="dxa"/>
          </w:tcMar>
          <w:vAlign w:val="center"/>
        </w:tcPr>
        <w:p w14:paraId="767EB2BA"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59B734B" w14:textId="77777777" w:rsidR="00C73955" w:rsidRDefault="00C73955"/>
      </w:tc>
    </w:tr>
  </w:tbl>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868B1" w14:textId="77777777" w:rsidR="00C73955" w:rsidRDefault="00000000">
    <w:pPr>
      <w:spacing w:before="200"/>
      <w:jc w:val="center"/>
    </w:pPr>
    <w:r>
      <w:rPr>
        <w:rFonts w:ascii="Arial" w:eastAsia="Arial" w:hAnsi="Arial" w:cs="Arial"/>
        <w:sz w:val="20"/>
      </w:rPr>
      <w:t xml:space="preserve"> </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BD1EB" w14:textId="77777777" w:rsidR="00C73955" w:rsidRDefault="00C73955"/>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F5CC4F2" w14:textId="77777777">
      <w:trPr>
        <w:jc w:val="center"/>
      </w:trPr>
      <w:tc>
        <w:tcPr>
          <w:tcW w:w="2600" w:type="dxa"/>
          <w:tcMar>
            <w:top w:w="200" w:type="dxa"/>
          </w:tcMar>
          <w:vAlign w:val="center"/>
        </w:tcPr>
        <w:p w14:paraId="3029AB8E" w14:textId="77777777" w:rsidR="00C73955" w:rsidRDefault="00C73955"/>
      </w:tc>
      <w:tc>
        <w:tcPr>
          <w:tcW w:w="4880" w:type="dxa"/>
          <w:tcMar>
            <w:top w:w="200" w:type="dxa"/>
          </w:tcMar>
          <w:vAlign w:val="center"/>
        </w:tcPr>
        <w:p w14:paraId="49A74239"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0A46FAB" w14:textId="77777777" w:rsidR="00C73955" w:rsidRDefault="00C73955"/>
      </w:tc>
    </w:tr>
  </w:tbl>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4990E" w14:textId="77777777" w:rsidR="00C73955" w:rsidRDefault="00000000">
    <w:pPr>
      <w:spacing w:before="200"/>
      <w:jc w:val="center"/>
    </w:pPr>
    <w:r>
      <w:rPr>
        <w:rFonts w:ascii="Arial" w:eastAsia="Arial" w:hAnsi="Arial" w:cs="Arial"/>
        <w:sz w:val="20"/>
      </w:rPr>
      <w:t xml:space="preserve"> </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BE4AA" w14:textId="77777777" w:rsidR="00C73955" w:rsidRDefault="00C73955"/>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21EDCD9" w14:textId="77777777">
      <w:trPr>
        <w:jc w:val="center"/>
      </w:trPr>
      <w:tc>
        <w:tcPr>
          <w:tcW w:w="2600" w:type="dxa"/>
          <w:tcMar>
            <w:top w:w="200" w:type="dxa"/>
          </w:tcMar>
          <w:vAlign w:val="center"/>
        </w:tcPr>
        <w:p w14:paraId="7B62773D" w14:textId="77777777" w:rsidR="00C73955" w:rsidRDefault="00C73955"/>
      </w:tc>
      <w:tc>
        <w:tcPr>
          <w:tcW w:w="4880" w:type="dxa"/>
          <w:tcMar>
            <w:top w:w="200" w:type="dxa"/>
          </w:tcMar>
          <w:vAlign w:val="center"/>
        </w:tcPr>
        <w:p w14:paraId="0B8566EF"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7CA9766" w14:textId="77777777" w:rsidR="00C73955" w:rsidRDefault="00C73955"/>
      </w:tc>
    </w:tr>
  </w:tbl>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5B7ED" w14:textId="77777777" w:rsidR="00C73955" w:rsidRDefault="00000000">
    <w:pPr>
      <w:spacing w:before="200"/>
      <w:jc w:val="center"/>
    </w:pPr>
    <w:r>
      <w:rPr>
        <w:rFonts w:ascii="Arial" w:eastAsia="Arial" w:hAnsi="Arial" w:cs="Arial"/>
        <w:sz w:val="20"/>
      </w:rPr>
      <w:t xml:space="preserve"> </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6F6BF" w14:textId="77777777" w:rsidR="00C73955" w:rsidRDefault="00C73955"/>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289207E" w14:textId="77777777">
      <w:trPr>
        <w:jc w:val="center"/>
      </w:trPr>
      <w:tc>
        <w:tcPr>
          <w:tcW w:w="2600" w:type="dxa"/>
          <w:tcMar>
            <w:top w:w="200" w:type="dxa"/>
          </w:tcMar>
          <w:vAlign w:val="center"/>
        </w:tcPr>
        <w:p w14:paraId="1DE634F7" w14:textId="77777777" w:rsidR="00C73955" w:rsidRDefault="00C73955"/>
      </w:tc>
      <w:tc>
        <w:tcPr>
          <w:tcW w:w="4880" w:type="dxa"/>
          <w:tcMar>
            <w:top w:w="200" w:type="dxa"/>
          </w:tcMar>
          <w:vAlign w:val="center"/>
        </w:tcPr>
        <w:p w14:paraId="238ABC1A"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C5EF927" w14:textId="77777777" w:rsidR="00C73955" w:rsidRDefault="00C73955"/>
      </w:tc>
    </w:tr>
  </w:tbl>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83C87" w14:textId="77777777" w:rsidR="00C73955" w:rsidRDefault="00000000">
    <w:pPr>
      <w:spacing w:before="200"/>
      <w:jc w:val="center"/>
    </w:pPr>
    <w:r>
      <w:rPr>
        <w:rFonts w:ascii="Arial" w:eastAsia="Arial" w:hAnsi="Arial" w:cs="Arial"/>
        <w:sz w:val="20"/>
      </w:rPr>
      <w:t xml:space="preserve"> </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9EBD7" w14:textId="77777777" w:rsidR="00C73955" w:rsidRDefault="00C73955"/>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591F522" w14:textId="77777777">
      <w:trPr>
        <w:jc w:val="center"/>
      </w:trPr>
      <w:tc>
        <w:tcPr>
          <w:tcW w:w="2600" w:type="dxa"/>
          <w:tcMar>
            <w:top w:w="200" w:type="dxa"/>
          </w:tcMar>
          <w:vAlign w:val="center"/>
        </w:tcPr>
        <w:p w14:paraId="65543A9C" w14:textId="77777777" w:rsidR="00C73955" w:rsidRDefault="00C73955"/>
      </w:tc>
      <w:tc>
        <w:tcPr>
          <w:tcW w:w="4880" w:type="dxa"/>
          <w:tcMar>
            <w:top w:w="200" w:type="dxa"/>
          </w:tcMar>
          <w:vAlign w:val="center"/>
        </w:tcPr>
        <w:p w14:paraId="6B594DB5"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5C070D31" w14:textId="77777777" w:rsidR="00C73955" w:rsidRDefault="00C73955"/>
      </w:tc>
    </w:tr>
  </w:tbl>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2A240" w14:textId="77777777" w:rsidR="00C73955" w:rsidRDefault="00000000">
    <w:pPr>
      <w:spacing w:before="200"/>
      <w:jc w:val="center"/>
    </w:pPr>
    <w:r>
      <w:rPr>
        <w:rFonts w:ascii="Arial" w:eastAsia="Arial" w:hAnsi="Arial" w:cs="Arial"/>
        <w:sz w:val="20"/>
      </w:rPr>
      <w:t xml:space="preserve"> </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F9182" w14:textId="77777777" w:rsidR="00C73955" w:rsidRDefault="00C73955"/>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5242126" w14:textId="77777777">
      <w:trPr>
        <w:jc w:val="center"/>
      </w:trPr>
      <w:tc>
        <w:tcPr>
          <w:tcW w:w="2600" w:type="dxa"/>
          <w:tcMar>
            <w:top w:w="200" w:type="dxa"/>
          </w:tcMar>
          <w:vAlign w:val="center"/>
        </w:tcPr>
        <w:p w14:paraId="5885E3E8" w14:textId="77777777" w:rsidR="00C73955" w:rsidRDefault="00C73955"/>
      </w:tc>
      <w:tc>
        <w:tcPr>
          <w:tcW w:w="4880" w:type="dxa"/>
          <w:tcMar>
            <w:top w:w="200" w:type="dxa"/>
          </w:tcMar>
          <w:vAlign w:val="center"/>
        </w:tcPr>
        <w:p w14:paraId="2385126D"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3209C97" w14:textId="77777777" w:rsidR="00C73955" w:rsidRDefault="00C73955"/>
      </w:tc>
    </w:tr>
  </w:tbl>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B42B7" w14:textId="77777777" w:rsidR="00C73955" w:rsidRDefault="00000000">
    <w:pPr>
      <w:spacing w:before="200"/>
      <w:jc w:val="center"/>
    </w:pPr>
    <w:r>
      <w:rPr>
        <w:rFonts w:ascii="Arial" w:eastAsia="Arial" w:hAnsi="Arial" w:cs="Arial"/>
        <w:sz w:val="20"/>
      </w:rPr>
      <w:t xml:space="preserve"> </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C656C" w14:textId="77777777" w:rsidR="00C73955" w:rsidRDefault="00C73955"/>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3AAB230" w14:textId="77777777">
      <w:trPr>
        <w:jc w:val="center"/>
      </w:trPr>
      <w:tc>
        <w:tcPr>
          <w:tcW w:w="2600" w:type="dxa"/>
          <w:tcMar>
            <w:top w:w="200" w:type="dxa"/>
          </w:tcMar>
          <w:vAlign w:val="center"/>
        </w:tcPr>
        <w:p w14:paraId="5F08A971" w14:textId="77777777" w:rsidR="00C73955" w:rsidRDefault="00C73955"/>
      </w:tc>
      <w:tc>
        <w:tcPr>
          <w:tcW w:w="4880" w:type="dxa"/>
          <w:tcMar>
            <w:top w:w="200" w:type="dxa"/>
          </w:tcMar>
          <w:vAlign w:val="center"/>
        </w:tcPr>
        <w:p w14:paraId="6A59311C"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ABDEFF0" w14:textId="77777777" w:rsidR="00C73955" w:rsidRDefault="00C73955"/>
      </w:tc>
    </w:tr>
  </w:tbl>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20A28" w14:textId="77777777" w:rsidR="00C73955" w:rsidRDefault="00000000">
    <w:pPr>
      <w:spacing w:before="200"/>
      <w:jc w:val="center"/>
    </w:pPr>
    <w:r>
      <w:rPr>
        <w:rFonts w:ascii="Arial" w:eastAsia="Arial" w:hAnsi="Arial" w:cs="Arial"/>
        <w:sz w:val="20"/>
      </w:rPr>
      <w:t xml:space="preserve"> </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C7B5" w14:textId="77777777" w:rsidR="00C73955" w:rsidRDefault="00C73955"/>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D188BC1" w14:textId="77777777">
      <w:trPr>
        <w:jc w:val="center"/>
      </w:trPr>
      <w:tc>
        <w:tcPr>
          <w:tcW w:w="2600" w:type="dxa"/>
          <w:tcMar>
            <w:top w:w="200" w:type="dxa"/>
          </w:tcMar>
          <w:vAlign w:val="center"/>
        </w:tcPr>
        <w:p w14:paraId="7122C418" w14:textId="77777777" w:rsidR="00C73955" w:rsidRDefault="00C73955"/>
      </w:tc>
      <w:tc>
        <w:tcPr>
          <w:tcW w:w="4880" w:type="dxa"/>
          <w:tcMar>
            <w:top w:w="200" w:type="dxa"/>
          </w:tcMar>
          <w:vAlign w:val="center"/>
        </w:tcPr>
        <w:p w14:paraId="5DC9C0C8"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FF5A06F" w14:textId="77777777" w:rsidR="00C73955" w:rsidRDefault="00C73955"/>
      </w:tc>
    </w:tr>
  </w:tbl>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8752D" w14:textId="77777777" w:rsidR="00C73955" w:rsidRDefault="00000000">
    <w:pPr>
      <w:spacing w:before="200"/>
      <w:jc w:val="center"/>
    </w:pPr>
    <w:r>
      <w:rPr>
        <w:rFonts w:ascii="Arial" w:eastAsia="Arial" w:hAnsi="Arial" w:cs="Arial"/>
        <w:sz w:val="20"/>
      </w:rPr>
      <w:t xml:space="preserve"> </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C0FFD" w14:textId="77777777" w:rsidR="00C73955" w:rsidRDefault="00C73955"/>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579BED7" w14:textId="77777777">
      <w:trPr>
        <w:jc w:val="center"/>
      </w:trPr>
      <w:tc>
        <w:tcPr>
          <w:tcW w:w="2600" w:type="dxa"/>
          <w:tcMar>
            <w:top w:w="200" w:type="dxa"/>
          </w:tcMar>
          <w:vAlign w:val="center"/>
        </w:tcPr>
        <w:p w14:paraId="172DC891" w14:textId="77777777" w:rsidR="00C73955" w:rsidRDefault="00C73955"/>
      </w:tc>
      <w:tc>
        <w:tcPr>
          <w:tcW w:w="4880" w:type="dxa"/>
          <w:tcMar>
            <w:top w:w="200" w:type="dxa"/>
          </w:tcMar>
          <w:vAlign w:val="center"/>
        </w:tcPr>
        <w:p w14:paraId="527411CE"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9DBEF57" w14:textId="77777777" w:rsidR="00C73955" w:rsidRDefault="00C73955"/>
      </w:tc>
    </w:tr>
  </w:tbl>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B38F7" w14:textId="77777777" w:rsidR="00C73955" w:rsidRDefault="00000000">
    <w:pPr>
      <w:spacing w:before="200"/>
      <w:jc w:val="center"/>
    </w:pPr>
    <w:r>
      <w:rPr>
        <w:rFonts w:ascii="Arial" w:eastAsia="Arial" w:hAnsi="Arial" w:cs="Arial"/>
        <w:sz w:val="20"/>
      </w:rPr>
      <w:t xml:space="preserve"> </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71768" w14:textId="77777777" w:rsidR="00C73955" w:rsidRDefault="00C73955"/>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C9089CA" w14:textId="77777777">
      <w:trPr>
        <w:jc w:val="center"/>
      </w:trPr>
      <w:tc>
        <w:tcPr>
          <w:tcW w:w="2600" w:type="dxa"/>
          <w:tcMar>
            <w:top w:w="200" w:type="dxa"/>
          </w:tcMar>
          <w:vAlign w:val="center"/>
        </w:tcPr>
        <w:p w14:paraId="5448700A" w14:textId="77777777" w:rsidR="00C73955" w:rsidRDefault="00C73955"/>
      </w:tc>
      <w:tc>
        <w:tcPr>
          <w:tcW w:w="4880" w:type="dxa"/>
          <w:tcMar>
            <w:top w:w="200" w:type="dxa"/>
          </w:tcMar>
          <w:vAlign w:val="center"/>
        </w:tcPr>
        <w:p w14:paraId="79FF250B"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C3D0909" w14:textId="77777777" w:rsidR="00C73955" w:rsidRDefault="00C73955"/>
      </w:tc>
    </w:tr>
  </w:tbl>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02CA4" w14:textId="77777777" w:rsidR="00C73955" w:rsidRDefault="00000000">
    <w:pPr>
      <w:spacing w:before="200"/>
      <w:jc w:val="center"/>
    </w:pPr>
    <w:r>
      <w:rPr>
        <w:rFonts w:ascii="Arial" w:eastAsia="Arial" w:hAnsi="Arial" w:cs="Arial"/>
        <w:sz w:val="20"/>
      </w:rPr>
      <w:t xml:space="preserve"> </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C970E" w14:textId="77777777" w:rsidR="00C73955" w:rsidRDefault="00C73955"/>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C0B9503" w14:textId="77777777">
      <w:trPr>
        <w:jc w:val="center"/>
      </w:trPr>
      <w:tc>
        <w:tcPr>
          <w:tcW w:w="2600" w:type="dxa"/>
          <w:tcMar>
            <w:top w:w="200" w:type="dxa"/>
          </w:tcMar>
          <w:vAlign w:val="center"/>
        </w:tcPr>
        <w:p w14:paraId="098FE35A" w14:textId="77777777" w:rsidR="00C73955" w:rsidRDefault="00C73955"/>
      </w:tc>
      <w:tc>
        <w:tcPr>
          <w:tcW w:w="4880" w:type="dxa"/>
          <w:tcMar>
            <w:top w:w="200" w:type="dxa"/>
          </w:tcMar>
          <w:vAlign w:val="center"/>
        </w:tcPr>
        <w:p w14:paraId="7011B076"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1AB849E" w14:textId="77777777" w:rsidR="00C73955" w:rsidRDefault="00C73955"/>
      </w:tc>
    </w:tr>
  </w:tbl>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72DA4" w14:textId="77777777" w:rsidR="00C73955" w:rsidRDefault="00000000">
    <w:pPr>
      <w:spacing w:before="200"/>
      <w:jc w:val="center"/>
    </w:pPr>
    <w:r>
      <w:rPr>
        <w:rFonts w:ascii="Arial" w:eastAsia="Arial" w:hAnsi="Arial" w:cs="Arial"/>
        <w:sz w:val="20"/>
      </w:rPr>
      <w:t xml:space="preserve"> </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2B3DF" w14:textId="77777777" w:rsidR="00C73955" w:rsidRDefault="00C73955"/>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F4D4BDB" w14:textId="77777777">
      <w:trPr>
        <w:jc w:val="center"/>
      </w:trPr>
      <w:tc>
        <w:tcPr>
          <w:tcW w:w="2600" w:type="dxa"/>
          <w:tcMar>
            <w:top w:w="200" w:type="dxa"/>
          </w:tcMar>
          <w:vAlign w:val="center"/>
        </w:tcPr>
        <w:p w14:paraId="3CD949E4" w14:textId="77777777" w:rsidR="00C73955" w:rsidRDefault="00C73955"/>
      </w:tc>
      <w:tc>
        <w:tcPr>
          <w:tcW w:w="4880" w:type="dxa"/>
          <w:tcMar>
            <w:top w:w="200" w:type="dxa"/>
          </w:tcMar>
          <w:vAlign w:val="center"/>
        </w:tcPr>
        <w:p w14:paraId="76F48BE9"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EA872EA" w14:textId="77777777" w:rsidR="00C73955" w:rsidRDefault="00C73955"/>
      </w:tc>
    </w:tr>
  </w:tbl>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4EE94" w14:textId="77777777" w:rsidR="00C73955" w:rsidRDefault="00000000">
    <w:pPr>
      <w:spacing w:before="200"/>
      <w:jc w:val="center"/>
    </w:pPr>
    <w:r>
      <w:rPr>
        <w:rFonts w:ascii="Arial" w:eastAsia="Arial" w:hAnsi="Arial" w:cs="Arial"/>
        <w:sz w:val="20"/>
      </w:rPr>
      <w:t xml:space="preserve"> </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6BB7A" w14:textId="77777777" w:rsidR="00C73955" w:rsidRDefault="00C73955"/>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B8A60DE" w14:textId="77777777">
      <w:trPr>
        <w:jc w:val="center"/>
      </w:trPr>
      <w:tc>
        <w:tcPr>
          <w:tcW w:w="2600" w:type="dxa"/>
          <w:tcMar>
            <w:top w:w="200" w:type="dxa"/>
          </w:tcMar>
          <w:vAlign w:val="center"/>
        </w:tcPr>
        <w:p w14:paraId="1485B1BE" w14:textId="77777777" w:rsidR="00C73955" w:rsidRDefault="00C73955"/>
      </w:tc>
      <w:tc>
        <w:tcPr>
          <w:tcW w:w="4880" w:type="dxa"/>
          <w:tcMar>
            <w:top w:w="200" w:type="dxa"/>
          </w:tcMar>
          <w:vAlign w:val="center"/>
        </w:tcPr>
        <w:p w14:paraId="6800899B"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7ABF95D" w14:textId="77777777" w:rsidR="00C73955" w:rsidRDefault="00C73955"/>
      </w:tc>
    </w:tr>
  </w:tbl>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446F4" w14:textId="77777777" w:rsidR="00C73955" w:rsidRDefault="00000000">
    <w:pPr>
      <w:spacing w:before="200"/>
      <w:jc w:val="center"/>
    </w:pPr>
    <w:r>
      <w:rPr>
        <w:rFonts w:ascii="Arial" w:eastAsia="Arial" w:hAnsi="Arial" w:cs="Arial"/>
        <w:sz w:val="20"/>
      </w:rPr>
      <w:t xml:space="preserve"> </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B0262" w14:textId="77777777" w:rsidR="00C73955" w:rsidRDefault="00C73955"/>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D53EDA0" w14:textId="77777777">
      <w:trPr>
        <w:jc w:val="center"/>
      </w:trPr>
      <w:tc>
        <w:tcPr>
          <w:tcW w:w="2600" w:type="dxa"/>
          <w:tcMar>
            <w:top w:w="200" w:type="dxa"/>
          </w:tcMar>
          <w:vAlign w:val="center"/>
        </w:tcPr>
        <w:p w14:paraId="37FAAE06" w14:textId="77777777" w:rsidR="00C73955" w:rsidRDefault="00C73955"/>
      </w:tc>
      <w:tc>
        <w:tcPr>
          <w:tcW w:w="4880" w:type="dxa"/>
          <w:tcMar>
            <w:top w:w="200" w:type="dxa"/>
          </w:tcMar>
          <w:vAlign w:val="center"/>
        </w:tcPr>
        <w:p w14:paraId="26F2F366"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51705404" w14:textId="77777777" w:rsidR="00C73955" w:rsidRDefault="00C73955"/>
      </w:tc>
    </w:tr>
  </w:tbl>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3D954" w14:textId="77777777" w:rsidR="00C73955" w:rsidRDefault="00000000">
    <w:pPr>
      <w:spacing w:before="200"/>
      <w:jc w:val="center"/>
    </w:pPr>
    <w:r>
      <w:rPr>
        <w:rFonts w:ascii="Arial" w:eastAsia="Arial" w:hAnsi="Arial" w:cs="Arial"/>
        <w:sz w:val="20"/>
      </w:rPr>
      <w:t xml:space="preserve"> </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B4B33" w14:textId="77777777" w:rsidR="00C73955" w:rsidRDefault="00C73955"/>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6AB5498" w14:textId="77777777">
      <w:trPr>
        <w:jc w:val="center"/>
      </w:trPr>
      <w:tc>
        <w:tcPr>
          <w:tcW w:w="2600" w:type="dxa"/>
          <w:tcMar>
            <w:top w:w="200" w:type="dxa"/>
          </w:tcMar>
          <w:vAlign w:val="center"/>
        </w:tcPr>
        <w:p w14:paraId="2D0E7306" w14:textId="77777777" w:rsidR="00C73955" w:rsidRDefault="00C73955"/>
      </w:tc>
      <w:tc>
        <w:tcPr>
          <w:tcW w:w="4880" w:type="dxa"/>
          <w:tcMar>
            <w:top w:w="200" w:type="dxa"/>
          </w:tcMar>
          <w:vAlign w:val="center"/>
        </w:tcPr>
        <w:p w14:paraId="1E5F830D"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51334357" w14:textId="77777777" w:rsidR="00C73955" w:rsidRDefault="00C73955"/>
      </w:tc>
    </w:tr>
  </w:tbl>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7F8C" w14:textId="77777777" w:rsidR="00C73955" w:rsidRDefault="00000000">
    <w:pPr>
      <w:spacing w:before="200"/>
      <w:jc w:val="center"/>
    </w:pPr>
    <w:r>
      <w:rPr>
        <w:rFonts w:ascii="Arial" w:eastAsia="Arial" w:hAnsi="Arial" w:cs="Arial"/>
        <w:sz w:val="20"/>
      </w:rPr>
      <w:t xml:space="preserve"> </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AA075" w14:textId="77777777" w:rsidR="00C73955" w:rsidRDefault="00C73955"/>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666D9F56" w14:textId="77777777">
      <w:trPr>
        <w:jc w:val="center"/>
      </w:trPr>
      <w:tc>
        <w:tcPr>
          <w:tcW w:w="2600" w:type="dxa"/>
          <w:tcMar>
            <w:top w:w="200" w:type="dxa"/>
          </w:tcMar>
          <w:vAlign w:val="center"/>
        </w:tcPr>
        <w:p w14:paraId="40967D1F" w14:textId="77777777" w:rsidR="00C73955" w:rsidRDefault="00C73955"/>
      </w:tc>
      <w:tc>
        <w:tcPr>
          <w:tcW w:w="4880" w:type="dxa"/>
          <w:tcMar>
            <w:top w:w="200" w:type="dxa"/>
          </w:tcMar>
          <w:vAlign w:val="center"/>
        </w:tcPr>
        <w:p w14:paraId="684AEEEB"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DBC935A" w14:textId="77777777" w:rsidR="00C73955" w:rsidRDefault="00C73955"/>
      </w:tc>
    </w:tr>
  </w:tbl>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B20D7" w14:textId="77777777" w:rsidR="00C73955" w:rsidRDefault="00000000">
    <w:pPr>
      <w:spacing w:before="200"/>
      <w:jc w:val="center"/>
    </w:pPr>
    <w:r>
      <w:rPr>
        <w:rFonts w:ascii="Arial" w:eastAsia="Arial" w:hAnsi="Arial" w:cs="Arial"/>
        <w:sz w:val="20"/>
      </w:rPr>
      <w:t xml:space="preserve"> </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C743A" w14:textId="77777777" w:rsidR="00C73955" w:rsidRDefault="00C73955"/>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6C0B87B" w14:textId="77777777">
      <w:trPr>
        <w:jc w:val="center"/>
      </w:trPr>
      <w:tc>
        <w:tcPr>
          <w:tcW w:w="2600" w:type="dxa"/>
          <w:tcMar>
            <w:top w:w="200" w:type="dxa"/>
          </w:tcMar>
          <w:vAlign w:val="center"/>
        </w:tcPr>
        <w:p w14:paraId="1AFE78FD" w14:textId="77777777" w:rsidR="00C73955" w:rsidRDefault="00C73955"/>
      </w:tc>
      <w:tc>
        <w:tcPr>
          <w:tcW w:w="4880" w:type="dxa"/>
          <w:tcMar>
            <w:top w:w="200" w:type="dxa"/>
          </w:tcMar>
          <w:vAlign w:val="center"/>
        </w:tcPr>
        <w:p w14:paraId="2F743995"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8D1E166" w14:textId="77777777" w:rsidR="00C73955" w:rsidRDefault="00C73955"/>
      </w:tc>
    </w:tr>
  </w:tbl>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5B790" w14:textId="77777777" w:rsidR="00C73955" w:rsidRDefault="00000000">
    <w:pPr>
      <w:spacing w:before="200"/>
      <w:jc w:val="center"/>
    </w:pPr>
    <w:r>
      <w:rPr>
        <w:rFonts w:ascii="Arial" w:eastAsia="Arial" w:hAnsi="Arial" w:cs="Arial"/>
        <w:sz w:val="20"/>
      </w:rPr>
      <w:t xml:space="preserve"> </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90394" w14:textId="77777777" w:rsidR="00C73955" w:rsidRDefault="00C73955"/>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9E22D1D" w14:textId="77777777">
      <w:trPr>
        <w:jc w:val="center"/>
      </w:trPr>
      <w:tc>
        <w:tcPr>
          <w:tcW w:w="2600" w:type="dxa"/>
          <w:tcMar>
            <w:top w:w="200" w:type="dxa"/>
          </w:tcMar>
          <w:vAlign w:val="center"/>
        </w:tcPr>
        <w:p w14:paraId="5C311A54" w14:textId="77777777" w:rsidR="00C73955" w:rsidRDefault="00C73955"/>
      </w:tc>
      <w:tc>
        <w:tcPr>
          <w:tcW w:w="4880" w:type="dxa"/>
          <w:tcMar>
            <w:top w:w="200" w:type="dxa"/>
          </w:tcMar>
          <w:vAlign w:val="center"/>
        </w:tcPr>
        <w:p w14:paraId="62CBF5AF"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59D2D5D" w14:textId="77777777" w:rsidR="00C73955" w:rsidRDefault="00C73955"/>
      </w:tc>
    </w:tr>
  </w:tbl>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BAFC" w14:textId="77777777" w:rsidR="00C73955" w:rsidRDefault="00000000">
    <w:pPr>
      <w:spacing w:before="200"/>
      <w:jc w:val="center"/>
    </w:pPr>
    <w:r>
      <w:rPr>
        <w:rFonts w:ascii="Arial" w:eastAsia="Arial" w:hAnsi="Arial" w:cs="Arial"/>
        <w:sz w:val="20"/>
      </w:rPr>
      <w:t xml:space="preserve"> </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CFEE2" w14:textId="77777777" w:rsidR="00C73955" w:rsidRDefault="00C73955"/>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25A4EFB" w14:textId="77777777">
      <w:trPr>
        <w:jc w:val="center"/>
      </w:trPr>
      <w:tc>
        <w:tcPr>
          <w:tcW w:w="2600" w:type="dxa"/>
          <w:tcMar>
            <w:top w:w="200" w:type="dxa"/>
          </w:tcMar>
          <w:vAlign w:val="center"/>
        </w:tcPr>
        <w:p w14:paraId="1414A470" w14:textId="77777777" w:rsidR="00C73955" w:rsidRDefault="00C73955"/>
      </w:tc>
      <w:tc>
        <w:tcPr>
          <w:tcW w:w="4880" w:type="dxa"/>
          <w:tcMar>
            <w:top w:w="200" w:type="dxa"/>
          </w:tcMar>
          <w:vAlign w:val="center"/>
        </w:tcPr>
        <w:p w14:paraId="76F5255D"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5A76855" w14:textId="77777777" w:rsidR="00C73955" w:rsidRDefault="00C73955"/>
      </w:tc>
    </w:tr>
  </w:tbl>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6FF6D" w14:textId="77777777" w:rsidR="00C73955" w:rsidRDefault="00000000">
    <w:pPr>
      <w:spacing w:before="200"/>
      <w:jc w:val="center"/>
    </w:pPr>
    <w:r>
      <w:rPr>
        <w:rFonts w:ascii="Arial" w:eastAsia="Arial" w:hAnsi="Arial" w:cs="Arial"/>
        <w:sz w:val="20"/>
      </w:rPr>
      <w:t xml:space="preserve"> </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0FE2F" w14:textId="77777777" w:rsidR="00C73955" w:rsidRDefault="00C73955"/>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FD33C58" w14:textId="77777777">
      <w:trPr>
        <w:jc w:val="center"/>
      </w:trPr>
      <w:tc>
        <w:tcPr>
          <w:tcW w:w="2600" w:type="dxa"/>
          <w:tcMar>
            <w:top w:w="200" w:type="dxa"/>
          </w:tcMar>
          <w:vAlign w:val="center"/>
        </w:tcPr>
        <w:p w14:paraId="15B6C122" w14:textId="77777777" w:rsidR="00C73955" w:rsidRDefault="00C73955"/>
      </w:tc>
      <w:tc>
        <w:tcPr>
          <w:tcW w:w="4880" w:type="dxa"/>
          <w:tcMar>
            <w:top w:w="200" w:type="dxa"/>
          </w:tcMar>
          <w:vAlign w:val="center"/>
        </w:tcPr>
        <w:p w14:paraId="1F1C00CF"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057B54E" w14:textId="77777777" w:rsidR="00C73955" w:rsidRDefault="00C73955"/>
      </w:tc>
    </w:tr>
  </w:tbl>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D3687" w14:textId="77777777" w:rsidR="00C73955" w:rsidRDefault="00000000">
    <w:pPr>
      <w:spacing w:before="200"/>
      <w:jc w:val="center"/>
    </w:pPr>
    <w:r>
      <w:rPr>
        <w:rFonts w:ascii="Arial" w:eastAsia="Arial" w:hAnsi="Arial" w:cs="Arial"/>
        <w:sz w:val="20"/>
      </w:rPr>
      <w:t xml:space="preserve"> </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EAA4A" w14:textId="77777777" w:rsidR="00C73955" w:rsidRDefault="00C73955"/>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65CF2D4" w14:textId="77777777">
      <w:trPr>
        <w:jc w:val="center"/>
      </w:trPr>
      <w:tc>
        <w:tcPr>
          <w:tcW w:w="2600" w:type="dxa"/>
          <w:tcMar>
            <w:top w:w="200" w:type="dxa"/>
          </w:tcMar>
          <w:vAlign w:val="center"/>
        </w:tcPr>
        <w:p w14:paraId="6683EE4C" w14:textId="77777777" w:rsidR="00C73955" w:rsidRDefault="00C73955"/>
      </w:tc>
      <w:tc>
        <w:tcPr>
          <w:tcW w:w="4880" w:type="dxa"/>
          <w:tcMar>
            <w:top w:w="200" w:type="dxa"/>
          </w:tcMar>
          <w:vAlign w:val="center"/>
        </w:tcPr>
        <w:p w14:paraId="6E59CDD2"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0639E6EE" w14:textId="77777777" w:rsidR="00C73955" w:rsidRDefault="00C73955"/>
      </w:tc>
    </w:tr>
  </w:tbl>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8B75D" w14:textId="77777777" w:rsidR="00C73955" w:rsidRDefault="00000000">
    <w:pPr>
      <w:spacing w:before="200"/>
      <w:jc w:val="center"/>
    </w:pPr>
    <w:r>
      <w:rPr>
        <w:rFonts w:ascii="Arial" w:eastAsia="Arial" w:hAnsi="Arial" w:cs="Arial"/>
        <w:sz w:val="20"/>
      </w:rPr>
      <w:t xml:space="preserve"> </w: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821C7" w14:textId="77777777" w:rsidR="00C73955" w:rsidRDefault="00C73955"/>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6C496C0" w14:textId="77777777">
      <w:trPr>
        <w:jc w:val="center"/>
      </w:trPr>
      <w:tc>
        <w:tcPr>
          <w:tcW w:w="2600" w:type="dxa"/>
          <w:tcMar>
            <w:top w:w="200" w:type="dxa"/>
          </w:tcMar>
          <w:vAlign w:val="center"/>
        </w:tcPr>
        <w:p w14:paraId="39ACC64E" w14:textId="77777777" w:rsidR="00C73955" w:rsidRDefault="00C73955"/>
      </w:tc>
      <w:tc>
        <w:tcPr>
          <w:tcW w:w="4880" w:type="dxa"/>
          <w:tcMar>
            <w:top w:w="200" w:type="dxa"/>
          </w:tcMar>
          <w:vAlign w:val="center"/>
        </w:tcPr>
        <w:p w14:paraId="34407302"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788D0F2" w14:textId="77777777" w:rsidR="00C73955" w:rsidRDefault="00C73955"/>
      </w:tc>
    </w:tr>
  </w:tbl>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249B9" w14:textId="77777777" w:rsidR="00C73955" w:rsidRDefault="00000000">
    <w:pPr>
      <w:spacing w:before="200"/>
      <w:jc w:val="center"/>
    </w:pPr>
    <w:r>
      <w:rPr>
        <w:rFonts w:ascii="Arial" w:eastAsia="Arial" w:hAnsi="Arial" w:cs="Arial"/>
        <w:sz w:val="20"/>
      </w:rPr>
      <w:t xml:space="preserve"> </w: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D6BA8" w14:textId="77777777" w:rsidR="00C73955" w:rsidRDefault="00C73955"/>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E5BA0D4" w14:textId="77777777">
      <w:trPr>
        <w:jc w:val="center"/>
      </w:trPr>
      <w:tc>
        <w:tcPr>
          <w:tcW w:w="2600" w:type="dxa"/>
          <w:tcMar>
            <w:top w:w="200" w:type="dxa"/>
          </w:tcMar>
          <w:vAlign w:val="center"/>
        </w:tcPr>
        <w:p w14:paraId="545C2509" w14:textId="77777777" w:rsidR="00C73955" w:rsidRDefault="00C73955"/>
      </w:tc>
      <w:tc>
        <w:tcPr>
          <w:tcW w:w="4880" w:type="dxa"/>
          <w:tcMar>
            <w:top w:w="200" w:type="dxa"/>
          </w:tcMar>
          <w:vAlign w:val="center"/>
        </w:tcPr>
        <w:p w14:paraId="6E05A2C2"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941DA2B" w14:textId="77777777" w:rsidR="00C73955" w:rsidRDefault="00C73955"/>
      </w:tc>
    </w:tr>
  </w:tbl>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D4C33" w14:textId="77777777" w:rsidR="00C73955" w:rsidRDefault="00000000">
    <w:pPr>
      <w:spacing w:before="200"/>
      <w:jc w:val="center"/>
    </w:pPr>
    <w:r>
      <w:rPr>
        <w:rFonts w:ascii="Arial" w:eastAsia="Arial" w:hAnsi="Arial" w:cs="Arial"/>
        <w:sz w:val="20"/>
      </w:rPr>
      <w:t xml:space="preserve"> </w: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2C987" w14:textId="77777777" w:rsidR="00C73955" w:rsidRDefault="00C73955"/>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14D8E14" w14:textId="77777777">
      <w:trPr>
        <w:jc w:val="center"/>
      </w:trPr>
      <w:tc>
        <w:tcPr>
          <w:tcW w:w="2600" w:type="dxa"/>
          <w:tcMar>
            <w:top w:w="200" w:type="dxa"/>
          </w:tcMar>
          <w:vAlign w:val="center"/>
        </w:tcPr>
        <w:p w14:paraId="46106242" w14:textId="77777777" w:rsidR="00C73955" w:rsidRDefault="00C73955"/>
      </w:tc>
      <w:tc>
        <w:tcPr>
          <w:tcW w:w="4880" w:type="dxa"/>
          <w:tcMar>
            <w:top w:w="200" w:type="dxa"/>
          </w:tcMar>
          <w:vAlign w:val="center"/>
        </w:tcPr>
        <w:p w14:paraId="7D966A3F"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0E76DEC9" w14:textId="77777777" w:rsidR="00C73955" w:rsidRDefault="00C73955"/>
      </w:tc>
    </w:tr>
  </w:tbl>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A4DD7" w14:textId="77777777" w:rsidR="00C73955" w:rsidRDefault="00000000">
    <w:pPr>
      <w:spacing w:before="200"/>
      <w:jc w:val="center"/>
    </w:pPr>
    <w:r>
      <w:rPr>
        <w:rFonts w:ascii="Arial" w:eastAsia="Arial" w:hAnsi="Arial" w:cs="Arial"/>
        <w:sz w:val="20"/>
      </w:rPr>
      <w:t xml:space="preserve"> </w: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5B0CE" w14:textId="77777777" w:rsidR="00C73955" w:rsidRDefault="00C73955"/>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46C5F5B" w14:textId="77777777">
      <w:trPr>
        <w:jc w:val="center"/>
      </w:trPr>
      <w:tc>
        <w:tcPr>
          <w:tcW w:w="2600" w:type="dxa"/>
          <w:tcMar>
            <w:top w:w="200" w:type="dxa"/>
          </w:tcMar>
          <w:vAlign w:val="center"/>
        </w:tcPr>
        <w:p w14:paraId="343EB70F" w14:textId="77777777" w:rsidR="00C73955" w:rsidRDefault="00C73955"/>
      </w:tc>
      <w:tc>
        <w:tcPr>
          <w:tcW w:w="4880" w:type="dxa"/>
          <w:tcMar>
            <w:top w:w="200" w:type="dxa"/>
          </w:tcMar>
          <w:vAlign w:val="center"/>
        </w:tcPr>
        <w:p w14:paraId="65018394"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0621A966" w14:textId="77777777" w:rsidR="00C73955" w:rsidRDefault="00C73955"/>
      </w:tc>
    </w:tr>
  </w:tbl>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54108" w14:textId="77777777" w:rsidR="00C73955" w:rsidRDefault="00000000">
    <w:pPr>
      <w:spacing w:before="200"/>
      <w:jc w:val="center"/>
    </w:pPr>
    <w:r>
      <w:rPr>
        <w:rFonts w:ascii="Arial" w:eastAsia="Arial" w:hAnsi="Arial" w:cs="Arial"/>
        <w:sz w:val="20"/>
      </w:rPr>
      <w:t xml:space="preserve"> </w: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0D2F8" w14:textId="77777777" w:rsidR="00C73955" w:rsidRDefault="00C73955"/>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F119574" w14:textId="77777777">
      <w:trPr>
        <w:jc w:val="center"/>
      </w:trPr>
      <w:tc>
        <w:tcPr>
          <w:tcW w:w="2600" w:type="dxa"/>
          <w:tcMar>
            <w:top w:w="200" w:type="dxa"/>
          </w:tcMar>
          <w:vAlign w:val="center"/>
        </w:tcPr>
        <w:p w14:paraId="1068467E" w14:textId="77777777" w:rsidR="00C73955" w:rsidRDefault="00C73955"/>
      </w:tc>
      <w:tc>
        <w:tcPr>
          <w:tcW w:w="4880" w:type="dxa"/>
          <w:tcMar>
            <w:top w:w="200" w:type="dxa"/>
          </w:tcMar>
          <w:vAlign w:val="center"/>
        </w:tcPr>
        <w:p w14:paraId="0B6507D3"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DE9D809" w14:textId="77777777" w:rsidR="00C73955" w:rsidRDefault="00C73955"/>
      </w:tc>
    </w:tr>
  </w:tbl>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622EA" w14:textId="77777777" w:rsidR="00C73955" w:rsidRDefault="00000000">
    <w:pPr>
      <w:spacing w:before="200"/>
      <w:jc w:val="center"/>
    </w:pPr>
    <w:r>
      <w:rPr>
        <w:rFonts w:ascii="Arial" w:eastAsia="Arial" w:hAnsi="Arial" w:cs="Arial"/>
        <w:sz w:val="20"/>
      </w:rPr>
      <w:t xml:space="preserve"> </w: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0F190" w14:textId="77777777" w:rsidR="00C73955" w:rsidRDefault="00C73955"/>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3825695" w14:textId="77777777">
      <w:trPr>
        <w:jc w:val="center"/>
      </w:trPr>
      <w:tc>
        <w:tcPr>
          <w:tcW w:w="2600" w:type="dxa"/>
          <w:tcMar>
            <w:top w:w="200" w:type="dxa"/>
          </w:tcMar>
          <w:vAlign w:val="center"/>
        </w:tcPr>
        <w:p w14:paraId="62FA3F61" w14:textId="77777777" w:rsidR="00C73955" w:rsidRDefault="00C73955"/>
      </w:tc>
      <w:tc>
        <w:tcPr>
          <w:tcW w:w="4880" w:type="dxa"/>
          <w:tcMar>
            <w:top w:w="200" w:type="dxa"/>
          </w:tcMar>
          <w:vAlign w:val="center"/>
        </w:tcPr>
        <w:p w14:paraId="355E4614"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CB33EEF" w14:textId="77777777" w:rsidR="00C73955" w:rsidRDefault="00C73955"/>
      </w:tc>
    </w:tr>
  </w:tbl>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87067" w14:textId="77777777" w:rsidR="00C73955" w:rsidRDefault="00000000">
    <w:pPr>
      <w:spacing w:before="200"/>
      <w:jc w:val="center"/>
    </w:pPr>
    <w:r>
      <w:rPr>
        <w:rFonts w:ascii="Arial" w:eastAsia="Arial" w:hAnsi="Arial" w:cs="Arial"/>
        <w:sz w:val="20"/>
      </w:rPr>
      <w:t xml:space="preserve"> </w: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F9AFE" w14:textId="77777777" w:rsidR="00C73955" w:rsidRDefault="00C73955"/>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9C5D980" w14:textId="77777777">
      <w:trPr>
        <w:jc w:val="center"/>
      </w:trPr>
      <w:tc>
        <w:tcPr>
          <w:tcW w:w="2600" w:type="dxa"/>
          <w:tcMar>
            <w:top w:w="200" w:type="dxa"/>
          </w:tcMar>
          <w:vAlign w:val="center"/>
        </w:tcPr>
        <w:p w14:paraId="185A6917" w14:textId="77777777" w:rsidR="00C73955" w:rsidRDefault="00C73955"/>
      </w:tc>
      <w:tc>
        <w:tcPr>
          <w:tcW w:w="4880" w:type="dxa"/>
          <w:tcMar>
            <w:top w:w="200" w:type="dxa"/>
          </w:tcMar>
          <w:vAlign w:val="center"/>
        </w:tcPr>
        <w:p w14:paraId="5F7E649B"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0EE67291" w14:textId="77777777" w:rsidR="00C73955" w:rsidRDefault="00C73955"/>
      </w:tc>
    </w:tr>
  </w:tbl>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37C0E" w14:textId="77777777" w:rsidR="00C73955" w:rsidRDefault="00000000">
    <w:pPr>
      <w:spacing w:before="200"/>
      <w:jc w:val="center"/>
    </w:pPr>
    <w:r>
      <w:rPr>
        <w:rFonts w:ascii="Arial" w:eastAsia="Arial" w:hAnsi="Arial" w:cs="Arial"/>
        <w:sz w:val="20"/>
      </w:rPr>
      <w:t xml:space="preserve"> </w: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FA124" w14:textId="77777777" w:rsidR="00C73955" w:rsidRDefault="00C73955"/>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8F2AF68" w14:textId="77777777">
      <w:trPr>
        <w:jc w:val="center"/>
      </w:trPr>
      <w:tc>
        <w:tcPr>
          <w:tcW w:w="2600" w:type="dxa"/>
          <w:tcMar>
            <w:top w:w="200" w:type="dxa"/>
          </w:tcMar>
          <w:vAlign w:val="center"/>
        </w:tcPr>
        <w:p w14:paraId="10CF5758" w14:textId="77777777" w:rsidR="00C73955" w:rsidRDefault="00C73955"/>
      </w:tc>
      <w:tc>
        <w:tcPr>
          <w:tcW w:w="4880" w:type="dxa"/>
          <w:tcMar>
            <w:top w:w="200" w:type="dxa"/>
          </w:tcMar>
          <w:vAlign w:val="center"/>
        </w:tcPr>
        <w:p w14:paraId="7D567DD7"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A26AE1E" w14:textId="77777777" w:rsidR="00C73955" w:rsidRDefault="00C73955"/>
      </w:tc>
    </w:tr>
  </w:tbl>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15" w14:textId="77777777" w:rsidR="00C73955" w:rsidRDefault="00000000">
    <w:pPr>
      <w:spacing w:before="200"/>
      <w:jc w:val="center"/>
    </w:pPr>
    <w:r>
      <w:rPr>
        <w:rFonts w:ascii="Arial" w:eastAsia="Arial" w:hAnsi="Arial" w:cs="Arial"/>
        <w:sz w:val="20"/>
      </w:rPr>
      <w:t xml:space="preserve"> </w: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0B143" w14:textId="77777777" w:rsidR="00C73955" w:rsidRDefault="00C73955"/>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4257562" w14:textId="77777777">
      <w:trPr>
        <w:jc w:val="center"/>
      </w:trPr>
      <w:tc>
        <w:tcPr>
          <w:tcW w:w="2600" w:type="dxa"/>
          <w:tcMar>
            <w:top w:w="200" w:type="dxa"/>
          </w:tcMar>
          <w:vAlign w:val="center"/>
        </w:tcPr>
        <w:p w14:paraId="485A5E15" w14:textId="77777777" w:rsidR="00C73955" w:rsidRDefault="00C73955"/>
      </w:tc>
      <w:tc>
        <w:tcPr>
          <w:tcW w:w="4880" w:type="dxa"/>
          <w:tcMar>
            <w:top w:w="200" w:type="dxa"/>
          </w:tcMar>
          <w:vAlign w:val="center"/>
        </w:tcPr>
        <w:p w14:paraId="4DD81582"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75BDF9CF" w14:textId="77777777" w:rsidR="00C73955" w:rsidRDefault="00C73955"/>
      </w:tc>
    </w:tr>
  </w:tbl>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0FCF" w14:textId="77777777" w:rsidR="00C73955" w:rsidRDefault="00000000">
    <w:pPr>
      <w:spacing w:before="200"/>
      <w:jc w:val="center"/>
    </w:pPr>
    <w:r>
      <w:rPr>
        <w:rFonts w:ascii="Arial" w:eastAsia="Arial" w:hAnsi="Arial" w:cs="Arial"/>
        <w:sz w:val="20"/>
      </w:rPr>
      <w:t xml:space="preserve"> </w: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305F8" w14:textId="77777777" w:rsidR="00C73955" w:rsidRDefault="00C73955"/>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1782ED6" w14:textId="77777777">
      <w:trPr>
        <w:jc w:val="center"/>
      </w:trPr>
      <w:tc>
        <w:tcPr>
          <w:tcW w:w="2600" w:type="dxa"/>
          <w:tcMar>
            <w:top w:w="200" w:type="dxa"/>
          </w:tcMar>
          <w:vAlign w:val="center"/>
        </w:tcPr>
        <w:p w14:paraId="70ECB210" w14:textId="77777777" w:rsidR="00C73955" w:rsidRDefault="00C73955"/>
      </w:tc>
      <w:tc>
        <w:tcPr>
          <w:tcW w:w="4880" w:type="dxa"/>
          <w:tcMar>
            <w:top w:w="200" w:type="dxa"/>
          </w:tcMar>
          <w:vAlign w:val="center"/>
        </w:tcPr>
        <w:p w14:paraId="4377FF02"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D7EB87B" w14:textId="77777777" w:rsidR="00C73955" w:rsidRDefault="00C73955"/>
      </w:tc>
    </w:tr>
  </w:tbl>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615FB" w14:textId="77777777" w:rsidR="00C73955" w:rsidRDefault="00000000">
    <w:pPr>
      <w:spacing w:before="200"/>
      <w:jc w:val="center"/>
    </w:pPr>
    <w:r>
      <w:rPr>
        <w:rFonts w:ascii="Arial" w:eastAsia="Arial" w:hAnsi="Arial" w:cs="Arial"/>
        <w:sz w:val="20"/>
      </w:rPr>
      <w:t xml:space="preserve"> </w: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DE5F2" w14:textId="77777777" w:rsidR="00C73955" w:rsidRDefault="00C73955"/>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330B8EBD" w14:textId="77777777">
      <w:trPr>
        <w:jc w:val="center"/>
      </w:trPr>
      <w:tc>
        <w:tcPr>
          <w:tcW w:w="2600" w:type="dxa"/>
          <w:tcMar>
            <w:top w:w="200" w:type="dxa"/>
          </w:tcMar>
          <w:vAlign w:val="center"/>
        </w:tcPr>
        <w:p w14:paraId="366D32E1" w14:textId="77777777" w:rsidR="00C73955" w:rsidRDefault="00C73955"/>
      </w:tc>
      <w:tc>
        <w:tcPr>
          <w:tcW w:w="4880" w:type="dxa"/>
          <w:tcMar>
            <w:top w:w="200" w:type="dxa"/>
          </w:tcMar>
          <w:vAlign w:val="center"/>
        </w:tcPr>
        <w:p w14:paraId="1645C4B9"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0D989EAA" w14:textId="77777777" w:rsidR="00C73955" w:rsidRDefault="00C73955"/>
      </w:tc>
    </w:tr>
  </w:tbl>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22C8C" w14:textId="77777777" w:rsidR="00C73955" w:rsidRDefault="00000000">
    <w:pPr>
      <w:spacing w:before="200"/>
      <w:jc w:val="center"/>
    </w:pPr>
    <w:r>
      <w:rPr>
        <w:rFonts w:ascii="Arial" w:eastAsia="Arial" w:hAnsi="Arial" w:cs="Arial"/>
        <w:sz w:val="20"/>
      </w:rPr>
      <w:t xml:space="preserve"> </w: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247C" w14:textId="77777777" w:rsidR="00C73955" w:rsidRDefault="00C73955"/>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7704FD65" w14:textId="77777777">
      <w:trPr>
        <w:jc w:val="center"/>
      </w:trPr>
      <w:tc>
        <w:tcPr>
          <w:tcW w:w="2600" w:type="dxa"/>
          <w:tcMar>
            <w:top w:w="200" w:type="dxa"/>
          </w:tcMar>
          <w:vAlign w:val="center"/>
        </w:tcPr>
        <w:p w14:paraId="66B602AF" w14:textId="77777777" w:rsidR="00C73955" w:rsidRDefault="00C73955"/>
      </w:tc>
      <w:tc>
        <w:tcPr>
          <w:tcW w:w="4880" w:type="dxa"/>
          <w:tcMar>
            <w:top w:w="200" w:type="dxa"/>
          </w:tcMar>
          <w:vAlign w:val="center"/>
        </w:tcPr>
        <w:p w14:paraId="6F91ECBB"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4C33B71F" w14:textId="77777777" w:rsidR="00C73955" w:rsidRDefault="00C73955"/>
      </w:tc>
    </w:tr>
  </w:tbl>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6CBF2" w14:textId="77777777" w:rsidR="00C73955" w:rsidRDefault="00000000">
    <w:pPr>
      <w:spacing w:before="200"/>
      <w:jc w:val="center"/>
    </w:pPr>
    <w:r>
      <w:rPr>
        <w:rFonts w:ascii="Arial" w:eastAsia="Arial" w:hAnsi="Arial" w:cs="Arial"/>
        <w:sz w:val="20"/>
      </w:rPr>
      <w:t xml:space="preserve"> </w: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6A7C" w14:textId="77777777" w:rsidR="00C73955" w:rsidRDefault="00C73955"/>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7479A4C" w14:textId="77777777">
      <w:trPr>
        <w:jc w:val="center"/>
      </w:trPr>
      <w:tc>
        <w:tcPr>
          <w:tcW w:w="2600" w:type="dxa"/>
          <w:tcMar>
            <w:top w:w="200" w:type="dxa"/>
          </w:tcMar>
          <w:vAlign w:val="center"/>
        </w:tcPr>
        <w:p w14:paraId="5A47E3F0" w14:textId="77777777" w:rsidR="00C73955" w:rsidRDefault="00C73955"/>
      </w:tc>
      <w:tc>
        <w:tcPr>
          <w:tcW w:w="4880" w:type="dxa"/>
          <w:tcMar>
            <w:top w:w="200" w:type="dxa"/>
          </w:tcMar>
          <w:vAlign w:val="center"/>
        </w:tcPr>
        <w:p w14:paraId="13004E40"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0DC69B7C" w14:textId="77777777" w:rsidR="00C73955" w:rsidRDefault="00C73955"/>
      </w:tc>
    </w:tr>
  </w:tbl>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D0DC0" w14:textId="77777777" w:rsidR="00C73955" w:rsidRDefault="00000000">
    <w:pPr>
      <w:spacing w:before="200"/>
      <w:jc w:val="center"/>
    </w:pPr>
    <w:r>
      <w:rPr>
        <w:rFonts w:ascii="Arial" w:eastAsia="Arial" w:hAnsi="Arial" w:cs="Arial"/>
        <w:sz w:val="20"/>
      </w:rPr>
      <w:t xml:space="preserve"> </w: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55AB2" w14:textId="77777777" w:rsidR="00C73955" w:rsidRDefault="00C73955"/>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F7CFD36" w14:textId="77777777">
      <w:trPr>
        <w:jc w:val="center"/>
      </w:trPr>
      <w:tc>
        <w:tcPr>
          <w:tcW w:w="2600" w:type="dxa"/>
          <w:tcMar>
            <w:top w:w="200" w:type="dxa"/>
          </w:tcMar>
          <w:vAlign w:val="center"/>
        </w:tcPr>
        <w:p w14:paraId="212868E3" w14:textId="77777777" w:rsidR="00C73955" w:rsidRDefault="00C73955"/>
      </w:tc>
      <w:tc>
        <w:tcPr>
          <w:tcW w:w="4880" w:type="dxa"/>
          <w:tcMar>
            <w:top w:w="200" w:type="dxa"/>
          </w:tcMar>
          <w:vAlign w:val="center"/>
        </w:tcPr>
        <w:p w14:paraId="264C84AA"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08A2A13" w14:textId="77777777" w:rsidR="00C73955" w:rsidRDefault="00C73955"/>
      </w:tc>
    </w:tr>
  </w:tbl>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FA083" w14:textId="77777777" w:rsidR="00C73955" w:rsidRDefault="00000000">
    <w:pPr>
      <w:spacing w:before="200"/>
      <w:jc w:val="center"/>
    </w:pPr>
    <w:r>
      <w:rPr>
        <w:rFonts w:ascii="Arial" w:eastAsia="Arial" w:hAnsi="Arial" w:cs="Arial"/>
        <w:sz w:val="20"/>
      </w:rPr>
      <w:t xml:space="preserve"> </w: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33244" w14:textId="77777777" w:rsidR="00C73955" w:rsidRDefault="00C73955"/>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B80107B" w14:textId="77777777">
      <w:trPr>
        <w:jc w:val="center"/>
      </w:trPr>
      <w:tc>
        <w:tcPr>
          <w:tcW w:w="2600" w:type="dxa"/>
          <w:tcMar>
            <w:top w:w="200" w:type="dxa"/>
          </w:tcMar>
          <w:vAlign w:val="center"/>
        </w:tcPr>
        <w:p w14:paraId="3273B8C8" w14:textId="77777777" w:rsidR="00C73955" w:rsidRDefault="00C73955"/>
      </w:tc>
      <w:tc>
        <w:tcPr>
          <w:tcW w:w="4880" w:type="dxa"/>
          <w:tcMar>
            <w:top w:w="200" w:type="dxa"/>
          </w:tcMar>
          <w:vAlign w:val="center"/>
        </w:tcPr>
        <w:p w14:paraId="1C84AF5E"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29487367" w14:textId="77777777" w:rsidR="00C73955" w:rsidRDefault="00C73955"/>
      </w:tc>
    </w:tr>
  </w:tbl>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EA8C3" w14:textId="77777777" w:rsidR="00C73955" w:rsidRDefault="00000000">
    <w:pPr>
      <w:spacing w:before="200"/>
      <w:jc w:val="center"/>
    </w:pPr>
    <w:r>
      <w:rPr>
        <w:rFonts w:ascii="Arial" w:eastAsia="Arial" w:hAnsi="Arial" w:cs="Arial"/>
        <w:sz w:val="20"/>
      </w:rPr>
      <w:t xml:space="preserve"> </w: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A8FCC" w14:textId="77777777" w:rsidR="00C73955" w:rsidRDefault="00C73955"/>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0CC0F7D3" w14:textId="77777777">
      <w:trPr>
        <w:jc w:val="center"/>
      </w:trPr>
      <w:tc>
        <w:tcPr>
          <w:tcW w:w="2600" w:type="dxa"/>
          <w:tcMar>
            <w:top w:w="200" w:type="dxa"/>
          </w:tcMar>
          <w:vAlign w:val="center"/>
        </w:tcPr>
        <w:p w14:paraId="63779CEC" w14:textId="77777777" w:rsidR="00C73955" w:rsidRDefault="00C73955"/>
      </w:tc>
      <w:tc>
        <w:tcPr>
          <w:tcW w:w="4880" w:type="dxa"/>
          <w:tcMar>
            <w:top w:w="200" w:type="dxa"/>
          </w:tcMar>
          <w:vAlign w:val="center"/>
        </w:tcPr>
        <w:p w14:paraId="7ECBE285"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EBE11E2" w14:textId="77777777" w:rsidR="00C73955" w:rsidRDefault="00C73955"/>
      </w:tc>
    </w:tr>
  </w:tbl>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C7FA4" w14:textId="77777777" w:rsidR="00C73955" w:rsidRDefault="00000000">
    <w:pPr>
      <w:spacing w:before="200"/>
      <w:jc w:val="center"/>
    </w:pPr>
    <w:r>
      <w:rPr>
        <w:rFonts w:ascii="Arial" w:eastAsia="Arial" w:hAnsi="Arial" w:cs="Arial"/>
        <w:sz w:val="20"/>
      </w:rPr>
      <w:t xml:space="preserve"> </w: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F23F6" w14:textId="77777777" w:rsidR="00C73955" w:rsidRDefault="00C73955"/>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2964CB5" w14:textId="77777777">
      <w:trPr>
        <w:jc w:val="center"/>
      </w:trPr>
      <w:tc>
        <w:tcPr>
          <w:tcW w:w="2600" w:type="dxa"/>
          <w:tcMar>
            <w:top w:w="200" w:type="dxa"/>
          </w:tcMar>
          <w:vAlign w:val="center"/>
        </w:tcPr>
        <w:p w14:paraId="47A27BB7" w14:textId="77777777" w:rsidR="00C73955" w:rsidRDefault="00C73955"/>
      </w:tc>
      <w:tc>
        <w:tcPr>
          <w:tcW w:w="4880" w:type="dxa"/>
          <w:tcMar>
            <w:top w:w="200" w:type="dxa"/>
          </w:tcMar>
          <w:vAlign w:val="center"/>
        </w:tcPr>
        <w:p w14:paraId="3F70F0E6"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AD68417" w14:textId="77777777" w:rsidR="00C73955" w:rsidRDefault="00C73955"/>
      </w:tc>
    </w:tr>
  </w:tbl>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7F48C" w14:textId="77777777" w:rsidR="00C73955" w:rsidRDefault="00000000">
    <w:pPr>
      <w:spacing w:before="200"/>
      <w:jc w:val="center"/>
    </w:pPr>
    <w:r>
      <w:rPr>
        <w:rFonts w:ascii="Arial" w:eastAsia="Arial" w:hAnsi="Arial" w:cs="Arial"/>
        <w:sz w:val="20"/>
      </w:rPr>
      <w:t xml:space="preserve"> </w: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C3695" w14:textId="77777777" w:rsidR="00C73955" w:rsidRDefault="00C73955"/>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224C3D8" w14:textId="77777777">
      <w:trPr>
        <w:jc w:val="center"/>
      </w:trPr>
      <w:tc>
        <w:tcPr>
          <w:tcW w:w="2600" w:type="dxa"/>
          <w:tcMar>
            <w:top w:w="200" w:type="dxa"/>
          </w:tcMar>
          <w:vAlign w:val="center"/>
        </w:tcPr>
        <w:p w14:paraId="78C4A6FE" w14:textId="77777777" w:rsidR="00C73955" w:rsidRDefault="00C73955"/>
      </w:tc>
      <w:tc>
        <w:tcPr>
          <w:tcW w:w="4880" w:type="dxa"/>
          <w:tcMar>
            <w:top w:w="200" w:type="dxa"/>
          </w:tcMar>
          <w:vAlign w:val="center"/>
        </w:tcPr>
        <w:p w14:paraId="2B4753FD"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6A6DD22C" w14:textId="77777777" w:rsidR="00C73955" w:rsidRDefault="00C73955"/>
      </w:tc>
    </w:tr>
  </w:tbl>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D8F72" w14:textId="77777777" w:rsidR="00C73955" w:rsidRDefault="00000000">
    <w:pPr>
      <w:spacing w:before="200"/>
      <w:jc w:val="center"/>
    </w:pPr>
    <w:r>
      <w:rPr>
        <w:rFonts w:ascii="Arial" w:eastAsia="Arial" w:hAnsi="Arial" w:cs="Arial"/>
        <w:sz w:val="20"/>
      </w:rPr>
      <w:t xml:space="preserve"> </w: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8FEF" w14:textId="77777777" w:rsidR="00C73955" w:rsidRDefault="00C73955"/>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15F4BD42" w14:textId="77777777">
      <w:trPr>
        <w:jc w:val="center"/>
      </w:trPr>
      <w:tc>
        <w:tcPr>
          <w:tcW w:w="2600" w:type="dxa"/>
          <w:tcMar>
            <w:top w:w="200" w:type="dxa"/>
          </w:tcMar>
          <w:vAlign w:val="center"/>
        </w:tcPr>
        <w:p w14:paraId="206964FC" w14:textId="77777777" w:rsidR="00C73955" w:rsidRDefault="00C73955"/>
      </w:tc>
      <w:tc>
        <w:tcPr>
          <w:tcW w:w="4880" w:type="dxa"/>
          <w:tcMar>
            <w:top w:w="200" w:type="dxa"/>
          </w:tcMar>
          <w:vAlign w:val="center"/>
        </w:tcPr>
        <w:p w14:paraId="0653E759"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5BDF05F7" w14:textId="77777777" w:rsidR="00C73955" w:rsidRDefault="00C73955"/>
      </w:tc>
    </w:tr>
  </w:tbl>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87637" w14:textId="77777777" w:rsidR="00C73955" w:rsidRDefault="00000000">
    <w:pPr>
      <w:spacing w:before="200"/>
      <w:jc w:val="center"/>
    </w:pPr>
    <w:r>
      <w:rPr>
        <w:rFonts w:ascii="Arial" w:eastAsia="Arial" w:hAnsi="Arial" w:cs="Arial"/>
        <w:sz w:val="20"/>
      </w:rPr>
      <w:t xml:space="preserve"> </w: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769B1" w14:textId="77777777" w:rsidR="00C73955" w:rsidRDefault="00C73955"/>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4C85D93C" w14:textId="77777777">
      <w:trPr>
        <w:jc w:val="center"/>
      </w:trPr>
      <w:tc>
        <w:tcPr>
          <w:tcW w:w="2600" w:type="dxa"/>
          <w:tcMar>
            <w:top w:w="200" w:type="dxa"/>
          </w:tcMar>
          <w:vAlign w:val="center"/>
        </w:tcPr>
        <w:p w14:paraId="2423781F" w14:textId="77777777" w:rsidR="00C73955" w:rsidRDefault="00C73955"/>
      </w:tc>
      <w:tc>
        <w:tcPr>
          <w:tcW w:w="4880" w:type="dxa"/>
          <w:tcMar>
            <w:top w:w="200" w:type="dxa"/>
          </w:tcMar>
          <w:vAlign w:val="center"/>
        </w:tcPr>
        <w:p w14:paraId="7FC3F707"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BE8C979" w14:textId="77777777" w:rsidR="00C73955" w:rsidRDefault="00C73955"/>
      </w:tc>
    </w:tr>
  </w:tbl>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0D669" w14:textId="77777777" w:rsidR="00C73955" w:rsidRDefault="00000000">
    <w:pPr>
      <w:spacing w:before="200"/>
      <w:jc w:val="center"/>
    </w:pPr>
    <w:r>
      <w:rPr>
        <w:rFonts w:ascii="Arial" w:eastAsia="Arial" w:hAnsi="Arial" w:cs="Arial"/>
        <w:sz w:val="20"/>
      </w:rPr>
      <w:t xml:space="preserve"> </w: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D330F" w14:textId="77777777" w:rsidR="00C73955" w:rsidRDefault="00C73955"/>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277F5BB3" w14:textId="77777777">
      <w:trPr>
        <w:jc w:val="center"/>
      </w:trPr>
      <w:tc>
        <w:tcPr>
          <w:tcW w:w="2600" w:type="dxa"/>
          <w:tcMar>
            <w:top w:w="200" w:type="dxa"/>
          </w:tcMar>
          <w:vAlign w:val="center"/>
        </w:tcPr>
        <w:p w14:paraId="49AB798D" w14:textId="77777777" w:rsidR="00C73955" w:rsidRDefault="00C73955"/>
      </w:tc>
      <w:tc>
        <w:tcPr>
          <w:tcW w:w="4880" w:type="dxa"/>
          <w:tcMar>
            <w:top w:w="200" w:type="dxa"/>
          </w:tcMar>
          <w:vAlign w:val="center"/>
        </w:tcPr>
        <w:p w14:paraId="52630471"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3BAE444F" w14:textId="77777777" w:rsidR="00C73955" w:rsidRDefault="00C73955"/>
      </w:tc>
    </w:tr>
  </w:tbl>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5A3D2" w14:textId="77777777" w:rsidR="00C73955" w:rsidRDefault="00000000">
    <w:pPr>
      <w:spacing w:before="200"/>
      <w:jc w:val="center"/>
    </w:pPr>
    <w:r>
      <w:rPr>
        <w:rFonts w:ascii="Arial" w:eastAsia="Arial" w:hAnsi="Arial" w:cs="Arial"/>
        <w:sz w:val="20"/>
      </w:rPr>
      <w:t xml:space="preserve"> </w: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9F742" w14:textId="77777777" w:rsidR="00C73955" w:rsidRDefault="00C73955"/>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73955" w14:paraId="53C4B059" w14:textId="77777777">
      <w:trPr>
        <w:jc w:val="center"/>
      </w:trPr>
      <w:tc>
        <w:tcPr>
          <w:tcW w:w="2600" w:type="dxa"/>
          <w:tcMar>
            <w:top w:w="200" w:type="dxa"/>
          </w:tcMar>
          <w:vAlign w:val="center"/>
        </w:tcPr>
        <w:p w14:paraId="6C475932" w14:textId="77777777" w:rsidR="00C73955" w:rsidRDefault="00C73955"/>
      </w:tc>
      <w:tc>
        <w:tcPr>
          <w:tcW w:w="4880" w:type="dxa"/>
          <w:tcMar>
            <w:top w:w="200" w:type="dxa"/>
          </w:tcMar>
          <w:vAlign w:val="center"/>
        </w:tcPr>
        <w:p w14:paraId="0835BCE4" w14:textId="77777777" w:rsidR="00C73955" w:rsidRDefault="00000000">
          <w:pPr>
            <w:jc w:val="center"/>
          </w:pPr>
          <w:r>
            <w:rPr>
              <w:rFonts w:ascii="Arial" w:eastAsia="Arial" w:hAnsi="Arial" w:cs="Arial"/>
              <w:sz w:val="20"/>
            </w:rPr>
            <w:t xml:space="preserve"> </w:t>
          </w:r>
        </w:p>
      </w:tc>
      <w:tc>
        <w:tcPr>
          <w:tcW w:w="2600" w:type="dxa"/>
          <w:tcMar>
            <w:top w:w="200" w:type="dxa"/>
          </w:tcMar>
          <w:vAlign w:val="center"/>
        </w:tcPr>
        <w:p w14:paraId="109C35B2" w14:textId="77777777" w:rsidR="00C73955" w:rsidRDefault="00C73955"/>
      </w:tc>
    </w:tr>
  </w:tbl>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C20FE" w14:textId="77777777" w:rsidR="00C73955" w:rsidRDefault="00000000">
    <w:pPr>
      <w:spacing w:before="200"/>
      <w:jc w:val="center"/>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FD7CA" w14:textId="77777777" w:rsidR="00EB5951" w:rsidRDefault="00EB5951">
      <w:r>
        <w:separator/>
      </w:r>
    </w:p>
  </w:footnote>
  <w:footnote w:type="continuationSeparator" w:id="0">
    <w:p w14:paraId="6EF7F623" w14:textId="77777777" w:rsidR="00EB5951" w:rsidRDefault="00EB5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2154A" w14:textId="77777777" w:rsidR="00C73955" w:rsidRDefault="00C7395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07A44" w14:textId="77777777" w:rsidR="00C73955" w:rsidRDefault="00C7395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3F49C" w14:textId="77777777" w:rsidR="00C73955" w:rsidRDefault="00C7395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7D586" w14:textId="77777777" w:rsidR="00C73955" w:rsidRDefault="00C7395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56E528E" w14:textId="77777777">
      <w:trPr>
        <w:jc w:val="center"/>
      </w:trPr>
      <w:tc>
        <w:tcPr>
          <w:tcW w:w="10080" w:type="dxa"/>
          <w:vAlign w:val="center"/>
        </w:tcPr>
        <w:p w14:paraId="15987933" w14:textId="3A2ACA1E"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25</w:t>
          </w:r>
          <w:r>
            <w:rPr>
              <w:rFonts w:ascii="Arial" w:eastAsia="Arial" w:hAnsi="Arial" w:cs="Arial"/>
              <w:sz w:val="20"/>
            </w:rPr>
            <w:fldChar w:fldCharType="end"/>
          </w:r>
        </w:p>
      </w:tc>
    </w:tr>
    <w:tr w:rsidR="00C73955" w14:paraId="74D4D3DD" w14:textId="77777777">
      <w:trPr>
        <w:jc w:val="center"/>
      </w:trPr>
      <w:tc>
        <w:tcPr>
          <w:tcW w:w="10080" w:type="dxa"/>
        </w:tcPr>
        <w:p w14:paraId="4461BE78" w14:textId="77777777" w:rsidR="00C73955" w:rsidRDefault="00000000">
          <w:pPr>
            <w:spacing w:before="60" w:after="200"/>
            <w:jc w:val="center"/>
          </w:pPr>
          <w:r>
            <w:rPr>
              <w:rFonts w:ascii="Arial" w:eastAsia="Arial" w:hAnsi="Arial" w:cs="Arial"/>
              <w:sz w:val="20"/>
            </w:rPr>
            <w:t>Founder factories: Alumni from 344 European and Israeli unicorns have birthed 1,018 startups since 2008</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462C7" w14:textId="77777777" w:rsidR="00C73955" w:rsidRDefault="00C7395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4E6EC" w14:textId="77777777" w:rsidR="00C73955" w:rsidRDefault="00C7395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2D49BE6" w14:textId="77777777">
      <w:trPr>
        <w:jc w:val="center"/>
      </w:trPr>
      <w:tc>
        <w:tcPr>
          <w:tcW w:w="10080" w:type="dxa"/>
          <w:vAlign w:val="center"/>
        </w:tcPr>
        <w:p w14:paraId="70589EE5" w14:textId="798915A0"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27</w:t>
          </w:r>
          <w:r>
            <w:rPr>
              <w:rFonts w:ascii="Arial" w:eastAsia="Arial" w:hAnsi="Arial" w:cs="Arial"/>
              <w:sz w:val="20"/>
            </w:rPr>
            <w:fldChar w:fldCharType="end"/>
          </w:r>
        </w:p>
      </w:tc>
    </w:tr>
    <w:tr w:rsidR="00C73955" w14:paraId="60A74E4D" w14:textId="77777777">
      <w:trPr>
        <w:jc w:val="center"/>
      </w:trPr>
      <w:tc>
        <w:tcPr>
          <w:tcW w:w="10080" w:type="dxa"/>
        </w:tcPr>
        <w:p w14:paraId="016D7ED4" w14:textId="77777777" w:rsidR="00C73955" w:rsidRDefault="00000000">
          <w:pPr>
            <w:spacing w:before="60" w:after="200"/>
            <w:jc w:val="center"/>
          </w:pPr>
          <w:r>
            <w:rPr>
              <w:rFonts w:ascii="Arial" w:eastAsia="Arial" w:hAnsi="Arial" w:cs="Arial"/>
              <w:sz w:val="20"/>
            </w:rPr>
            <w:t>Top 4 entrepreneurs in the startup world who utilising their unsuccessful projects as metaphorical stepping stones</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489D2" w14:textId="77777777" w:rsidR="00C73955" w:rsidRDefault="00C7395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5BE9F" w14:textId="77777777" w:rsidR="00C73955" w:rsidRDefault="00C7395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B74703B" w14:textId="77777777">
      <w:trPr>
        <w:jc w:val="center"/>
      </w:trPr>
      <w:tc>
        <w:tcPr>
          <w:tcW w:w="10080" w:type="dxa"/>
          <w:vAlign w:val="center"/>
        </w:tcPr>
        <w:p w14:paraId="415B6D14" w14:textId="40AFB84C"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29</w:t>
          </w:r>
          <w:r>
            <w:rPr>
              <w:rFonts w:ascii="Arial" w:eastAsia="Arial" w:hAnsi="Arial" w:cs="Arial"/>
              <w:sz w:val="20"/>
            </w:rPr>
            <w:fldChar w:fldCharType="end"/>
          </w:r>
        </w:p>
      </w:tc>
    </w:tr>
    <w:tr w:rsidR="00C73955" w14:paraId="10C4BBE2" w14:textId="77777777">
      <w:trPr>
        <w:jc w:val="center"/>
      </w:trPr>
      <w:tc>
        <w:tcPr>
          <w:tcW w:w="10080" w:type="dxa"/>
        </w:tcPr>
        <w:p w14:paraId="6D026AB6" w14:textId="77777777" w:rsidR="00C73955" w:rsidRDefault="00000000">
          <w:pPr>
            <w:spacing w:before="60" w:after="200"/>
            <w:jc w:val="center"/>
          </w:pPr>
          <w:r>
            <w:rPr>
              <w:rFonts w:ascii="Arial" w:eastAsia="Arial" w:hAnsi="Arial" w:cs="Arial"/>
              <w:sz w:val="20"/>
            </w:rPr>
            <w:t>Why every budding entrepreneur needs a mentorship programme</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12399" w14:textId="77777777" w:rsidR="00C73955" w:rsidRDefault="00C7395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912E" w14:textId="77777777" w:rsidR="00C73955" w:rsidRDefault="00C7395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35CA1EF" w14:textId="77777777">
      <w:trPr>
        <w:jc w:val="center"/>
      </w:trPr>
      <w:tc>
        <w:tcPr>
          <w:tcW w:w="10080" w:type="dxa"/>
          <w:vAlign w:val="center"/>
        </w:tcPr>
        <w:p w14:paraId="244EF012" w14:textId="58F4CC82"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32</w:t>
          </w:r>
          <w:r>
            <w:rPr>
              <w:rFonts w:ascii="Arial" w:eastAsia="Arial" w:hAnsi="Arial" w:cs="Arial"/>
              <w:sz w:val="20"/>
            </w:rPr>
            <w:fldChar w:fldCharType="end"/>
          </w:r>
        </w:p>
      </w:tc>
    </w:tr>
    <w:tr w:rsidR="00C73955" w14:paraId="52FF0EA1" w14:textId="77777777">
      <w:trPr>
        <w:jc w:val="center"/>
      </w:trPr>
      <w:tc>
        <w:tcPr>
          <w:tcW w:w="10080" w:type="dxa"/>
        </w:tcPr>
        <w:p w14:paraId="13BCF491" w14:textId="77777777" w:rsidR="00C73955" w:rsidRDefault="00000000">
          <w:pPr>
            <w:spacing w:before="60" w:after="200"/>
            <w:jc w:val="center"/>
          </w:pPr>
          <w:r>
            <w:rPr>
              <w:rFonts w:ascii="Arial" w:eastAsia="Arial" w:hAnsi="Arial" w:cs="Arial"/>
              <w:sz w:val="20"/>
            </w:rPr>
            <w:t>Unlocking the unicorn within: 6 attributes every startup's workforce should have</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38308" w14:textId="77777777" w:rsidR="00C73955" w:rsidRDefault="00C73955"/>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1DF92" w14:textId="77777777" w:rsidR="00C73955" w:rsidRDefault="00C7395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A1472DC" w14:textId="77777777">
      <w:trPr>
        <w:jc w:val="center"/>
      </w:trPr>
      <w:tc>
        <w:tcPr>
          <w:tcW w:w="10080" w:type="dxa"/>
          <w:vAlign w:val="center"/>
        </w:tcPr>
        <w:p w14:paraId="7B24B3D9" w14:textId="0B6731E4"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35</w:t>
          </w:r>
          <w:r>
            <w:rPr>
              <w:rFonts w:ascii="Arial" w:eastAsia="Arial" w:hAnsi="Arial" w:cs="Arial"/>
              <w:sz w:val="20"/>
            </w:rPr>
            <w:fldChar w:fldCharType="end"/>
          </w:r>
        </w:p>
      </w:tc>
    </w:tr>
    <w:tr w:rsidR="00C73955" w14:paraId="16A8098D" w14:textId="77777777">
      <w:trPr>
        <w:jc w:val="center"/>
      </w:trPr>
      <w:tc>
        <w:tcPr>
          <w:tcW w:w="10080" w:type="dxa"/>
        </w:tcPr>
        <w:p w14:paraId="0D873279" w14:textId="77777777" w:rsidR="00C73955" w:rsidRDefault="00000000">
          <w:pPr>
            <w:spacing w:before="60" w:after="200"/>
            <w:jc w:val="center"/>
          </w:pPr>
          <w:r>
            <w:rPr>
              <w:rFonts w:ascii="Arial" w:eastAsia="Arial" w:hAnsi="Arial" w:cs="Arial"/>
              <w:sz w:val="20"/>
            </w:rPr>
            <w:t>IT professionals condemn State govt's failure to renew lapsed Startup Policy</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9B915" w14:textId="77777777" w:rsidR="00C73955" w:rsidRDefault="00C7395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1698B" w14:textId="77777777" w:rsidR="00C73955" w:rsidRDefault="00C73955"/>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06864A0" w14:textId="77777777">
      <w:trPr>
        <w:jc w:val="center"/>
      </w:trPr>
      <w:tc>
        <w:tcPr>
          <w:tcW w:w="10080" w:type="dxa"/>
          <w:vAlign w:val="center"/>
        </w:tcPr>
        <w:p w14:paraId="6F40B4E3" w14:textId="23BE3011"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37</w:t>
          </w:r>
          <w:r>
            <w:rPr>
              <w:rFonts w:ascii="Arial" w:eastAsia="Arial" w:hAnsi="Arial" w:cs="Arial"/>
              <w:sz w:val="20"/>
            </w:rPr>
            <w:fldChar w:fldCharType="end"/>
          </w:r>
        </w:p>
      </w:tc>
    </w:tr>
    <w:tr w:rsidR="00C73955" w14:paraId="08D283EA" w14:textId="77777777">
      <w:trPr>
        <w:jc w:val="center"/>
      </w:trPr>
      <w:tc>
        <w:tcPr>
          <w:tcW w:w="10080" w:type="dxa"/>
        </w:tcPr>
        <w:p w14:paraId="5FE900DA" w14:textId="77777777" w:rsidR="00C73955" w:rsidRDefault="00000000">
          <w:pPr>
            <w:spacing w:before="60" w:after="200"/>
            <w:jc w:val="center"/>
          </w:pPr>
          <w:r>
            <w:rPr>
              <w:rFonts w:ascii="Arial" w:eastAsia="Arial" w:hAnsi="Arial" w:cs="Arial"/>
              <w:sz w:val="20"/>
            </w:rPr>
            <w:t>Infosys Founder Narayana Murthy warns entrepreneurs from making these mistakes</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8A6F0" w14:textId="77777777" w:rsidR="00C73955" w:rsidRDefault="00C73955"/>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8CB03" w14:textId="77777777" w:rsidR="00C73955" w:rsidRDefault="00C73955"/>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F00F945" w14:textId="77777777">
      <w:trPr>
        <w:jc w:val="center"/>
      </w:trPr>
      <w:tc>
        <w:tcPr>
          <w:tcW w:w="10080" w:type="dxa"/>
          <w:vAlign w:val="center"/>
        </w:tcPr>
        <w:p w14:paraId="71705F32" w14:textId="02118EB1"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39</w:t>
          </w:r>
          <w:r>
            <w:rPr>
              <w:rFonts w:ascii="Arial" w:eastAsia="Arial" w:hAnsi="Arial" w:cs="Arial"/>
              <w:sz w:val="20"/>
            </w:rPr>
            <w:fldChar w:fldCharType="end"/>
          </w:r>
        </w:p>
      </w:tc>
    </w:tr>
    <w:tr w:rsidR="00C73955" w14:paraId="2111396F" w14:textId="77777777">
      <w:trPr>
        <w:jc w:val="center"/>
      </w:trPr>
      <w:tc>
        <w:tcPr>
          <w:tcW w:w="10080" w:type="dxa"/>
        </w:tcPr>
        <w:p w14:paraId="6367D2DC" w14:textId="77777777" w:rsidR="00C73955" w:rsidRDefault="00000000">
          <w:pPr>
            <w:spacing w:before="60" w:after="200"/>
            <w:jc w:val="center"/>
          </w:pPr>
          <w:r>
            <w:rPr>
              <w:rFonts w:ascii="Arial" w:eastAsia="Arial" w:hAnsi="Arial" w:cs="Arial"/>
              <w:sz w:val="20"/>
            </w:rPr>
            <w:t>Failure as a prologue to success</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6DA0F" w14:textId="77777777" w:rsidR="00C73955" w:rsidRDefault="00C73955"/>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DB782" w14:textId="77777777" w:rsidR="00C73955" w:rsidRDefault="00C73955"/>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3015D4B" w14:textId="77777777">
      <w:trPr>
        <w:jc w:val="center"/>
      </w:trPr>
      <w:tc>
        <w:tcPr>
          <w:tcW w:w="10080" w:type="dxa"/>
          <w:vAlign w:val="center"/>
        </w:tcPr>
        <w:p w14:paraId="3347C29A" w14:textId="503D10F6"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41</w:t>
          </w:r>
          <w:r>
            <w:rPr>
              <w:rFonts w:ascii="Arial" w:eastAsia="Arial" w:hAnsi="Arial" w:cs="Arial"/>
              <w:sz w:val="20"/>
            </w:rPr>
            <w:fldChar w:fldCharType="end"/>
          </w:r>
        </w:p>
      </w:tc>
    </w:tr>
    <w:tr w:rsidR="00C73955" w14:paraId="29038600" w14:textId="77777777">
      <w:trPr>
        <w:jc w:val="center"/>
      </w:trPr>
      <w:tc>
        <w:tcPr>
          <w:tcW w:w="10080" w:type="dxa"/>
        </w:tcPr>
        <w:p w14:paraId="4664EDCC" w14:textId="77777777" w:rsidR="00C73955" w:rsidRDefault="00000000">
          <w:pPr>
            <w:spacing w:before="60" w:after="200"/>
            <w:jc w:val="center"/>
          </w:pPr>
          <w:r>
            <w:rPr>
              <w:rFonts w:ascii="Arial" w:eastAsia="Arial" w:hAnsi="Arial" w:cs="Arial"/>
              <w:sz w:val="20"/>
            </w:rPr>
            <w:t>Telangana Top 11 Sustainability Startups Showcase Products at TiE Sustainability Summit 2021</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5FFBF" w14:textId="77777777" w:rsidR="00C73955" w:rsidRDefault="00C73955"/>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2619F" w14:textId="77777777" w:rsidR="00C73955" w:rsidRDefault="00C73955"/>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6326F4F" w14:textId="77777777">
      <w:trPr>
        <w:jc w:val="center"/>
      </w:trPr>
      <w:tc>
        <w:tcPr>
          <w:tcW w:w="10080" w:type="dxa"/>
          <w:vAlign w:val="center"/>
        </w:tcPr>
        <w:p w14:paraId="262FE35F" w14:textId="6318420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44</w:t>
          </w:r>
          <w:r>
            <w:rPr>
              <w:rFonts w:ascii="Arial" w:eastAsia="Arial" w:hAnsi="Arial" w:cs="Arial"/>
              <w:sz w:val="20"/>
            </w:rPr>
            <w:fldChar w:fldCharType="end"/>
          </w:r>
        </w:p>
      </w:tc>
    </w:tr>
    <w:tr w:rsidR="00C73955" w14:paraId="11BB1C63" w14:textId="77777777">
      <w:trPr>
        <w:jc w:val="center"/>
      </w:trPr>
      <w:tc>
        <w:tcPr>
          <w:tcW w:w="10080" w:type="dxa"/>
        </w:tcPr>
        <w:p w14:paraId="27E4DB3B" w14:textId="77777777" w:rsidR="00C73955" w:rsidRDefault="00000000">
          <w:pPr>
            <w:spacing w:before="60" w:after="200"/>
            <w:jc w:val="center"/>
          </w:pPr>
          <w:r>
            <w:rPr>
              <w:rFonts w:ascii="Arial" w:eastAsia="Arial" w:hAnsi="Arial" w:cs="Arial"/>
              <w:sz w:val="20"/>
            </w:rPr>
            <w:t>More than 92,000 entities recognized as startups since launch of Startup India</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AF20B" w14:textId="77777777" w:rsidR="00C73955" w:rsidRDefault="00C73955"/>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3653E" w14:textId="77777777" w:rsidR="00C73955" w:rsidRDefault="00C73955"/>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B9EE006" w14:textId="77777777">
      <w:trPr>
        <w:jc w:val="center"/>
      </w:trPr>
      <w:tc>
        <w:tcPr>
          <w:tcW w:w="10080" w:type="dxa"/>
          <w:vAlign w:val="center"/>
        </w:tcPr>
        <w:p w14:paraId="3CBA215E" w14:textId="74AD1A49"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47</w:t>
          </w:r>
          <w:r>
            <w:rPr>
              <w:rFonts w:ascii="Arial" w:eastAsia="Arial" w:hAnsi="Arial" w:cs="Arial"/>
              <w:sz w:val="20"/>
            </w:rPr>
            <w:fldChar w:fldCharType="end"/>
          </w:r>
        </w:p>
      </w:tc>
    </w:tr>
    <w:tr w:rsidR="00C73955" w14:paraId="46C0D96F" w14:textId="77777777">
      <w:trPr>
        <w:jc w:val="center"/>
      </w:trPr>
      <w:tc>
        <w:tcPr>
          <w:tcW w:w="10080" w:type="dxa"/>
        </w:tcPr>
        <w:p w14:paraId="29052DF5" w14:textId="77777777" w:rsidR="00C73955" w:rsidRDefault="00000000">
          <w:pPr>
            <w:spacing w:before="60" w:after="200"/>
            <w:jc w:val="center"/>
          </w:pPr>
          <w:r>
            <w:rPr>
              <w:rFonts w:ascii="Arial" w:eastAsia="Arial" w:hAnsi="Arial" w:cs="Arial"/>
              <w:sz w:val="20"/>
            </w:rPr>
            <w:t>Telangana Top 11 Sustainability Startups Showcase Products at TiE Sustainability Summit 2021</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40614" w14:textId="77777777" w:rsidR="00C73955" w:rsidRDefault="00C73955"/>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13D8F" w14:textId="77777777" w:rsidR="00C73955" w:rsidRDefault="00C73955"/>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47289F6" w14:textId="77777777">
      <w:trPr>
        <w:jc w:val="center"/>
      </w:trPr>
      <w:tc>
        <w:tcPr>
          <w:tcW w:w="10080" w:type="dxa"/>
          <w:vAlign w:val="center"/>
        </w:tcPr>
        <w:p w14:paraId="3082C955" w14:textId="4FAA188A"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50</w:t>
          </w:r>
          <w:r>
            <w:rPr>
              <w:rFonts w:ascii="Arial" w:eastAsia="Arial" w:hAnsi="Arial" w:cs="Arial"/>
              <w:sz w:val="20"/>
            </w:rPr>
            <w:fldChar w:fldCharType="end"/>
          </w:r>
        </w:p>
      </w:tc>
    </w:tr>
    <w:tr w:rsidR="00C73955" w14:paraId="3FDFA041" w14:textId="77777777">
      <w:trPr>
        <w:jc w:val="center"/>
      </w:trPr>
      <w:tc>
        <w:tcPr>
          <w:tcW w:w="10080" w:type="dxa"/>
        </w:tcPr>
        <w:p w14:paraId="5923722A" w14:textId="77777777" w:rsidR="00C73955" w:rsidRDefault="00000000">
          <w:pPr>
            <w:spacing w:before="60" w:after="200"/>
            <w:jc w:val="center"/>
          </w:pPr>
          <w:r>
            <w:rPr>
              <w:rFonts w:ascii="Arial" w:eastAsia="Arial" w:hAnsi="Arial" w:cs="Arial"/>
              <w:sz w:val="20"/>
            </w:rPr>
            <w:t>Telangana Top 11 Sustainability Startups Showcase Products at TiE Sustainability Summit 2021</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17A9" w14:textId="77777777" w:rsidR="00C73955" w:rsidRDefault="00C73955"/>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48D8D" w14:textId="77777777" w:rsidR="00C73955" w:rsidRDefault="00C73955"/>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605BB49" w14:textId="77777777">
      <w:trPr>
        <w:jc w:val="center"/>
      </w:trPr>
      <w:tc>
        <w:tcPr>
          <w:tcW w:w="10080" w:type="dxa"/>
          <w:vAlign w:val="center"/>
        </w:tcPr>
        <w:p w14:paraId="70667790" w14:textId="77DD2E91"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53</w:t>
          </w:r>
          <w:r>
            <w:rPr>
              <w:rFonts w:ascii="Arial" w:eastAsia="Arial" w:hAnsi="Arial" w:cs="Arial"/>
              <w:sz w:val="20"/>
            </w:rPr>
            <w:fldChar w:fldCharType="end"/>
          </w:r>
        </w:p>
      </w:tc>
    </w:tr>
    <w:tr w:rsidR="00C73955" w14:paraId="13D420E9" w14:textId="77777777">
      <w:trPr>
        <w:jc w:val="center"/>
      </w:trPr>
      <w:tc>
        <w:tcPr>
          <w:tcW w:w="10080" w:type="dxa"/>
        </w:tcPr>
        <w:p w14:paraId="44EEAF9E" w14:textId="77777777" w:rsidR="00C73955" w:rsidRDefault="00000000">
          <w:pPr>
            <w:spacing w:before="60" w:after="200"/>
            <w:jc w:val="center"/>
          </w:pPr>
          <w:r>
            <w:rPr>
              <w:rFonts w:ascii="Arial" w:eastAsia="Arial" w:hAnsi="Arial" w:cs="Arial"/>
              <w:sz w:val="20"/>
            </w:rPr>
            <w:t>Telangana Top 11 Sustainability Startups- Showcase</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C266E" w14:textId="77777777" w:rsidR="00C73955" w:rsidRDefault="00C73955"/>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66C51" w14:textId="77777777" w:rsidR="00C73955" w:rsidRDefault="00C73955"/>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D292DED" w14:textId="77777777">
      <w:trPr>
        <w:jc w:val="center"/>
      </w:trPr>
      <w:tc>
        <w:tcPr>
          <w:tcW w:w="10080" w:type="dxa"/>
          <w:vAlign w:val="center"/>
        </w:tcPr>
        <w:p w14:paraId="778E6798" w14:textId="570D24A9"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56</w:t>
          </w:r>
          <w:r>
            <w:rPr>
              <w:rFonts w:ascii="Arial" w:eastAsia="Arial" w:hAnsi="Arial" w:cs="Arial"/>
              <w:sz w:val="20"/>
            </w:rPr>
            <w:fldChar w:fldCharType="end"/>
          </w:r>
        </w:p>
      </w:tc>
    </w:tr>
    <w:tr w:rsidR="00C73955" w14:paraId="177CEE1B" w14:textId="77777777">
      <w:trPr>
        <w:jc w:val="center"/>
      </w:trPr>
      <w:tc>
        <w:tcPr>
          <w:tcW w:w="10080" w:type="dxa"/>
        </w:tcPr>
        <w:p w14:paraId="1FD3B2BE" w14:textId="77777777" w:rsidR="00C73955" w:rsidRDefault="00000000">
          <w:pPr>
            <w:spacing w:before="60" w:after="200"/>
            <w:jc w:val="center"/>
          </w:pPr>
          <w:r>
            <w:rPr>
              <w:rFonts w:ascii="Arial" w:eastAsia="Arial" w:hAnsi="Arial" w:cs="Arial"/>
              <w:sz w:val="20"/>
            </w:rPr>
            <w:t>More than 92,000 entities recognized as startups since launch of Startup India</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AAED" w14:textId="77777777" w:rsidR="00C73955" w:rsidRDefault="00C73955"/>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35DDB" w14:textId="77777777" w:rsidR="00C73955" w:rsidRDefault="00C73955"/>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644BED6" w14:textId="77777777">
      <w:trPr>
        <w:jc w:val="center"/>
      </w:trPr>
      <w:tc>
        <w:tcPr>
          <w:tcW w:w="10080" w:type="dxa"/>
          <w:vAlign w:val="center"/>
        </w:tcPr>
        <w:p w14:paraId="12CF5035"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4312E8A6" w14:textId="77777777">
      <w:trPr>
        <w:jc w:val="center"/>
      </w:trPr>
      <w:tc>
        <w:tcPr>
          <w:tcW w:w="10080" w:type="dxa"/>
        </w:tcPr>
        <w:p w14:paraId="0659EE2D" w14:textId="77777777" w:rsidR="00C73955" w:rsidRDefault="00000000">
          <w:pPr>
            <w:spacing w:before="60" w:after="200"/>
            <w:jc w:val="center"/>
          </w:pPr>
          <w:r>
            <w:rPr>
              <w:rFonts w:ascii="Arial" w:eastAsia="Arial" w:hAnsi="Arial" w:cs="Arial"/>
              <w:sz w:val="20"/>
            </w:rPr>
            <w:t>Its India’s Moment: Fierce hunt for AI talent reaches India, salaries being doubled</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DE824" w14:textId="77777777" w:rsidR="00C73955" w:rsidRDefault="00C73955"/>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5D784" w14:textId="77777777" w:rsidR="00C73955" w:rsidRDefault="00C73955"/>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4C3150B" w14:textId="77777777">
      <w:trPr>
        <w:jc w:val="center"/>
      </w:trPr>
      <w:tc>
        <w:tcPr>
          <w:tcW w:w="10080" w:type="dxa"/>
          <w:vAlign w:val="center"/>
        </w:tcPr>
        <w:p w14:paraId="79412F5E"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58335E2B" w14:textId="77777777">
      <w:trPr>
        <w:jc w:val="center"/>
      </w:trPr>
      <w:tc>
        <w:tcPr>
          <w:tcW w:w="10080" w:type="dxa"/>
        </w:tcPr>
        <w:p w14:paraId="5B0B366A" w14:textId="77777777" w:rsidR="00C73955" w:rsidRDefault="00000000">
          <w:pPr>
            <w:spacing w:before="60" w:after="200"/>
            <w:jc w:val="center"/>
          </w:pPr>
          <w:r>
            <w:rPr>
              <w:rFonts w:ascii="Arial" w:eastAsia="Arial" w:hAnsi="Arial" w:cs="Arial"/>
              <w:sz w:val="20"/>
            </w:rPr>
            <w:t>Pakistan : Government to Promote Entrepreneurship - Zulfikar Bukhari</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10551" w14:textId="77777777" w:rsidR="00C73955" w:rsidRDefault="00C73955"/>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0F567" w14:textId="77777777" w:rsidR="00C73955" w:rsidRDefault="00C73955"/>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D135AA5" w14:textId="77777777">
      <w:trPr>
        <w:jc w:val="center"/>
      </w:trPr>
      <w:tc>
        <w:tcPr>
          <w:tcW w:w="10080" w:type="dxa"/>
          <w:vAlign w:val="center"/>
        </w:tcPr>
        <w:p w14:paraId="2E311C31" w14:textId="0D75D63A"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61</w:t>
          </w:r>
          <w:r>
            <w:rPr>
              <w:rFonts w:ascii="Arial" w:eastAsia="Arial" w:hAnsi="Arial" w:cs="Arial"/>
              <w:sz w:val="20"/>
            </w:rPr>
            <w:fldChar w:fldCharType="end"/>
          </w:r>
        </w:p>
      </w:tc>
    </w:tr>
    <w:tr w:rsidR="00C73955" w14:paraId="5C869B03" w14:textId="77777777">
      <w:trPr>
        <w:jc w:val="center"/>
      </w:trPr>
      <w:tc>
        <w:tcPr>
          <w:tcW w:w="10080" w:type="dxa"/>
        </w:tcPr>
        <w:p w14:paraId="5A89336C" w14:textId="77777777" w:rsidR="00C73955" w:rsidRDefault="00000000">
          <w:pPr>
            <w:spacing w:before="60" w:after="200"/>
            <w:jc w:val="center"/>
          </w:pPr>
          <w:r>
            <w:rPr>
              <w:rFonts w:ascii="Arial" w:eastAsia="Arial" w:hAnsi="Arial" w:cs="Arial"/>
              <w:sz w:val="20"/>
            </w:rPr>
            <w:t>Book Review: Making Startups Tick</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9935D" w14:textId="77777777" w:rsidR="00C73955" w:rsidRDefault="00C73955"/>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5690C" w14:textId="77777777" w:rsidR="00C73955" w:rsidRDefault="00C73955"/>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A03C38B" w14:textId="77777777">
      <w:trPr>
        <w:jc w:val="center"/>
      </w:trPr>
      <w:tc>
        <w:tcPr>
          <w:tcW w:w="10080" w:type="dxa"/>
          <w:vAlign w:val="center"/>
        </w:tcPr>
        <w:p w14:paraId="18EA27C1" w14:textId="5C3344A5"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63</w:t>
          </w:r>
          <w:r>
            <w:rPr>
              <w:rFonts w:ascii="Arial" w:eastAsia="Arial" w:hAnsi="Arial" w:cs="Arial"/>
              <w:sz w:val="20"/>
            </w:rPr>
            <w:fldChar w:fldCharType="end"/>
          </w:r>
        </w:p>
      </w:tc>
    </w:tr>
    <w:tr w:rsidR="00C73955" w14:paraId="7B2E36B5" w14:textId="77777777">
      <w:trPr>
        <w:jc w:val="center"/>
      </w:trPr>
      <w:tc>
        <w:tcPr>
          <w:tcW w:w="10080" w:type="dxa"/>
        </w:tcPr>
        <w:p w14:paraId="2D71A0AF" w14:textId="77777777" w:rsidR="00C73955" w:rsidRDefault="00000000">
          <w:pPr>
            <w:spacing w:before="60" w:after="200"/>
            <w:jc w:val="center"/>
          </w:pPr>
          <w:r>
            <w:rPr>
              <w:rFonts w:ascii="Arial" w:eastAsia="Arial" w:hAnsi="Arial" w:cs="Arial"/>
              <w:sz w:val="20"/>
            </w:rPr>
            <w:t>Exploring prospect of startups in developing countries</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8DE32" w14:textId="77777777" w:rsidR="00C73955" w:rsidRDefault="00C73955"/>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4FD7E" w14:textId="77777777" w:rsidR="00C73955" w:rsidRDefault="00C73955"/>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A2F88FB" w14:textId="77777777">
      <w:trPr>
        <w:jc w:val="center"/>
      </w:trPr>
      <w:tc>
        <w:tcPr>
          <w:tcW w:w="10080" w:type="dxa"/>
          <w:vAlign w:val="center"/>
        </w:tcPr>
        <w:p w14:paraId="05AE48E7"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064B7770" w14:textId="77777777">
      <w:trPr>
        <w:jc w:val="center"/>
      </w:trPr>
      <w:tc>
        <w:tcPr>
          <w:tcW w:w="10080" w:type="dxa"/>
        </w:tcPr>
        <w:p w14:paraId="5CA6CE76" w14:textId="77777777" w:rsidR="00C73955" w:rsidRDefault="00000000">
          <w:pPr>
            <w:spacing w:before="60" w:after="200"/>
            <w:jc w:val="center"/>
          </w:pPr>
          <w:r>
            <w:rPr>
              <w:rFonts w:ascii="Arial" w:eastAsia="Arial" w:hAnsi="Arial" w:cs="Arial"/>
              <w:sz w:val="20"/>
            </w:rPr>
            <w:t>Circle of Angels (CoA) raises Rs 25 crores; aims to invest in 200 startups</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39FF1" w14:textId="77777777" w:rsidR="00C73955" w:rsidRDefault="00C73955"/>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E9E5F" w14:textId="77777777" w:rsidR="00C73955" w:rsidRDefault="00C73955"/>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0EEB2E2" w14:textId="77777777">
      <w:trPr>
        <w:jc w:val="center"/>
      </w:trPr>
      <w:tc>
        <w:tcPr>
          <w:tcW w:w="10080" w:type="dxa"/>
          <w:vAlign w:val="center"/>
        </w:tcPr>
        <w:p w14:paraId="5BA480D1"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7D666960" w14:textId="77777777">
      <w:trPr>
        <w:jc w:val="center"/>
      </w:trPr>
      <w:tc>
        <w:tcPr>
          <w:tcW w:w="10080" w:type="dxa"/>
        </w:tcPr>
        <w:p w14:paraId="70516396" w14:textId="77777777" w:rsidR="00C73955" w:rsidRDefault="00000000">
          <w:pPr>
            <w:spacing w:before="60" w:after="200"/>
            <w:jc w:val="center"/>
          </w:pPr>
          <w:r>
            <w:rPr>
              <w:rFonts w:ascii="Arial" w:eastAsia="Arial" w:hAnsi="Arial" w:cs="Arial"/>
              <w:sz w:val="20"/>
            </w:rPr>
            <w:t>A CEO'S Guide to Your Startup Journey: Episode 5</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E641C" w14:textId="77777777" w:rsidR="00C73955" w:rsidRDefault="00C73955"/>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87963" w14:textId="77777777" w:rsidR="00C73955" w:rsidRDefault="00C73955"/>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33D0B3B" w14:textId="77777777">
      <w:trPr>
        <w:jc w:val="center"/>
      </w:trPr>
      <w:tc>
        <w:tcPr>
          <w:tcW w:w="10080" w:type="dxa"/>
          <w:vAlign w:val="center"/>
        </w:tcPr>
        <w:p w14:paraId="65A62DEF" w14:textId="09F15D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67</w:t>
          </w:r>
          <w:r>
            <w:rPr>
              <w:rFonts w:ascii="Arial" w:eastAsia="Arial" w:hAnsi="Arial" w:cs="Arial"/>
              <w:sz w:val="20"/>
            </w:rPr>
            <w:fldChar w:fldCharType="end"/>
          </w:r>
        </w:p>
      </w:tc>
    </w:tr>
    <w:tr w:rsidR="00C73955" w14:paraId="2C0EB64F" w14:textId="77777777">
      <w:trPr>
        <w:jc w:val="center"/>
      </w:trPr>
      <w:tc>
        <w:tcPr>
          <w:tcW w:w="10080" w:type="dxa"/>
        </w:tcPr>
        <w:p w14:paraId="47E4B55E" w14:textId="77777777" w:rsidR="00C73955" w:rsidRDefault="00000000">
          <w:pPr>
            <w:spacing w:before="60" w:after="200"/>
            <w:jc w:val="center"/>
          </w:pPr>
          <w:r>
            <w:rPr>
              <w:rFonts w:ascii="Arial" w:eastAsia="Arial" w:hAnsi="Arial" w:cs="Arial"/>
              <w:sz w:val="20"/>
            </w:rPr>
            <w:t>The birth of OTT platform STAGEx</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5ADF8" w14:textId="77777777" w:rsidR="00C73955" w:rsidRDefault="00C73955"/>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68358" w14:textId="77777777" w:rsidR="00C73955" w:rsidRDefault="00C73955"/>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6DE01C1" w14:textId="77777777">
      <w:trPr>
        <w:jc w:val="center"/>
      </w:trPr>
      <w:tc>
        <w:tcPr>
          <w:tcW w:w="10080" w:type="dxa"/>
          <w:vAlign w:val="center"/>
        </w:tcPr>
        <w:p w14:paraId="689C14FC" w14:textId="5E333A1A"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69</w:t>
          </w:r>
          <w:r>
            <w:rPr>
              <w:rFonts w:ascii="Arial" w:eastAsia="Arial" w:hAnsi="Arial" w:cs="Arial"/>
              <w:sz w:val="20"/>
            </w:rPr>
            <w:fldChar w:fldCharType="end"/>
          </w:r>
        </w:p>
      </w:tc>
    </w:tr>
    <w:tr w:rsidR="00C73955" w14:paraId="78204B5E" w14:textId="77777777">
      <w:trPr>
        <w:jc w:val="center"/>
      </w:trPr>
      <w:tc>
        <w:tcPr>
          <w:tcW w:w="10080" w:type="dxa"/>
        </w:tcPr>
        <w:p w14:paraId="4DF62CC4" w14:textId="77777777" w:rsidR="00C73955" w:rsidRDefault="00000000">
          <w:pPr>
            <w:spacing w:before="60" w:after="200"/>
            <w:jc w:val="center"/>
          </w:pPr>
          <w:r>
            <w:rPr>
              <w:rFonts w:ascii="Arial" w:eastAsia="Arial" w:hAnsi="Arial" w:cs="Arial"/>
              <w:sz w:val="20"/>
            </w:rPr>
            <w:t>Azzur Cleanrooms on Demand Opens New Burlington, MA Location; Appoints Christine Kressirer, PhD, Senior Director of Operations</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CA017" w14:textId="77777777" w:rsidR="00C73955" w:rsidRDefault="00C73955"/>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5ECD9" w14:textId="77777777" w:rsidR="00C73955" w:rsidRDefault="00C73955"/>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16C8F2A" w14:textId="77777777">
      <w:trPr>
        <w:jc w:val="center"/>
      </w:trPr>
      <w:tc>
        <w:tcPr>
          <w:tcW w:w="10080" w:type="dxa"/>
          <w:vAlign w:val="center"/>
        </w:tcPr>
        <w:p w14:paraId="6088F6AF"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36FD11B2" w14:textId="77777777">
      <w:trPr>
        <w:jc w:val="center"/>
      </w:trPr>
      <w:tc>
        <w:tcPr>
          <w:tcW w:w="10080" w:type="dxa"/>
        </w:tcPr>
        <w:p w14:paraId="3CBCEDD6" w14:textId="77777777" w:rsidR="00C73955" w:rsidRDefault="00000000">
          <w:pPr>
            <w:spacing w:before="60" w:after="200"/>
            <w:jc w:val="center"/>
          </w:pPr>
          <w:r>
            <w:rPr>
              <w:rFonts w:ascii="Arial" w:eastAsia="Arial" w:hAnsi="Arial" w:cs="Arial"/>
              <w:sz w:val="20"/>
            </w:rPr>
            <w:t>‘My salary more than your...’: Woman's honest reply to startup founder goes viral</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ADDA9" w14:textId="77777777" w:rsidR="00C73955" w:rsidRDefault="00C73955"/>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F10B0" w14:textId="77777777" w:rsidR="00C73955" w:rsidRDefault="00C73955"/>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B0E2AEB" w14:textId="77777777">
      <w:trPr>
        <w:jc w:val="center"/>
      </w:trPr>
      <w:tc>
        <w:tcPr>
          <w:tcW w:w="10080" w:type="dxa"/>
          <w:vAlign w:val="center"/>
        </w:tcPr>
        <w:p w14:paraId="73BB7F43" w14:textId="7A6F30BD"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72</w:t>
          </w:r>
          <w:r>
            <w:rPr>
              <w:rFonts w:ascii="Arial" w:eastAsia="Arial" w:hAnsi="Arial" w:cs="Arial"/>
              <w:sz w:val="20"/>
            </w:rPr>
            <w:fldChar w:fldCharType="end"/>
          </w:r>
        </w:p>
      </w:tc>
    </w:tr>
    <w:tr w:rsidR="00C73955" w14:paraId="09AA73EA" w14:textId="77777777">
      <w:trPr>
        <w:jc w:val="center"/>
      </w:trPr>
      <w:tc>
        <w:tcPr>
          <w:tcW w:w="10080" w:type="dxa"/>
        </w:tcPr>
        <w:p w14:paraId="699163B1" w14:textId="77777777" w:rsidR="00C73955" w:rsidRDefault="00000000">
          <w:pPr>
            <w:spacing w:before="60" w:after="200"/>
            <w:jc w:val="center"/>
          </w:pPr>
          <w:r>
            <w:rPr>
              <w:rFonts w:ascii="Arial" w:eastAsia="Arial" w:hAnsi="Arial" w:cs="Arial"/>
              <w:sz w:val="20"/>
            </w:rPr>
            <w:t>For startups, the difference between failure and success is networking</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BB7F7" w14:textId="77777777" w:rsidR="00C73955" w:rsidRDefault="00C73955"/>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828DA" w14:textId="77777777" w:rsidR="00C73955" w:rsidRDefault="00C73955"/>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79B2BA4" w14:textId="77777777">
      <w:trPr>
        <w:jc w:val="center"/>
      </w:trPr>
      <w:tc>
        <w:tcPr>
          <w:tcW w:w="10080" w:type="dxa"/>
          <w:vAlign w:val="center"/>
        </w:tcPr>
        <w:p w14:paraId="42B151C8" w14:textId="24B75769"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74</w:t>
          </w:r>
          <w:r>
            <w:rPr>
              <w:rFonts w:ascii="Arial" w:eastAsia="Arial" w:hAnsi="Arial" w:cs="Arial"/>
              <w:sz w:val="20"/>
            </w:rPr>
            <w:fldChar w:fldCharType="end"/>
          </w:r>
        </w:p>
      </w:tc>
    </w:tr>
    <w:tr w:rsidR="00C73955" w14:paraId="40778D90" w14:textId="77777777">
      <w:trPr>
        <w:jc w:val="center"/>
      </w:trPr>
      <w:tc>
        <w:tcPr>
          <w:tcW w:w="10080" w:type="dxa"/>
        </w:tcPr>
        <w:p w14:paraId="06E5FF15" w14:textId="77777777" w:rsidR="00C73955" w:rsidRDefault="00000000">
          <w:pPr>
            <w:spacing w:before="60" w:after="200"/>
            <w:jc w:val="center"/>
          </w:pPr>
          <w:r>
            <w:rPr>
              <w:rFonts w:ascii="Arial" w:eastAsia="Arial" w:hAnsi="Arial" w:cs="Arial"/>
              <w:sz w:val="20"/>
            </w:rPr>
            <w:t>Startups Guide: How can no-code software development empower small businesses against big brands?</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487C4" w14:textId="77777777" w:rsidR="00C73955" w:rsidRDefault="00C73955"/>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03B35" w14:textId="77777777" w:rsidR="00C73955" w:rsidRDefault="00C73955"/>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8D57B57" w14:textId="77777777">
      <w:trPr>
        <w:jc w:val="center"/>
      </w:trPr>
      <w:tc>
        <w:tcPr>
          <w:tcW w:w="10080" w:type="dxa"/>
          <w:vAlign w:val="center"/>
        </w:tcPr>
        <w:p w14:paraId="683087C5" w14:textId="49293901"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76</w:t>
          </w:r>
          <w:r>
            <w:rPr>
              <w:rFonts w:ascii="Arial" w:eastAsia="Arial" w:hAnsi="Arial" w:cs="Arial"/>
              <w:sz w:val="20"/>
            </w:rPr>
            <w:fldChar w:fldCharType="end"/>
          </w:r>
        </w:p>
      </w:tc>
    </w:tr>
    <w:tr w:rsidR="00C73955" w14:paraId="3AB55BD2" w14:textId="77777777">
      <w:trPr>
        <w:jc w:val="center"/>
      </w:trPr>
      <w:tc>
        <w:tcPr>
          <w:tcW w:w="10080" w:type="dxa"/>
        </w:tcPr>
        <w:p w14:paraId="20E98C3A" w14:textId="77777777" w:rsidR="00C73955" w:rsidRDefault="00000000">
          <w:pPr>
            <w:spacing w:before="60" w:after="200"/>
            <w:jc w:val="center"/>
          </w:pPr>
          <w:r>
            <w:rPr>
              <w:rFonts w:ascii="Arial" w:eastAsia="Arial" w:hAnsi="Arial" w:cs="Arial"/>
              <w:sz w:val="20"/>
            </w:rPr>
            <w:t>Sattvik 2018: What shall we take away</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CB616" w14:textId="77777777" w:rsidR="00C73955" w:rsidRDefault="00C73955"/>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632AB" w14:textId="77777777" w:rsidR="00C73955" w:rsidRDefault="00C73955"/>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AC41C8E" w14:textId="77777777">
      <w:trPr>
        <w:jc w:val="center"/>
      </w:trPr>
      <w:tc>
        <w:tcPr>
          <w:tcW w:w="10080" w:type="dxa"/>
          <w:vAlign w:val="center"/>
        </w:tcPr>
        <w:p w14:paraId="47D0A7D9" w14:textId="46B02180"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78</w:t>
          </w:r>
          <w:r>
            <w:rPr>
              <w:rFonts w:ascii="Arial" w:eastAsia="Arial" w:hAnsi="Arial" w:cs="Arial"/>
              <w:sz w:val="20"/>
            </w:rPr>
            <w:fldChar w:fldCharType="end"/>
          </w:r>
        </w:p>
      </w:tc>
    </w:tr>
    <w:tr w:rsidR="00C73955" w14:paraId="45885D5E" w14:textId="77777777">
      <w:trPr>
        <w:jc w:val="center"/>
      </w:trPr>
      <w:tc>
        <w:tcPr>
          <w:tcW w:w="10080" w:type="dxa"/>
        </w:tcPr>
        <w:p w14:paraId="40883C91" w14:textId="77777777" w:rsidR="00C73955" w:rsidRDefault="00000000">
          <w:pPr>
            <w:spacing w:before="60" w:after="200"/>
            <w:jc w:val="center"/>
          </w:pPr>
          <w:r>
            <w:rPr>
              <w:rFonts w:ascii="Arial" w:eastAsia="Arial" w:hAnsi="Arial" w:cs="Arial"/>
              <w:sz w:val="20"/>
            </w:rPr>
            <w:t>Business News - Ethique Founder Launches New Initiative to Reduce Failure of Kiwi Social Enterprises</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12088" w14:textId="77777777" w:rsidR="00C73955" w:rsidRDefault="00C73955"/>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93C9F" w14:textId="77777777" w:rsidR="00C73955" w:rsidRDefault="00C73955"/>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91355CF" w14:textId="77777777">
      <w:trPr>
        <w:jc w:val="center"/>
      </w:trPr>
      <w:tc>
        <w:tcPr>
          <w:tcW w:w="10080" w:type="dxa"/>
          <w:vAlign w:val="center"/>
        </w:tcPr>
        <w:p w14:paraId="4CDA9858" w14:textId="5CB9619D"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81</w:t>
          </w:r>
          <w:r>
            <w:rPr>
              <w:rFonts w:ascii="Arial" w:eastAsia="Arial" w:hAnsi="Arial" w:cs="Arial"/>
              <w:sz w:val="20"/>
            </w:rPr>
            <w:fldChar w:fldCharType="end"/>
          </w:r>
        </w:p>
      </w:tc>
    </w:tr>
    <w:tr w:rsidR="00C73955" w14:paraId="456A7C48" w14:textId="77777777">
      <w:trPr>
        <w:jc w:val="center"/>
      </w:trPr>
      <w:tc>
        <w:tcPr>
          <w:tcW w:w="10080" w:type="dxa"/>
        </w:tcPr>
        <w:p w14:paraId="75CFF157" w14:textId="77777777" w:rsidR="00C73955" w:rsidRDefault="00000000">
          <w:pPr>
            <w:spacing w:before="60" w:after="200"/>
            <w:jc w:val="center"/>
          </w:pPr>
          <w:r>
            <w:rPr>
              <w:rFonts w:ascii="Arial" w:eastAsia="Arial" w:hAnsi="Arial" w:cs="Arial"/>
              <w:sz w:val="20"/>
            </w:rPr>
            <w:t>Monthly Production Report for August 2020</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8E520" w14:textId="77777777" w:rsidR="00C73955" w:rsidRDefault="00C73955"/>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4147B" w14:textId="77777777" w:rsidR="00C73955" w:rsidRDefault="00C73955"/>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17E05B9" w14:textId="77777777">
      <w:trPr>
        <w:jc w:val="center"/>
      </w:trPr>
      <w:tc>
        <w:tcPr>
          <w:tcW w:w="10080" w:type="dxa"/>
          <w:vAlign w:val="center"/>
        </w:tcPr>
        <w:p w14:paraId="48CCBD11" w14:textId="6AEB7CB6"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87</w:t>
          </w:r>
          <w:r>
            <w:rPr>
              <w:rFonts w:ascii="Arial" w:eastAsia="Arial" w:hAnsi="Arial" w:cs="Arial"/>
              <w:sz w:val="20"/>
            </w:rPr>
            <w:fldChar w:fldCharType="end"/>
          </w:r>
        </w:p>
      </w:tc>
    </w:tr>
    <w:tr w:rsidR="00C73955" w14:paraId="60C500B8" w14:textId="77777777">
      <w:trPr>
        <w:jc w:val="center"/>
      </w:trPr>
      <w:tc>
        <w:tcPr>
          <w:tcW w:w="10080" w:type="dxa"/>
        </w:tcPr>
        <w:p w14:paraId="0AAE6E2A" w14:textId="77777777" w:rsidR="00C73955" w:rsidRDefault="00000000">
          <w:pPr>
            <w:spacing w:before="60" w:after="200"/>
            <w:jc w:val="center"/>
          </w:pPr>
          <w:r>
            <w:rPr>
              <w:rFonts w:ascii="Arial" w:eastAsia="Arial" w:hAnsi="Arial" w:cs="Arial"/>
              <w:sz w:val="20"/>
            </w:rPr>
            <w:t>Covid-spooked startup funding may not fully recover this year; majority investors not looking for deals; Going forward, 59 per cent investors would prefer worki....</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AF0F3" w14:textId="77777777" w:rsidR="00C73955" w:rsidRDefault="00C73955"/>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0428" w14:textId="77777777" w:rsidR="00C73955" w:rsidRDefault="00C73955"/>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C6A3972" w14:textId="77777777">
      <w:trPr>
        <w:jc w:val="center"/>
      </w:trPr>
      <w:tc>
        <w:tcPr>
          <w:tcW w:w="10080" w:type="dxa"/>
          <w:vAlign w:val="center"/>
        </w:tcPr>
        <w:p w14:paraId="5F6AB9E4"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2490D577" w14:textId="77777777">
      <w:trPr>
        <w:jc w:val="center"/>
      </w:trPr>
      <w:tc>
        <w:tcPr>
          <w:tcW w:w="10080" w:type="dxa"/>
        </w:tcPr>
        <w:p w14:paraId="322A872F" w14:textId="77777777" w:rsidR="00C73955" w:rsidRDefault="00000000">
          <w:pPr>
            <w:spacing w:before="60" w:after="200"/>
            <w:jc w:val="center"/>
          </w:pPr>
          <w:r>
            <w:rPr>
              <w:rFonts w:ascii="Arial" w:eastAsia="Arial" w:hAnsi="Arial" w:cs="Arial"/>
              <w:sz w:val="20"/>
            </w:rPr>
            <w:t>Creativity, Innovation &amp; Entrepreneurship For Excellence In Engineering Education</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124DB" w14:textId="77777777" w:rsidR="00C73955" w:rsidRDefault="00C73955"/>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F34A1" w14:textId="77777777" w:rsidR="00C73955" w:rsidRDefault="00C73955"/>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E178D0F" w14:textId="77777777">
      <w:trPr>
        <w:jc w:val="center"/>
      </w:trPr>
      <w:tc>
        <w:tcPr>
          <w:tcW w:w="10080" w:type="dxa"/>
          <w:vAlign w:val="center"/>
        </w:tcPr>
        <w:p w14:paraId="3ED4358F" w14:textId="42ABFB43"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90</w:t>
          </w:r>
          <w:r>
            <w:rPr>
              <w:rFonts w:ascii="Arial" w:eastAsia="Arial" w:hAnsi="Arial" w:cs="Arial"/>
              <w:sz w:val="20"/>
            </w:rPr>
            <w:fldChar w:fldCharType="end"/>
          </w:r>
        </w:p>
      </w:tc>
    </w:tr>
    <w:tr w:rsidR="00C73955" w14:paraId="34AFA952" w14:textId="77777777">
      <w:trPr>
        <w:jc w:val="center"/>
      </w:trPr>
      <w:tc>
        <w:tcPr>
          <w:tcW w:w="10080" w:type="dxa"/>
        </w:tcPr>
        <w:p w14:paraId="188B57B0" w14:textId="77777777" w:rsidR="00C73955" w:rsidRDefault="00000000">
          <w:pPr>
            <w:spacing w:before="60" w:after="200"/>
            <w:jc w:val="center"/>
          </w:pPr>
          <w:r>
            <w:rPr>
              <w:rFonts w:ascii="Arial" w:eastAsia="Arial" w:hAnsi="Arial" w:cs="Arial"/>
              <w:sz w:val="20"/>
            </w:rPr>
            <w:t>Gold Price Today, 13 March: Gold gains as dollar, yields slip on rate hike fears, SVB crisis; India CPI eyed; Gold Rate Today, Gold Price in India on 13 March: ....</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2F1E8" w14:textId="77777777" w:rsidR="00C73955" w:rsidRDefault="00C73955"/>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9A137" w14:textId="77777777" w:rsidR="00C73955" w:rsidRDefault="00C73955"/>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7766790" w14:textId="77777777">
      <w:trPr>
        <w:jc w:val="center"/>
      </w:trPr>
      <w:tc>
        <w:tcPr>
          <w:tcW w:w="10080" w:type="dxa"/>
          <w:vAlign w:val="center"/>
        </w:tcPr>
        <w:p w14:paraId="4CF393B5"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6013140C" w14:textId="77777777">
      <w:trPr>
        <w:jc w:val="center"/>
      </w:trPr>
      <w:tc>
        <w:tcPr>
          <w:tcW w:w="10080" w:type="dxa"/>
        </w:tcPr>
        <w:p w14:paraId="546FCCDD" w14:textId="77777777" w:rsidR="00C73955" w:rsidRDefault="00000000">
          <w:pPr>
            <w:spacing w:before="60" w:after="200"/>
            <w:jc w:val="center"/>
          </w:pPr>
          <w:r>
            <w:rPr>
              <w:rFonts w:ascii="Arial" w:eastAsia="Arial" w:hAnsi="Arial" w:cs="Arial"/>
              <w:sz w:val="20"/>
            </w:rPr>
            <w:t>'Research on startup failures needed'</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65BD3" w14:textId="77777777" w:rsidR="00C73955" w:rsidRDefault="00C73955"/>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1403C" w14:textId="77777777" w:rsidR="00C73955" w:rsidRDefault="00C73955"/>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1811B97" w14:textId="77777777">
      <w:trPr>
        <w:jc w:val="center"/>
      </w:trPr>
      <w:tc>
        <w:tcPr>
          <w:tcW w:w="10080" w:type="dxa"/>
          <w:vAlign w:val="center"/>
        </w:tcPr>
        <w:p w14:paraId="36C1BD1F" w14:textId="6FD2AF06"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93</w:t>
          </w:r>
          <w:r>
            <w:rPr>
              <w:rFonts w:ascii="Arial" w:eastAsia="Arial" w:hAnsi="Arial" w:cs="Arial"/>
              <w:sz w:val="20"/>
            </w:rPr>
            <w:fldChar w:fldCharType="end"/>
          </w:r>
        </w:p>
      </w:tc>
    </w:tr>
    <w:tr w:rsidR="00C73955" w14:paraId="1C4F278D" w14:textId="77777777">
      <w:trPr>
        <w:jc w:val="center"/>
      </w:trPr>
      <w:tc>
        <w:tcPr>
          <w:tcW w:w="10080" w:type="dxa"/>
        </w:tcPr>
        <w:p w14:paraId="110C34B8" w14:textId="77777777" w:rsidR="00C73955" w:rsidRDefault="00000000">
          <w:pPr>
            <w:spacing w:before="60" w:after="200"/>
            <w:jc w:val="center"/>
          </w:pPr>
          <w:r>
            <w:rPr>
              <w:rFonts w:ascii="Arial" w:eastAsia="Arial" w:hAnsi="Arial" w:cs="Arial"/>
              <w:sz w:val="20"/>
            </w:rPr>
            <w:t>Inspired by YourStory, author Stuti Changle pens exciting book with startups as theme, wants to inspire youth to make a move</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9CFDD" w14:textId="77777777" w:rsidR="00C73955" w:rsidRDefault="00C73955"/>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1B2CE" w14:textId="77777777" w:rsidR="00C73955" w:rsidRDefault="00C73955"/>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88871EF" w14:textId="77777777">
      <w:trPr>
        <w:jc w:val="center"/>
      </w:trPr>
      <w:tc>
        <w:tcPr>
          <w:tcW w:w="10080" w:type="dxa"/>
          <w:vAlign w:val="center"/>
        </w:tcPr>
        <w:p w14:paraId="7D0C3634" w14:textId="68495201"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96</w:t>
          </w:r>
          <w:r>
            <w:rPr>
              <w:rFonts w:ascii="Arial" w:eastAsia="Arial" w:hAnsi="Arial" w:cs="Arial"/>
              <w:sz w:val="20"/>
            </w:rPr>
            <w:fldChar w:fldCharType="end"/>
          </w:r>
        </w:p>
      </w:tc>
    </w:tr>
    <w:tr w:rsidR="00C73955" w14:paraId="43E577B0" w14:textId="77777777">
      <w:trPr>
        <w:jc w:val="center"/>
      </w:trPr>
      <w:tc>
        <w:tcPr>
          <w:tcW w:w="10080" w:type="dxa"/>
        </w:tcPr>
        <w:p w14:paraId="0587C035" w14:textId="77777777" w:rsidR="00C73955" w:rsidRDefault="00000000">
          <w:pPr>
            <w:spacing w:before="60" w:after="200"/>
            <w:jc w:val="center"/>
          </w:pPr>
          <w:r>
            <w:rPr>
              <w:rFonts w:ascii="Arial" w:eastAsia="Arial" w:hAnsi="Arial" w:cs="Arial"/>
              <w:sz w:val="20"/>
            </w:rPr>
            <w:t>BJP set to unveil a Swadeshi Budget</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1A043" w14:textId="77777777" w:rsidR="00C73955" w:rsidRDefault="00C73955"/>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652F1" w14:textId="77777777" w:rsidR="00C73955" w:rsidRDefault="00C73955"/>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4A9329C" w14:textId="77777777">
      <w:trPr>
        <w:jc w:val="center"/>
      </w:trPr>
      <w:tc>
        <w:tcPr>
          <w:tcW w:w="10080" w:type="dxa"/>
          <w:vAlign w:val="center"/>
        </w:tcPr>
        <w:p w14:paraId="3600B840" w14:textId="10758CAC"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98</w:t>
          </w:r>
          <w:r>
            <w:rPr>
              <w:rFonts w:ascii="Arial" w:eastAsia="Arial" w:hAnsi="Arial" w:cs="Arial"/>
              <w:sz w:val="20"/>
            </w:rPr>
            <w:fldChar w:fldCharType="end"/>
          </w:r>
        </w:p>
      </w:tc>
    </w:tr>
    <w:tr w:rsidR="00C73955" w14:paraId="0A59D3BD" w14:textId="77777777">
      <w:trPr>
        <w:jc w:val="center"/>
      </w:trPr>
      <w:tc>
        <w:tcPr>
          <w:tcW w:w="10080" w:type="dxa"/>
        </w:tcPr>
        <w:p w14:paraId="7A076FD2" w14:textId="77777777" w:rsidR="00C73955" w:rsidRDefault="00000000">
          <w:pPr>
            <w:spacing w:before="60" w:after="200"/>
            <w:jc w:val="center"/>
          </w:pPr>
          <w:r>
            <w:rPr>
              <w:rFonts w:ascii="Arial" w:eastAsia="Arial" w:hAnsi="Arial" w:cs="Arial"/>
              <w:sz w:val="20"/>
            </w:rPr>
            <w:t>Monthly Production Report for July,2020</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88633" w14:textId="77777777" w:rsidR="00C73955" w:rsidRDefault="00C73955"/>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FFAD6" w14:textId="77777777" w:rsidR="00C73955" w:rsidRDefault="00C73955"/>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CECB24D" w14:textId="77777777">
      <w:trPr>
        <w:jc w:val="center"/>
      </w:trPr>
      <w:tc>
        <w:tcPr>
          <w:tcW w:w="10080" w:type="dxa"/>
          <w:vAlign w:val="center"/>
        </w:tcPr>
        <w:p w14:paraId="42D83EC4" w14:textId="590D35EA"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104</w:t>
          </w:r>
          <w:r>
            <w:rPr>
              <w:rFonts w:ascii="Arial" w:eastAsia="Arial" w:hAnsi="Arial" w:cs="Arial"/>
              <w:sz w:val="20"/>
            </w:rPr>
            <w:fldChar w:fldCharType="end"/>
          </w:r>
        </w:p>
      </w:tc>
    </w:tr>
    <w:tr w:rsidR="00C73955" w14:paraId="3A345A19" w14:textId="77777777">
      <w:trPr>
        <w:jc w:val="center"/>
      </w:trPr>
      <w:tc>
        <w:tcPr>
          <w:tcW w:w="10080" w:type="dxa"/>
        </w:tcPr>
        <w:p w14:paraId="1F8130A8" w14:textId="77777777" w:rsidR="00C73955" w:rsidRDefault="00000000">
          <w:pPr>
            <w:spacing w:before="60" w:after="200"/>
            <w:jc w:val="center"/>
          </w:pPr>
          <w:r>
            <w:rPr>
              <w:rFonts w:ascii="Arial" w:eastAsia="Arial" w:hAnsi="Arial" w:cs="Arial"/>
              <w:sz w:val="20"/>
            </w:rPr>
            <w:t>Why Your Crypto Startup Is Doomed To Failure</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E4CF" w14:textId="77777777" w:rsidR="00C73955" w:rsidRDefault="00C73955"/>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ACD31" w14:textId="77777777" w:rsidR="00C73955" w:rsidRDefault="00C73955"/>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4F30DAC" w14:textId="77777777">
      <w:trPr>
        <w:jc w:val="center"/>
      </w:trPr>
      <w:tc>
        <w:tcPr>
          <w:tcW w:w="10080" w:type="dxa"/>
          <w:vAlign w:val="center"/>
        </w:tcPr>
        <w:p w14:paraId="2C78E4EC" w14:textId="507A625D"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107</w:t>
          </w:r>
          <w:r>
            <w:rPr>
              <w:rFonts w:ascii="Arial" w:eastAsia="Arial" w:hAnsi="Arial" w:cs="Arial"/>
              <w:sz w:val="20"/>
            </w:rPr>
            <w:fldChar w:fldCharType="end"/>
          </w:r>
        </w:p>
      </w:tc>
    </w:tr>
    <w:tr w:rsidR="00C73955" w14:paraId="6994BF3A" w14:textId="77777777">
      <w:trPr>
        <w:jc w:val="center"/>
      </w:trPr>
      <w:tc>
        <w:tcPr>
          <w:tcW w:w="10080" w:type="dxa"/>
        </w:tcPr>
        <w:p w14:paraId="6B605473" w14:textId="77777777" w:rsidR="00C73955" w:rsidRDefault="00000000">
          <w:pPr>
            <w:spacing w:before="60" w:after="200"/>
            <w:jc w:val="center"/>
          </w:pPr>
          <w:r>
            <w:rPr>
              <w:rFonts w:ascii="Arial" w:eastAsia="Arial" w:hAnsi="Arial" w:cs="Arial"/>
              <w:sz w:val="20"/>
            </w:rPr>
            <w:t>The influence of Muslim marriages on entrepreneurial intentions of women entrepreneurs</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9537B" w14:textId="77777777" w:rsidR="00C73955" w:rsidRDefault="00C73955"/>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F042B" w14:textId="77777777" w:rsidR="00C73955" w:rsidRDefault="00C73955"/>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03D54AC" w14:textId="77777777">
      <w:trPr>
        <w:jc w:val="center"/>
      </w:trPr>
      <w:tc>
        <w:tcPr>
          <w:tcW w:w="10080" w:type="dxa"/>
          <w:vAlign w:val="center"/>
        </w:tcPr>
        <w:p w14:paraId="49E3B902" w14:textId="16B0BC98"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123</w:t>
          </w:r>
          <w:r>
            <w:rPr>
              <w:rFonts w:ascii="Arial" w:eastAsia="Arial" w:hAnsi="Arial" w:cs="Arial"/>
              <w:sz w:val="20"/>
            </w:rPr>
            <w:fldChar w:fldCharType="end"/>
          </w:r>
        </w:p>
      </w:tc>
    </w:tr>
    <w:tr w:rsidR="00C73955" w14:paraId="177C70C9" w14:textId="77777777">
      <w:trPr>
        <w:jc w:val="center"/>
      </w:trPr>
      <w:tc>
        <w:tcPr>
          <w:tcW w:w="10080" w:type="dxa"/>
        </w:tcPr>
        <w:p w14:paraId="0BE62740" w14:textId="77777777" w:rsidR="00C73955" w:rsidRDefault="00000000">
          <w:pPr>
            <w:spacing w:before="60" w:after="200"/>
            <w:jc w:val="center"/>
          </w:pPr>
          <w:r>
            <w:rPr>
              <w:rFonts w:ascii="Arial" w:eastAsia="Arial" w:hAnsi="Arial" w:cs="Arial"/>
              <w:sz w:val="20"/>
            </w:rPr>
            <w:t>Satellite entrepreneurs plan astronomical growth</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E607E" w14:textId="77777777" w:rsidR="00C73955" w:rsidRDefault="00C73955"/>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28EC0" w14:textId="77777777" w:rsidR="00C73955" w:rsidRDefault="00C73955"/>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E543616" w14:textId="77777777">
      <w:trPr>
        <w:jc w:val="center"/>
      </w:trPr>
      <w:tc>
        <w:tcPr>
          <w:tcW w:w="10080" w:type="dxa"/>
          <w:vAlign w:val="center"/>
        </w:tcPr>
        <w:p w14:paraId="62D05B87" w14:textId="49BF4E76"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126</w:t>
          </w:r>
          <w:r>
            <w:rPr>
              <w:rFonts w:ascii="Arial" w:eastAsia="Arial" w:hAnsi="Arial" w:cs="Arial"/>
              <w:sz w:val="20"/>
            </w:rPr>
            <w:fldChar w:fldCharType="end"/>
          </w:r>
        </w:p>
      </w:tc>
    </w:tr>
    <w:tr w:rsidR="00C73955" w14:paraId="70D716D3" w14:textId="77777777">
      <w:trPr>
        <w:jc w:val="center"/>
      </w:trPr>
      <w:tc>
        <w:tcPr>
          <w:tcW w:w="10080" w:type="dxa"/>
        </w:tcPr>
        <w:p w14:paraId="2FABE759" w14:textId="77777777" w:rsidR="00C73955" w:rsidRDefault="00000000">
          <w:pPr>
            <w:spacing w:before="60" w:after="200"/>
            <w:jc w:val="center"/>
          </w:pPr>
          <w:r>
            <w:rPr>
              <w:rFonts w:ascii="Arial" w:eastAsia="Arial" w:hAnsi="Arial" w:cs="Arial"/>
              <w:sz w:val="20"/>
            </w:rPr>
            <w:t>Markelytics launches 'Do It Yourself' (DIY) Market Research Solutions for Marketers &amp; Research Agencies</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06596" w14:textId="77777777" w:rsidR="00C73955" w:rsidRDefault="00C73955"/>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6499D" w14:textId="77777777" w:rsidR="00C73955" w:rsidRDefault="00C73955"/>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991A632" w14:textId="77777777">
      <w:trPr>
        <w:jc w:val="center"/>
      </w:trPr>
      <w:tc>
        <w:tcPr>
          <w:tcW w:w="10080" w:type="dxa"/>
          <w:vAlign w:val="center"/>
        </w:tcPr>
        <w:p w14:paraId="5F9DF375" w14:textId="532B3812"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129</w:t>
          </w:r>
          <w:r>
            <w:rPr>
              <w:rFonts w:ascii="Arial" w:eastAsia="Arial" w:hAnsi="Arial" w:cs="Arial"/>
              <w:sz w:val="20"/>
            </w:rPr>
            <w:fldChar w:fldCharType="end"/>
          </w:r>
        </w:p>
      </w:tc>
    </w:tr>
    <w:tr w:rsidR="00C73955" w14:paraId="1C531B90" w14:textId="77777777">
      <w:trPr>
        <w:jc w:val="center"/>
      </w:trPr>
      <w:tc>
        <w:tcPr>
          <w:tcW w:w="10080" w:type="dxa"/>
        </w:tcPr>
        <w:p w14:paraId="73A1AC12" w14:textId="77777777" w:rsidR="00C73955" w:rsidRDefault="00000000">
          <w:pPr>
            <w:spacing w:before="60" w:after="200"/>
            <w:jc w:val="center"/>
          </w:pPr>
          <w:r>
            <w:rPr>
              <w:rFonts w:ascii="Arial" w:eastAsia="Arial" w:hAnsi="Arial" w:cs="Arial"/>
              <w:sz w:val="20"/>
            </w:rPr>
            <w:t>Tips for young people looking to be entrepreneurs</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7638C" w14:textId="77777777" w:rsidR="00C73955" w:rsidRDefault="00C73955"/>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5B46B" w14:textId="77777777" w:rsidR="00C73955" w:rsidRDefault="00C73955"/>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3767FFF" w14:textId="77777777">
      <w:trPr>
        <w:jc w:val="center"/>
      </w:trPr>
      <w:tc>
        <w:tcPr>
          <w:tcW w:w="10080" w:type="dxa"/>
          <w:vAlign w:val="center"/>
        </w:tcPr>
        <w:p w14:paraId="1F5AA4F1" w14:textId="3ED56C1F"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131</w:t>
          </w:r>
          <w:r>
            <w:rPr>
              <w:rFonts w:ascii="Arial" w:eastAsia="Arial" w:hAnsi="Arial" w:cs="Arial"/>
              <w:sz w:val="20"/>
            </w:rPr>
            <w:fldChar w:fldCharType="end"/>
          </w:r>
        </w:p>
      </w:tc>
    </w:tr>
    <w:tr w:rsidR="00C73955" w14:paraId="7C9DF328" w14:textId="77777777">
      <w:trPr>
        <w:jc w:val="center"/>
      </w:trPr>
      <w:tc>
        <w:tcPr>
          <w:tcW w:w="10080" w:type="dxa"/>
        </w:tcPr>
        <w:p w14:paraId="241960A9" w14:textId="77777777" w:rsidR="00C73955" w:rsidRDefault="00000000">
          <w:pPr>
            <w:spacing w:before="60" w:after="200"/>
            <w:jc w:val="center"/>
          </w:pPr>
          <w:r>
            <w:rPr>
              <w:rFonts w:ascii="Arial" w:eastAsia="Arial" w:hAnsi="Arial" w:cs="Arial"/>
              <w:sz w:val="20"/>
            </w:rPr>
            <w:t>SMEs'contributiontoeconomyshouldimprove SMALLBUSINESS</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215A9" w14:textId="77777777" w:rsidR="00C73955" w:rsidRDefault="00C73955"/>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F718D" w14:textId="77777777" w:rsidR="00C73955" w:rsidRDefault="00C73955"/>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06CD1E4" w14:textId="77777777">
      <w:trPr>
        <w:jc w:val="center"/>
      </w:trPr>
      <w:tc>
        <w:tcPr>
          <w:tcW w:w="10080" w:type="dxa"/>
          <w:vAlign w:val="center"/>
        </w:tcPr>
        <w:p w14:paraId="3B7A5DCA" w14:textId="041AC00B"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134</w:t>
          </w:r>
          <w:r>
            <w:rPr>
              <w:rFonts w:ascii="Arial" w:eastAsia="Arial" w:hAnsi="Arial" w:cs="Arial"/>
              <w:sz w:val="20"/>
            </w:rPr>
            <w:fldChar w:fldCharType="end"/>
          </w:r>
        </w:p>
      </w:tc>
    </w:tr>
    <w:tr w:rsidR="00C73955" w14:paraId="7458B335" w14:textId="77777777">
      <w:trPr>
        <w:jc w:val="center"/>
      </w:trPr>
      <w:tc>
        <w:tcPr>
          <w:tcW w:w="10080" w:type="dxa"/>
        </w:tcPr>
        <w:p w14:paraId="49BD0AEB" w14:textId="77777777" w:rsidR="00C73955" w:rsidRDefault="00000000">
          <w:pPr>
            <w:spacing w:before="60" w:after="200"/>
            <w:jc w:val="center"/>
          </w:pPr>
          <w:r>
            <w:rPr>
              <w:rFonts w:ascii="Arial" w:eastAsia="Arial" w:hAnsi="Arial" w:cs="Arial"/>
              <w:sz w:val="20"/>
            </w:rPr>
            <w:t>Project XL Site-Specific Rulemaking for Georgia-Pacific Corporation's Facility in Big Island, VA; DIrect Final Rule</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3C5B3" w14:textId="77777777" w:rsidR="00C73955" w:rsidRDefault="00C73955"/>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85687" w14:textId="77777777" w:rsidR="00C73955" w:rsidRDefault="00C73955"/>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BC226D7" w14:textId="77777777">
      <w:trPr>
        <w:jc w:val="center"/>
      </w:trPr>
      <w:tc>
        <w:tcPr>
          <w:tcW w:w="10080" w:type="dxa"/>
          <w:vAlign w:val="center"/>
        </w:tcPr>
        <w:p w14:paraId="37BF2A2F" w14:textId="48F2ECA3"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148</w:t>
          </w:r>
          <w:r>
            <w:rPr>
              <w:rFonts w:ascii="Arial" w:eastAsia="Arial" w:hAnsi="Arial" w:cs="Arial"/>
              <w:sz w:val="20"/>
            </w:rPr>
            <w:fldChar w:fldCharType="end"/>
          </w:r>
        </w:p>
      </w:tc>
    </w:tr>
    <w:tr w:rsidR="00C73955" w14:paraId="444F72B6" w14:textId="77777777">
      <w:trPr>
        <w:jc w:val="center"/>
      </w:trPr>
      <w:tc>
        <w:tcPr>
          <w:tcW w:w="10080" w:type="dxa"/>
        </w:tcPr>
        <w:p w14:paraId="2258D0D0" w14:textId="77777777" w:rsidR="00C73955" w:rsidRDefault="00000000">
          <w:pPr>
            <w:spacing w:before="60" w:after="200"/>
            <w:jc w:val="center"/>
          </w:pPr>
          <w:r>
            <w:rPr>
              <w:rFonts w:ascii="Arial" w:eastAsia="Arial" w:hAnsi="Arial" w:cs="Arial"/>
              <w:sz w:val="20"/>
            </w:rPr>
            <w:t>Windows 10 will start automatically removing problem-causing updates</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1F021" w14:textId="77777777" w:rsidR="00C73955" w:rsidRDefault="00C73955"/>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7D99A" w14:textId="77777777" w:rsidR="00C73955" w:rsidRDefault="00C73955"/>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D6C732C" w14:textId="77777777">
      <w:trPr>
        <w:jc w:val="center"/>
      </w:trPr>
      <w:tc>
        <w:tcPr>
          <w:tcW w:w="10080" w:type="dxa"/>
          <w:vAlign w:val="center"/>
        </w:tcPr>
        <w:p w14:paraId="54E69845" w14:textId="34EF8CAE"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150</w:t>
          </w:r>
          <w:r>
            <w:rPr>
              <w:rFonts w:ascii="Arial" w:eastAsia="Arial" w:hAnsi="Arial" w:cs="Arial"/>
              <w:sz w:val="20"/>
            </w:rPr>
            <w:fldChar w:fldCharType="end"/>
          </w:r>
        </w:p>
      </w:tc>
    </w:tr>
    <w:tr w:rsidR="00C73955" w14:paraId="5A2CDE0D" w14:textId="77777777">
      <w:trPr>
        <w:jc w:val="center"/>
      </w:trPr>
      <w:tc>
        <w:tcPr>
          <w:tcW w:w="10080" w:type="dxa"/>
        </w:tcPr>
        <w:p w14:paraId="348B2C3D" w14:textId="77777777" w:rsidR="00C73955" w:rsidRDefault="00000000">
          <w:pPr>
            <w:spacing w:before="60" w:after="200"/>
            <w:jc w:val="center"/>
          </w:pPr>
          <w:r>
            <w:rPr>
              <w:rFonts w:ascii="Arial" w:eastAsia="Arial" w:hAnsi="Arial" w:cs="Arial"/>
              <w:sz w:val="20"/>
            </w:rPr>
            <w:t>CBA launches venture building entity X15</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17849" w14:textId="77777777" w:rsidR="00C73955" w:rsidRDefault="00C73955"/>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A8C1" w14:textId="77777777" w:rsidR="00C73955" w:rsidRDefault="00C73955"/>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82B9404" w14:textId="77777777">
      <w:trPr>
        <w:jc w:val="center"/>
      </w:trPr>
      <w:tc>
        <w:tcPr>
          <w:tcW w:w="10080" w:type="dxa"/>
          <w:vAlign w:val="center"/>
        </w:tcPr>
        <w:p w14:paraId="76FE6312"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7B6F04A1" w14:textId="77777777">
      <w:trPr>
        <w:jc w:val="center"/>
      </w:trPr>
      <w:tc>
        <w:tcPr>
          <w:tcW w:w="10080" w:type="dxa"/>
        </w:tcPr>
        <w:p w14:paraId="5ADA1546" w14:textId="77777777" w:rsidR="00C73955" w:rsidRDefault="00000000">
          <w:pPr>
            <w:spacing w:before="60" w:after="200"/>
            <w:jc w:val="center"/>
          </w:pPr>
          <w:r>
            <w:rPr>
              <w:rFonts w:ascii="Arial" w:eastAsia="Arial" w:hAnsi="Arial" w:cs="Arial"/>
              <w:sz w:val="20"/>
            </w:rPr>
            <w:t>Smartphone investors bet $200mn on making something out of Nothing</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638EB" w14:textId="77777777" w:rsidR="00C73955" w:rsidRDefault="00C73955"/>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41440" w14:textId="77777777" w:rsidR="00C73955" w:rsidRDefault="00C73955"/>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E5A9517" w14:textId="77777777">
      <w:trPr>
        <w:jc w:val="center"/>
      </w:trPr>
      <w:tc>
        <w:tcPr>
          <w:tcW w:w="10080" w:type="dxa"/>
          <w:vAlign w:val="center"/>
        </w:tcPr>
        <w:p w14:paraId="0DB5B12C" w14:textId="1AD24BED"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153</w:t>
          </w:r>
          <w:r>
            <w:rPr>
              <w:rFonts w:ascii="Arial" w:eastAsia="Arial" w:hAnsi="Arial" w:cs="Arial"/>
              <w:sz w:val="20"/>
            </w:rPr>
            <w:fldChar w:fldCharType="end"/>
          </w:r>
        </w:p>
      </w:tc>
    </w:tr>
    <w:tr w:rsidR="00C73955" w14:paraId="292EC272" w14:textId="77777777">
      <w:trPr>
        <w:jc w:val="center"/>
      </w:trPr>
      <w:tc>
        <w:tcPr>
          <w:tcW w:w="10080" w:type="dxa"/>
        </w:tcPr>
        <w:p w14:paraId="44165E5C" w14:textId="77777777" w:rsidR="00C73955" w:rsidRDefault="00000000">
          <w:pPr>
            <w:spacing w:before="60" w:after="200"/>
            <w:jc w:val="center"/>
          </w:pPr>
          <w:r>
            <w:rPr>
              <w:rFonts w:ascii="Arial" w:eastAsia="Arial" w:hAnsi="Arial" w:cs="Arial"/>
              <w:sz w:val="20"/>
            </w:rPr>
            <w:t>What happens to Indian startups after SVB's fall?</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E594D" w14:textId="77777777" w:rsidR="00C73955" w:rsidRDefault="00C73955"/>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18F6D" w14:textId="77777777" w:rsidR="00C73955" w:rsidRDefault="00C73955"/>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580F8F8" w14:textId="77777777">
      <w:trPr>
        <w:jc w:val="center"/>
      </w:trPr>
      <w:tc>
        <w:tcPr>
          <w:tcW w:w="10080" w:type="dxa"/>
          <w:vAlign w:val="center"/>
        </w:tcPr>
        <w:p w14:paraId="6342D20C" w14:textId="6D26AAB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155</w:t>
          </w:r>
          <w:r>
            <w:rPr>
              <w:rFonts w:ascii="Arial" w:eastAsia="Arial" w:hAnsi="Arial" w:cs="Arial"/>
              <w:sz w:val="20"/>
            </w:rPr>
            <w:fldChar w:fldCharType="end"/>
          </w:r>
        </w:p>
      </w:tc>
    </w:tr>
    <w:tr w:rsidR="00C73955" w14:paraId="04A23121" w14:textId="77777777">
      <w:trPr>
        <w:jc w:val="center"/>
      </w:trPr>
      <w:tc>
        <w:tcPr>
          <w:tcW w:w="10080" w:type="dxa"/>
        </w:tcPr>
        <w:p w14:paraId="0FDBF712" w14:textId="77777777" w:rsidR="00C73955" w:rsidRDefault="00000000">
          <w:pPr>
            <w:spacing w:before="60" w:after="200"/>
            <w:jc w:val="center"/>
          </w:pPr>
          <w:r>
            <w:rPr>
              <w:rFonts w:ascii="Arial" w:eastAsia="Arial" w:hAnsi="Arial" w:cs="Arial"/>
              <w:sz w:val="20"/>
            </w:rPr>
            <w:t>Strategy: Start-Ups: The Mantras For High-Tech Startups' Success</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1A96" w14:textId="77777777" w:rsidR="00C73955" w:rsidRDefault="00C73955"/>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4D6F2" w14:textId="77777777" w:rsidR="00C73955" w:rsidRDefault="00C73955"/>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108CC61" w14:textId="77777777">
      <w:trPr>
        <w:jc w:val="center"/>
      </w:trPr>
      <w:tc>
        <w:tcPr>
          <w:tcW w:w="10080" w:type="dxa"/>
          <w:vAlign w:val="center"/>
        </w:tcPr>
        <w:p w14:paraId="7C32B9A4" w14:textId="08CDDA06"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160</w:t>
          </w:r>
          <w:r>
            <w:rPr>
              <w:rFonts w:ascii="Arial" w:eastAsia="Arial" w:hAnsi="Arial" w:cs="Arial"/>
              <w:sz w:val="20"/>
            </w:rPr>
            <w:fldChar w:fldCharType="end"/>
          </w:r>
        </w:p>
      </w:tc>
    </w:tr>
    <w:tr w:rsidR="00C73955" w14:paraId="44649487" w14:textId="77777777">
      <w:trPr>
        <w:jc w:val="center"/>
      </w:trPr>
      <w:tc>
        <w:tcPr>
          <w:tcW w:w="10080" w:type="dxa"/>
        </w:tcPr>
        <w:p w14:paraId="09956C33" w14:textId="77777777" w:rsidR="00C73955" w:rsidRDefault="00000000">
          <w:pPr>
            <w:spacing w:before="60" w:after="200"/>
            <w:jc w:val="center"/>
          </w:pPr>
          <w:r>
            <w:rPr>
              <w:rFonts w:ascii="Arial" w:eastAsia="Arial" w:hAnsi="Arial" w:cs="Arial"/>
              <w:sz w:val="20"/>
            </w:rPr>
            <w:t>Windtree Therapeutics Reports Fourth Quarter 2019 Financial Results and Provides Key Business Updates</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C87E" w14:textId="77777777" w:rsidR="00C73955" w:rsidRDefault="00C73955"/>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B1F61" w14:textId="77777777" w:rsidR="00C73955" w:rsidRDefault="00C73955"/>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73A0DCB" w14:textId="77777777">
      <w:trPr>
        <w:jc w:val="center"/>
      </w:trPr>
      <w:tc>
        <w:tcPr>
          <w:tcW w:w="10080" w:type="dxa"/>
          <w:vAlign w:val="center"/>
        </w:tcPr>
        <w:p w14:paraId="69135F40" w14:textId="7E3933DF"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163</w:t>
          </w:r>
          <w:r>
            <w:rPr>
              <w:rFonts w:ascii="Arial" w:eastAsia="Arial" w:hAnsi="Arial" w:cs="Arial"/>
              <w:sz w:val="20"/>
            </w:rPr>
            <w:fldChar w:fldCharType="end"/>
          </w:r>
        </w:p>
      </w:tc>
    </w:tr>
    <w:tr w:rsidR="00C73955" w14:paraId="3C0B0E6E" w14:textId="77777777">
      <w:trPr>
        <w:jc w:val="center"/>
      </w:trPr>
      <w:tc>
        <w:tcPr>
          <w:tcW w:w="10080" w:type="dxa"/>
        </w:tcPr>
        <w:p w14:paraId="792FDBAA" w14:textId="77777777" w:rsidR="00C73955" w:rsidRDefault="00000000">
          <w:pPr>
            <w:spacing w:before="60" w:after="200"/>
            <w:jc w:val="center"/>
          </w:pPr>
          <w:r>
            <w:rPr>
              <w:rFonts w:ascii="Arial" w:eastAsia="Arial" w:hAnsi="Arial" w:cs="Arial"/>
              <w:sz w:val="20"/>
            </w:rPr>
            <w:t>Token of Risk</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31380" w14:textId="77777777" w:rsidR="00C73955" w:rsidRDefault="00C73955"/>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D99C1" w14:textId="77777777" w:rsidR="00C73955" w:rsidRDefault="00C73955"/>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F0D2E31" w14:textId="77777777">
      <w:trPr>
        <w:jc w:val="center"/>
      </w:trPr>
      <w:tc>
        <w:tcPr>
          <w:tcW w:w="10080" w:type="dxa"/>
          <w:vAlign w:val="center"/>
        </w:tcPr>
        <w:p w14:paraId="6A9E1EB6"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10F33A87" w14:textId="77777777">
      <w:trPr>
        <w:jc w:val="center"/>
      </w:trPr>
      <w:tc>
        <w:tcPr>
          <w:tcW w:w="10080" w:type="dxa"/>
        </w:tcPr>
        <w:p w14:paraId="47B1F43A" w14:textId="77777777" w:rsidR="00C73955" w:rsidRDefault="00000000">
          <w:pPr>
            <w:spacing w:before="60" w:after="200"/>
            <w:jc w:val="center"/>
          </w:pPr>
          <w:r>
            <w:rPr>
              <w:rFonts w:ascii="Arial" w:eastAsia="Arial" w:hAnsi="Arial" w:cs="Arial"/>
              <w:sz w:val="20"/>
            </w:rPr>
            <w:t>'Startups Need To Consider Businesses With Strong Entry Barriers': Lead Angels Network Director</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D4571" w14:textId="77777777" w:rsidR="00C73955" w:rsidRDefault="00C73955"/>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87EFC" w14:textId="77777777" w:rsidR="00C73955" w:rsidRDefault="00C73955"/>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2F397BF" w14:textId="77777777">
      <w:trPr>
        <w:jc w:val="center"/>
      </w:trPr>
      <w:tc>
        <w:tcPr>
          <w:tcW w:w="10080" w:type="dxa"/>
          <w:vAlign w:val="center"/>
        </w:tcPr>
        <w:p w14:paraId="71688CEF" w14:textId="4061455E"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166</w:t>
          </w:r>
          <w:r>
            <w:rPr>
              <w:rFonts w:ascii="Arial" w:eastAsia="Arial" w:hAnsi="Arial" w:cs="Arial"/>
              <w:sz w:val="20"/>
            </w:rPr>
            <w:fldChar w:fldCharType="end"/>
          </w:r>
        </w:p>
      </w:tc>
    </w:tr>
    <w:tr w:rsidR="00C73955" w14:paraId="4303F94B" w14:textId="77777777">
      <w:trPr>
        <w:jc w:val="center"/>
      </w:trPr>
      <w:tc>
        <w:tcPr>
          <w:tcW w:w="10080" w:type="dxa"/>
        </w:tcPr>
        <w:p w14:paraId="66115C04" w14:textId="77777777" w:rsidR="00C73955" w:rsidRDefault="00000000">
          <w:pPr>
            <w:spacing w:before="60" w:after="200"/>
            <w:jc w:val="center"/>
          </w:pPr>
          <w:r>
            <w:rPr>
              <w:rFonts w:ascii="Arial" w:eastAsia="Arial" w:hAnsi="Arial" w:cs="Arial"/>
              <w:sz w:val="20"/>
            </w:rPr>
            <w:t>Entrepreneurs Today Are Learned And Market Research Is Becoming A Part Of Their Plan Increasingly: Amitayu Basu, NumrResearch</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A5D8C" w14:textId="77777777" w:rsidR="00C73955" w:rsidRDefault="00C73955"/>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99371" w14:textId="77777777" w:rsidR="00C73955" w:rsidRDefault="00C73955"/>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910088F" w14:textId="77777777">
      <w:trPr>
        <w:jc w:val="center"/>
      </w:trPr>
      <w:tc>
        <w:tcPr>
          <w:tcW w:w="10080" w:type="dxa"/>
          <w:vAlign w:val="center"/>
        </w:tcPr>
        <w:p w14:paraId="64129CA3" w14:textId="49DA0630"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168</w:t>
          </w:r>
          <w:r>
            <w:rPr>
              <w:rFonts w:ascii="Arial" w:eastAsia="Arial" w:hAnsi="Arial" w:cs="Arial"/>
              <w:sz w:val="20"/>
            </w:rPr>
            <w:fldChar w:fldCharType="end"/>
          </w:r>
        </w:p>
      </w:tc>
    </w:tr>
    <w:tr w:rsidR="00C73955" w14:paraId="282E6F7D" w14:textId="77777777">
      <w:trPr>
        <w:jc w:val="center"/>
      </w:trPr>
      <w:tc>
        <w:tcPr>
          <w:tcW w:w="10080" w:type="dxa"/>
        </w:tcPr>
        <w:p w14:paraId="37252CA4" w14:textId="77777777" w:rsidR="00C73955" w:rsidRDefault="00000000">
          <w:pPr>
            <w:spacing w:before="60" w:after="200"/>
            <w:jc w:val="center"/>
          </w:pPr>
          <w:r>
            <w:rPr>
              <w:rFonts w:ascii="Arial" w:eastAsia="Arial" w:hAnsi="Arial" w:cs="Arial"/>
              <w:sz w:val="20"/>
            </w:rPr>
            <w:t>India home to nearly 40% of world's heart failure patients</w:t>
          </w:r>
        </w:p>
      </w:tc>
    </w:tr>
  </w:tbl>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4086F" w14:textId="77777777" w:rsidR="00C73955" w:rsidRDefault="00C73955"/>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81491" w14:textId="77777777" w:rsidR="00C73955" w:rsidRDefault="00C73955"/>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93CEA60" w14:textId="77777777">
      <w:trPr>
        <w:jc w:val="center"/>
      </w:trPr>
      <w:tc>
        <w:tcPr>
          <w:tcW w:w="10080" w:type="dxa"/>
          <w:vAlign w:val="center"/>
        </w:tcPr>
        <w:p w14:paraId="00132346" w14:textId="567337EA"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170</w:t>
          </w:r>
          <w:r>
            <w:rPr>
              <w:rFonts w:ascii="Arial" w:eastAsia="Arial" w:hAnsi="Arial" w:cs="Arial"/>
              <w:sz w:val="20"/>
            </w:rPr>
            <w:fldChar w:fldCharType="end"/>
          </w:r>
        </w:p>
      </w:tc>
    </w:tr>
    <w:tr w:rsidR="00C73955" w14:paraId="43089E22" w14:textId="77777777">
      <w:trPr>
        <w:jc w:val="center"/>
      </w:trPr>
      <w:tc>
        <w:tcPr>
          <w:tcW w:w="10080" w:type="dxa"/>
        </w:tcPr>
        <w:p w14:paraId="30F85CB0" w14:textId="77777777" w:rsidR="00C73955" w:rsidRDefault="00000000">
          <w:pPr>
            <w:spacing w:before="60" w:after="200"/>
            <w:jc w:val="center"/>
          </w:pPr>
          <w:r>
            <w:rPr>
              <w:rFonts w:ascii="Arial" w:eastAsia="Arial" w:hAnsi="Arial" w:cs="Arial"/>
              <w:sz w:val="20"/>
            </w:rPr>
            <w:t>India home to nearly 40% of world's heart failure patients</w:t>
          </w:r>
        </w:p>
      </w:tc>
    </w:tr>
  </w:tbl>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41C93" w14:textId="77777777" w:rsidR="00C73955" w:rsidRDefault="00C73955"/>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C8612" w14:textId="77777777" w:rsidR="00C73955" w:rsidRDefault="00C73955"/>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C601E50" w14:textId="77777777">
      <w:trPr>
        <w:jc w:val="center"/>
      </w:trPr>
      <w:tc>
        <w:tcPr>
          <w:tcW w:w="10080" w:type="dxa"/>
          <w:vAlign w:val="center"/>
        </w:tcPr>
        <w:p w14:paraId="537E3911" w14:textId="124E3CE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172</w:t>
          </w:r>
          <w:r>
            <w:rPr>
              <w:rFonts w:ascii="Arial" w:eastAsia="Arial" w:hAnsi="Arial" w:cs="Arial"/>
              <w:sz w:val="20"/>
            </w:rPr>
            <w:fldChar w:fldCharType="end"/>
          </w:r>
        </w:p>
      </w:tc>
    </w:tr>
    <w:tr w:rsidR="00C73955" w14:paraId="5151EA34" w14:textId="77777777">
      <w:trPr>
        <w:jc w:val="center"/>
      </w:trPr>
      <w:tc>
        <w:tcPr>
          <w:tcW w:w="10080" w:type="dxa"/>
        </w:tcPr>
        <w:p w14:paraId="7E77B46E" w14:textId="77777777" w:rsidR="00C73955" w:rsidRDefault="00000000">
          <w:pPr>
            <w:spacing w:before="60" w:after="200"/>
            <w:jc w:val="center"/>
          </w:pPr>
          <w:r>
            <w:rPr>
              <w:rFonts w:ascii="Arial" w:eastAsia="Arial" w:hAnsi="Arial" w:cs="Arial"/>
              <w:sz w:val="20"/>
            </w:rPr>
            <w:t>India home to nearly 40% of world's heart failure patients</w:t>
          </w:r>
        </w:p>
      </w:tc>
    </w:tr>
  </w:tbl>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88A00" w14:textId="77777777" w:rsidR="00C73955" w:rsidRDefault="00C73955"/>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FF4B3" w14:textId="77777777" w:rsidR="00C73955" w:rsidRDefault="00C73955"/>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051F8C3" w14:textId="77777777">
      <w:trPr>
        <w:jc w:val="center"/>
      </w:trPr>
      <w:tc>
        <w:tcPr>
          <w:tcW w:w="10080" w:type="dxa"/>
          <w:vAlign w:val="center"/>
        </w:tcPr>
        <w:p w14:paraId="42632367" w14:textId="6813F1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174</w:t>
          </w:r>
          <w:r>
            <w:rPr>
              <w:rFonts w:ascii="Arial" w:eastAsia="Arial" w:hAnsi="Arial" w:cs="Arial"/>
              <w:sz w:val="20"/>
            </w:rPr>
            <w:fldChar w:fldCharType="end"/>
          </w:r>
        </w:p>
      </w:tc>
    </w:tr>
    <w:tr w:rsidR="00C73955" w14:paraId="78241DC6" w14:textId="77777777">
      <w:trPr>
        <w:jc w:val="center"/>
      </w:trPr>
      <w:tc>
        <w:tcPr>
          <w:tcW w:w="10080" w:type="dxa"/>
        </w:tcPr>
        <w:p w14:paraId="13C14296" w14:textId="77777777" w:rsidR="00C73955" w:rsidRDefault="00000000">
          <w:pPr>
            <w:spacing w:before="60" w:after="200"/>
            <w:jc w:val="center"/>
          </w:pPr>
          <w:r>
            <w:rPr>
              <w:rFonts w:ascii="Arial" w:eastAsia="Arial" w:hAnsi="Arial" w:cs="Arial"/>
              <w:sz w:val="20"/>
            </w:rPr>
            <w:t>India home to nearly 40% of world's heart failure patients</w:t>
          </w:r>
        </w:p>
      </w:tc>
    </w:tr>
  </w:tbl>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057C6" w14:textId="77777777" w:rsidR="00C73955" w:rsidRDefault="00C73955"/>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1B74D" w14:textId="77777777" w:rsidR="00C73955" w:rsidRDefault="00C73955"/>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8438F55" w14:textId="77777777">
      <w:trPr>
        <w:jc w:val="center"/>
      </w:trPr>
      <w:tc>
        <w:tcPr>
          <w:tcW w:w="10080" w:type="dxa"/>
          <w:vAlign w:val="center"/>
        </w:tcPr>
        <w:p w14:paraId="19B678C3" w14:textId="435F893A"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176</w:t>
          </w:r>
          <w:r>
            <w:rPr>
              <w:rFonts w:ascii="Arial" w:eastAsia="Arial" w:hAnsi="Arial" w:cs="Arial"/>
              <w:sz w:val="20"/>
            </w:rPr>
            <w:fldChar w:fldCharType="end"/>
          </w:r>
        </w:p>
      </w:tc>
    </w:tr>
    <w:tr w:rsidR="00C73955" w14:paraId="4B650B66" w14:textId="77777777">
      <w:trPr>
        <w:jc w:val="center"/>
      </w:trPr>
      <w:tc>
        <w:tcPr>
          <w:tcW w:w="10080" w:type="dxa"/>
        </w:tcPr>
        <w:p w14:paraId="22DE7617" w14:textId="77777777" w:rsidR="00C73955" w:rsidRDefault="00000000">
          <w:pPr>
            <w:spacing w:before="60" w:after="200"/>
            <w:jc w:val="center"/>
          </w:pPr>
          <w:r>
            <w:rPr>
              <w:rFonts w:ascii="Arial" w:eastAsia="Arial" w:hAnsi="Arial" w:cs="Arial"/>
              <w:sz w:val="20"/>
            </w:rPr>
            <w:t>India home to nearly 40% of world's heart failure patients</w:t>
          </w:r>
        </w:p>
      </w:tc>
    </w:tr>
  </w:tbl>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2B7E1" w14:textId="77777777" w:rsidR="00C73955" w:rsidRDefault="00C73955"/>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C669F" w14:textId="77777777" w:rsidR="00C73955" w:rsidRDefault="00C73955"/>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B7B12F4" w14:textId="77777777">
      <w:trPr>
        <w:jc w:val="center"/>
      </w:trPr>
      <w:tc>
        <w:tcPr>
          <w:tcW w:w="10080" w:type="dxa"/>
          <w:vAlign w:val="center"/>
        </w:tcPr>
        <w:p w14:paraId="015380A6" w14:textId="4ABA62E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178</w:t>
          </w:r>
          <w:r>
            <w:rPr>
              <w:rFonts w:ascii="Arial" w:eastAsia="Arial" w:hAnsi="Arial" w:cs="Arial"/>
              <w:sz w:val="20"/>
            </w:rPr>
            <w:fldChar w:fldCharType="end"/>
          </w:r>
        </w:p>
      </w:tc>
    </w:tr>
    <w:tr w:rsidR="00C73955" w14:paraId="14433BBA" w14:textId="77777777">
      <w:trPr>
        <w:jc w:val="center"/>
      </w:trPr>
      <w:tc>
        <w:tcPr>
          <w:tcW w:w="10080" w:type="dxa"/>
        </w:tcPr>
        <w:p w14:paraId="3B9312C1" w14:textId="77777777" w:rsidR="00C73955" w:rsidRDefault="00000000">
          <w:pPr>
            <w:spacing w:before="60" w:after="200"/>
            <w:jc w:val="center"/>
          </w:pPr>
          <w:r>
            <w:rPr>
              <w:rFonts w:ascii="Arial" w:eastAsia="Arial" w:hAnsi="Arial" w:cs="Arial"/>
              <w:sz w:val="20"/>
            </w:rPr>
            <w:t>India home to nearly 40% of world's heart failure patients</w:t>
          </w:r>
        </w:p>
      </w:tc>
    </w:tr>
  </w:tbl>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4569C" w14:textId="77777777" w:rsidR="00C73955" w:rsidRDefault="00C73955"/>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DD034" w14:textId="77777777" w:rsidR="00C73955" w:rsidRDefault="00C73955"/>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7020ADD" w14:textId="77777777">
      <w:trPr>
        <w:jc w:val="center"/>
      </w:trPr>
      <w:tc>
        <w:tcPr>
          <w:tcW w:w="10080" w:type="dxa"/>
          <w:vAlign w:val="center"/>
        </w:tcPr>
        <w:p w14:paraId="4371FCF5" w14:textId="69E5E69D"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180</w:t>
          </w:r>
          <w:r>
            <w:rPr>
              <w:rFonts w:ascii="Arial" w:eastAsia="Arial" w:hAnsi="Arial" w:cs="Arial"/>
              <w:sz w:val="20"/>
            </w:rPr>
            <w:fldChar w:fldCharType="end"/>
          </w:r>
        </w:p>
      </w:tc>
    </w:tr>
    <w:tr w:rsidR="00C73955" w14:paraId="40ED64B5" w14:textId="77777777">
      <w:trPr>
        <w:jc w:val="center"/>
      </w:trPr>
      <w:tc>
        <w:tcPr>
          <w:tcW w:w="10080" w:type="dxa"/>
        </w:tcPr>
        <w:p w14:paraId="74677B2D" w14:textId="77777777" w:rsidR="00C73955" w:rsidRDefault="00000000">
          <w:pPr>
            <w:spacing w:before="60" w:after="200"/>
            <w:jc w:val="center"/>
          </w:pPr>
          <w:r>
            <w:rPr>
              <w:rFonts w:ascii="Arial" w:eastAsia="Arial" w:hAnsi="Arial" w:cs="Arial"/>
              <w:sz w:val="20"/>
            </w:rPr>
            <w:t>India home to 40% of world's heart failure patients</w:t>
          </w:r>
        </w:p>
      </w:tc>
    </w:tr>
  </w:tbl>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43039" w14:textId="77777777" w:rsidR="00C73955" w:rsidRDefault="00C73955"/>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89767" w14:textId="77777777" w:rsidR="00C73955" w:rsidRDefault="00C73955"/>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E364DC7" w14:textId="77777777">
      <w:trPr>
        <w:jc w:val="center"/>
      </w:trPr>
      <w:tc>
        <w:tcPr>
          <w:tcW w:w="10080" w:type="dxa"/>
          <w:vAlign w:val="center"/>
        </w:tcPr>
        <w:p w14:paraId="20FE1347"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43CF016B" w14:textId="77777777">
      <w:trPr>
        <w:jc w:val="center"/>
      </w:trPr>
      <w:tc>
        <w:tcPr>
          <w:tcW w:w="10080" w:type="dxa"/>
        </w:tcPr>
        <w:p w14:paraId="1452B3F9" w14:textId="77777777" w:rsidR="00C73955" w:rsidRDefault="00000000">
          <w:pPr>
            <w:spacing w:before="60" w:after="200"/>
            <w:jc w:val="center"/>
          </w:pPr>
          <w:r>
            <w:rPr>
              <w:rFonts w:ascii="Arial" w:eastAsia="Arial" w:hAnsi="Arial" w:cs="Arial"/>
              <w:sz w:val="20"/>
            </w:rPr>
            <w:t>the decision will prove to be failure</w:t>
          </w:r>
        </w:p>
      </w:tc>
    </w:tr>
  </w:tbl>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A520B" w14:textId="77777777" w:rsidR="00C73955" w:rsidRDefault="00C73955"/>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0BD3E" w14:textId="77777777" w:rsidR="00C73955" w:rsidRDefault="00C73955"/>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29F8310" w14:textId="77777777">
      <w:trPr>
        <w:jc w:val="center"/>
      </w:trPr>
      <w:tc>
        <w:tcPr>
          <w:tcW w:w="10080" w:type="dxa"/>
          <w:vAlign w:val="center"/>
        </w:tcPr>
        <w:p w14:paraId="2047EEC3" w14:textId="5CAC22BB"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183</w:t>
          </w:r>
          <w:r>
            <w:rPr>
              <w:rFonts w:ascii="Arial" w:eastAsia="Arial" w:hAnsi="Arial" w:cs="Arial"/>
              <w:sz w:val="20"/>
            </w:rPr>
            <w:fldChar w:fldCharType="end"/>
          </w:r>
        </w:p>
      </w:tc>
    </w:tr>
    <w:tr w:rsidR="00C73955" w14:paraId="3E304DB2" w14:textId="77777777">
      <w:trPr>
        <w:jc w:val="center"/>
      </w:trPr>
      <w:tc>
        <w:tcPr>
          <w:tcW w:w="10080" w:type="dxa"/>
        </w:tcPr>
        <w:p w14:paraId="3C73B695" w14:textId="77777777" w:rsidR="00C73955" w:rsidRDefault="00000000">
          <w:pPr>
            <w:spacing w:before="60" w:after="200"/>
            <w:jc w:val="center"/>
          </w:pPr>
          <w:r>
            <w:rPr>
              <w:rFonts w:ascii="Arial" w:eastAsia="Arial" w:hAnsi="Arial" w:cs="Arial"/>
              <w:sz w:val="20"/>
            </w:rPr>
            <w:t>Outsourcing infrastructure maintenance for major stations in ba on work contract. Re-fuelling of diesel in dg sets and maintaining log book of diesel refuelling....</w:t>
          </w:r>
        </w:p>
      </w:tc>
    </w:tr>
  </w:tbl>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6E967" w14:textId="77777777" w:rsidR="00C73955" w:rsidRDefault="00C73955"/>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B932E" w14:textId="77777777" w:rsidR="00C73955" w:rsidRDefault="00C73955"/>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6FE83A8" w14:textId="77777777">
      <w:trPr>
        <w:jc w:val="center"/>
      </w:trPr>
      <w:tc>
        <w:tcPr>
          <w:tcW w:w="10080" w:type="dxa"/>
          <w:vAlign w:val="center"/>
        </w:tcPr>
        <w:p w14:paraId="3985A458" w14:textId="3FA07B23"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185</w:t>
          </w:r>
          <w:r>
            <w:rPr>
              <w:rFonts w:ascii="Arial" w:eastAsia="Arial" w:hAnsi="Arial" w:cs="Arial"/>
              <w:sz w:val="20"/>
            </w:rPr>
            <w:fldChar w:fldCharType="end"/>
          </w:r>
        </w:p>
      </w:tc>
    </w:tr>
    <w:tr w:rsidR="00C73955" w14:paraId="10B2EB90" w14:textId="77777777">
      <w:trPr>
        <w:jc w:val="center"/>
      </w:trPr>
      <w:tc>
        <w:tcPr>
          <w:tcW w:w="10080" w:type="dxa"/>
        </w:tcPr>
        <w:p w14:paraId="7D0DAD01" w14:textId="77777777" w:rsidR="00C73955" w:rsidRDefault="00000000">
          <w:pPr>
            <w:spacing w:before="60" w:after="200"/>
            <w:jc w:val="center"/>
          </w:pPr>
          <w:r>
            <w:rPr>
              <w:rFonts w:ascii="Arial" w:eastAsia="Arial" w:hAnsi="Arial" w:cs="Arial"/>
              <w:sz w:val="20"/>
            </w:rPr>
            <w:t>Book Review: Progress That Comes With Failure</w:t>
          </w:r>
        </w:p>
      </w:tc>
    </w:tr>
  </w:tbl>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ED5B9" w14:textId="77777777" w:rsidR="00C73955" w:rsidRDefault="00C73955"/>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C9BBE" w14:textId="77777777" w:rsidR="00C73955" w:rsidRDefault="00C73955"/>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85401ED" w14:textId="77777777">
      <w:trPr>
        <w:jc w:val="center"/>
      </w:trPr>
      <w:tc>
        <w:tcPr>
          <w:tcW w:w="10080" w:type="dxa"/>
          <w:vAlign w:val="center"/>
        </w:tcPr>
        <w:p w14:paraId="61092EC4" w14:textId="55875F15"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187</w:t>
          </w:r>
          <w:r>
            <w:rPr>
              <w:rFonts w:ascii="Arial" w:eastAsia="Arial" w:hAnsi="Arial" w:cs="Arial"/>
              <w:sz w:val="20"/>
            </w:rPr>
            <w:fldChar w:fldCharType="end"/>
          </w:r>
        </w:p>
      </w:tc>
    </w:tr>
    <w:tr w:rsidR="00C73955" w14:paraId="24BB97F6" w14:textId="77777777">
      <w:trPr>
        <w:jc w:val="center"/>
      </w:trPr>
      <w:tc>
        <w:tcPr>
          <w:tcW w:w="10080" w:type="dxa"/>
        </w:tcPr>
        <w:p w14:paraId="09DAAA15" w14:textId="77777777" w:rsidR="00C73955" w:rsidRDefault="00000000">
          <w:pPr>
            <w:spacing w:before="60" w:after="200"/>
            <w:jc w:val="center"/>
          </w:pPr>
          <w:r>
            <w:rPr>
              <w:rFonts w:ascii="Arial" w:eastAsia="Arial" w:hAnsi="Arial" w:cs="Arial"/>
              <w:sz w:val="20"/>
            </w:rPr>
            <w:t>MoP&amp;NG - Monthly Production Report for August 2020</w:t>
          </w:r>
        </w:p>
      </w:tc>
    </w:tr>
  </w:tbl>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A8CE5" w14:textId="77777777" w:rsidR="00C73955" w:rsidRDefault="00C73955"/>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39F3C" w14:textId="77777777" w:rsidR="00C73955" w:rsidRDefault="00C73955"/>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735B693" w14:textId="77777777">
      <w:trPr>
        <w:jc w:val="center"/>
      </w:trPr>
      <w:tc>
        <w:tcPr>
          <w:tcW w:w="10080" w:type="dxa"/>
          <w:vAlign w:val="center"/>
        </w:tcPr>
        <w:p w14:paraId="47EF6D02" w14:textId="4D2E997C"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195</w:t>
          </w:r>
          <w:r>
            <w:rPr>
              <w:rFonts w:ascii="Arial" w:eastAsia="Arial" w:hAnsi="Arial" w:cs="Arial"/>
              <w:sz w:val="20"/>
            </w:rPr>
            <w:fldChar w:fldCharType="end"/>
          </w:r>
        </w:p>
      </w:tc>
    </w:tr>
    <w:tr w:rsidR="00C73955" w14:paraId="7EA35FD7" w14:textId="77777777">
      <w:trPr>
        <w:jc w:val="center"/>
      </w:trPr>
      <w:tc>
        <w:tcPr>
          <w:tcW w:w="10080" w:type="dxa"/>
        </w:tcPr>
        <w:p w14:paraId="72A9FEDD" w14:textId="77777777" w:rsidR="00C73955" w:rsidRDefault="00000000">
          <w:pPr>
            <w:spacing w:before="60" w:after="200"/>
            <w:jc w:val="center"/>
          </w:pPr>
          <w:r>
            <w:rPr>
              <w:rFonts w:ascii="Arial" w:eastAsia="Arial" w:hAnsi="Arial" w:cs="Arial"/>
              <w:sz w:val="20"/>
            </w:rPr>
            <w:t>India home to nearly 40% of world's heart failure patients</w:t>
          </w:r>
        </w:p>
      </w:tc>
    </w:tr>
  </w:tbl>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0AAF6" w14:textId="77777777" w:rsidR="00C73955" w:rsidRDefault="00C73955"/>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A5840" w14:textId="77777777" w:rsidR="00C73955" w:rsidRDefault="00C73955"/>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50582B6" w14:textId="77777777">
      <w:trPr>
        <w:jc w:val="center"/>
      </w:trPr>
      <w:tc>
        <w:tcPr>
          <w:tcW w:w="10080" w:type="dxa"/>
          <w:vAlign w:val="center"/>
        </w:tcPr>
        <w:p w14:paraId="17F8208D" w14:textId="473F6FB9"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197</w:t>
          </w:r>
          <w:r>
            <w:rPr>
              <w:rFonts w:ascii="Arial" w:eastAsia="Arial" w:hAnsi="Arial" w:cs="Arial"/>
              <w:sz w:val="20"/>
            </w:rPr>
            <w:fldChar w:fldCharType="end"/>
          </w:r>
        </w:p>
      </w:tc>
    </w:tr>
    <w:tr w:rsidR="00C73955" w14:paraId="0C41ADF9" w14:textId="77777777">
      <w:trPr>
        <w:jc w:val="center"/>
      </w:trPr>
      <w:tc>
        <w:tcPr>
          <w:tcW w:w="10080" w:type="dxa"/>
        </w:tcPr>
        <w:p w14:paraId="5F745083" w14:textId="77777777" w:rsidR="00C73955" w:rsidRDefault="00000000">
          <w:pPr>
            <w:spacing w:before="60" w:after="200"/>
            <w:jc w:val="center"/>
          </w:pPr>
          <w:r>
            <w:rPr>
              <w:rFonts w:ascii="Arial" w:eastAsia="Arial" w:hAnsi="Arial" w:cs="Arial"/>
              <w:sz w:val="20"/>
            </w:rPr>
            <w:t>Highlights from the 'Secrets of Scaling Up in 2020' conference in Kerala</w:t>
          </w:r>
        </w:p>
      </w:tc>
    </w:tr>
  </w:tbl>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EC456" w14:textId="77777777" w:rsidR="00C73955" w:rsidRDefault="00C73955"/>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547E3" w14:textId="77777777" w:rsidR="00C73955" w:rsidRDefault="00C73955"/>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9EF1951" w14:textId="77777777">
      <w:trPr>
        <w:jc w:val="center"/>
      </w:trPr>
      <w:tc>
        <w:tcPr>
          <w:tcW w:w="10080" w:type="dxa"/>
          <w:vAlign w:val="center"/>
        </w:tcPr>
        <w:p w14:paraId="5E9B6142" w14:textId="162862FB"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199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200</w:t>
          </w:r>
          <w:r>
            <w:rPr>
              <w:rFonts w:ascii="Arial" w:eastAsia="Arial" w:hAnsi="Arial" w:cs="Arial"/>
              <w:sz w:val="20"/>
            </w:rPr>
            <w:fldChar w:fldCharType="end"/>
          </w:r>
        </w:p>
      </w:tc>
    </w:tr>
    <w:tr w:rsidR="00C73955" w14:paraId="1A852179" w14:textId="77777777">
      <w:trPr>
        <w:jc w:val="center"/>
      </w:trPr>
      <w:tc>
        <w:tcPr>
          <w:tcW w:w="10080" w:type="dxa"/>
        </w:tcPr>
        <w:p w14:paraId="34AAE0F7" w14:textId="77777777" w:rsidR="00C73955" w:rsidRDefault="00000000">
          <w:pPr>
            <w:spacing w:before="60" w:after="200"/>
            <w:jc w:val="center"/>
          </w:pPr>
          <w:r>
            <w:rPr>
              <w:rFonts w:ascii="Arial" w:eastAsia="Arial" w:hAnsi="Arial" w:cs="Arial"/>
              <w:sz w:val="20"/>
            </w:rPr>
            <w:t>Reflections on the huge challenge created by SA’s jobless youths</w:t>
          </w:r>
        </w:p>
      </w:tc>
    </w:tr>
  </w:tbl>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BBCB9" w14:textId="77777777" w:rsidR="00C73955" w:rsidRDefault="00C73955"/>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E433" w14:textId="77777777" w:rsidR="00C73955" w:rsidRDefault="00C73955"/>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B5BCE69" w14:textId="77777777">
      <w:trPr>
        <w:jc w:val="center"/>
      </w:trPr>
      <w:tc>
        <w:tcPr>
          <w:tcW w:w="10080" w:type="dxa"/>
          <w:vAlign w:val="center"/>
        </w:tcPr>
        <w:p w14:paraId="7174DD54" w14:textId="4B0E080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202</w:t>
          </w:r>
          <w:r>
            <w:rPr>
              <w:rFonts w:ascii="Arial" w:eastAsia="Arial" w:hAnsi="Arial" w:cs="Arial"/>
              <w:sz w:val="20"/>
            </w:rPr>
            <w:fldChar w:fldCharType="end"/>
          </w:r>
        </w:p>
      </w:tc>
    </w:tr>
    <w:tr w:rsidR="00C73955" w14:paraId="35E07F9A" w14:textId="77777777">
      <w:trPr>
        <w:jc w:val="center"/>
      </w:trPr>
      <w:tc>
        <w:tcPr>
          <w:tcW w:w="10080" w:type="dxa"/>
        </w:tcPr>
        <w:p w14:paraId="7C0A6563" w14:textId="77777777" w:rsidR="00C73955" w:rsidRDefault="00000000">
          <w:pPr>
            <w:spacing w:before="60" w:after="200"/>
            <w:jc w:val="center"/>
          </w:pPr>
          <w:r>
            <w:rPr>
              <w:rFonts w:ascii="Arial" w:eastAsia="Arial" w:hAnsi="Arial" w:cs="Arial"/>
              <w:sz w:val="20"/>
            </w:rPr>
            <w:t>Reflections on the huge challenge created by SA’s jobless youths</w:t>
          </w:r>
        </w:p>
      </w:tc>
    </w:tr>
  </w:tbl>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DAEB6" w14:textId="77777777" w:rsidR="00C73955" w:rsidRDefault="00C73955"/>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EC958" w14:textId="77777777" w:rsidR="00C73955" w:rsidRDefault="00C73955"/>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B73EF01" w14:textId="77777777">
      <w:trPr>
        <w:jc w:val="center"/>
      </w:trPr>
      <w:tc>
        <w:tcPr>
          <w:tcW w:w="10080" w:type="dxa"/>
          <w:vAlign w:val="center"/>
        </w:tcPr>
        <w:p w14:paraId="66C129F8" w14:textId="42690991"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204</w:t>
          </w:r>
          <w:r>
            <w:rPr>
              <w:rFonts w:ascii="Arial" w:eastAsia="Arial" w:hAnsi="Arial" w:cs="Arial"/>
              <w:sz w:val="20"/>
            </w:rPr>
            <w:fldChar w:fldCharType="end"/>
          </w:r>
        </w:p>
      </w:tc>
    </w:tr>
    <w:tr w:rsidR="00C73955" w14:paraId="506764AB" w14:textId="77777777">
      <w:trPr>
        <w:jc w:val="center"/>
      </w:trPr>
      <w:tc>
        <w:tcPr>
          <w:tcW w:w="10080" w:type="dxa"/>
        </w:tcPr>
        <w:p w14:paraId="49A4C005" w14:textId="77777777" w:rsidR="00C73955" w:rsidRDefault="00000000">
          <w:pPr>
            <w:spacing w:before="60" w:after="200"/>
            <w:jc w:val="center"/>
          </w:pPr>
          <w:r>
            <w:rPr>
              <w:rFonts w:ascii="Arial" w:eastAsia="Arial" w:hAnsi="Arial" w:cs="Arial"/>
              <w:sz w:val="20"/>
            </w:rPr>
            <w:t>Reflections on the huge challenge created by SA’s jobless youths</w:t>
          </w:r>
        </w:p>
      </w:tc>
    </w:tr>
  </w:tbl>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B95CB" w14:textId="77777777" w:rsidR="00C73955" w:rsidRDefault="00C73955"/>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E0685" w14:textId="77777777" w:rsidR="00C73955" w:rsidRDefault="00C73955"/>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2219911" w14:textId="77777777">
      <w:trPr>
        <w:jc w:val="center"/>
      </w:trPr>
      <w:tc>
        <w:tcPr>
          <w:tcW w:w="10080" w:type="dxa"/>
          <w:vAlign w:val="center"/>
        </w:tcPr>
        <w:p w14:paraId="1769D51E" w14:textId="7D7B0901"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206</w:t>
          </w:r>
          <w:r>
            <w:rPr>
              <w:rFonts w:ascii="Arial" w:eastAsia="Arial" w:hAnsi="Arial" w:cs="Arial"/>
              <w:sz w:val="20"/>
            </w:rPr>
            <w:fldChar w:fldCharType="end"/>
          </w:r>
        </w:p>
      </w:tc>
    </w:tr>
    <w:tr w:rsidR="00C73955" w14:paraId="2D8692F1" w14:textId="77777777">
      <w:trPr>
        <w:jc w:val="center"/>
      </w:trPr>
      <w:tc>
        <w:tcPr>
          <w:tcW w:w="10080" w:type="dxa"/>
        </w:tcPr>
        <w:p w14:paraId="6DFA11B7" w14:textId="77777777" w:rsidR="00C73955" w:rsidRDefault="00000000">
          <w:pPr>
            <w:spacing w:before="60" w:after="200"/>
            <w:jc w:val="center"/>
          </w:pPr>
          <w:r>
            <w:rPr>
              <w:rFonts w:ascii="Arial" w:eastAsia="Arial" w:hAnsi="Arial" w:cs="Arial"/>
              <w:sz w:val="20"/>
            </w:rPr>
            <w:t>Reflections on the huge challenge created by SA’s jobless youths</w:t>
          </w:r>
        </w:p>
      </w:tc>
    </w:tr>
  </w:tbl>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34A23" w14:textId="77777777" w:rsidR="00C73955" w:rsidRDefault="00C73955"/>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E659" w14:textId="77777777" w:rsidR="00C73955" w:rsidRDefault="00C73955"/>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1203EC4" w14:textId="77777777">
      <w:trPr>
        <w:jc w:val="center"/>
      </w:trPr>
      <w:tc>
        <w:tcPr>
          <w:tcW w:w="10080" w:type="dxa"/>
          <w:vAlign w:val="center"/>
        </w:tcPr>
        <w:p w14:paraId="3648C7A8" w14:textId="743CB1E3"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208</w:t>
          </w:r>
          <w:r>
            <w:rPr>
              <w:rFonts w:ascii="Arial" w:eastAsia="Arial" w:hAnsi="Arial" w:cs="Arial"/>
              <w:sz w:val="20"/>
            </w:rPr>
            <w:fldChar w:fldCharType="end"/>
          </w:r>
        </w:p>
      </w:tc>
    </w:tr>
    <w:tr w:rsidR="00C73955" w14:paraId="4CE3FDD8" w14:textId="77777777">
      <w:trPr>
        <w:jc w:val="center"/>
      </w:trPr>
      <w:tc>
        <w:tcPr>
          <w:tcW w:w="10080" w:type="dxa"/>
        </w:tcPr>
        <w:p w14:paraId="6D14AAA9" w14:textId="77777777" w:rsidR="00C73955" w:rsidRDefault="00000000">
          <w:pPr>
            <w:spacing w:before="60" w:after="200"/>
            <w:jc w:val="center"/>
          </w:pPr>
          <w:r>
            <w:rPr>
              <w:rFonts w:ascii="Arial" w:eastAsia="Arial" w:hAnsi="Arial" w:cs="Arial"/>
              <w:sz w:val="20"/>
            </w:rPr>
            <w:t>How can you stay open to listening and learning new ideas after tasting massive wins?</w:t>
          </w:r>
        </w:p>
      </w:tc>
    </w:tr>
  </w:tbl>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D250D" w14:textId="77777777" w:rsidR="00C73955" w:rsidRDefault="00C73955"/>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2A76F" w14:textId="77777777" w:rsidR="00C73955" w:rsidRDefault="00C73955"/>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0CE1A8C" w14:textId="77777777">
      <w:trPr>
        <w:jc w:val="center"/>
      </w:trPr>
      <w:tc>
        <w:tcPr>
          <w:tcW w:w="10080" w:type="dxa"/>
          <w:vAlign w:val="center"/>
        </w:tcPr>
        <w:p w14:paraId="259DC653" w14:textId="14863D22"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210</w:t>
          </w:r>
          <w:r>
            <w:rPr>
              <w:rFonts w:ascii="Arial" w:eastAsia="Arial" w:hAnsi="Arial" w:cs="Arial"/>
              <w:sz w:val="20"/>
            </w:rPr>
            <w:fldChar w:fldCharType="end"/>
          </w:r>
        </w:p>
      </w:tc>
    </w:tr>
    <w:tr w:rsidR="00C73955" w14:paraId="597E7A46" w14:textId="77777777">
      <w:trPr>
        <w:jc w:val="center"/>
      </w:trPr>
      <w:tc>
        <w:tcPr>
          <w:tcW w:w="10080" w:type="dxa"/>
        </w:tcPr>
        <w:p w14:paraId="6DDD2FC5" w14:textId="77777777" w:rsidR="00C73955" w:rsidRDefault="00000000">
          <w:pPr>
            <w:spacing w:before="60" w:after="200"/>
            <w:jc w:val="center"/>
          </w:pPr>
          <w:r>
            <w:rPr>
              <w:rFonts w:ascii="Arial" w:eastAsia="Arial" w:hAnsi="Arial" w:cs="Arial"/>
              <w:sz w:val="20"/>
            </w:rPr>
            <w:t>11 investors predict a colorful, if difficult, future for psychedelic startups</w:t>
          </w:r>
        </w:p>
      </w:tc>
    </w:tr>
  </w:tbl>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88306" w14:textId="77777777" w:rsidR="00C73955" w:rsidRDefault="00C73955"/>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D193E" w14:textId="77777777" w:rsidR="00C73955" w:rsidRDefault="00C73955"/>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6FC62CE" w14:textId="77777777">
      <w:trPr>
        <w:jc w:val="center"/>
      </w:trPr>
      <w:tc>
        <w:tcPr>
          <w:tcW w:w="10080" w:type="dxa"/>
          <w:vAlign w:val="center"/>
        </w:tcPr>
        <w:p w14:paraId="4458352A" w14:textId="51F78662"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213</w:t>
          </w:r>
          <w:r>
            <w:rPr>
              <w:rFonts w:ascii="Arial" w:eastAsia="Arial" w:hAnsi="Arial" w:cs="Arial"/>
              <w:sz w:val="20"/>
            </w:rPr>
            <w:fldChar w:fldCharType="end"/>
          </w:r>
        </w:p>
      </w:tc>
    </w:tr>
    <w:tr w:rsidR="00C73955" w14:paraId="5EEDF850" w14:textId="77777777">
      <w:trPr>
        <w:jc w:val="center"/>
      </w:trPr>
      <w:tc>
        <w:tcPr>
          <w:tcW w:w="10080" w:type="dxa"/>
        </w:tcPr>
        <w:p w14:paraId="1B672472" w14:textId="77777777" w:rsidR="00C73955" w:rsidRDefault="00000000">
          <w:pPr>
            <w:spacing w:before="60" w:after="200"/>
            <w:jc w:val="center"/>
          </w:pPr>
          <w:r>
            <w:rPr>
              <w:rFonts w:ascii="Arial" w:eastAsia="Arial" w:hAnsi="Arial" w:cs="Arial"/>
              <w:sz w:val="20"/>
            </w:rPr>
            <w:t>11 investors predict a colorful, if difficult, future for psychedelic startups</w:t>
          </w:r>
        </w:p>
      </w:tc>
    </w:tr>
  </w:tbl>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5BD5F" w14:textId="77777777" w:rsidR="00C73955" w:rsidRDefault="00C73955"/>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38EE6" w14:textId="77777777" w:rsidR="00C73955" w:rsidRDefault="00C73955"/>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B4CC195" w14:textId="77777777">
      <w:trPr>
        <w:jc w:val="center"/>
      </w:trPr>
      <w:tc>
        <w:tcPr>
          <w:tcW w:w="10080" w:type="dxa"/>
          <w:vAlign w:val="center"/>
        </w:tcPr>
        <w:p w14:paraId="58298128" w14:textId="1E72B373"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216</w:t>
          </w:r>
          <w:r>
            <w:rPr>
              <w:rFonts w:ascii="Arial" w:eastAsia="Arial" w:hAnsi="Arial" w:cs="Arial"/>
              <w:sz w:val="20"/>
            </w:rPr>
            <w:fldChar w:fldCharType="end"/>
          </w:r>
        </w:p>
      </w:tc>
    </w:tr>
    <w:tr w:rsidR="00C73955" w14:paraId="7AAC83A3" w14:textId="77777777">
      <w:trPr>
        <w:jc w:val="center"/>
      </w:trPr>
      <w:tc>
        <w:tcPr>
          <w:tcW w:w="10080" w:type="dxa"/>
        </w:tcPr>
        <w:p w14:paraId="5AAB5A1A" w14:textId="77777777" w:rsidR="00C73955" w:rsidRDefault="00000000">
          <w:pPr>
            <w:spacing w:before="60" w:after="200"/>
            <w:jc w:val="center"/>
          </w:pPr>
          <w:r>
            <w:rPr>
              <w:rFonts w:ascii="Arial" w:eastAsia="Arial" w:hAnsi="Arial" w:cs="Arial"/>
              <w:sz w:val="20"/>
            </w:rPr>
            <w:t>11 investors predict a colorful, if difficult, future for psychedelic startups</w:t>
          </w:r>
        </w:p>
      </w:tc>
    </w:tr>
  </w:tbl>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E088" w14:textId="77777777" w:rsidR="00C73955" w:rsidRDefault="00C73955"/>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02C74" w14:textId="77777777" w:rsidR="00C73955" w:rsidRDefault="00C73955"/>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210CDF0" w14:textId="77777777">
      <w:trPr>
        <w:jc w:val="center"/>
      </w:trPr>
      <w:tc>
        <w:tcPr>
          <w:tcW w:w="10080" w:type="dxa"/>
          <w:vAlign w:val="center"/>
        </w:tcPr>
        <w:p w14:paraId="084960BC" w14:textId="0A4CA5CA"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219</w:t>
          </w:r>
          <w:r>
            <w:rPr>
              <w:rFonts w:ascii="Arial" w:eastAsia="Arial" w:hAnsi="Arial" w:cs="Arial"/>
              <w:sz w:val="20"/>
            </w:rPr>
            <w:fldChar w:fldCharType="end"/>
          </w:r>
        </w:p>
      </w:tc>
    </w:tr>
    <w:tr w:rsidR="00C73955" w14:paraId="2F467AAC" w14:textId="77777777">
      <w:trPr>
        <w:jc w:val="center"/>
      </w:trPr>
      <w:tc>
        <w:tcPr>
          <w:tcW w:w="10080" w:type="dxa"/>
        </w:tcPr>
        <w:p w14:paraId="59B92828" w14:textId="77777777" w:rsidR="00C73955" w:rsidRDefault="00000000">
          <w:pPr>
            <w:spacing w:before="60" w:after="200"/>
            <w:jc w:val="center"/>
          </w:pPr>
          <w:r>
            <w:rPr>
              <w:rFonts w:ascii="Arial" w:eastAsia="Arial" w:hAnsi="Arial" w:cs="Arial"/>
              <w:sz w:val="20"/>
            </w:rPr>
            <w:t>11 investors predict a colorful, if difficult, future for psychedelic startups</w:t>
          </w:r>
        </w:p>
      </w:tc>
    </w:tr>
  </w:tbl>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DB9DF" w14:textId="77777777" w:rsidR="00C73955" w:rsidRDefault="00C73955"/>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FF6BB" w14:textId="77777777" w:rsidR="00C73955" w:rsidRDefault="00C73955"/>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16B21CB" w14:textId="77777777">
      <w:trPr>
        <w:jc w:val="center"/>
      </w:trPr>
      <w:tc>
        <w:tcPr>
          <w:tcW w:w="10080" w:type="dxa"/>
          <w:vAlign w:val="center"/>
        </w:tcPr>
        <w:p w14:paraId="3BAC05E6" w14:textId="2033FEA2"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222</w:t>
          </w:r>
          <w:r>
            <w:rPr>
              <w:rFonts w:ascii="Arial" w:eastAsia="Arial" w:hAnsi="Arial" w:cs="Arial"/>
              <w:sz w:val="20"/>
            </w:rPr>
            <w:fldChar w:fldCharType="end"/>
          </w:r>
        </w:p>
      </w:tc>
    </w:tr>
    <w:tr w:rsidR="00C73955" w14:paraId="0B7ED00E" w14:textId="77777777">
      <w:trPr>
        <w:jc w:val="center"/>
      </w:trPr>
      <w:tc>
        <w:tcPr>
          <w:tcW w:w="10080" w:type="dxa"/>
        </w:tcPr>
        <w:p w14:paraId="15FC4F67" w14:textId="77777777" w:rsidR="00C73955" w:rsidRDefault="00000000">
          <w:pPr>
            <w:spacing w:before="60" w:after="200"/>
            <w:jc w:val="center"/>
          </w:pPr>
          <w:r>
            <w:rPr>
              <w:rFonts w:ascii="Arial" w:eastAsia="Arial" w:hAnsi="Arial" w:cs="Arial"/>
              <w:sz w:val="20"/>
            </w:rPr>
            <w:t>Business coach Vivek Bindra motivates UP entrepreneurs</w:t>
          </w:r>
        </w:p>
      </w:tc>
    </w:tr>
  </w:tbl>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7F639" w14:textId="77777777" w:rsidR="00C73955" w:rsidRDefault="00C73955"/>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C5349" w14:textId="77777777" w:rsidR="00C73955" w:rsidRDefault="00C73955"/>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7795043" w14:textId="77777777">
      <w:trPr>
        <w:jc w:val="center"/>
      </w:trPr>
      <w:tc>
        <w:tcPr>
          <w:tcW w:w="10080" w:type="dxa"/>
          <w:vAlign w:val="center"/>
        </w:tcPr>
        <w:p w14:paraId="1F51FD90" w14:textId="23C2D3C2"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224</w:t>
          </w:r>
          <w:r>
            <w:rPr>
              <w:rFonts w:ascii="Arial" w:eastAsia="Arial" w:hAnsi="Arial" w:cs="Arial"/>
              <w:sz w:val="20"/>
            </w:rPr>
            <w:fldChar w:fldCharType="end"/>
          </w:r>
        </w:p>
      </w:tc>
    </w:tr>
    <w:tr w:rsidR="00C73955" w14:paraId="113CB78F" w14:textId="77777777">
      <w:trPr>
        <w:jc w:val="center"/>
      </w:trPr>
      <w:tc>
        <w:tcPr>
          <w:tcW w:w="10080" w:type="dxa"/>
        </w:tcPr>
        <w:p w14:paraId="7408D0BC" w14:textId="77777777" w:rsidR="00C73955" w:rsidRDefault="00000000">
          <w:pPr>
            <w:spacing w:before="60" w:after="200"/>
            <w:jc w:val="center"/>
          </w:pPr>
          <w:r>
            <w:rPr>
              <w:rFonts w:ascii="Arial" w:eastAsia="Arial" w:hAnsi="Arial" w:cs="Arial"/>
              <w:sz w:val="20"/>
            </w:rPr>
            <w:t>11 investors predict a colorful, if difficult, future for psychedelic startups</w:t>
          </w:r>
        </w:p>
      </w:tc>
    </w:tr>
  </w:tbl>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AD081" w14:textId="77777777" w:rsidR="00C73955" w:rsidRDefault="00C73955"/>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C5C61" w14:textId="77777777" w:rsidR="00C73955" w:rsidRDefault="00C73955"/>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06A28C4" w14:textId="77777777">
      <w:trPr>
        <w:jc w:val="center"/>
      </w:trPr>
      <w:tc>
        <w:tcPr>
          <w:tcW w:w="10080" w:type="dxa"/>
          <w:vAlign w:val="center"/>
        </w:tcPr>
        <w:p w14:paraId="12638ECE" w14:textId="03719D48"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227</w:t>
          </w:r>
          <w:r>
            <w:rPr>
              <w:rFonts w:ascii="Arial" w:eastAsia="Arial" w:hAnsi="Arial" w:cs="Arial"/>
              <w:sz w:val="20"/>
            </w:rPr>
            <w:fldChar w:fldCharType="end"/>
          </w:r>
        </w:p>
      </w:tc>
    </w:tr>
    <w:tr w:rsidR="00C73955" w14:paraId="5247BF08" w14:textId="77777777">
      <w:trPr>
        <w:jc w:val="center"/>
      </w:trPr>
      <w:tc>
        <w:tcPr>
          <w:tcW w:w="10080" w:type="dxa"/>
        </w:tcPr>
        <w:p w14:paraId="53AA95F5" w14:textId="77777777" w:rsidR="00C73955" w:rsidRDefault="00000000">
          <w:pPr>
            <w:spacing w:before="60" w:after="200"/>
            <w:jc w:val="center"/>
          </w:pPr>
          <w:r>
            <w:rPr>
              <w:rFonts w:ascii="Arial" w:eastAsia="Arial" w:hAnsi="Arial" w:cs="Arial"/>
              <w:sz w:val="20"/>
            </w:rPr>
            <w:t>11 investors predict a colorful, if difficult, future for psychedelic startups</w:t>
          </w:r>
        </w:p>
      </w:tc>
    </w:tr>
  </w:tbl>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DD630" w14:textId="77777777" w:rsidR="00C73955" w:rsidRDefault="00C73955"/>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9245E" w14:textId="77777777" w:rsidR="00C73955" w:rsidRDefault="00C73955"/>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9347D6E" w14:textId="77777777">
      <w:trPr>
        <w:jc w:val="center"/>
      </w:trPr>
      <w:tc>
        <w:tcPr>
          <w:tcW w:w="10080" w:type="dxa"/>
          <w:vAlign w:val="center"/>
        </w:tcPr>
        <w:p w14:paraId="2CFDA1CA"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17F44991" w14:textId="77777777">
      <w:trPr>
        <w:jc w:val="center"/>
      </w:trPr>
      <w:tc>
        <w:tcPr>
          <w:tcW w:w="10080" w:type="dxa"/>
        </w:tcPr>
        <w:p w14:paraId="0DBC9D89" w14:textId="77777777" w:rsidR="00C73955" w:rsidRDefault="00000000">
          <w:pPr>
            <w:spacing w:before="60" w:after="200"/>
            <w:jc w:val="center"/>
          </w:pPr>
          <w:r>
            <w:rPr>
              <w:rFonts w:ascii="Arial" w:eastAsia="Arial" w:hAnsi="Arial" w:cs="Arial"/>
              <w:sz w:val="20"/>
            </w:rPr>
            <w:t>BJP leaders running away from polls for fear of defeat: Cong</w:t>
          </w:r>
        </w:p>
      </w:tc>
    </w:tr>
  </w:tbl>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3C530" w14:textId="77777777" w:rsidR="00C73955" w:rsidRDefault="00C73955"/>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65F5D" w14:textId="77777777" w:rsidR="00C73955" w:rsidRDefault="00C73955"/>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DCCE6BA" w14:textId="77777777">
      <w:trPr>
        <w:jc w:val="center"/>
      </w:trPr>
      <w:tc>
        <w:tcPr>
          <w:tcW w:w="10080" w:type="dxa"/>
          <w:vAlign w:val="center"/>
        </w:tcPr>
        <w:p w14:paraId="623386F2" w14:textId="28167DFD"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231</w:t>
          </w:r>
          <w:r>
            <w:rPr>
              <w:rFonts w:ascii="Arial" w:eastAsia="Arial" w:hAnsi="Arial" w:cs="Arial"/>
              <w:sz w:val="20"/>
            </w:rPr>
            <w:fldChar w:fldCharType="end"/>
          </w:r>
        </w:p>
      </w:tc>
    </w:tr>
    <w:tr w:rsidR="00C73955" w14:paraId="1B11ED33" w14:textId="77777777">
      <w:trPr>
        <w:jc w:val="center"/>
      </w:trPr>
      <w:tc>
        <w:tcPr>
          <w:tcW w:w="10080" w:type="dxa"/>
        </w:tcPr>
        <w:p w14:paraId="68BC4E3A" w14:textId="77777777" w:rsidR="00C73955" w:rsidRDefault="00000000">
          <w:pPr>
            <w:spacing w:before="60" w:after="200"/>
            <w:jc w:val="center"/>
          </w:pPr>
          <w:r>
            <w:rPr>
              <w:rFonts w:ascii="Arial" w:eastAsia="Arial" w:hAnsi="Arial" w:cs="Arial"/>
              <w:sz w:val="20"/>
            </w:rPr>
            <w:t>Silicon Valley Bank shut down by regulator, 2nd biggest US lender failure in history</w:t>
          </w:r>
        </w:p>
      </w:tc>
    </w:tr>
  </w:tbl>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BE64E" w14:textId="77777777" w:rsidR="00C73955" w:rsidRDefault="00C73955"/>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E27C8" w14:textId="77777777" w:rsidR="00C73955" w:rsidRDefault="00C73955"/>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61618AF" w14:textId="77777777">
      <w:trPr>
        <w:jc w:val="center"/>
      </w:trPr>
      <w:tc>
        <w:tcPr>
          <w:tcW w:w="10080" w:type="dxa"/>
          <w:vAlign w:val="center"/>
        </w:tcPr>
        <w:p w14:paraId="528F1499" w14:textId="5BE81A25"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233</w:t>
          </w:r>
          <w:r>
            <w:rPr>
              <w:rFonts w:ascii="Arial" w:eastAsia="Arial" w:hAnsi="Arial" w:cs="Arial"/>
              <w:sz w:val="20"/>
            </w:rPr>
            <w:fldChar w:fldCharType="end"/>
          </w:r>
        </w:p>
      </w:tc>
    </w:tr>
    <w:tr w:rsidR="00C73955" w14:paraId="13D57752" w14:textId="77777777">
      <w:trPr>
        <w:jc w:val="center"/>
      </w:trPr>
      <w:tc>
        <w:tcPr>
          <w:tcW w:w="10080" w:type="dxa"/>
        </w:tcPr>
        <w:p w14:paraId="28BDC904" w14:textId="77777777" w:rsidR="00C73955" w:rsidRDefault="00000000">
          <w:pPr>
            <w:spacing w:before="60" w:after="200"/>
            <w:jc w:val="center"/>
          </w:pPr>
          <w:r>
            <w:rPr>
              <w:rFonts w:ascii="Arial" w:eastAsia="Arial" w:hAnsi="Arial" w:cs="Arial"/>
              <w:sz w:val="20"/>
            </w:rPr>
            <w:t>How to unlearn.. after tasting massive wins?</w:t>
          </w:r>
        </w:p>
      </w:tc>
    </w:tr>
  </w:tbl>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7E5DA" w14:textId="77777777" w:rsidR="00C73955" w:rsidRDefault="00C73955"/>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B24D6" w14:textId="77777777" w:rsidR="00C73955" w:rsidRDefault="00C73955"/>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3682154" w14:textId="77777777">
      <w:trPr>
        <w:jc w:val="center"/>
      </w:trPr>
      <w:tc>
        <w:tcPr>
          <w:tcW w:w="10080" w:type="dxa"/>
          <w:vAlign w:val="center"/>
        </w:tcPr>
        <w:p w14:paraId="7467F67D" w14:textId="197FE7D0"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235</w:t>
          </w:r>
          <w:r>
            <w:rPr>
              <w:rFonts w:ascii="Arial" w:eastAsia="Arial" w:hAnsi="Arial" w:cs="Arial"/>
              <w:sz w:val="20"/>
            </w:rPr>
            <w:fldChar w:fldCharType="end"/>
          </w:r>
        </w:p>
      </w:tc>
    </w:tr>
    <w:tr w:rsidR="00C73955" w14:paraId="38F6ECA0" w14:textId="77777777">
      <w:trPr>
        <w:jc w:val="center"/>
      </w:trPr>
      <w:tc>
        <w:tcPr>
          <w:tcW w:w="10080" w:type="dxa"/>
        </w:tcPr>
        <w:p w14:paraId="5CD38089" w14:textId="77777777" w:rsidR="00C73955" w:rsidRDefault="00000000">
          <w:pPr>
            <w:spacing w:before="60" w:after="200"/>
            <w:jc w:val="center"/>
          </w:pPr>
          <w:r>
            <w:rPr>
              <w:rFonts w:ascii="Arial" w:eastAsia="Arial" w:hAnsi="Arial" w:cs="Arial"/>
              <w:sz w:val="20"/>
            </w:rPr>
            <w:t>Exclusive Advertorial: Karnataka - The most Preferred Global Biotech Destination in Asia</w:t>
          </w:r>
        </w:p>
      </w:tc>
    </w:tr>
  </w:tbl>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80A67" w14:textId="77777777" w:rsidR="00C73955" w:rsidRDefault="00C73955"/>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FCFA1" w14:textId="77777777" w:rsidR="00C73955" w:rsidRDefault="00C73955"/>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600DE73" w14:textId="77777777">
      <w:trPr>
        <w:jc w:val="center"/>
      </w:trPr>
      <w:tc>
        <w:tcPr>
          <w:tcW w:w="10080" w:type="dxa"/>
          <w:vAlign w:val="center"/>
        </w:tcPr>
        <w:p w14:paraId="1389BC13" w14:textId="4A0CA7EC"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244</w:t>
          </w:r>
          <w:r>
            <w:rPr>
              <w:rFonts w:ascii="Arial" w:eastAsia="Arial" w:hAnsi="Arial" w:cs="Arial"/>
              <w:sz w:val="20"/>
            </w:rPr>
            <w:fldChar w:fldCharType="end"/>
          </w:r>
        </w:p>
      </w:tc>
    </w:tr>
    <w:tr w:rsidR="00C73955" w14:paraId="05E48F2E" w14:textId="77777777">
      <w:trPr>
        <w:jc w:val="center"/>
      </w:trPr>
      <w:tc>
        <w:tcPr>
          <w:tcW w:w="10080" w:type="dxa"/>
        </w:tcPr>
        <w:p w14:paraId="0A62A870" w14:textId="77777777" w:rsidR="00C73955" w:rsidRDefault="00000000">
          <w:pPr>
            <w:spacing w:before="60" w:after="200"/>
            <w:jc w:val="center"/>
          </w:pPr>
          <w:r>
            <w:rPr>
              <w:rFonts w:ascii="Arial" w:eastAsia="Arial" w:hAnsi="Arial" w:cs="Arial"/>
              <w:sz w:val="20"/>
            </w:rPr>
            <w:t>Modi minister to meet Indian startups affected by Silicon Valley Bank collapse</w:t>
          </w:r>
        </w:p>
      </w:tc>
    </w:tr>
  </w:tbl>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679FA" w14:textId="77777777" w:rsidR="00C73955" w:rsidRDefault="00C73955"/>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00114" w14:textId="77777777" w:rsidR="00C73955" w:rsidRDefault="00C73955"/>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9F00E46" w14:textId="77777777">
      <w:trPr>
        <w:jc w:val="center"/>
      </w:trPr>
      <w:tc>
        <w:tcPr>
          <w:tcW w:w="10080" w:type="dxa"/>
          <w:vAlign w:val="center"/>
        </w:tcPr>
        <w:p w14:paraId="02D4D4B0" w14:textId="3B1E8FA4"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246</w:t>
          </w:r>
          <w:r>
            <w:rPr>
              <w:rFonts w:ascii="Arial" w:eastAsia="Arial" w:hAnsi="Arial" w:cs="Arial"/>
              <w:sz w:val="20"/>
            </w:rPr>
            <w:fldChar w:fldCharType="end"/>
          </w:r>
        </w:p>
      </w:tc>
    </w:tr>
    <w:tr w:rsidR="00C73955" w14:paraId="1127D172" w14:textId="77777777">
      <w:trPr>
        <w:jc w:val="center"/>
      </w:trPr>
      <w:tc>
        <w:tcPr>
          <w:tcW w:w="10080" w:type="dxa"/>
        </w:tcPr>
        <w:p w14:paraId="49605EF6" w14:textId="77777777" w:rsidR="00C73955" w:rsidRDefault="00000000">
          <w:pPr>
            <w:spacing w:before="60" w:after="200"/>
            <w:jc w:val="center"/>
          </w:pPr>
          <w:r>
            <w:rPr>
              <w:rFonts w:ascii="Arial" w:eastAsia="Arial" w:hAnsi="Arial" w:cs="Arial"/>
              <w:sz w:val="20"/>
            </w:rPr>
            <w:t>Silicon Valley collapse: How the crisis will affect the whole world, according to experts</w:t>
          </w:r>
        </w:p>
      </w:tc>
    </w:tr>
  </w:tbl>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768EA" w14:textId="77777777" w:rsidR="00C73955" w:rsidRDefault="00C73955"/>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5519F" w14:textId="77777777" w:rsidR="00C73955" w:rsidRDefault="00C73955"/>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D08CF42" w14:textId="77777777">
      <w:trPr>
        <w:jc w:val="center"/>
      </w:trPr>
      <w:tc>
        <w:tcPr>
          <w:tcW w:w="10080" w:type="dxa"/>
          <w:vAlign w:val="center"/>
        </w:tcPr>
        <w:p w14:paraId="7C50A64D" w14:textId="2EE55808"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248</w:t>
          </w:r>
          <w:r>
            <w:rPr>
              <w:rFonts w:ascii="Arial" w:eastAsia="Arial" w:hAnsi="Arial" w:cs="Arial"/>
              <w:sz w:val="20"/>
            </w:rPr>
            <w:fldChar w:fldCharType="end"/>
          </w:r>
        </w:p>
      </w:tc>
    </w:tr>
    <w:tr w:rsidR="00C73955" w14:paraId="31374838" w14:textId="77777777">
      <w:trPr>
        <w:jc w:val="center"/>
      </w:trPr>
      <w:tc>
        <w:tcPr>
          <w:tcW w:w="10080" w:type="dxa"/>
        </w:tcPr>
        <w:p w14:paraId="1603F76A" w14:textId="77777777" w:rsidR="00C73955" w:rsidRDefault="00000000">
          <w:pPr>
            <w:spacing w:before="60" w:after="200"/>
            <w:jc w:val="center"/>
          </w:pPr>
          <w:r>
            <w:rPr>
              <w:rFonts w:ascii="Arial" w:eastAsia="Arial" w:hAnsi="Arial" w:cs="Arial"/>
              <w:sz w:val="20"/>
            </w:rPr>
            <w:t>Philippines : Nancy urges NEDA-PSA to monitor success, failure rate of gov't livelihood programs</w:t>
          </w:r>
        </w:p>
      </w:tc>
    </w:tr>
  </w:tbl>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60C19" w14:textId="77777777" w:rsidR="00C73955" w:rsidRDefault="00C73955"/>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37533" w14:textId="77777777" w:rsidR="00C73955" w:rsidRDefault="00C73955"/>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C9CF4C4" w14:textId="77777777">
      <w:trPr>
        <w:jc w:val="center"/>
      </w:trPr>
      <w:tc>
        <w:tcPr>
          <w:tcW w:w="10080" w:type="dxa"/>
          <w:vAlign w:val="center"/>
        </w:tcPr>
        <w:p w14:paraId="37B9C3E5" w14:textId="4E194775"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250</w:t>
          </w:r>
          <w:r>
            <w:rPr>
              <w:rFonts w:ascii="Arial" w:eastAsia="Arial" w:hAnsi="Arial" w:cs="Arial"/>
              <w:sz w:val="20"/>
            </w:rPr>
            <w:fldChar w:fldCharType="end"/>
          </w:r>
        </w:p>
      </w:tc>
    </w:tr>
    <w:tr w:rsidR="00C73955" w14:paraId="74E3D694" w14:textId="77777777">
      <w:trPr>
        <w:jc w:val="center"/>
      </w:trPr>
      <w:tc>
        <w:tcPr>
          <w:tcW w:w="10080" w:type="dxa"/>
        </w:tcPr>
        <w:p w14:paraId="5C66F578" w14:textId="77777777" w:rsidR="00C73955" w:rsidRDefault="00000000">
          <w:pPr>
            <w:spacing w:before="60" w:after="200"/>
            <w:jc w:val="center"/>
          </w:pPr>
          <w:r>
            <w:rPr>
              <w:rFonts w:ascii="Arial" w:eastAsia="Arial" w:hAnsi="Arial" w:cs="Arial"/>
              <w:sz w:val="20"/>
            </w:rPr>
            <w:t>Recycling Lives inspired by personal experience of homelessness; Steve Jackson says the time is ripe for his more commercial version of a social enterprise</w:t>
          </w:r>
        </w:p>
      </w:tc>
    </w:tr>
  </w:tbl>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C89D4" w14:textId="77777777" w:rsidR="00C73955" w:rsidRDefault="00C73955"/>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54A0D" w14:textId="77777777" w:rsidR="00C73955" w:rsidRDefault="00C73955"/>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FE48A4B" w14:textId="77777777">
      <w:trPr>
        <w:jc w:val="center"/>
      </w:trPr>
      <w:tc>
        <w:tcPr>
          <w:tcW w:w="10080" w:type="dxa"/>
          <w:vAlign w:val="center"/>
        </w:tcPr>
        <w:p w14:paraId="1640D2D2" w14:textId="6F2F3564"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253</w:t>
          </w:r>
          <w:r>
            <w:rPr>
              <w:rFonts w:ascii="Arial" w:eastAsia="Arial" w:hAnsi="Arial" w:cs="Arial"/>
              <w:sz w:val="20"/>
            </w:rPr>
            <w:fldChar w:fldCharType="end"/>
          </w:r>
        </w:p>
      </w:tc>
    </w:tr>
    <w:tr w:rsidR="00C73955" w14:paraId="73C00DCE" w14:textId="77777777">
      <w:trPr>
        <w:jc w:val="center"/>
      </w:trPr>
      <w:tc>
        <w:tcPr>
          <w:tcW w:w="10080" w:type="dxa"/>
        </w:tcPr>
        <w:p w14:paraId="0D9A4E71" w14:textId="77777777" w:rsidR="00C73955" w:rsidRDefault="00000000">
          <w:pPr>
            <w:spacing w:before="60" w:after="200"/>
            <w:jc w:val="center"/>
          </w:pPr>
          <w:r>
            <w:rPr>
              <w:rFonts w:ascii="Arial" w:eastAsia="Arial" w:hAnsi="Arial" w:cs="Arial"/>
              <w:sz w:val="20"/>
            </w:rPr>
            <w:t>Recycling his own life inspired tycoon's new business model; Steve Jackson says the time is ripe for his more commercial version of a social enterprise, James H....</w:t>
          </w:r>
        </w:p>
      </w:tc>
    </w:tr>
  </w:tbl>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E0775" w14:textId="77777777" w:rsidR="00C73955" w:rsidRDefault="00C73955"/>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29159" w14:textId="77777777" w:rsidR="00C73955" w:rsidRDefault="00C73955"/>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769C2F5" w14:textId="77777777">
      <w:trPr>
        <w:jc w:val="center"/>
      </w:trPr>
      <w:tc>
        <w:tcPr>
          <w:tcW w:w="10080" w:type="dxa"/>
          <w:vAlign w:val="center"/>
        </w:tcPr>
        <w:p w14:paraId="70639576" w14:textId="4D3018CA"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256</w:t>
          </w:r>
          <w:r>
            <w:rPr>
              <w:rFonts w:ascii="Arial" w:eastAsia="Arial" w:hAnsi="Arial" w:cs="Arial"/>
              <w:sz w:val="20"/>
            </w:rPr>
            <w:fldChar w:fldCharType="end"/>
          </w:r>
        </w:p>
      </w:tc>
    </w:tr>
    <w:tr w:rsidR="00C73955" w14:paraId="2BD1D224" w14:textId="77777777">
      <w:trPr>
        <w:jc w:val="center"/>
      </w:trPr>
      <w:tc>
        <w:tcPr>
          <w:tcW w:w="10080" w:type="dxa"/>
        </w:tcPr>
        <w:p w14:paraId="6F690AD7" w14:textId="77777777" w:rsidR="00C73955" w:rsidRDefault="00000000">
          <w:pPr>
            <w:spacing w:before="60" w:after="200"/>
            <w:jc w:val="center"/>
          </w:pPr>
          <w:r>
            <w:rPr>
              <w:rFonts w:ascii="Arial" w:eastAsia="Arial" w:hAnsi="Arial" w:cs="Arial"/>
              <w:sz w:val="20"/>
            </w:rPr>
            <w:t>[Year in Review 2019] The Top 20 author interviews of the year - on creativity, entrepreneurship, and storytelling</w:t>
          </w:r>
        </w:p>
      </w:tc>
    </w:tr>
  </w:tbl>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070E5" w14:textId="77777777" w:rsidR="00C73955" w:rsidRDefault="00C73955"/>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FF9E9" w14:textId="77777777" w:rsidR="00C73955" w:rsidRDefault="00C73955"/>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B32160B" w14:textId="77777777">
      <w:trPr>
        <w:jc w:val="center"/>
      </w:trPr>
      <w:tc>
        <w:tcPr>
          <w:tcW w:w="10080" w:type="dxa"/>
          <w:vAlign w:val="center"/>
        </w:tcPr>
        <w:p w14:paraId="6FC2B1F6" w14:textId="66FF49E2"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260</w:t>
          </w:r>
          <w:r>
            <w:rPr>
              <w:rFonts w:ascii="Arial" w:eastAsia="Arial" w:hAnsi="Arial" w:cs="Arial"/>
              <w:sz w:val="20"/>
            </w:rPr>
            <w:fldChar w:fldCharType="end"/>
          </w:r>
        </w:p>
      </w:tc>
    </w:tr>
    <w:tr w:rsidR="00C73955" w14:paraId="4F394D56" w14:textId="77777777">
      <w:trPr>
        <w:jc w:val="center"/>
      </w:trPr>
      <w:tc>
        <w:tcPr>
          <w:tcW w:w="10080" w:type="dxa"/>
        </w:tcPr>
        <w:p w14:paraId="6B845838" w14:textId="77777777" w:rsidR="00C73955" w:rsidRDefault="00000000">
          <w:pPr>
            <w:spacing w:before="60" w:after="200"/>
            <w:jc w:val="center"/>
          </w:pPr>
          <w:r>
            <w:rPr>
              <w:rFonts w:ascii="Arial" w:eastAsia="Arial" w:hAnsi="Arial" w:cs="Arial"/>
              <w:sz w:val="20"/>
            </w:rPr>
            <w:t>SVB fallout spreads around world from London to Singapore</w:t>
          </w:r>
        </w:p>
      </w:tc>
    </w:tr>
  </w:tbl>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C8088" w14:textId="77777777" w:rsidR="00C73955" w:rsidRDefault="00C73955"/>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9A70A" w14:textId="77777777" w:rsidR="00C73955" w:rsidRDefault="00C73955"/>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286286E" w14:textId="77777777">
      <w:trPr>
        <w:jc w:val="center"/>
      </w:trPr>
      <w:tc>
        <w:tcPr>
          <w:tcW w:w="10080" w:type="dxa"/>
          <w:vAlign w:val="center"/>
        </w:tcPr>
        <w:p w14:paraId="0F560839" w14:textId="38EDB81F"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263</w:t>
          </w:r>
          <w:r>
            <w:rPr>
              <w:rFonts w:ascii="Arial" w:eastAsia="Arial" w:hAnsi="Arial" w:cs="Arial"/>
              <w:sz w:val="20"/>
            </w:rPr>
            <w:fldChar w:fldCharType="end"/>
          </w:r>
        </w:p>
      </w:tc>
    </w:tr>
    <w:tr w:rsidR="00C73955" w14:paraId="1FAAA380" w14:textId="77777777">
      <w:trPr>
        <w:jc w:val="center"/>
      </w:trPr>
      <w:tc>
        <w:tcPr>
          <w:tcW w:w="10080" w:type="dxa"/>
        </w:tcPr>
        <w:p w14:paraId="1FC9E6DE" w14:textId="77777777" w:rsidR="00C73955" w:rsidRDefault="00000000">
          <w:pPr>
            <w:spacing w:before="60" w:after="200"/>
            <w:jc w:val="center"/>
          </w:pPr>
          <w:r>
            <w:rPr>
              <w:rFonts w:ascii="Arial" w:eastAsia="Arial" w:hAnsi="Arial" w:cs="Arial"/>
              <w:sz w:val="20"/>
            </w:rPr>
            <w:t>What Startups Need to Take Stock of During their Scale-up Phase</w:t>
          </w:r>
        </w:p>
      </w:tc>
    </w:tr>
  </w:tbl>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6078" w14:textId="77777777" w:rsidR="00C73955" w:rsidRDefault="00C73955"/>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B1A90" w14:textId="77777777" w:rsidR="00C73955" w:rsidRDefault="00C73955"/>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7016F377" w14:textId="77777777">
      <w:trPr>
        <w:jc w:val="center"/>
      </w:trPr>
      <w:tc>
        <w:tcPr>
          <w:tcW w:w="10080" w:type="dxa"/>
          <w:vAlign w:val="center"/>
        </w:tcPr>
        <w:p w14:paraId="77A42B1D" w14:textId="015F392D"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265</w:t>
          </w:r>
          <w:r>
            <w:rPr>
              <w:rFonts w:ascii="Arial" w:eastAsia="Arial" w:hAnsi="Arial" w:cs="Arial"/>
              <w:sz w:val="20"/>
            </w:rPr>
            <w:fldChar w:fldCharType="end"/>
          </w:r>
        </w:p>
      </w:tc>
    </w:tr>
    <w:tr w:rsidR="00C73955" w14:paraId="461EC551" w14:textId="77777777">
      <w:trPr>
        <w:jc w:val="center"/>
      </w:trPr>
      <w:tc>
        <w:tcPr>
          <w:tcW w:w="10080" w:type="dxa"/>
        </w:tcPr>
        <w:p w14:paraId="3B8706DB" w14:textId="77777777" w:rsidR="00C73955" w:rsidRDefault="00000000">
          <w:pPr>
            <w:spacing w:before="60" w:after="200"/>
            <w:jc w:val="center"/>
          </w:pPr>
          <w:r>
            <w:rPr>
              <w:rFonts w:ascii="Arial" w:eastAsia="Arial" w:hAnsi="Arial" w:cs="Arial"/>
              <w:sz w:val="20"/>
            </w:rPr>
            <w:t>I built a $4Bn company: Here are 12 mindsets that helped me</w:t>
          </w:r>
        </w:p>
      </w:tc>
    </w:tr>
  </w:tbl>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AFC12" w14:textId="77777777" w:rsidR="00C73955" w:rsidRDefault="00C73955"/>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D025D" w14:textId="77777777" w:rsidR="00C73955" w:rsidRDefault="00C73955"/>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57683D6D" w14:textId="77777777">
      <w:trPr>
        <w:jc w:val="center"/>
      </w:trPr>
      <w:tc>
        <w:tcPr>
          <w:tcW w:w="10080" w:type="dxa"/>
          <w:vAlign w:val="center"/>
        </w:tcPr>
        <w:p w14:paraId="702F088F"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61B25C72" w14:textId="77777777">
      <w:trPr>
        <w:jc w:val="center"/>
      </w:trPr>
      <w:tc>
        <w:tcPr>
          <w:tcW w:w="10080" w:type="dxa"/>
        </w:tcPr>
        <w:p w14:paraId="55095297" w14:textId="77777777" w:rsidR="00C73955" w:rsidRDefault="00000000">
          <w:pPr>
            <w:spacing w:before="60" w:after="200"/>
            <w:jc w:val="center"/>
          </w:pPr>
          <w:r>
            <w:rPr>
              <w:rFonts w:ascii="Arial" w:eastAsia="Arial" w:hAnsi="Arial" w:cs="Arial"/>
              <w:sz w:val="20"/>
            </w:rPr>
            <w:t>J&amp;K’s logistics start-up FastBeetle raises at $3 million valuation in a Pre Series A round</w:t>
          </w:r>
        </w:p>
      </w:tc>
    </w:tr>
  </w:tbl>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1C4F2" w14:textId="77777777" w:rsidR="00C73955" w:rsidRDefault="00C73955"/>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0F8A6" w14:textId="77777777" w:rsidR="00C73955" w:rsidRDefault="00C73955"/>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B0F2081" w14:textId="77777777">
      <w:trPr>
        <w:jc w:val="center"/>
      </w:trPr>
      <w:tc>
        <w:tcPr>
          <w:tcW w:w="10080" w:type="dxa"/>
          <w:vAlign w:val="center"/>
        </w:tcPr>
        <w:p w14:paraId="320D15EE" w14:textId="3E53A1E0"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268</w:t>
          </w:r>
          <w:r>
            <w:rPr>
              <w:rFonts w:ascii="Arial" w:eastAsia="Arial" w:hAnsi="Arial" w:cs="Arial"/>
              <w:sz w:val="20"/>
            </w:rPr>
            <w:fldChar w:fldCharType="end"/>
          </w:r>
        </w:p>
      </w:tc>
    </w:tr>
    <w:tr w:rsidR="00C73955" w14:paraId="271B3655" w14:textId="77777777">
      <w:trPr>
        <w:jc w:val="center"/>
      </w:trPr>
      <w:tc>
        <w:tcPr>
          <w:tcW w:w="10080" w:type="dxa"/>
        </w:tcPr>
        <w:p w14:paraId="4E5ED4EC" w14:textId="77777777" w:rsidR="00C73955" w:rsidRDefault="00000000">
          <w:pPr>
            <w:spacing w:before="60" w:after="200"/>
            <w:jc w:val="center"/>
          </w:pPr>
          <w:r>
            <w:rPr>
              <w:rFonts w:ascii="Arial" w:eastAsia="Arial" w:hAnsi="Arial" w:cs="Arial"/>
              <w:sz w:val="20"/>
            </w:rPr>
            <w:t>More than 92,000 entities recognized as startups since launch of Startup India</w:t>
          </w:r>
        </w:p>
      </w:tc>
    </w:tr>
  </w:tbl>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A18C" w14:textId="77777777" w:rsidR="00C73955" w:rsidRDefault="00C73955"/>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41FD7" w14:textId="77777777" w:rsidR="00C73955" w:rsidRDefault="00C73955"/>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D875657" w14:textId="77777777">
      <w:trPr>
        <w:jc w:val="center"/>
      </w:trPr>
      <w:tc>
        <w:tcPr>
          <w:tcW w:w="10080" w:type="dxa"/>
          <w:vAlign w:val="center"/>
        </w:tcPr>
        <w:p w14:paraId="0AA6012A" w14:textId="295D8E8B"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274</w:t>
          </w:r>
          <w:r>
            <w:rPr>
              <w:rFonts w:ascii="Arial" w:eastAsia="Arial" w:hAnsi="Arial" w:cs="Arial"/>
              <w:sz w:val="20"/>
            </w:rPr>
            <w:fldChar w:fldCharType="end"/>
          </w:r>
        </w:p>
      </w:tc>
    </w:tr>
    <w:tr w:rsidR="00C73955" w14:paraId="0D4B975C" w14:textId="77777777">
      <w:trPr>
        <w:jc w:val="center"/>
      </w:trPr>
      <w:tc>
        <w:tcPr>
          <w:tcW w:w="10080" w:type="dxa"/>
        </w:tcPr>
        <w:p w14:paraId="6C081647" w14:textId="77777777" w:rsidR="00C73955" w:rsidRDefault="00000000">
          <w:pPr>
            <w:spacing w:before="60" w:after="200"/>
            <w:jc w:val="center"/>
          </w:pPr>
          <w:r>
            <w:rPr>
              <w:rFonts w:ascii="Arial" w:eastAsia="Arial" w:hAnsi="Arial" w:cs="Arial"/>
              <w:sz w:val="20"/>
            </w:rPr>
            <w:t>Startup India showcases best healthtech firms with exceptional innovation</w:t>
          </w:r>
        </w:p>
      </w:tc>
    </w:tr>
  </w:tbl>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250A1" w14:textId="77777777" w:rsidR="00C73955" w:rsidRDefault="00C73955"/>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C2A31" w14:textId="77777777" w:rsidR="00C73955" w:rsidRDefault="00C73955"/>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3313982" w14:textId="77777777">
      <w:trPr>
        <w:jc w:val="center"/>
      </w:trPr>
      <w:tc>
        <w:tcPr>
          <w:tcW w:w="10080" w:type="dxa"/>
          <w:vAlign w:val="center"/>
        </w:tcPr>
        <w:p w14:paraId="3DA94E64" w14:textId="747748C8"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279</w:t>
          </w:r>
          <w:r>
            <w:rPr>
              <w:rFonts w:ascii="Arial" w:eastAsia="Arial" w:hAnsi="Arial" w:cs="Arial"/>
              <w:sz w:val="20"/>
            </w:rPr>
            <w:fldChar w:fldCharType="end"/>
          </w:r>
        </w:p>
      </w:tc>
    </w:tr>
    <w:tr w:rsidR="00C73955" w14:paraId="3D169A2D" w14:textId="77777777">
      <w:trPr>
        <w:jc w:val="center"/>
      </w:trPr>
      <w:tc>
        <w:tcPr>
          <w:tcW w:w="10080" w:type="dxa"/>
        </w:tcPr>
        <w:p w14:paraId="3277E846" w14:textId="77777777" w:rsidR="00C73955" w:rsidRDefault="00000000">
          <w:pPr>
            <w:spacing w:before="60" w:after="200"/>
            <w:jc w:val="center"/>
          </w:pPr>
          <w:r>
            <w:rPr>
              <w:rFonts w:ascii="Arial" w:eastAsia="Arial" w:hAnsi="Arial" w:cs="Arial"/>
              <w:sz w:val="20"/>
            </w:rPr>
            <w:t>Startup India scheme - Over 92000 entities registered</w:t>
          </w:r>
        </w:p>
      </w:tc>
    </w:tr>
  </w:tbl>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FC10B" w14:textId="77777777" w:rsidR="00C73955" w:rsidRDefault="00C73955"/>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B7A0B" w14:textId="77777777" w:rsidR="00C73955" w:rsidRDefault="00C73955"/>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69E42A1" w14:textId="77777777">
      <w:trPr>
        <w:jc w:val="center"/>
      </w:trPr>
      <w:tc>
        <w:tcPr>
          <w:tcW w:w="10080" w:type="dxa"/>
          <w:vAlign w:val="center"/>
        </w:tcPr>
        <w:p w14:paraId="66F315F5" w14:textId="13BA11A3"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284</w:t>
          </w:r>
          <w:r>
            <w:rPr>
              <w:rFonts w:ascii="Arial" w:eastAsia="Arial" w:hAnsi="Arial" w:cs="Arial"/>
              <w:sz w:val="20"/>
            </w:rPr>
            <w:fldChar w:fldCharType="end"/>
          </w:r>
        </w:p>
      </w:tc>
    </w:tr>
    <w:tr w:rsidR="00C73955" w14:paraId="489ACEFA" w14:textId="77777777">
      <w:trPr>
        <w:jc w:val="center"/>
      </w:trPr>
      <w:tc>
        <w:tcPr>
          <w:tcW w:w="10080" w:type="dxa"/>
        </w:tcPr>
        <w:p w14:paraId="506EE02C" w14:textId="77777777" w:rsidR="00C73955" w:rsidRDefault="00000000">
          <w:pPr>
            <w:spacing w:before="60" w:after="200"/>
            <w:jc w:val="center"/>
          </w:pPr>
          <w:r>
            <w:rPr>
              <w:rFonts w:ascii="Arial" w:eastAsia="Arial" w:hAnsi="Arial" w:cs="Arial"/>
              <w:sz w:val="20"/>
            </w:rPr>
            <w:t>MORE THAN 92,000 ENTITIES RECOGNIZED AS STARTUPS SINCE LAUNCH OF STARTUP INDIA</w:t>
          </w:r>
        </w:p>
      </w:tc>
    </w:tr>
  </w:tbl>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7B9B2" w14:textId="77777777" w:rsidR="00C73955" w:rsidRDefault="00C73955"/>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02041" w14:textId="77777777" w:rsidR="00C73955" w:rsidRDefault="00C73955"/>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421E72C" w14:textId="77777777">
      <w:trPr>
        <w:jc w:val="center"/>
      </w:trPr>
      <w:tc>
        <w:tcPr>
          <w:tcW w:w="10080" w:type="dxa"/>
          <w:vAlign w:val="center"/>
        </w:tcPr>
        <w:p w14:paraId="13306F13"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315191AA" w14:textId="77777777">
      <w:trPr>
        <w:jc w:val="center"/>
      </w:trPr>
      <w:tc>
        <w:tcPr>
          <w:tcW w:w="10080" w:type="dxa"/>
        </w:tcPr>
        <w:p w14:paraId="63AE5075" w14:textId="77777777" w:rsidR="00C73955" w:rsidRDefault="00000000">
          <w:pPr>
            <w:spacing w:before="60" w:after="200"/>
            <w:jc w:val="center"/>
          </w:pPr>
          <w:r>
            <w:rPr>
              <w:rFonts w:ascii="Arial" w:eastAsia="Arial" w:hAnsi="Arial" w:cs="Arial"/>
              <w:sz w:val="20"/>
            </w:rPr>
            <w:t>How startups should prepare to get IP rights for their innovations</w:t>
          </w:r>
        </w:p>
      </w:tc>
    </w:tr>
  </w:tbl>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3485D" w14:textId="77777777" w:rsidR="00C73955" w:rsidRDefault="00C73955"/>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8E90C" w14:textId="77777777" w:rsidR="00C73955" w:rsidRDefault="00C73955"/>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2F9D1D50" w14:textId="77777777">
      <w:trPr>
        <w:jc w:val="center"/>
      </w:trPr>
      <w:tc>
        <w:tcPr>
          <w:tcW w:w="10080" w:type="dxa"/>
          <w:vAlign w:val="center"/>
        </w:tcPr>
        <w:p w14:paraId="7BF636B1" w14:textId="77777777"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73955" w14:paraId="23039D87" w14:textId="77777777">
      <w:trPr>
        <w:jc w:val="center"/>
      </w:trPr>
      <w:tc>
        <w:tcPr>
          <w:tcW w:w="10080" w:type="dxa"/>
        </w:tcPr>
        <w:p w14:paraId="397A4707" w14:textId="77777777" w:rsidR="00C73955" w:rsidRDefault="00000000">
          <w:pPr>
            <w:spacing w:before="60" w:after="200"/>
            <w:jc w:val="center"/>
          </w:pPr>
          <w:r>
            <w:rPr>
              <w:rFonts w:ascii="Arial" w:eastAsia="Arial" w:hAnsi="Arial" w:cs="Arial"/>
              <w:sz w:val="20"/>
            </w:rPr>
            <w:t>US Federal Reserve increases key interest rates for the tenth time, signals potential pause</w:t>
          </w:r>
        </w:p>
      </w:tc>
    </w:tr>
  </w:tbl>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0576A" w14:textId="77777777" w:rsidR="00C73955" w:rsidRDefault="00C73955"/>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59D9D" w14:textId="77777777" w:rsidR="00C73955" w:rsidRDefault="00C73955"/>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59F37BB" w14:textId="77777777">
      <w:trPr>
        <w:jc w:val="center"/>
      </w:trPr>
      <w:tc>
        <w:tcPr>
          <w:tcW w:w="10080" w:type="dxa"/>
          <w:vAlign w:val="center"/>
        </w:tcPr>
        <w:p w14:paraId="41D6B9B5" w14:textId="047B7750"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291</w:t>
          </w:r>
          <w:r>
            <w:rPr>
              <w:rFonts w:ascii="Arial" w:eastAsia="Arial" w:hAnsi="Arial" w:cs="Arial"/>
              <w:sz w:val="20"/>
            </w:rPr>
            <w:fldChar w:fldCharType="end"/>
          </w:r>
        </w:p>
      </w:tc>
    </w:tr>
    <w:tr w:rsidR="00C73955" w14:paraId="6E2CD0E0" w14:textId="77777777">
      <w:trPr>
        <w:jc w:val="center"/>
      </w:trPr>
      <w:tc>
        <w:tcPr>
          <w:tcW w:w="10080" w:type="dxa"/>
        </w:tcPr>
        <w:p w14:paraId="2829FF1D" w14:textId="77777777" w:rsidR="00C73955" w:rsidRDefault="00000000">
          <w:pPr>
            <w:spacing w:before="60" w:after="200"/>
            <w:jc w:val="center"/>
          </w:pPr>
          <w:r>
            <w:rPr>
              <w:rFonts w:ascii="Arial" w:eastAsia="Arial" w:hAnsi="Arial" w:cs="Arial"/>
              <w:sz w:val="20"/>
            </w:rPr>
            <w:t>[Startup Bharat] With clients like Flipkart and Instamojo, Ahmedabad-based LegalWiz.in is making starting up easier</w:t>
          </w:r>
        </w:p>
      </w:tc>
    </w:tr>
  </w:tbl>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4B19D" w14:textId="77777777" w:rsidR="00C73955" w:rsidRDefault="00C73955"/>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7CCBC" w14:textId="77777777" w:rsidR="00C73955" w:rsidRDefault="00C73955"/>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62E85FDC" w14:textId="77777777">
      <w:trPr>
        <w:jc w:val="center"/>
      </w:trPr>
      <w:tc>
        <w:tcPr>
          <w:tcW w:w="10080" w:type="dxa"/>
          <w:vAlign w:val="center"/>
        </w:tcPr>
        <w:p w14:paraId="6ED455B1" w14:textId="1377AE20"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294</w:t>
          </w:r>
          <w:r>
            <w:rPr>
              <w:rFonts w:ascii="Arial" w:eastAsia="Arial" w:hAnsi="Arial" w:cs="Arial"/>
              <w:sz w:val="20"/>
            </w:rPr>
            <w:fldChar w:fldCharType="end"/>
          </w:r>
        </w:p>
      </w:tc>
    </w:tr>
    <w:tr w:rsidR="00C73955" w14:paraId="60EBBD2E" w14:textId="77777777">
      <w:trPr>
        <w:jc w:val="center"/>
      </w:trPr>
      <w:tc>
        <w:tcPr>
          <w:tcW w:w="10080" w:type="dxa"/>
        </w:tcPr>
        <w:p w14:paraId="07B25ECE" w14:textId="77777777" w:rsidR="00C73955" w:rsidRDefault="00000000">
          <w:pPr>
            <w:spacing w:before="60" w:after="200"/>
            <w:jc w:val="center"/>
          </w:pPr>
          <w:r>
            <w:rPr>
              <w:rFonts w:ascii="Arial" w:eastAsia="Arial" w:hAnsi="Arial" w:cs="Arial"/>
              <w:sz w:val="20"/>
            </w:rPr>
            <w:t>YourStory UNCUT: Brijraj Bhuptani's bumpy ride to solving for mobility</w:t>
          </w:r>
        </w:p>
      </w:tc>
    </w:tr>
  </w:tbl>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20ED9" w14:textId="77777777" w:rsidR="00C73955" w:rsidRDefault="00C73955"/>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E01E" w14:textId="77777777" w:rsidR="00C73955" w:rsidRDefault="00C73955"/>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4F07582E" w14:textId="77777777">
      <w:trPr>
        <w:jc w:val="center"/>
      </w:trPr>
      <w:tc>
        <w:tcPr>
          <w:tcW w:w="10080" w:type="dxa"/>
          <w:vAlign w:val="center"/>
        </w:tcPr>
        <w:p w14:paraId="646698F8" w14:textId="00740F75"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297</w:t>
          </w:r>
          <w:r>
            <w:rPr>
              <w:rFonts w:ascii="Arial" w:eastAsia="Arial" w:hAnsi="Arial" w:cs="Arial"/>
              <w:sz w:val="20"/>
            </w:rPr>
            <w:fldChar w:fldCharType="end"/>
          </w:r>
        </w:p>
      </w:tc>
    </w:tr>
    <w:tr w:rsidR="00C73955" w14:paraId="01C4FF4F" w14:textId="77777777">
      <w:trPr>
        <w:jc w:val="center"/>
      </w:trPr>
      <w:tc>
        <w:tcPr>
          <w:tcW w:w="10080" w:type="dxa"/>
        </w:tcPr>
        <w:p w14:paraId="67CEC0BD" w14:textId="77777777" w:rsidR="00C73955" w:rsidRDefault="00000000">
          <w:pPr>
            <w:spacing w:before="60" w:after="200"/>
            <w:jc w:val="center"/>
          </w:pPr>
          <w:r>
            <w:rPr>
              <w:rFonts w:ascii="Arial" w:eastAsia="Arial" w:hAnsi="Arial" w:cs="Arial"/>
              <w:sz w:val="20"/>
            </w:rPr>
            <w:t>Is failure the new success?</w:t>
          </w:r>
        </w:p>
      </w:tc>
    </w:tr>
  </w:tbl>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A7A14" w14:textId="77777777" w:rsidR="00C73955" w:rsidRDefault="00C73955"/>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BD2C6" w14:textId="77777777" w:rsidR="00C73955" w:rsidRDefault="00C73955"/>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124CCF26" w14:textId="77777777">
      <w:trPr>
        <w:jc w:val="center"/>
      </w:trPr>
      <w:tc>
        <w:tcPr>
          <w:tcW w:w="10080" w:type="dxa"/>
          <w:vAlign w:val="center"/>
        </w:tcPr>
        <w:p w14:paraId="3619AE9F" w14:textId="2BF1F291"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299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300</w:t>
          </w:r>
          <w:r>
            <w:rPr>
              <w:rFonts w:ascii="Arial" w:eastAsia="Arial" w:hAnsi="Arial" w:cs="Arial"/>
              <w:sz w:val="20"/>
            </w:rPr>
            <w:fldChar w:fldCharType="end"/>
          </w:r>
        </w:p>
      </w:tc>
    </w:tr>
    <w:tr w:rsidR="00C73955" w14:paraId="310B06A3" w14:textId="77777777">
      <w:trPr>
        <w:jc w:val="center"/>
      </w:trPr>
      <w:tc>
        <w:tcPr>
          <w:tcW w:w="10080" w:type="dxa"/>
        </w:tcPr>
        <w:p w14:paraId="27B39FED" w14:textId="77777777" w:rsidR="00C73955" w:rsidRDefault="00000000">
          <w:pPr>
            <w:spacing w:before="60" w:after="200"/>
            <w:jc w:val="center"/>
          </w:pPr>
          <w:r>
            <w:rPr>
              <w:rFonts w:ascii="Arial" w:eastAsia="Arial" w:hAnsi="Arial" w:cs="Arial"/>
              <w:sz w:val="20"/>
            </w:rPr>
            <w:t>You can serve mass market in India only if you're able to appeal to all languages: Virendra Gupta</w:t>
          </w:r>
        </w:p>
      </w:tc>
    </w:tr>
  </w:tbl>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B62C6" w14:textId="77777777" w:rsidR="00C73955" w:rsidRDefault="00C73955"/>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16A90" w14:textId="77777777" w:rsidR="00C73955" w:rsidRDefault="00C73955"/>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3E6144D7" w14:textId="77777777">
      <w:trPr>
        <w:jc w:val="center"/>
      </w:trPr>
      <w:tc>
        <w:tcPr>
          <w:tcW w:w="10080" w:type="dxa"/>
          <w:vAlign w:val="center"/>
        </w:tcPr>
        <w:p w14:paraId="4BE22990" w14:textId="456C3518"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302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303</w:t>
          </w:r>
          <w:r>
            <w:rPr>
              <w:rFonts w:ascii="Arial" w:eastAsia="Arial" w:hAnsi="Arial" w:cs="Arial"/>
              <w:sz w:val="20"/>
            </w:rPr>
            <w:fldChar w:fldCharType="end"/>
          </w:r>
        </w:p>
      </w:tc>
    </w:tr>
    <w:tr w:rsidR="00C73955" w14:paraId="3132A061" w14:textId="77777777">
      <w:trPr>
        <w:jc w:val="center"/>
      </w:trPr>
      <w:tc>
        <w:tcPr>
          <w:tcW w:w="10080" w:type="dxa"/>
        </w:tcPr>
        <w:p w14:paraId="349AC98B" w14:textId="77777777" w:rsidR="00C73955" w:rsidRDefault="00000000">
          <w:pPr>
            <w:spacing w:before="60" w:after="200"/>
            <w:jc w:val="center"/>
          </w:pPr>
          <w:r>
            <w:rPr>
              <w:rFonts w:ascii="Arial" w:eastAsia="Arial" w:hAnsi="Arial" w:cs="Arial"/>
              <w:sz w:val="20"/>
            </w:rPr>
            <w:t>BITS Pilani's Conquest is accelerating Indian startup ecosystem through startup-investor-mentor collaboration</w:t>
          </w:r>
        </w:p>
      </w:tc>
    </w:tr>
  </w:tbl>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021" w14:textId="77777777" w:rsidR="00C73955" w:rsidRDefault="00C73955"/>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8475F" w14:textId="77777777" w:rsidR="00C73955" w:rsidRDefault="00C73955"/>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73955" w14:paraId="0DC2FED6" w14:textId="77777777">
      <w:trPr>
        <w:jc w:val="center"/>
      </w:trPr>
      <w:tc>
        <w:tcPr>
          <w:tcW w:w="10080" w:type="dxa"/>
          <w:vAlign w:val="center"/>
        </w:tcPr>
        <w:p w14:paraId="3471D346" w14:textId="5015D285" w:rsidR="00C73955"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D7E3C">
            <w:rPr>
              <w:rFonts w:ascii="Arial" w:eastAsia="Arial" w:hAnsi="Arial" w:cs="Arial"/>
              <w:noProof/>
              <w:sz w:val="20"/>
            </w:rPr>
            <w:t>304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D7E3C">
            <w:rPr>
              <w:rFonts w:ascii="Arial" w:eastAsia="Arial" w:hAnsi="Arial" w:cs="Arial"/>
              <w:noProof/>
              <w:sz w:val="20"/>
            </w:rPr>
            <w:t>305</w:t>
          </w:r>
          <w:r>
            <w:rPr>
              <w:rFonts w:ascii="Arial" w:eastAsia="Arial" w:hAnsi="Arial" w:cs="Arial"/>
              <w:sz w:val="20"/>
            </w:rPr>
            <w:fldChar w:fldCharType="end"/>
          </w:r>
        </w:p>
      </w:tc>
    </w:tr>
    <w:tr w:rsidR="00C73955" w14:paraId="63323C3A" w14:textId="77777777">
      <w:trPr>
        <w:jc w:val="center"/>
      </w:trPr>
      <w:tc>
        <w:tcPr>
          <w:tcW w:w="10080" w:type="dxa"/>
        </w:tcPr>
        <w:p w14:paraId="0CB6FDC6" w14:textId="77777777" w:rsidR="00C73955" w:rsidRDefault="00000000">
          <w:pPr>
            <w:spacing w:before="60" w:after="200"/>
            <w:jc w:val="center"/>
          </w:pPr>
          <w:r>
            <w:rPr>
              <w:rFonts w:ascii="Arial" w:eastAsia="Arial" w:hAnsi="Arial" w:cs="Arial"/>
              <w:sz w:val="20"/>
            </w:rPr>
            <w:t>Bibliography</w:t>
          </w:r>
        </w:p>
      </w:tc>
    </w:tr>
  </w:tbl>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09DF2" w14:textId="77777777" w:rsidR="00C73955" w:rsidRDefault="00C739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14"/>
    <w:multiLevelType w:val="multilevel"/>
    <w:tmpl w:val="00000014"/>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multilevel"/>
    <w:tmpl w:val="00000019"/>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C"/>
    <w:multiLevelType w:val="multilevel"/>
    <w:tmpl w:val="0000001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multilevel"/>
    <w:tmpl w:val="0000001D"/>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23"/>
    <w:multiLevelType w:val="multilevel"/>
    <w:tmpl w:val="0000002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00000024"/>
    <w:multiLevelType w:val="multilevel"/>
    <w:tmpl w:val="0000002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00000025"/>
    <w:multiLevelType w:val="multilevel"/>
    <w:tmpl w:val="00000025"/>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00000026"/>
    <w:multiLevelType w:val="multilevel"/>
    <w:tmpl w:val="0000002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0000002F"/>
    <w:multiLevelType w:val="multilevel"/>
    <w:tmpl w:val="0000002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00000030"/>
    <w:multiLevelType w:val="multilevel"/>
    <w:tmpl w:val="0000003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00000031"/>
    <w:multiLevelType w:val="multilevel"/>
    <w:tmpl w:val="00000031"/>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00000032"/>
    <w:multiLevelType w:val="multilevel"/>
    <w:tmpl w:val="00000032"/>
    <w:lvl w:ilvl="0">
      <w:start w:val="5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00000033"/>
    <w:multiLevelType w:val="multilevel"/>
    <w:tmpl w:val="00000033"/>
    <w:lvl w:ilvl="0">
      <w:start w:val="5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00000034"/>
    <w:multiLevelType w:val="multilevel"/>
    <w:tmpl w:val="00000034"/>
    <w:lvl w:ilvl="0">
      <w:start w:val="5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00000035"/>
    <w:multiLevelType w:val="multilevel"/>
    <w:tmpl w:val="00000035"/>
    <w:lvl w:ilvl="0">
      <w:start w:val="5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00000036"/>
    <w:multiLevelType w:val="multilevel"/>
    <w:tmpl w:val="00000036"/>
    <w:lvl w:ilvl="0">
      <w:start w:val="5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00000037"/>
    <w:multiLevelType w:val="multilevel"/>
    <w:tmpl w:val="00000037"/>
    <w:lvl w:ilvl="0">
      <w:start w:val="5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00000038"/>
    <w:multiLevelType w:val="multilevel"/>
    <w:tmpl w:val="00000038"/>
    <w:lvl w:ilvl="0">
      <w:start w:val="5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00000039"/>
    <w:multiLevelType w:val="multilevel"/>
    <w:tmpl w:val="00000039"/>
    <w:lvl w:ilvl="0">
      <w:start w:val="5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0000003A"/>
    <w:multiLevelType w:val="multilevel"/>
    <w:tmpl w:val="0000003A"/>
    <w:lvl w:ilvl="0">
      <w:start w:val="5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0000003B"/>
    <w:multiLevelType w:val="multilevel"/>
    <w:tmpl w:val="0000003B"/>
    <w:lvl w:ilvl="0">
      <w:start w:val="5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0000003C"/>
    <w:multiLevelType w:val="multilevel"/>
    <w:tmpl w:val="0000003C"/>
    <w:lvl w:ilvl="0">
      <w:start w:val="6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0000003D"/>
    <w:multiLevelType w:val="multilevel"/>
    <w:tmpl w:val="0000003D"/>
    <w:lvl w:ilvl="0">
      <w:start w:val="6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0000003E"/>
    <w:multiLevelType w:val="multilevel"/>
    <w:tmpl w:val="0000003E"/>
    <w:lvl w:ilvl="0">
      <w:start w:val="6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0000003F"/>
    <w:multiLevelType w:val="multilevel"/>
    <w:tmpl w:val="0000003F"/>
    <w:lvl w:ilvl="0">
      <w:start w:val="6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00000040"/>
    <w:multiLevelType w:val="multilevel"/>
    <w:tmpl w:val="00000040"/>
    <w:lvl w:ilvl="0">
      <w:start w:val="6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00000041"/>
    <w:multiLevelType w:val="multilevel"/>
    <w:tmpl w:val="00000041"/>
    <w:lvl w:ilvl="0">
      <w:start w:val="6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00000042"/>
    <w:multiLevelType w:val="multilevel"/>
    <w:tmpl w:val="00000042"/>
    <w:lvl w:ilvl="0">
      <w:start w:val="6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00000043"/>
    <w:multiLevelType w:val="multilevel"/>
    <w:tmpl w:val="00000043"/>
    <w:lvl w:ilvl="0">
      <w:start w:val="6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00000044"/>
    <w:multiLevelType w:val="multilevel"/>
    <w:tmpl w:val="00000044"/>
    <w:lvl w:ilvl="0">
      <w:start w:val="6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00000045"/>
    <w:multiLevelType w:val="multilevel"/>
    <w:tmpl w:val="00000045"/>
    <w:lvl w:ilvl="0">
      <w:start w:val="6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00000046"/>
    <w:multiLevelType w:val="multilevel"/>
    <w:tmpl w:val="00000046"/>
    <w:lvl w:ilvl="0">
      <w:start w:val="7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00000047"/>
    <w:multiLevelType w:val="multilevel"/>
    <w:tmpl w:val="00000047"/>
    <w:lvl w:ilvl="0">
      <w:start w:val="7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00000048"/>
    <w:multiLevelType w:val="multilevel"/>
    <w:tmpl w:val="00000048"/>
    <w:lvl w:ilvl="0">
      <w:start w:val="7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00000049"/>
    <w:multiLevelType w:val="multilevel"/>
    <w:tmpl w:val="00000049"/>
    <w:lvl w:ilvl="0">
      <w:start w:val="7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0000004A"/>
    <w:multiLevelType w:val="multilevel"/>
    <w:tmpl w:val="0000004A"/>
    <w:lvl w:ilvl="0">
      <w:start w:val="7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0000004B"/>
    <w:multiLevelType w:val="multilevel"/>
    <w:tmpl w:val="0000004B"/>
    <w:lvl w:ilvl="0">
      <w:start w:val="7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0000004C"/>
    <w:multiLevelType w:val="multilevel"/>
    <w:tmpl w:val="0000004C"/>
    <w:lvl w:ilvl="0">
      <w:start w:val="7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0000004D"/>
    <w:multiLevelType w:val="multilevel"/>
    <w:tmpl w:val="0000004D"/>
    <w:lvl w:ilvl="0">
      <w:start w:val="7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15:restartNumberingAfterBreak="0">
    <w:nsid w:val="0000004E"/>
    <w:multiLevelType w:val="multilevel"/>
    <w:tmpl w:val="0000004E"/>
    <w:lvl w:ilvl="0">
      <w:start w:val="7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0000004F"/>
    <w:multiLevelType w:val="multilevel"/>
    <w:tmpl w:val="0000004F"/>
    <w:lvl w:ilvl="0">
      <w:start w:val="7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00000050"/>
    <w:multiLevelType w:val="multilevel"/>
    <w:tmpl w:val="00000050"/>
    <w:lvl w:ilvl="0">
      <w:start w:val="8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00000051"/>
    <w:multiLevelType w:val="multilevel"/>
    <w:tmpl w:val="00000051"/>
    <w:lvl w:ilvl="0">
      <w:start w:val="8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00000052"/>
    <w:multiLevelType w:val="multilevel"/>
    <w:tmpl w:val="00000052"/>
    <w:lvl w:ilvl="0">
      <w:start w:val="8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00000053"/>
    <w:multiLevelType w:val="multilevel"/>
    <w:tmpl w:val="00000053"/>
    <w:lvl w:ilvl="0">
      <w:start w:val="8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00000054"/>
    <w:multiLevelType w:val="multilevel"/>
    <w:tmpl w:val="00000054"/>
    <w:lvl w:ilvl="0">
      <w:start w:val="8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15:restartNumberingAfterBreak="0">
    <w:nsid w:val="00000055"/>
    <w:multiLevelType w:val="multilevel"/>
    <w:tmpl w:val="00000055"/>
    <w:lvl w:ilvl="0">
      <w:start w:val="8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00000056"/>
    <w:multiLevelType w:val="multilevel"/>
    <w:tmpl w:val="00000056"/>
    <w:lvl w:ilvl="0">
      <w:start w:val="8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00000057"/>
    <w:multiLevelType w:val="multilevel"/>
    <w:tmpl w:val="00000057"/>
    <w:lvl w:ilvl="0">
      <w:start w:val="8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15:restartNumberingAfterBreak="0">
    <w:nsid w:val="00000058"/>
    <w:multiLevelType w:val="multilevel"/>
    <w:tmpl w:val="00000058"/>
    <w:lvl w:ilvl="0">
      <w:start w:val="8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15:restartNumberingAfterBreak="0">
    <w:nsid w:val="00000059"/>
    <w:multiLevelType w:val="multilevel"/>
    <w:tmpl w:val="00000059"/>
    <w:lvl w:ilvl="0">
      <w:start w:val="8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0000005A"/>
    <w:multiLevelType w:val="multilevel"/>
    <w:tmpl w:val="0000005A"/>
    <w:lvl w:ilvl="0">
      <w:start w:val="9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15:restartNumberingAfterBreak="0">
    <w:nsid w:val="0000005B"/>
    <w:multiLevelType w:val="multilevel"/>
    <w:tmpl w:val="0000005B"/>
    <w:lvl w:ilvl="0">
      <w:start w:val="9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0000005C"/>
    <w:multiLevelType w:val="multilevel"/>
    <w:tmpl w:val="0000005C"/>
    <w:lvl w:ilvl="0">
      <w:start w:val="9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0000005D"/>
    <w:multiLevelType w:val="multilevel"/>
    <w:tmpl w:val="0000005D"/>
    <w:lvl w:ilvl="0">
      <w:start w:val="9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0000005E"/>
    <w:multiLevelType w:val="multilevel"/>
    <w:tmpl w:val="0000005E"/>
    <w:lvl w:ilvl="0">
      <w:start w:val="9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0000005F"/>
    <w:multiLevelType w:val="multilevel"/>
    <w:tmpl w:val="0000005F"/>
    <w:lvl w:ilvl="0">
      <w:start w:val="9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00000060"/>
    <w:multiLevelType w:val="multilevel"/>
    <w:tmpl w:val="00000060"/>
    <w:lvl w:ilvl="0">
      <w:start w:val="9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00000061"/>
    <w:multiLevelType w:val="multilevel"/>
    <w:tmpl w:val="00000061"/>
    <w:lvl w:ilvl="0">
      <w:start w:val="9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00000062"/>
    <w:multiLevelType w:val="multilevel"/>
    <w:tmpl w:val="00000062"/>
    <w:lvl w:ilvl="0">
      <w:start w:val="9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00000063"/>
    <w:multiLevelType w:val="multilevel"/>
    <w:tmpl w:val="00000063"/>
    <w:lvl w:ilvl="0">
      <w:start w:val="9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15:restartNumberingAfterBreak="0">
    <w:nsid w:val="00000064"/>
    <w:multiLevelType w:val="multilevel"/>
    <w:tmpl w:val="00000064"/>
    <w:lvl w:ilvl="0">
      <w:start w:val="10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114AC21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15:restartNumberingAfterBreak="0">
    <w:nsid w:val="557B429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15:restartNumberingAfterBreak="0">
    <w:nsid w:val="5C885EF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346908642">
    <w:abstractNumId w:val="0"/>
  </w:num>
  <w:num w:numId="2" w16cid:durableId="913513616">
    <w:abstractNumId w:val="1"/>
  </w:num>
  <w:num w:numId="3" w16cid:durableId="1399674436">
    <w:abstractNumId w:val="2"/>
  </w:num>
  <w:num w:numId="4" w16cid:durableId="1011176245">
    <w:abstractNumId w:val="3"/>
  </w:num>
  <w:num w:numId="5" w16cid:durableId="1808282569">
    <w:abstractNumId w:val="4"/>
  </w:num>
  <w:num w:numId="6" w16cid:durableId="1838228230">
    <w:abstractNumId w:val="5"/>
  </w:num>
  <w:num w:numId="7" w16cid:durableId="1598713960">
    <w:abstractNumId w:val="6"/>
  </w:num>
  <w:num w:numId="8" w16cid:durableId="1610429908">
    <w:abstractNumId w:val="7"/>
  </w:num>
  <w:num w:numId="9" w16cid:durableId="1646395483">
    <w:abstractNumId w:val="8"/>
  </w:num>
  <w:num w:numId="10" w16cid:durableId="1797259665">
    <w:abstractNumId w:val="9"/>
  </w:num>
  <w:num w:numId="11" w16cid:durableId="101656411">
    <w:abstractNumId w:val="10"/>
  </w:num>
  <w:num w:numId="12" w16cid:durableId="1163857897">
    <w:abstractNumId w:val="11"/>
  </w:num>
  <w:num w:numId="13" w16cid:durableId="796415948">
    <w:abstractNumId w:val="12"/>
  </w:num>
  <w:num w:numId="14" w16cid:durableId="222444832">
    <w:abstractNumId w:val="13"/>
  </w:num>
  <w:num w:numId="15" w16cid:durableId="1325548395">
    <w:abstractNumId w:val="14"/>
  </w:num>
  <w:num w:numId="16" w16cid:durableId="1656298466">
    <w:abstractNumId w:val="15"/>
  </w:num>
  <w:num w:numId="17" w16cid:durableId="925041546">
    <w:abstractNumId w:val="16"/>
  </w:num>
  <w:num w:numId="18" w16cid:durableId="1172988043">
    <w:abstractNumId w:val="17"/>
  </w:num>
  <w:num w:numId="19" w16cid:durableId="800882492">
    <w:abstractNumId w:val="18"/>
  </w:num>
  <w:num w:numId="20" w16cid:durableId="1518277185">
    <w:abstractNumId w:val="19"/>
  </w:num>
  <w:num w:numId="21" w16cid:durableId="1957324916">
    <w:abstractNumId w:val="20"/>
  </w:num>
  <w:num w:numId="22" w16cid:durableId="1867912670">
    <w:abstractNumId w:val="21"/>
  </w:num>
  <w:num w:numId="23" w16cid:durableId="153421031">
    <w:abstractNumId w:val="22"/>
  </w:num>
  <w:num w:numId="24" w16cid:durableId="1773432428">
    <w:abstractNumId w:val="23"/>
  </w:num>
  <w:num w:numId="25" w16cid:durableId="16202046">
    <w:abstractNumId w:val="24"/>
  </w:num>
  <w:num w:numId="26" w16cid:durableId="1621305850">
    <w:abstractNumId w:val="25"/>
  </w:num>
  <w:num w:numId="27" w16cid:durableId="487017707">
    <w:abstractNumId w:val="26"/>
  </w:num>
  <w:num w:numId="28" w16cid:durableId="793984844">
    <w:abstractNumId w:val="27"/>
  </w:num>
  <w:num w:numId="29" w16cid:durableId="941717548">
    <w:abstractNumId w:val="28"/>
  </w:num>
  <w:num w:numId="30" w16cid:durableId="1705670607">
    <w:abstractNumId w:val="29"/>
  </w:num>
  <w:num w:numId="31" w16cid:durableId="893006001">
    <w:abstractNumId w:val="30"/>
  </w:num>
  <w:num w:numId="32" w16cid:durableId="1859654689">
    <w:abstractNumId w:val="31"/>
  </w:num>
  <w:num w:numId="33" w16cid:durableId="851145133">
    <w:abstractNumId w:val="32"/>
  </w:num>
  <w:num w:numId="34" w16cid:durableId="469982001">
    <w:abstractNumId w:val="33"/>
  </w:num>
  <w:num w:numId="35" w16cid:durableId="286161049">
    <w:abstractNumId w:val="34"/>
  </w:num>
  <w:num w:numId="36" w16cid:durableId="24209626">
    <w:abstractNumId w:val="35"/>
  </w:num>
  <w:num w:numId="37" w16cid:durableId="511262731">
    <w:abstractNumId w:val="36"/>
  </w:num>
  <w:num w:numId="38" w16cid:durableId="594094997">
    <w:abstractNumId w:val="37"/>
  </w:num>
  <w:num w:numId="39" w16cid:durableId="1253079763">
    <w:abstractNumId w:val="38"/>
  </w:num>
  <w:num w:numId="40" w16cid:durableId="547493966">
    <w:abstractNumId w:val="39"/>
  </w:num>
  <w:num w:numId="41" w16cid:durableId="1648782948">
    <w:abstractNumId w:val="40"/>
  </w:num>
  <w:num w:numId="42" w16cid:durableId="1017460115">
    <w:abstractNumId w:val="41"/>
  </w:num>
  <w:num w:numId="43" w16cid:durableId="1214199789">
    <w:abstractNumId w:val="42"/>
  </w:num>
  <w:num w:numId="44" w16cid:durableId="321352325">
    <w:abstractNumId w:val="43"/>
  </w:num>
  <w:num w:numId="45" w16cid:durableId="985084564">
    <w:abstractNumId w:val="44"/>
  </w:num>
  <w:num w:numId="46" w16cid:durableId="524484656">
    <w:abstractNumId w:val="45"/>
  </w:num>
  <w:num w:numId="47" w16cid:durableId="1533759642">
    <w:abstractNumId w:val="46"/>
  </w:num>
  <w:num w:numId="48" w16cid:durableId="506481808">
    <w:abstractNumId w:val="47"/>
  </w:num>
  <w:num w:numId="49" w16cid:durableId="1969387461">
    <w:abstractNumId w:val="48"/>
  </w:num>
  <w:num w:numId="50" w16cid:durableId="1871724393">
    <w:abstractNumId w:val="101"/>
  </w:num>
  <w:num w:numId="51" w16cid:durableId="1996950237">
    <w:abstractNumId w:val="102"/>
  </w:num>
  <w:num w:numId="52" w16cid:durableId="549071346">
    <w:abstractNumId w:val="100"/>
  </w:num>
  <w:num w:numId="53" w16cid:durableId="111637925">
    <w:abstractNumId w:val="49"/>
  </w:num>
  <w:num w:numId="54" w16cid:durableId="1942758153">
    <w:abstractNumId w:val="50"/>
  </w:num>
  <w:num w:numId="55" w16cid:durableId="671378685">
    <w:abstractNumId w:val="51"/>
  </w:num>
  <w:num w:numId="56" w16cid:durableId="1563177204">
    <w:abstractNumId w:val="52"/>
  </w:num>
  <w:num w:numId="57" w16cid:durableId="1862350896">
    <w:abstractNumId w:val="53"/>
  </w:num>
  <w:num w:numId="58" w16cid:durableId="1890067515">
    <w:abstractNumId w:val="54"/>
  </w:num>
  <w:num w:numId="59" w16cid:durableId="1241872623">
    <w:abstractNumId w:val="55"/>
  </w:num>
  <w:num w:numId="60" w16cid:durableId="1118372475">
    <w:abstractNumId w:val="56"/>
  </w:num>
  <w:num w:numId="61" w16cid:durableId="787704054">
    <w:abstractNumId w:val="57"/>
  </w:num>
  <w:num w:numId="62" w16cid:durableId="1012411017">
    <w:abstractNumId w:val="58"/>
  </w:num>
  <w:num w:numId="63" w16cid:durableId="879319751">
    <w:abstractNumId w:val="59"/>
  </w:num>
  <w:num w:numId="64" w16cid:durableId="131364879">
    <w:abstractNumId w:val="60"/>
  </w:num>
  <w:num w:numId="65" w16cid:durableId="982082886">
    <w:abstractNumId w:val="61"/>
  </w:num>
  <w:num w:numId="66" w16cid:durableId="1608468078">
    <w:abstractNumId w:val="62"/>
  </w:num>
  <w:num w:numId="67" w16cid:durableId="367340063">
    <w:abstractNumId w:val="63"/>
  </w:num>
  <w:num w:numId="68" w16cid:durableId="1491292095">
    <w:abstractNumId w:val="64"/>
  </w:num>
  <w:num w:numId="69" w16cid:durableId="1303265045">
    <w:abstractNumId w:val="65"/>
  </w:num>
  <w:num w:numId="70" w16cid:durableId="1388190189">
    <w:abstractNumId w:val="66"/>
  </w:num>
  <w:num w:numId="71" w16cid:durableId="205416725">
    <w:abstractNumId w:val="67"/>
  </w:num>
  <w:num w:numId="72" w16cid:durableId="566649044">
    <w:abstractNumId w:val="68"/>
  </w:num>
  <w:num w:numId="73" w16cid:durableId="1785422854">
    <w:abstractNumId w:val="69"/>
  </w:num>
  <w:num w:numId="74" w16cid:durableId="1104349859">
    <w:abstractNumId w:val="70"/>
  </w:num>
  <w:num w:numId="75" w16cid:durableId="771821659">
    <w:abstractNumId w:val="71"/>
  </w:num>
  <w:num w:numId="76" w16cid:durableId="1342391534">
    <w:abstractNumId w:val="72"/>
  </w:num>
  <w:num w:numId="77" w16cid:durableId="1351907735">
    <w:abstractNumId w:val="73"/>
  </w:num>
  <w:num w:numId="78" w16cid:durableId="1264193494">
    <w:abstractNumId w:val="74"/>
  </w:num>
  <w:num w:numId="79" w16cid:durableId="417403772">
    <w:abstractNumId w:val="75"/>
  </w:num>
  <w:num w:numId="80" w16cid:durableId="1953197433">
    <w:abstractNumId w:val="76"/>
  </w:num>
  <w:num w:numId="81" w16cid:durableId="151143397">
    <w:abstractNumId w:val="77"/>
  </w:num>
  <w:num w:numId="82" w16cid:durableId="93598173">
    <w:abstractNumId w:val="78"/>
  </w:num>
  <w:num w:numId="83" w16cid:durableId="61221306">
    <w:abstractNumId w:val="79"/>
  </w:num>
  <w:num w:numId="84" w16cid:durableId="1555504606">
    <w:abstractNumId w:val="80"/>
  </w:num>
  <w:num w:numId="85" w16cid:durableId="1824346596">
    <w:abstractNumId w:val="81"/>
  </w:num>
  <w:num w:numId="86" w16cid:durableId="1087923148">
    <w:abstractNumId w:val="82"/>
  </w:num>
  <w:num w:numId="87" w16cid:durableId="1878468799">
    <w:abstractNumId w:val="83"/>
  </w:num>
  <w:num w:numId="88" w16cid:durableId="1441873918">
    <w:abstractNumId w:val="84"/>
  </w:num>
  <w:num w:numId="89" w16cid:durableId="1817842493">
    <w:abstractNumId w:val="85"/>
  </w:num>
  <w:num w:numId="90" w16cid:durableId="155079422">
    <w:abstractNumId w:val="86"/>
  </w:num>
  <w:num w:numId="91" w16cid:durableId="159857371">
    <w:abstractNumId w:val="87"/>
  </w:num>
  <w:num w:numId="92" w16cid:durableId="131681360">
    <w:abstractNumId w:val="88"/>
  </w:num>
  <w:num w:numId="93" w16cid:durableId="479544353">
    <w:abstractNumId w:val="89"/>
  </w:num>
  <w:num w:numId="94" w16cid:durableId="608242296">
    <w:abstractNumId w:val="90"/>
  </w:num>
  <w:num w:numId="95" w16cid:durableId="1622345829">
    <w:abstractNumId w:val="91"/>
  </w:num>
  <w:num w:numId="96" w16cid:durableId="1225946860">
    <w:abstractNumId w:val="92"/>
  </w:num>
  <w:num w:numId="97" w16cid:durableId="1400832392">
    <w:abstractNumId w:val="93"/>
  </w:num>
  <w:num w:numId="98" w16cid:durableId="1514807888">
    <w:abstractNumId w:val="94"/>
  </w:num>
  <w:num w:numId="99" w16cid:durableId="1934630277">
    <w:abstractNumId w:val="95"/>
  </w:num>
  <w:num w:numId="100" w16cid:durableId="1840266190">
    <w:abstractNumId w:val="96"/>
  </w:num>
  <w:num w:numId="101" w16cid:durableId="1719011701">
    <w:abstractNumId w:val="97"/>
  </w:num>
  <w:num w:numId="102" w16cid:durableId="1047801212">
    <w:abstractNumId w:val="98"/>
  </w:num>
  <w:num w:numId="103" w16cid:durableId="463811656">
    <w:abstractNumId w:val="9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38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I3MDcxNwMBUyNjJR2l4NTi4sz8PJAC41oAfNvtkiwAAAA="/>
  </w:docVars>
  <w:rsids>
    <w:rsidRoot w:val="00A77B3E"/>
    <w:rsid w:val="000B3203"/>
    <w:rsid w:val="00524FB2"/>
    <w:rsid w:val="00A77B3E"/>
    <w:rsid w:val="00C73955"/>
    <w:rsid w:val="00CA2A55"/>
    <w:rsid w:val="00CC7E26"/>
    <w:rsid w:val="00DD7E3C"/>
    <w:rsid w:val="00EB5951"/>
    <w:rsid w:val="00F80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1"/>
    <o:shapelayout v:ext="edit">
      <o:idmap v:ext="edit" data="2"/>
    </o:shapelayout>
  </w:shapeDefaults>
  <w:decimalSymbol w:val="."/>
  <w:listSeparator w:val=","/>
  <w14:docId w14:val="12F1D7F8"/>
  <w15:docId w15:val="{AAF20EF0-FD2A-4CF5-AC37-DD81B9DF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advance.lexis.com/api/document?id=urn:contentItem:62GY-T4C1-JCMN-Y4PM-00000-00&amp;idtype=PID&amp;context=1516831" TargetMode="External"/><Relationship Id="rId170" Type="http://schemas.openxmlformats.org/officeDocument/2006/relationships/hyperlink" Target="https://advance.lexis.com/api/document?id=urn:contentItem:60WC-CXG1-F11P-X1R0-00000-00&amp;idtype=PID&amp;context=1516831" TargetMode="External"/><Relationship Id="rId268" Type="http://schemas.openxmlformats.org/officeDocument/2006/relationships/header" Target="header22.xml"/><Relationship Id="rId475" Type="http://schemas.openxmlformats.org/officeDocument/2006/relationships/header" Target="header90.xml"/><Relationship Id="rId682" Type="http://schemas.openxmlformats.org/officeDocument/2006/relationships/hyperlink" Target="https://advance.lexis.com/api/document?collection=news&amp;id=urn:contentItem:5X1T-1VY1-JB3N-T3JM-00000-00&amp;context=1516831" TargetMode="External"/><Relationship Id="rId128" Type="http://schemas.openxmlformats.org/officeDocument/2006/relationships/hyperlink" Target="https://advance.lexis.com/api/document?id=urn:contentItem:60Y3-M5B1-JB5M-W19G-00000-00&amp;idtype=PID&amp;context=1516831" TargetMode="External"/><Relationship Id="rId335" Type="http://schemas.openxmlformats.org/officeDocument/2006/relationships/hyperlink" Target="https://advance.lexis.com/api/document?collection=news&amp;id=urn:contentItem:67Y2-TRC1-JBYT-H0N6-00000-00&amp;context=1516831" TargetMode="External"/><Relationship Id="rId542" Type="http://schemas.openxmlformats.org/officeDocument/2006/relationships/footer" Target="footer112.xml"/><Relationship Id="rId987" Type="http://schemas.openxmlformats.org/officeDocument/2006/relationships/hyperlink" Target="https://advance.lexis.com/api/document?collection=news&amp;id=urn:contentItem:68DX-9D01-F07F-8180-00000-00&amp;context=1516831" TargetMode="External"/><Relationship Id="rId402" Type="http://schemas.openxmlformats.org/officeDocument/2006/relationships/header" Target="header66.xml"/><Relationship Id="rId847" Type="http://schemas.openxmlformats.org/officeDocument/2006/relationships/header" Target="header221.xml"/><Relationship Id="rId1032" Type="http://schemas.openxmlformats.org/officeDocument/2006/relationships/footer" Target="footer283.xml"/><Relationship Id="rId707" Type="http://schemas.openxmlformats.org/officeDocument/2006/relationships/footer" Target="footer168.xml"/><Relationship Id="rId914" Type="http://schemas.openxmlformats.org/officeDocument/2006/relationships/hyperlink" Target="https://advance.lexis.com/api/document?collection=news&amp;id=urn:contentItem:67RY-2641-JDKC-R4RK-00000-00&amp;context=1516831" TargetMode="External"/><Relationship Id="rId43" Type="http://schemas.openxmlformats.org/officeDocument/2006/relationships/hyperlink" Target="https://advance.lexis.com/api/document?id=urn:contentItem:61K8-6TB1-DXJR-H015-00000-00&amp;idtype=PID&amp;context=1516831" TargetMode="External"/><Relationship Id="rId192" Type="http://schemas.openxmlformats.org/officeDocument/2006/relationships/hyperlink" Target="https://advance.lexis.com/api/document?id=urn:contentItem:67Y3-9Y01-JCBF-S046-00000-00&amp;idtype=PID&amp;context=1516831" TargetMode="External"/><Relationship Id="rId497" Type="http://schemas.openxmlformats.org/officeDocument/2006/relationships/header" Target="header98.xml"/><Relationship Id="rId357" Type="http://schemas.openxmlformats.org/officeDocument/2006/relationships/footer" Target="footer50.xml"/><Relationship Id="rId217" Type="http://schemas.openxmlformats.org/officeDocument/2006/relationships/footer" Target="footer5.xml"/><Relationship Id="rId564" Type="http://schemas.openxmlformats.org/officeDocument/2006/relationships/footer" Target="footer120.xml"/><Relationship Id="rId771" Type="http://schemas.openxmlformats.org/officeDocument/2006/relationships/footer" Target="footer190.xml"/><Relationship Id="rId869" Type="http://schemas.openxmlformats.org/officeDocument/2006/relationships/footer" Target="footer228.xml"/><Relationship Id="rId424" Type="http://schemas.openxmlformats.org/officeDocument/2006/relationships/hyperlink" Target="https://advance.lexis.com/api/document?collection=news&amp;id=urn:contentItem:5XTC-0B81-F12F-F40W-00000-00&amp;context=1516831" TargetMode="External"/><Relationship Id="rId631" Type="http://schemas.openxmlformats.org/officeDocument/2006/relationships/hyperlink" Target="https://advance.lexis.com/api/document?collection=news&amp;id=urn:contentItem:683B-7KR1-DXMP-K0B8-00000-00&amp;context=1516831" TargetMode="External"/><Relationship Id="rId729" Type="http://schemas.openxmlformats.org/officeDocument/2006/relationships/header" Target="header175.xml"/><Relationship Id="rId1054" Type="http://schemas.openxmlformats.org/officeDocument/2006/relationships/hyperlink" Target="https://advance.lexis.com/api/document?collection=news&amp;id=urn:contentItem:5XWR-0401-JB5M-W4XN-00000-00&amp;context=1516831" TargetMode="External"/><Relationship Id="rId936" Type="http://schemas.openxmlformats.org/officeDocument/2006/relationships/header" Target="header252.xml"/><Relationship Id="rId65" Type="http://schemas.openxmlformats.org/officeDocument/2006/relationships/hyperlink" Target="https://advance.lexis.com/api/document?id=urn:contentItem:5SR9-CCP1-JB5M-W54M-00000-00&amp;idtype=PID&amp;context=1516831" TargetMode="External"/><Relationship Id="rId281" Type="http://schemas.openxmlformats.org/officeDocument/2006/relationships/header" Target="header27.xml"/><Relationship Id="rId141" Type="http://schemas.openxmlformats.org/officeDocument/2006/relationships/hyperlink" Target="https://advance.lexis.com/api/document?id=urn:contentItem:63MH-2WF1-JCV0-2305-00000-00&amp;idtype=PID&amp;context=1516831" TargetMode="External"/><Relationship Id="rId379" Type="http://schemas.openxmlformats.org/officeDocument/2006/relationships/footer" Target="footer57.xml"/><Relationship Id="rId586" Type="http://schemas.openxmlformats.org/officeDocument/2006/relationships/hyperlink" Target="http://www.epa.gov/ProjectXL/georgia/index.htm" TargetMode="External"/><Relationship Id="rId793" Type="http://schemas.openxmlformats.org/officeDocument/2006/relationships/header" Target="header200.xml"/><Relationship Id="rId7" Type="http://schemas.openxmlformats.org/officeDocument/2006/relationships/image" Target="media/image1.png"/><Relationship Id="rId239" Type="http://schemas.openxmlformats.org/officeDocument/2006/relationships/hyperlink" Target="https://advance.lexis.com/api/document?collection=news&amp;id=urn:contentItem:5TM2-GF51-DXMP-K3BR-00000-00&amp;context=1516831" TargetMode="External"/><Relationship Id="rId446" Type="http://schemas.openxmlformats.org/officeDocument/2006/relationships/footer" Target="footer79.xml"/><Relationship Id="rId653" Type="http://schemas.openxmlformats.org/officeDocument/2006/relationships/footer" Target="footer149.xml"/><Relationship Id="rId1076" Type="http://schemas.openxmlformats.org/officeDocument/2006/relationships/header" Target="header299.xml"/><Relationship Id="rId306" Type="http://schemas.openxmlformats.org/officeDocument/2006/relationships/hyperlink" Target="https://advance.lexis.com/api/document?collection=news&amp;id=urn:contentItem:63SV-2DS1-JB5M-W07M-00000-00&amp;context=1516831" TargetMode="External"/><Relationship Id="rId860" Type="http://schemas.openxmlformats.org/officeDocument/2006/relationships/header" Target="header225.xml"/><Relationship Id="rId958" Type="http://schemas.openxmlformats.org/officeDocument/2006/relationships/footer" Target="footer261.xml"/><Relationship Id="rId87" Type="http://schemas.openxmlformats.org/officeDocument/2006/relationships/hyperlink" Target="https://advance.lexis.com/api/document?id=urn:contentItem:5SYV-RWT1-F091-R0D3-00000-00&amp;idtype=PID&amp;context=1516831" TargetMode="External"/><Relationship Id="rId513" Type="http://schemas.openxmlformats.org/officeDocument/2006/relationships/header" Target="header103.xml"/><Relationship Id="rId720" Type="http://schemas.openxmlformats.org/officeDocument/2006/relationships/header" Target="header172.xml"/><Relationship Id="rId818" Type="http://schemas.openxmlformats.org/officeDocument/2006/relationships/header" Target="header210.xml"/><Relationship Id="rId1003" Type="http://schemas.openxmlformats.org/officeDocument/2006/relationships/header" Target="header274.xml"/><Relationship Id="rId664" Type="http://schemas.openxmlformats.org/officeDocument/2006/relationships/footer" Target="footer153.xml"/><Relationship Id="rId871" Type="http://schemas.openxmlformats.org/officeDocument/2006/relationships/hyperlink" Target="https://advance.lexis.com/api/document?collection=news&amp;id=urn:contentItem:6874-KDF1-DYDW-7429-00000-00&amp;context=1516831" TargetMode="External"/><Relationship Id="rId969" Type="http://schemas.openxmlformats.org/officeDocument/2006/relationships/hyperlink" Target="https://advance.lexis.com/api/document?collection=news&amp;id=urn:contentItem:66H0-9F51-DXMP-K1WD-00000-00&amp;context=1516831" TargetMode="External"/><Relationship Id="rId14" Type="http://schemas.openxmlformats.org/officeDocument/2006/relationships/hyperlink" Target="https://advance.lexis.com/api/document?id=urn:contentItem:64RP-J6J1-JB5M-W0SH-00000-00&amp;idtype=PID&amp;context=1516831" TargetMode="External"/><Relationship Id="rId317" Type="http://schemas.openxmlformats.org/officeDocument/2006/relationships/header" Target="header37.xml"/><Relationship Id="rId524" Type="http://schemas.openxmlformats.org/officeDocument/2006/relationships/header" Target="header108.xml"/><Relationship Id="rId731" Type="http://schemas.openxmlformats.org/officeDocument/2006/relationships/footer" Target="footer175.xml"/><Relationship Id="rId98" Type="http://schemas.openxmlformats.org/officeDocument/2006/relationships/hyperlink" Target="https://advance.lexis.com/api/document?id=urn:contentItem:683B-7KR1-DXMP-K0B8-00000-00&amp;idtype=PID&amp;context=1516831" TargetMode="External"/><Relationship Id="rId163" Type="http://schemas.openxmlformats.org/officeDocument/2006/relationships/hyperlink" Target="https://advance.lexis.com/api/document?id=urn:contentItem:62B2-TV51-JDKC-R076-00000-00&amp;idtype=PID&amp;context=1516831" TargetMode="External"/><Relationship Id="rId370" Type="http://schemas.openxmlformats.org/officeDocument/2006/relationships/hyperlink" Target="https://advance.lexis.com/api/document?collection=news&amp;id=urn:contentItem:5WSJ-DK01-JDKC-R396-00000-00&amp;context=1516831" TargetMode="External"/><Relationship Id="rId829" Type="http://schemas.openxmlformats.org/officeDocument/2006/relationships/hyperlink" Target="https://advance.lexis.com/api/document?collection=news&amp;id=urn:contentItem:687J-N6W1-DYDW-73GW-00000-00&amp;context=1516831" TargetMode="External"/><Relationship Id="rId1014" Type="http://schemas.openxmlformats.org/officeDocument/2006/relationships/footer" Target="footer278.xml"/><Relationship Id="rId230" Type="http://schemas.openxmlformats.org/officeDocument/2006/relationships/hyperlink" Target="https://advance.lexis.com/api/document?collection=news&amp;id=urn:contentItem:68D7-WYT1-DYDW-72DC-00000-00&amp;context=1516831" TargetMode="External"/><Relationship Id="rId468" Type="http://schemas.openxmlformats.org/officeDocument/2006/relationships/hyperlink" Target="https://advance.lexis.com/api/document?collection=news&amp;id=urn:contentItem:6095-DGX1-JB5M-W3SX-00000-00&amp;context=1516831" TargetMode="External"/><Relationship Id="rId675" Type="http://schemas.openxmlformats.org/officeDocument/2006/relationships/header" Target="header157.xml"/><Relationship Id="rId882" Type="http://schemas.openxmlformats.org/officeDocument/2006/relationships/footer" Target="footer233.xml"/><Relationship Id="rId1098" Type="http://schemas.openxmlformats.org/officeDocument/2006/relationships/header" Target="header306.xml"/><Relationship Id="rId25" Type="http://schemas.openxmlformats.org/officeDocument/2006/relationships/hyperlink" Target="https://advance.lexis.com/api/document?id=urn:contentItem:67Y7-NGR1-JBYT-H1F1-00000-00&amp;idtype=PID&amp;context=1516831" TargetMode="External"/><Relationship Id="rId328" Type="http://schemas.openxmlformats.org/officeDocument/2006/relationships/header" Target="header41.xml"/><Relationship Id="rId535" Type="http://schemas.openxmlformats.org/officeDocument/2006/relationships/footer" Target="footer110.xml"/><Relationship Id="rId742" Type="http://schemas.openxmlformats.org/officeDocument/2006/relationships/footer" Target="footer180.xml"/><Relationship Id="rId174" Type="http://schemas.openxmlformats.org/officeDocument/2006/relationships/hyperlink" Target="https://advance.lexis.com/api/document?id=urn:contentItem:602H-BTV1-JCBW-N26X-00000-00&amp;idtype=PID&amp;context=1516831" TargetMode="External"/><Relationship Id="rId381" Type="http://schemas.openxmlformats.org/officeDocument/2006/relationships/hyperlink" Target="https://advance.lexis.com/api/document?collection=news&amp;id=urn:contentItem:61K8-6TB1-DXJR-H015-00000-00&amp;context=1516831" TargetMode="External"/><Relationship Id="rId602" Type="http://schemas.openxmlformats.org/officeDocument/2006/relationships/footer" Target="footer132.xml"/><Relationship Id="rId1025" Type="http://schemas.openxmlformats.org/officeDocument/2006/relationships/hyperlink" Target="https://advance.lexis.com/api/document?collection=news&amp;id=urn:contentItem:67Y3-9Y01-JCBF-S046-00000-00&amp;context=1516831" TargetMode="External"/><Relationship Id="rId241" Type="http://schemas.openxmlformats.org/officeDocument/2006/relationships/header" Target="header14.xml"/><Relationship Id="rId479" Type="http://schemas.openxmlformats.org/officeDocument/2006/relationships/header" Target="header92.xml"/><Relationship Id="rId686" Type="http://schemas.openxmlformats.org/officeDocument/2006/relationships/footer" Target="footer160.xml"/><Relationship Id="rId893" Type="http://schemas.openxmlformats.org/officeDocument/2006/relationships/footer" Target="footer235.xml"/><Relationship Id="rId907" Type="http://schemas.openxmlformats.org/officeDocument/2006/relationships/header" Target="header242.xml"/><Relationship Id="rId36" Type="http://schemas.openxmlformats.org/officeDocument/2006/relationships/hyperlink" Target="https://advance.lexis.com/api/document?id=urn:contentItem:5TS1-B4P1-JDJN-611V-00000-00&amp;idtype=PID&amp;context=1516831" TargetMode="External"/><Relationship Id="rId339" Type="http://schemas.openxmlformats.org/officeDocument/2006/relationships/header" Target="header44.xml"/><Relationship Id="rId546" Type="http://schemas.openxmlformats.org/officeDocument/2006/relationships/hyperlink" Target="https://advance.lexis.com/api/document?collection=news&amp;id=urn:contentItem:63PM-JKC1-DY4H-K18P-00000-00&amp;context=1516831" TargetMode="External"/><Relationship Id="rId753" Type="http://schemas.openxmlformats.org/officeDocument/2006/relationships/header" Target="header184.xml"/><Relationship Id="rId101" Type="http://schemas.openxmlformats.org/officeDocument/2006/relationships/hyperlink" Target="https://advance.lexis.com/api/document?id=urn:contentItem:5YK4-8211-JB5M-W0M1-00000-00&amp;idtype=PID&amp;context=1516831" TargetMode="External"/><Relationship Id="rId185" Type="http://schemas.openxmlformats.org/officeDocument/2006/relationships/hyperlink" Target="https://advance.lexis.com/api/document?id=urn:contentItem:68DX-9D01-F07F-8180-00000-00&amp;idtype=PID&amp;context=1516831" TargetMode="External"/><Relationship Id="rId406" Type="http://schemas.openxmlformats.org/officeDocument/2006/relationships/header" Target="header68.xml"/><Relationship Id="rId960" Type="http://schemas.openxmlformats.org/officeDocument/2006/relationships/header" Target="header262.xml"/><Relationship Id="rId1036" Type="http://schemas.openxmlformats.org/officeDocument/2006/relationships/hyperlink" Target="https://advance.lexis.com/api/document?collection=news&amp;id=urn:contentItem:67WH-DFD1-JCSC-J48Y-00000-00&amp;context=1516831" TargetMode="External"/><Relationship Id="rId392" Type="http://schemas.openxmlformats.org/officeDocument/2006/relationships/header" Target="header62.xml"/><Relationship Id="rId613" Type="http://schemas.openxmlformats.org/officeDocument/2006/relationships/hyperlink" Target="https://www.ft.com/content/f5dfddbd-6556-46f3-89f8-09b52395ae56" TargetMode="External"/><Relationship Id="rId697" Type="http://schemas.openxmlformats.org/officeDocument/2006/relationships/header" Target="header165.xml"/><Relationship Id="rId820" Type="http://schemas.openxmlformats.org/officeDocument/2006/relationships/hyperlink" Target="https://advance.lexis.com/api/document?collection=news&amp;id=urn:contentItem:687J-N6W1-DYDW-73G5-00000-00&amp;context=1516831" TargetMode="External"/><Relationship Id="rId918" Type="http://schemas.openxmlformats.org/officeDocument/2006/relationships/footer" Target="footer244.xml"/><Relationship Id="rId252" Type="http://schemas.openxmlformats.org/officeDocument/2006/relationships/footer" Target="footer17.xml"/><Relationship Id="rId1103" Type="http://schemas.openxmlformats.org/officeDocument/2006/relationships/hyperlink" Target="http://ct.moreover.com/?a=50627499920&amp;p=2a4&amp;v=1&amp;x=Smt_YD2Vvcv5OBiO7SuYUw" TargetMode="External"/><Relationship Id="rId47" Type="http://schemas.openxmlformats.org/officeDocument/2006/relationships/hyperlink" Target="https://advance.lexis.com/api/document?id=urn:contentItem:65HN-CJN1-JB5M-W1T0-00000-00&amp;idtype=PID&amp;context=1516831" TargetMode="External"/><Relationship Id="rId112" Type="http://schemas.openxmlformats.org/officeDocument/2006/relationships/hyperlink" Target="https://advance.lexis.com/api/document?id=urn:contentItem:5X1K-2NH1-DXJR-H4C0-00000-00&amp;idtype=PID&amp;context=1516831" TargetMode="External"/><Relationship Id="rId557" Type="http://schemas.openxmlformats.org/officeDocument/2006/relationships/footer" Target="footer117.xml"/><Relationship Id="rId764" Type="http://schemas.openxmlformats.org/officeDocument/2006/relationships/header" Target="header189.xml"/><Relationship Id="rId971" Type="http://schemas.openxmlformats.org/officeDocument/2006/relationships/header" Target="header265.xml"/><Relationship Id="rId196" Type="http://schemas.openxmlformats.org/officeDocument/2006/relationships/hyperlink" Target="https://advance.lexis.com/api/document?id=urn:contentItem:6856-6C11-JCSC-J1XN-00000-00&amp;idtype=PID&amp;context=1516831" TargetMode="External"/><Relationship Id="rId417" Type="http://schemas.openxmlformats.org/officeDocument/2006/relationships/header" Target="header70.xml"/><Relationship Id="rId624" Type="http://schemas.openxmlformats.org/officeDocument/2006/relationships/header" Target="header139.xml"/><Relationship Id="rId831" Type="http://schemas.openxmlformats.org/officeDocument/2006/relationships/header" Target="header215.xml"/><Relationship Id="rId1047" Type="http://schemas.openxmlformats.org/officeDocument/2006/relationships/hyperlink" Target="http://ct.moreover.com/?a=50683195359&amp;p=2a4&amp;v=1&amp;x=EhW5esUtyxvjdNA8Od3U3A" TargetMode="External"/><Relationship Id="rId263" Type="http://schemas.openxmlformats.org/officeDocument/2006/relationships/footer" Target="footer19.xml"/><Relationship Id="rId470" Type="http://schemas.openxmlformats.org/officeDocument/2006/relationships/hyperlink" Target="https://advance.lexis.com/api/document?collection=news&amp;id=urn:contentItem:6095-DGX1-JB5M-W3SX-00000-00&amp;context=1516831" TargetMode="External"/><Relationship Id="rId929" Type="http://schemas.openxmlformats.org/officeDocument/2006/relationships/hyperlink" Target="https://advance.lexis.com/api/document?collection=news&amp;id=urn:contentItem:60WC-CXG1-F11P-X1R0-00000-00&amp;context=1516831" TargetMode="External"/><Relationship Id="rId58" Type="http://schemas.openxmlformats.org/officeDocument/2006/relationships/hyperlink" Target="https://advance.lexis.com/api/document?id=urn:contentItem:680Y-X9C1-DXMP-K1N5-00000-00&amp;idtype=PID&amp;context=1516831" TargetMode="External"/><Relationship Id="rId123" Type="http://schemas.openxmlformats.org/officeDocument/2006/relationships/hyperlink" Target="https://advance.lexis.com/api/document?id=urn:contentItem:601P-08J1-DYDW-710S-00000-00&amp;idtype=PID&amp;context=1516831" TargetMode="External"/><Relationship Id="rId330" Type="http://schemas.openxmlformats.org/officeDocument/2006/relationships/footer" Target="footer41.xml"/><Relationship Id="rId568" Type="http://schemas.openxmlformats.org/officeDocument/2006/relationships/hyperlink" Target="https://akm-img-a-in.tosshub.com/indiatoday/images/story/202302/entrepreneur-593377_960_720-sixteen_nine.jpg?VersionId=I7a3toYgPL8VB5xCnbKwz2S2zYrWWGMe?size=749:421" TargetMode="External"/><Relationship Id="rId775" Type="http://schemas.openxmlformats.org/officeDocument/2006/relationships/hyperlink" Target="https://advance.lexis.com/api/document?collection=news&amp;id=urn:contentItem:5XSS-1T21-DXMP-K3DC-00000-00&amp;context=1516831" TargetMode="External"/><Relationship Id="rId982" Type="http://schemas.openxmlformats.org/officeDocument/2006/relationships/footer" Target="footer269.xml"/><Relationship Id="rId428" Type="http://schemas.openxmlformats.org/officeDocument/2006/relationships/hyperlink" Target="mailto:contentservices@htlive.com" TargetMode="External"/><Relationship Id="rId635" Type="http://schemas.openxmlformats.org/officeDocument/2006/relationships/header" Target="header142.xml"/><Relationship Id="rId842" Type="http://schemas.openxmlformats.org/officeDocument/2006/relationships/header" Target="header219.xml"/><Relationship Id="rId1058" Type="http://schemas.openxmlformats.org/officeDocument/2006/relationships/hyperlink" Target="https://advance.lexis.com/api/document?collection=news&amp;id=urn:contentItem:5XWR-0401-JB5M-W4XN-00000-00&amp;context=1516831" TargetMode="External"/><Relationship Id="rId274" Type="http://schemas.openxmlformats.org/officeDocument/2006/relationships/hyperlink" Target="https://advance.lexis.com/api/document?collection=news&amp;id=urn:contentItem:62GY-T4C1-JCMN-Y4PM-00000-00&amp;context=1516831" TargetMode="External"/><Relationship Id="rId481" Type="http://schemas.openxmlformats.org/officeDocument/2006/relationships/footer" Target="footer92.xml"/><Relationship Id="rId702" Type="http://schemas.openxmlformats.org/officeDocument/2006/relationships/header" Target="header166.xml"/><Relationship Id="rId69" Type="http://schemas.openxmlformats.org/officeDocument/2006/relationships/hyperlink" Target="https://advance.lexis.com/api/document?id=urn:contentItem:5VG9-0891-JB3N-T4S0-00000-00&amp;idtype=PID&amp;context=1516831" TargetMode="External"/><Relationship Id="rId134" Type="http://schemas.openxmlformats.org/officeDocument/2006/relationships/hyperlink" Target="https://advance.lexis.com/api/document?id=urn:contentItem:63MH-2WF1-JCV0-2325-00000-00&amp;idtype=PID&amp;context=1516831" TargetMode="External"/><Relationship Id="rId579" Type="http://schemas.openxmlformats.org/officeDocument/2006/relationships/footer" Target="footer125.xml"/><Relationship Id="rId786" Type="http://schemas.openxmlformats.org/officeDocument/2006/relationships/header" Target="header197.xml"/><Relationship Id="rId993" Type="http://schemas.openxmlformats.org/officeDocument/2006/relationships/footer" Target="footer271.xml"/><Relationship Id="rId341" Type="http://schemas.openxmlformats.org/officeDocument/2006/relationships/footer" Target="footer44.xml"/><Relationship Id="rId439" Type="http://schemas.openxmlformats.org/officeDocument/2006/relationships/footer" Target="footer76.xml"/><Relationship Id="rId646" Type="http://schemas.openxmlformats.org/officeDocument/2006/relationships/footer" Target="footer146.xml"/><Relationship Id="rId1069" Type="http://schemas.openxmlformats.org/officeDocument/2006/relationships/footer" Target="footer296.xml"/><Relationship Id="rId201" Type="http://schemas.openxmlformats.org/officeDocument/2006/relationships/hyperlink" Target="https://advance.lexis.com/api/document?id=urn:contentItem:6575-6JF1-JB5M-W547-00000-00&amp;idtype=PID&amp;context=1516831" TargetMode="External"/><Relationship Id="rId285" Type="http://schemas.openxmlformats.org/officeDocument/2006/relationships/hyperlink" Target="https://advance.lexis.com/api/document?collection=news&amp;id=urn:contentItem:63SM-KHG1-DYDW-7383-00000-00&amp;context=1516831" TargetMode="External"/><Relationship Id="rId506" Type="http://schemas.openxmlformats.org/officeDocument/2006/relationships/header" Target="header101.xml"/><Relationship Id="rId853" Type="http://schemas.openxmlformats.org/officeDocument/2006/relationships/hyperlink" Target="https://advance.lexis.com/api/document?collection=news&amp;id=urn:contentItem:5T79-5GF1-JDKC-R4XJ-00000-00&amp;context=1516831" TargetMode="External"/><Relationship Id="rId492" Type="http://schemas.openxmlformats.org/officeDocument/2006/relationships/hyperlink" Target="https://advance.lexis.com/api/document?collection=news&amp;id=urn:contentItem:5VG9-0891-JB3N-T4S0-00000-00&amp;context=1516831" TargetMode="External"/><Relationship Id="rId713" Type="http://schemas.openxmlformats.org/officeDocument/2006/relationships/footer" Target="footer169.xml"/><Relationship Id="rId797" Type="http://schemas.openxmlformats.org/officeDocument/2006/relationships/footer" Target="footer201.xml"/><Relationship Id="rId920" Type="http://schemas.openxmlformats.org/officeDocument/2006/relationships/header" Target="header246.xml"/><Relationship Id="rId145" Type="http://schemas.openxmlformats.org/officeDocument/2006/relationships/hyperlink" Target="https://advance.lexis.com/api/document?id=urn:contentItem:687J-N6W1-DYDW-73G5-00000-00&amp;idtype=PID&amp;context=1516831" TargetMode="External"/><Relationship Id="rId352" Type="http://schemas.openxmlformats.org/officeDocument/2006/relationships/hyperlink" Target="https://advance.lexis.com/api/document?collection=news&amp;id=urn:contentItem:5TS1-B4P1-JDJN-611V-00000-00&amp;context=1516831" TargetMode="External"/><Relationship Id="rId212" Type="http://schemas.openxmlformats.org/officeDocument/2006/relationships/header" Target="header3.xml"/><Relationship Id="rId657" Type="http://schemas.openxmlformats.org/officeDocument/2006/relationships/hyperlink" Target="https://advance.lexis.com/api/document?collection=news&amp;id=urn:contentItem:670V-JWT1-JB5M-W47V-00000-00&amp;context=1516831" TargetMode="External"/><Relationship Id="rId864" Type="http://schemas.openxmlformats.org/officeDocument/2006/relationships/header" Target="header226.xml"/><Relationship Id="rId296" Type="http://schemas.openxmlformats.org/officeDocument/2006/relationships/hyperlink" Target="https://advance.lexis.com/api/document?collection=news&amp;id=urn:contentItem:67Y7-NGR1-JBYT-H1F1-00000-00&amp;context=1516831" TargetMode="External"/><Relationship Id="rId517" Type="http://schemas.openxmlformats.org/officeDocument/2006/relationships/header" Target="header105.xml"/><Relationship Id="rId724" Type="http://schemas.openxmlformats.org/officeDocument/2006/relationships/header" Target="header174.xml"/><Relationship Id="rId931" Type="http://schemas.openxmlformats.org/officeDocument/2006/relationships/hyperlink" Target="https://advance.lexis.com/api/document?collection=news&amp;id=urn:contentItem:60WC-CXG1-F11P-X1R0-00000-00&amp;context=1516831" TargetMode="External"/><Relationship Id="rId60" Type="http://schemas.openxmlformats.org/officeDocument/2006/relationships/hyperlink" Target="https://advance.lexis.com/api/document?id=urn:contentItem:60XD-K0F1-DYDW-709P-00000-00&amp;idtype=PID&amp;context=1516831" TargetMode="External"/><Relationship Id="rId156" Type="http://schemas.openxmlformats.org/officeDocument/2006/relationships/hyperlink" Target="https://advance.lexis.com/api/document?id=urn:contentItem:6874-KDF1-DYDW-7429-00000-00&amp;idtype=PID&amp;context=1516831" TargetMode="External"/><Relationship Id="rId363" Type="http://schemas.openxmlformats.org/officeDocument/2006/relationships/header" Target="header52.xml"/><Relationship Id="rId570" Type="http://schemas.openxmlformats.org/officeDocument/2006/relationships/header" Target="header122.xml"/><Relationship Id="rId1007" Type="http://schemas.openxmlformats.org/officeDocument/2006/relationships/header" Target="header276.xml"/><Relationship Id="rId223" Type="http://schemas.openxmlformats.org/officeDocument/2006/relationships/image" Target="media/image3.png"/><Relationship Id="rId430" Type="http://schemas.openxmlformats.org/officeDocument/2006/relationships/header" Target="header74.xml"/><Relationship Id="rId668" Type="http://schemas.openxmlformats.org/officeDocument/2006/relationships/footer" Target="footer154.xml"/><Relationship Id="rId875" Type="http://schemas.openxmlformats.org/officeDocument/2006/relationships/footer" Target="footer230.xml"/><Relationship Id="rId1060" Type="http://schemas.openxmlformats.org/officeDocument/2006/relationships/header" Target="header293.xml"/><Relationship Id="rId18" Type="http://schemas.openxmlformats.org/officeDocument/2006/relationships/hyperlink" Target="https://advance.lexis.com/api/document?id=urn:contentItem:61RX-11S1-JB5M-W1V7-00000-00&amp;idtype=PID&amp;context=1516831" TargetMode="External"/><Relationship Id="rId528" Type="http://schemas.openxmlformats.org/officeDocument/2006/relationships/hyperlink" Target="https://advance.lexis.com/api/document?collection=news&amp;id=urn:contentItem:5TXT-YN31-JCMN-Y4SM-00000-00&amp;context=1516831" TargetMode="External"/><Relationship Id="rId735" Type="http://schemas.openxmlformats.org/officeDocument/2006/relationships/hyperlink" Target="https://advance.lexis.com/api/document?collection=news&amp;id=urn:contentItem:601P-08J1-DYDW-710S-00000-00&amp;context=1516831" TargetMode="External"/><Relationship Id="rId942" Type="http://schemas.openxmlformats.org/officeDocument/2006/relationships/footer" Target="footer254.xml"/><Relationship Id="rId167" Type="http://schemas.openxmlformats.org/officeDocument/2006/relationships/hyperlink" Target="https://advance.lexis.com/api/document?id=urn:contentItem:67RY-2641-JDKC-R4RK-00000-00&amp;idtype=PID&amp;context=1516831" TargetMode="External"/><Relationship Id="rId374" Type="http://schemas.openxmlformats.org/officeDocument/2006/relationships/header" Target="header55.xml"/><Relationship Id="rId581" Type="http://schemas.openxmlformats.org/officeDocument/2006/relationships/footer" Target="footer126.xml"/><Relationship Id="rId1018" Type="http://schemas.openxmlformats.org/officeDocument/2006/relationships/hyperlink" Target="https://advance.lexis.com/api/document?collection=news&amp;id=urn:contentItem:67YG-3Y61-DXMP-K2X7-00000-00&amp;context=1516831" TargetMode="External"/><Relationship Id="rId71" Type="http://schemas.openxmlformats.org/officeDocument/2006/relationships/hyperlink" Target="https://advance.lexis.com/api/document?id=urn:contentItem:5VFP-8CW1-DXMP-K0KM-00000-00&amp;idtype=PID&amp;context=1516831" TargetMode="External"/><Relationship Id="rId234" Type="http://schemas.openxmlformats.org/officeDocument/2006/relationships/header" Target="header11.xml"/><Relationship Id="rId679" Type="http://schemas.openxmlformats.org/officeDocument/2006/relationships/header" Target="header159.xml"/><Relationship Id="rId802" Type="http://schemas.openxmlformats.org/officeDocument/2006/relationships/footer" Target="footer203.xml"/><Relationship Id="rId886" Type="http://schemas.openxmlformats.org/officeDocument/2006/relationships/hyperlink" Target="https://advance.lexis.com/api/document?collection=news&amp;id=urn:contentItem:67RP-JKY1-DXX5-W4K7-00000-00&amp;context=1516831" TargetMode="External"/><Relationship Id="rId2" Type="http://schemas.openxmlformats.org/officeDocument/2006/relationships/styles" Target="styles.xml"/><Relationship Id="rId29" Type="http://schemas.openxmlformats.org/officeDocument/2006/relationships/hyperlink" Target="https://advance.lexis.com/api/document?id=urn:contentItem:63SM-XMV1-F12F-F4XG-00000-00&amp;idtype=PID&amp;context=1516831" TargetMode="External"/><Relationship Id="rId441" Type="http://schemas.openxmlformats.org/officeDocument/2006/relationships/header" Target="header78.xml"/><Relationship Id="rId539" Type="http://schemas.openxmlformats.org/officeDocument/2006/relationships/image" Target="media/image6.png"/><Relationship Id="rId746" Type="http://schemas.openxmlformats.org/officeDocument/2006/relationships/header" Target="header182.xml"/><Relationship Id="rId1071" Type="http://schemas.openxmlformats.org/officeDocument/2006/relationships/footer" Target="footer297.xml"/><Relationship Id="rId178" Type="http://schemas.openxmlformats.org/officeDocument/2006/relationships/hyperlink" Target="https://advance.lexis.com/api/document?id=urn:contentItem:67S1-0951-JCF2-8331-00000-00&amp;idtype=PID&amp;context=1516831" TargetMode="External"/><Relationship Id="rId301" Type="http://schemas.openxmlformats.org/officeDocument/2006/relationships/footer" Target="footer32.xml"/><Relationship Id="rId953" Type="http://schemas.openxmlformats.org/officeDocument/2006/relationships/header" Target="header259.xml"/><Relationship Id="rId1029" Type="http://schemas.openxmlformats.org/officeDocument/2006/relationships/hyperlink" Target="https://advance.lexis.com/api/document?collection=news&amp;id=urn:contentItem:67Y3-9Y01-JCBF-S046-00000-00&amp;context=1516831" TargetMode="External"/><Relationship Id="rId82" Type="http://schemas.openxmlformats.org/officeDocument/2006/relationships/hyperlink" Target="https://advance.lexis.com/api/document?id=urn:contentItem:5XBJ-B0D1-JB5M-W516-00000-00&amp;idtype=PID&amp;context=1516831" TargetMode="External"/><Relationship Id="rId385" Type="http://schemas.openxmlformats.org/officeDocument/2006/relationships/footer" Target="footer59.xml"/><Relationship Id="rId592" Type="http://schemas.openxmlformats.org/officeDocument/2006/relationships/header" Target="header129.xml"/><Relationship Id="rId606" Type="http://schemas.openxmlformats.org/officeDocument/2006/relationships/header" Target="header133.xml"/><Relationship Id="rId813" Type="http://schemas.openxmlformats.org/officeDocument/2006/relationships/hyperlink" Target="mailto:contentservices@htlive.com" TargetMode="External"/><Relationship Id="rId245" Type="http://schemas.openxmlformats.org/officeDocument/2006/relationships/footer" Target="footer15.xml"/><Relationship Id="rId452" Type="http://schemas.openxmlformats.org/officeDocument/2006/relationships/hyperlink" Target="https://advance.lexis.com/api/document?collection=news&amp;id=urn:contentItem:680Y-X9C1-DXMP-K1N5-00000-00&amp;context=1516831" TargetMode="External"/><Relationship Id="rId897" Type="http://schemas.openxmlformats.org/officeDocument/2006/relationships/hyperlink" Target="https://advance.lexis.com/api/document?collection=news&amp;id=urn:contentItem:62B2-TV51-JDKC-R076-00000-00&amp;context=1516831" TargetMode="External"/><Relationship Id="rId1082" Type="http://schemas.openxmlformats.org/officeDocument/2006/relationships/hyperlink" Target="mailto:content.services@htlive.com" TargetMode="External"/><Relationship Id="rId105" Type="http://schemas.openxmlformats.org/officeDocument/2006/relationships/hyperlink" Target="https://advance.lexis.com/api/document?id=urn:contentItem:670V-JWT1-JB5M-W47V-00000-00&amp;idtype=PID&amp;context=1516831" TargetMode="External"/><Relationship Id="rId312" Type="http://schemas.openxmlformats.org/officeDocument/2006/relationships/footer" Target="footer36.xml"/><Relationship Id="rId757" Type="http://schemas.openxmlformats.org/officeDocument/2006/relationships/header" Target="header186.xml"/><Relationship Id="rId964" Type="http://schemas.openxmlformats.org/officeDocument/2006/relationships/header" Target="header264.xml"/><Relationship Id="rId93" Type="http://schemas.openxmlformats.org/officeDocument/2006/relationships/hyperlink" Target="https://advance.lexis.com/api/document?id=urn:contentItem:5Y4B-2RC1-JB5M-W0KR-00000-00&amp;idtype=PID&amp;context=1516831" TargetMode="External"/><Relationship Id="rId189" Type="http://schemas.openxmlformats.org/officeDocument/2006/relationships/hyperlink" Target="https://advance.lexis.com/api/document?id=urn:contentItem:67YG-3Y61-DXMP-K2KG-00000-00&amp;idtype=PID&amp;context=1516831" TargetMode="External"/><Relationship Id="rId396" Type="http://schemas.openxmlformats.org/officeDocument/2006/relationships/footer" Target="footer63.xml"/><Relationship Id="rId617" Type="http://schemas.openxmlformats.org/officeDocument/2006/relationships/footer" Target="footer137.xml"/><Relationship Id="rId824" Type="http://schemas.openxmlformats.org/officeDocument/2006/relationships/footer" Target="footer211.xml"/><Relationship Id="rId256" Type="http://schemas.openxmlformats.org/officeDocument/2006/relationships/hyperlink" Target="https://advance.lexis.com/api/document?collection=news&amp;id=urn:contentItem:618W-0771-JDKC-R3WK-00000-00&amp;context=1516831" TargetMode="External"/><Relationship Id="rId463" Type="http://schemas.openxmlformats.org/officeDocument/2006/relationships/footer" Target="footer86.xml"/><Relationship Id="rId670" Type="http://schemas.openxmlformats.org/officeDocument/2006/relationships/header" Target="header156.xml"/><Relationship Id="rId1093" Type="http://schemas.openxmlformats.org/officeDocument/2006/relationships/hyperlink" Target="https://advance.lexis.com/api/document?collection=news&amp;id=urn:contentItem:68CN-3SJ1-JB5M-W15B-00000-00&amp;context=1516831" TargetMode="External"/><Relationship Id="rId1107" Type="http://schemas.openxmlformats.org/officeDocument/2006/relationships/hyperlink" Target="http://ct.moreover.com/?a=51005785787&amp;p=2a4&amp;v=1&amp;x=7KWMeMLMHf5yGa70VoPPeA" TargetMode="External"/><Relationship Id="rId116" Type="http://schemas.openxmlformats.org/officeDocument/2006/relationships/hyperlink" Target="https://advance.lexis.com/api/document?id=urn:contentItem:5X1K-2NH1-DXJR-H4V9-00000-00&amp;idtype=PID&amp;context=1516831" TargetMode="External"/><Relationship Id="rId323" Type="http://schemas.openxmlformats.org/officeDocument/2006/relationships/hyperlink" Target="https://advance.lexis.com/api/document?collection=news&amp;id=urn:contentItem:63SK-KRR1-JDKC-R4BS-00000-00&amp;context=1516831" TargetMode="External"/><Relationship Id="rId530" Type="http://schemas.openxmlformats.org/officeDocument/2006/relationships/hyperlink" Target="http://www.techbullion.com" TargetMode="External"/><Relationship Id="rId768" Type="http://schemas.openxmlformats.org/officeDocument/2006/relationships/hyperlink" Target="https://advance.lexis.com/api/document?collection=news&amp;id=urn:contentItem:5X1N-V0M1-DXJR-H3C3-00000-00&amp;context=1516831" TargetMode="External"/><Relationship Id="rId975" Type="http://schemas.openxmlformats.org/officeDocument/2006/relationships/header" Target="header267.xml"/><Relationship Id="rId20" Type="http://schemas.openxmlformats.org/officeDocument/2006/relationships/hyperlink" Target="https://advance.lexis.com/api/document?id=urn:contentItem:62GY-T4C1-JCMN-Y4PM-00000-00&amp;idtype=PID&amp;context=1516831" TargetMode="External"/><Relationship Id="rId628" Type="http://schemas.openxmlformats.org/officeDocument/2006/relationships/header" Target="header141.xml"/><Relationship Id="rId835" Type="http://schemas.openxmlformats.org/officeDocument/2006/relationships/footer" Target="footer216.xml"/><Relationship Id="rId267" Type="http://schemas.openxmlformats.org/officeDocument/2006/relationships/hyperlink" Target="https://advance.lexis.com/api/document?collection=news&amp;id=urn:contentItem:61RX-11S1-JB5M-W1V7-00000-00&amp;context=1516831" TargetMode="External"/><Relationship Id="rId474" Type="http://schemas.openxmlformats.org/officeDocument/2006/relationships/footer" Target="footer89.xml"/><Relationship Id="rId1020" Type="http://schemas.openxmlformats.org/officeDocument/2006/relationships/header" Target="header281.xml"/><Relationship Id="rId127" Type="http://schemas.openxmlformats.org/officeDocument/2006/relationships/hyperlink" Target="https://advance.lexis.com/api/document?id=urn:contentItem:5VDF-K8S1-DXMP-K551-00000-00&amp;idtype=PID&amp;context=1516831" TargetMode="External"/><Relationship Id="rId681" Type="http://schemas.openxmlformats.org/officeDocument/2006/relationships/hyperlink" Target="https://advance.lexis.com/api/document?collection=news&amp;id=urn:contentItem:5X1T-1VY1-JB3N-T3JM-00000-00&amp;context=1516831" TargetMode="External"/><Relationship Id="rId779" Type="http://schemas.openxmlformats.org/officeDocument/2006/relationships/header" Target="header194.xml"/><Relationship Id="rId902" Type="http://schemas.openxmlformats.org/officeDocument/2006/relationships/footer" Target="footer239.xml"/><Relationship Id="rId986" Type="http://schemas.openxmlformats.org/officeDocument/2006/relationships/hyperlink" Target="https://advance.lexis.com/api/document?collection=news&amp;id=urn:contentItem:68DX-9D01-F07F-8180-00000-00&amp;context=1516831" TargetMode="External"/><Relationship Id="rId31" Type="http://schemas.openxmlformats.org/officeDocument/2006/relationships/hyperlink" Target="https://advance.lexis.com/api/document?id=urn:contentItem:63SK-KRR1-JDKC-R4BS-00000-00&amp;idtype=PID&amp;context=1516831" TargetMode="External"/><Relationship Id="rId334" Type="http://schemas.openxmlformats.org/officeDocument/2006/relationships/hyperlink" Target="https://advance.lexis.com/api/document?collection=news&amp;id=urn:contentItem:67Y2-TRC1-JBYT-H0N6-00000-00&amp;context=1516831" TargetMode="External"/><Relationship Id="rId541" Type="http://schemas.openxmlformats.org/officeDocument/2006/relationships/header" Target="header113.xml"/><Relationship Id="rId639" Type="http://schemas.openxmlformats.org/officeDocument/2006/relationships/header" Target="header144.xml"/><Relationship Id="rId180" Type="http://schemas.openxmlformats.org/officeDocument/2006/relationships/hyperlink" Target="https://advance.lexis.com/api/document?id=urn:contentItem:66H0-9F51-DXMP-K1WD-00000-00&amp;idtype=PID&amp;context=1516831" TargetMode="External"/><Relationship Id="rId278" Type="http://schemas.openxmlformats.org/officeDocument/2006/relationships/header" Target="header26.xml"/><Relationship Id="rId401" Type="http://schemas.openxmlformats.org/officeDocument/2006/relationships/footer" Target="footer65.xml"/><Relationship Id="rId846" Type="http://schemas.openxmlformats.org/officeDocument/2006/relationships/header" Target="header220.xml"/><Relationship Id="rId1031" Type="http://schemas.openxmlformats.org/officeDocument/2006/relationships/header" Target="header284.xml"/><Relationship Id="rId485" Type="http://schemas.openxmlformats.org/officeDocument/2006/relationships/header" Target="header94.xml"/><Relationship Id="rId692" Type="http://schemas.openxmlformats.org/officeDocument/2006/relationships/hyperlink" Target="https://advance.lexis.com/api/document?collection=news&amp;id=urn:contentItem:5X1K-2NH1-DXJR-H4C0-00000-00&amp;context=1516831" TargetMode="External"/><Relationship Id="rId706" Type="http://schemas.openxmlformats.org/officeDocument/2006/relationships/header" Target="header168.xml"/><Relationship Id="rId913" Type="http://schemas.openxmlformats.org/officeDocument/2006/relationships/hyperlink" Target="https://advance.lexis.com/api/document?collection=news&amp;id=urn:contentItem:67RY-2641-JDKC-R4RK-00000-00&amp;context=1516831" TargetMode="External"/><Relationship Id="rId42" Type="http://schemas.openxmlformats.org/officeDocument/2006/relationships/hyperlink" Target="https://advance.lexis.com/api/document?id=urn:contentItem:61K8-6TB1-DXJR-H015-00000-00&amp;idtype=PID&amp;context=1516831" TargetMode="External"/><Relationship Id="rId138" Type="http://schemas.openxmlformats.org/officeDocument/2006/relationships/hyperlink" Target="https://advance.lexis.com/api/document?id=urn:contentItem:63MH-2WF1-JCV0-22SJ-00000-00&amp;idtype=PID&amp;context=1516831" TargetMode="External"/><Relationship Id="rId345" Type="http://schemas.openxmlformats.org/officeDocument/2006/relationships/hyperlink" Target="http://ct.moreover.com/?a=50693280310&amp;p=2a4&amp;v=1&amp;x=8HMOBe9CSMHHkVwITsi8ng" TargetMode="External"/><Relationship Id="rId552" Type="http://schemas.openxmlformats.org/officeDocument/2006/relationships/header" Target="header115.xml"/><Relationship Id="rId997" Type="http://schemas.openxmlformats.org/officeDocument/2006/relationships/hyperlink" Target="https://advance.lexis.com/api/document?collection=news&amp;id=urn:contentItem:67Y8-NF31-DYDW-73XJ-00000-00&amp;context=1516831" TargetMode="External"/><Relationship Id="rId191" Type="http://schemas.openxmlformats.org/officeDocument/2006/relationships/hyperlink" Target="https://advance.lexis.com/api/document?id=urn:contentItem:67YG-3Y61-DXMP-K2X7-00000-00&amp;idtype=PID&amp;context=1516831" TargetMode="External"/><Relationship Id="rId205" Type="http://schemas.openxmlformats.org/officeDocument/2006/relationships/hyperlink" Target="https://advance.lexis.com/api/document?id=urn:contentItem:5RNC-BCJ1-JDKC-R0YC-00000-00&amp;idtype=PID&amp;context=1516831" TargetMode="External"/><Relationship Id="rId412" Type="http://schemas.openxmlformats.org/officeDocument/2006/relationships/hyperlink" Target="https://advance.lexis.com/api/document?collection=news&amp;id=urn:contentItem:683S-2061-F07F-83CJ-00000-00&amp;context=1516831" TargetMode="External"/><Relationship Id="rId857" Type="http://schemas.openxmlformats.org/officeDocument/2006/relationships/header" Target="header224.xml"/><Relationship Id="rId1042" Type="http://schemas.openxmlformats.org/officeDocument/2006/relationships/footer" Target="footer286.xml"/><Relationship Id="rId289" Type="http://schemas.openxmlformats.org/officeDocument/2006/relationships/footer" Target="footer29.xml"/><Relationship Id="rId496" Type="http://schemas.openxmlformats.org/officeDocument/2006/relationships/header" Target="header97.xml"/><Relationship Id="rId717" Type="http://schemas.openxmlformats.org/officeDocument/2006/relationships/hyperlink" Target="https://advance.lexis.com/api/document?collection=news&amp;id=urn:contentItem:5X1T-1VY1-JB3N-T3P1-00000-00&amp;context=1516831" TargetMode="External"/><Relationship Id="rId924" Type="http://schemas.openxmlformats.org/officeDocument/2006/relationships/header" Target="header248.xml"/><Relationship Id="rId53" Type="http://schemas.openxmlformats.org/officeDocument/2006/relationships/hyperlink" Target="https://advance.lexis.com/api/document?id=urn:contentItem:5XTC-0B81-F12F-F40W-00000-00&amp;idtype=PID&amp;context=1516831" TargetMode="External"/><Relationship Id="rId149" Type="http://schemas.openxmlformats.org/officeDocument/2006/relationships/hyperlink" Target="https://advance.lexis.com/api/document?id=urn:contentItem:687C-74Y1-DYDW-73HW-00000-00&amp;idtype=PID&amp;context=1516831" TargetMode="External"/><Relationship Id="rId356" Type="http://schemas.openxmlformats.org/officeDocument/2006/relationships/footer" Target="footer49.xml"/><Relationship Id="rId563" Type="http://schemas.openxmlformats.org/officeDocument/2006/relationships/header" Target="header120.xml"/><Relationship Id="rId770" Type="http://schemas.openxmlformats.org/officeDocument/2006/relationships/header" Target="header191.xml"/><Relationship Id="rId216" Type="http://schemas.openxmlformats.org/officeDocument/2006/relationships/footer" Target="footer4.xml"/><Relationship Id="rId423" Type="http://schemas.openxmlformats.org/officeDocument/2006/relationships/hyperlink" Target="https://advance.lexis.com/api/document?collection=news&amp;id=urn:contentItem:5XTC-0B81-F12F-F40W-00000-00&amp;context=1516831" TargetMode="External"/><Relationship Id="rId868" Type="http://schemas.openxmlformats.org/officeDocument/2006/relationships/header" Target="header228.xml"/><Relationship Id="rId1053" Type="http://schemas.openxmlformats.org/officeDocument/2006/relationships/footer" Target="footer291.xml"/><Relationship Id="rId630" Type="http://schemas.openxmlformats.org/officeDocument/2006/relationships/hyperlink" Target="https://advance.lexis.com/api/document?collection=news&amp;id=urn:contentItem:683B-7KR1-DXMP-K0B8-00000-00&amp;context=1516831" TargetMode="External"/><Relationship Id="rId728" Type="http://schemas.openxmlformats.org/officeDocument/2006/relationships/hyperlink" Target="https://advance.lexis.com/api/document?collection=news&amp;id=urn:contentItem:5X1W-T6M1-JB3N-T2J8-00000-00&amp;context=1516831" TargetMode="External"/><Relationship Id="rId935" Type="http://schemas.openxmlformats.org/officeDocument/2006/relationships/footer" Target="footer251.xml"/><Relationship Id="rId64" Type="http://schemas.openxmlformats.org/officeDocument/2006/relationships/hyperlink" Target="https://advance.lexis.com/api/document?id=urn:contentItem:5SR9-CCP1-JB5M-W54M-00000-00&amp;idtype=PID&amp;context=1516831" TargetMode="External"/><Relationship Id="rId367" Type="http://schemas.openxmlformats.org/officeDocument/2006/relationships/header" Target="header54.xml"/><Relationship Id="rId574" Type="http://schemas.openxmlformats.org/officeDocument/2006/relationships/footer" Target="footer123.xml"/><Relationship Id="rId227" Type="http://schemas.openxmlformats.org/officeDocument/2006/relationships/footer" Target="footer8.xml"/><Relationship Id="rId781" Type="http://schemas.openxmlformats.org/officeDocument/2006/relationships/footer" Target="footer194.xml"/><Relationship Id="rId879" Type="http://schemas.openxmlformats.org/officeDocument/2006/relationships/header" Target="header232.xml"/><Relationship Id="rId434" Type="http://schemas.openxmlformats.org/officeDocument/2006/relationships/footer" Target="footer75.xml"/><Relationship Id="rId641" Type="http://schemas.openxmlformats.org/officeDocument/2006/relationships/hyperlink" Target="https://advance.lexis.com/api/document?collection=news&amp;id=urn:contentItem:5YK4-8211-JB5M-W0M1-00000-00&amp;context=1516831" TargetMode="External"/><Relationship Id="rId739" Type="http://schemas.openxmlformats.org/officeDocument/2006/relationships/footer" Target="footer178.xml"/><Relationship Id="rId1064" Type="http://schemas.openxmlformats.org/officeDocument/2006/relationships/footer" Target="footer294.xml"/><Relationship Id="rId280" Type="http://schemas.openxmlformats.org/officeDocument/2006/relationships/footer" Target="footer26.xml"/><Relationship Id="rId501" Type="http://schemas.openxmlformats.org/officeDocument/2006/relationships/footer" Target="footer99.xml"/><Relationship Id="rId946" Type="http://schemas.openxmlformats.org/officeDocument/2006/relationships/header" Target="header256.xml"/><Relationship Id="rId75" Type="http://schemas.openxmlformats.org/officeDocument/2006/relationships/hyperlink" Target="https://advance.lexis.com/api/document?id=urn:contentItem:60P2-FY91-DYDW-73CP-00000-00&amp;idtype=PID&amp;context=1516831" TargetMode="External"/><Relationship Id="rId140" Type="http://schemas.openxmlformats.org/officeDocument/2006/relationships/hyperlink" Target="https://advance.lexis.com/api/document?id=urn:contentItem:63MH-2WF1-JCV0-2305-00000-00&amp;idtype=PID&amp;context=1516831" TargetMode="External"/><Relationship Id="rId378" Type="http://schemas.openxmlformats.org/officeDocument/2006/relationships/header" Target="header57.xml"/><Relationship Id="rId585" Type="http://schemas.openxmlformats.org/officeDocument/2006/relationships/hyperlink" Target="mailto:beck.david@epa.gov" TargetMode="External"/><Relationship Id="rId792" Type="http://schemas.openxmlformats.org/officeDocument/2006/relationships/header" Target="header199.xml"/><Relationship Id="rId806" Type="http://schemas.openxmlformats.org/officeDocument/2006/relationships/header" Target="header205.xml"/><Relationship Id="rId6" Type="http://schemas.openxmlformats.org/officeDocument/2006/relationships/endnotes" Target="endnotes.xml"/><Relationship Id="rId238" Type="http://schemas.openxmlformats.org/officeDocument/2006/relationships/footer" Target="footer12.xml"/><Relationship Id="rId445" Type="http://schemas.openxmlformats.org/officeDocument/2006/relationships/header" Target="header80.xml"/><Relationship Id="rId652" Type="http://schemas.openxmlformats.org/officeDocument/2006/relationships/footer" Target="footer148.xml"/><Relationship Id="rId1075" Type="http://schemas.openxmlformats.org/officeDocument/2006/relationships/header" Target="header298.xml"/><Relationship Id="rId291" Type="http://schemas.openxmlformats.org/officeDocument/2006/relationships/footer" Target="footer30.xml"/><Relationship Id="rId305" Type="http://schemas.openxmlformats.org/officeDocument/2006/relationships/hyperlink" Target="https://advance.lexis.com/api/document?collection=news&amp;id=urn:contentItem:63SV-2DS1-JB5M-W07M-00000-00&amp;context=1516831" TargetMode="External"/><Relationship Id="rId512" Type="http://schemas.openxmlformats.org/officeDocument/2006/relationships/hyperlink" Target="http://www.thehindubusinessline.com" TargetMode="External"/><Relationship Id="rId957" Type="http://schemas.openxmlformats.org/officeDocument/2006/relationships/header" Target="header261.xml"/><Relationship Id="rId86" Type="http://schemas.openxmlformats.org/officeDocument/2006/relationships/hyperlink" Target="https://advance.lexis.com/api/document?id=urn:contentItem:5SYV-RWT1-F091-R0D3-00000-00&amp;idtype=PID&amp;context=1516831" TargetMode="External"/><Relationship Id="rId151" Type="http://schemas.openxmlformats.org/officeDocument/2006/relationships/hyperlink" Target="https://advance.lexis.com/api/document?id=urn:contentItem:6874-KDF1-DYDW-7431-00000-00&amp;idtype=PID&amp;context=1516831" TargetMode="External"/><Relationship Id="rId389" Type="http://schemas.openxmlformats.org/officeDocument/2006/relationships/hyperlink" Target="https://advance.lexis.com/api/document?collection=news&amp;id=urn:contentItem:674G-JWK1-DXMP-K0Y1-00000-00&amp;context=1516831" TargetMode="External"/><Relationship Id="rId596" Type="http://schemas.openxmlformats.org/officeDocument/2006/relationships/hyperlink" Target="https://advance.lexis.com/api/document?collection=news&amp;id=urn:contentItem:5VRB-SFG1-DYDW-74F2-00000-00&amp;context=1516831" TargetMode="External"/><Relationship Id="rId817" Type="http://schemas.openxmlformats.org/officeDocument/2006/relationships/footer" Target="footer209.xml"/><Relationship Id="rId1002" Type="http://schemas.openxmlformats.org/officeDocument/2006/relationships/image" Target="media/image11.png"/><Relationship Id="rId249" Type="http://schemas.openxmlformats.org/officeDocument/2006/relationships/header" Target="header16.xml"/><Relationship Id="rId456" Type="http://schemas.openxmlformats.org/officeDocument/2006/relationships/footer" Target="footer83.xml"/><Relationship Id="rId663" Type="http://schemas.openxmlformats.org/officeDocument/2006/relationships/header" Target="header153.xml"/><Relationship Id="rId870" Type="http://schemas.openxmlformats.org/officeDocument/2006/relationships/hyperlink" Target="https://advance.lexis.com/api/document?collection=news&amp;id=urn:contentItem:6874-KDF1-DYDW-7429-00000-00&amp;context=1516831" TargetMode="External"/><Relationship Id="rId1086" Type="http://schemas.openxmlformats.org/officeDocument/2006/relationships/footer" Target="footer302.xml"/><Relationship Id="rId13" Type="http://schemas.openxmlformats.org/officeDocument/2006/relationships/hyperlink" Target="https://advance.lexis.com/api/document?id=urn:contentItem:5TM2-GF51-DXMP-K3BR-00000-00&amp;idtype=PID&amp;context=1516831" TargetMode="External"/><Relationship Id="rId109" Type="http://schemas.openxmlformats.org/officeDocument/2006/relationships/hyperlink" Target="https://advance.lexis.com/api/document?id=urn:contentItem:5X1T-1VY1-JB3N-T2SY-00000-00&amp;idtype=PID&amp;context=1516831" TargetMode="External"/><Relationship Id="rId316" Type="http://schemas.openxmlformats.org/officeDocument/2006/relationships/hyperlink" Target="mailto:contentservices@htlive.com" TargetMode="External"/><Relationship Id="rId523" Type="http://schemas.openxmlformats.org/officeDocument/2006/relationships/footer" Target="footer107.xml"/><Relationship Id="rId968" Type="http://schemas.openxmlformats.org/officeDocument/2006/relationships/hyperlink" Target="https://advance.lexis.com/api/document?collection=news&amp;id=urn:contentItem:66H0-9F51-DXMP-K1WD-00000-00&amp;context=1516831" TargetMode="External"/><Relationship Id="rId97" Type="http://schemas.openxmlformats.org/officeDocument/2006/relationships/hyperlink" Target="https://advance.lexis.com/api/document?id=urn:contentItem:67S0-29W1-JDKC-R0HT-00000-00&amp;idtype=PID&amp;context=1516831" TargetMode="External"/><Relationship Id="rId730" Type="http://schemas.openxmlformats.org/officeDocument/2006/relationships/header" Target="header176.xml"/><Relationship Id="rId828" Type="http://schemas.openxmlformats.org/officeDocument/2006/relationships/hyperlink" Target="https://advance.lexis.com/api/document?collection=news&amp;id=urn:contentItem:687J-N6W1-DYDW-73GW-00000-00&amp;context=1516831" TargetMode="External"/><Relationship Id="rId1013" Type="http://schemas.openxmlformats.org/officeDocument/2006/relationships/footer" Target="footer277.xml"/><Relationship Id="rId162" Type="http://schemas.openxmlformats.org/officeDocument/2006/relationships/hyperlink" Target="https://advance.lexis.com/api/document?id=urn:contentItem:62B2-TV51-JDKC-R076-00000-00&amp;idtype=PID&amp;context=1516831" TargetMode="External"/><Relationship Id="rId467" Type="http://schemas.openxmlformats.org/officeDocument/2006/relationships/hyperlink" Target="https://advance.lexis.com/api/document?collection=news&amp;id=urn:contentItem:6095-DGX1-JB5M-W3SX-00000-00&amp;context=1516831" TargetMode="External"/><Relationship Id="rId1097" Type="http://schemas.openxmlformats.org/officeDocument/2006/relationships/footer" Target="footer305.xml"/><Relationship Id="rId674" Type="http://schemas.openxmlformats.org/officeDocument/2006/relationships/hyperlink" Target="https://advance.lexis.com/api/document?collection=news&amp;id=urn:contentItem:5X1T-1VY1-JB3N-T2SY-00000-00&amp;context=1516831" TargetMode="External"/><Relationship Id="rId881" Type="http://schemas.openxmlformats.org/officeDocument/2006/relationships/footer" Target="footer232.xml"/><Relationship Id="rId979" Type="http://schemas.openxmlformats.org/officeDocument/2006/relationships/header" Target="header268.xml"/><Relationship Id="rId24" Type="http://schemas.openxmlformats.org/officeDocument/2006/relationships/hyperlink" Target="https://advance.lexis.com/api/document?id=urn:contentItem:67Y7-NGR1-JBYT-H1F1-00000-00&amp;idtype=PID&amp;context=1516831" TargetMode="External"/><Relationship Id="rId327" Type="http://schemas.openxmlformats.org/officeDocument/2006/relationships/header" Target="header40.xml"/><Relationship Id="rId534" Type="http://schemas.openxmlformats.org/officeDocument/2006/relationships/footer" Target="footer109.xml"/><Relationship Id="rId741" Type="http://schemas.openxmlformats.org/officeDocument/2006/relationships/header" Target="header180.xml"/><Relationship Id="rId839" Type="http://schemas.openxmlformats.org/officeDocument/2006/relationships/header" Target="header218.xml"/><Relationship Id="rId173" Type="http://schemas.openxmlformats.org/officeDocument/2006/relationships/hyperlink" Target="https://advance.lexis.com/api/document?id=urn:contentItem:602C-C3T1-F021-64R7-00000-00&amp;idtype=PID&amp;context=1516831" TargetMode="External"/><Relationship Id="rId380" Type="http://schemas.openxmlformats.org/officeDocument/2006/relationships/hyperlink" Target="https://advance.lexis.com/api/document?collection=news&amp;id=urn:contentItem:61K8-6TB1-DXJR-H015-00000-00&amp;context=1516831" TargetMode="External"/><Relationship Id="rId601" Type="http://schemas.openxmlformats.org/officeDocument/2006/relationships/header" Target="header132.xml"/><Relationship Id="rId1024" Type="http://schemas.openxmlformats.org/officeDocument/2006/relationships/footer" Target="footer282.xml"/><Relationship Id="rId240" Type="http://schemas.openxmlformats.org/officeDocument/2006/relationships/header" Target="header13.xml"/><Relationship Id="rId478" Type="http://schemas.openxmlformats.org/officeDocument/2006/relationships/header" Target="header91.xml"/><Relationship Id="rId685" Type="http://schemas.openxmlformats.org/officeDocument/2006/relationships/header" Target="header161.xml"/><Relationship Id="rId892" Type="http://schemas.openxmlformats.org/officeDocument/2006/relationships/header" Target="header236.xml"/><Relationship Id="rId906" Type="http://schemas.openxmlformats.org/officeDocument/2006/relationships/header" Target="header241.xml"/><Relationship Id="rId35" Type="http://schemas.openxmlformats.org/officeDocument/2006/relationships/hyperlink" Target="https://advance.lexis.com/api/document?id=urn:contentItem:685D-HGB1-JCSC-J0VC-00000-00&amp;idtype=PID&amp;context=1516831" TargetMode="External"/><Relationship Id="rId100" Type="http://schemas.openxmlformats.org/officeDocument/2006/relationships/hyperlink" Target="https://advance.lexis.com/api/document?id=urn:contentItem:5YK4-8211-JB5M-W0M1-00000-00&amp;idtype=PID&amp;context=1516831" TargetMode="External"/><Relationship Id="rId338" Type="http://schemas.openxmlformats.org/officeDocument/2006/relationships/header" Target="header43.xml"/><Relationship Id="rId545" Type="http://schemas.openxmlformats.org/officeDocument/2006/relationships/footer" Target="footer114.xml"/><Relationship Id="rId752" Type="http://schemas.openxmlformats.org/officeDocument/2006/relationships/hyperlink" Target="https://advance.lexis.com/api/document?collection=news&amp;id=urn:contentItem:5VDF-K8S1-DXMP-K551-00000-00&amp;context=1516831" TargetMode="External"/><Relationship Id="rId184" Type="http://schemas.openxmlformats.org/officeDocument/2006/relationships/hyperlink" Target="https://advance.lexis.com/api/document?id=urn:contentItem:68DX-9D01-F07F-8180-00000-00&amp;idtype=PID&amp;context=1516831" TargetMode="External"/><Relationship Id="rId391" Type="http://schemas.openxmlformats.org/officeDocument/2006/relationships/header" Target="header61.xml"/><Relationship Id="rId405" Type="http://schemas.openxmlformats.org/officeDocument/2006/relationships/header" Target="header67.xml"/><Relationship Id="rId612" Type="http://schemas.openxmlformats.org/officeDocument/2006/relationships/hyperlink" Target="https://advance.lexis.com/api/document?collection=news&amp;id=urn:contentItem:65PB-N5D1-DXP9-9548-00000-00&amp;context=1516831" TargetMode="External"/><Relationship Id="rId1035" Type="http://schemas.openxmlformats.org/officeDocument/2006/relationships/footer" Target="footer285.xml"/><Relationship Id="rId251" Type="http://schemas.openxmlformats.org/officeDocument/2006/relationships/footer" Target="footer16.xml"/><Relationship Id="rId489" Type="http://schemas.openxmlformats.org/officeDocument/2006/relationships/header" Target="header96.xml"/><Relationship Id="rId696" Type="http://schemas.openxmlformats.org/officeDocument/2006/relationships/footer" Target="footer164.xml"/><Relationship Id="rId917" Type="http://schemas.openxmlformats.org/officeDocument/2006/relationships/header" Target="header245.xml"/><Relationship Id="rId1102" Type="http://schemas.openxmlformats.org/officeDocument/2006/relationships/hyperlink" Target="http://ct.moreover.com/?a=50627499920&amp;p=2a4&amp;v=1&amp;x=Smt_YD2Vvcv5OBiO7SuYUw" TargetMode="External"/><Relationship Id="rId46" Type="http://schemas.openxmlformats.org/officeDocument/2006/relationships/hyperlink" Target="https://advance.lexis.com/api/document?id=urn:contentItem:65HN-CJN1-JB5M-W1T0-00000-00&amp;idtype=PID&amp;context=1516831" TargetMode="External"/><Relationship Id="rId349" Type="http://schemas.openxmlformats.org/officeDocument/2006/relationships/footer" Target="footer47.xml"/><Relationship Id="rId556" Type="http://schemas.openxmlformats.org/officeDocument/2006/relationships/header" Target="header117.xml"/><Relationship Id="rId763" Type="http://schemas.openxmlformats.org/officeDocument/2006/relationships/footer" Target="footer188.xml"/><Relationship Id="rId111" Type="http://schemas.openxmlformats.org/officeDocument/2006/relationships/hyperlink" Target="https://advance.lexis.com/api/document?id=urn:contentItem:5X1T-1VY1-JB3N-T3JM-00000-00&amp;idtype=PID&amp;context=1516831" TargetMode="External"/><Relationship Id="rId195" Type="http://schemas.openxmlformats.org/officeDocument/2006/relationships/hyperlink" Target="https://advance.lexis.com/api/document?id=urn:contentItem:67WH-DFD1-JCSC-J48Y-00000-00&amp;idtype=PID&amp;context=1516831" TargetMode="External"/><Relationship Id="rId209" Type="http://schemas.openxmlformats.org/officeDocument/2006/relationships/header" Target="header2.xml"/><Relationship Id="rId416" Type="http://schemas.openxmlformats.org/officeDocument/2006/relationships/hyperlink" Target="http://ct.moreover.com/?a=50627499920&amp;p=2a4&amp;v=1&amp;x=Smt_YD2Vvcv5OBiO7SuYUw" TargetMode="External"/><Relationship Id="rId970" Type="http://schemas.openxmlformats.org/officeDocument/2006/relationships/hyperlink" Target="https://advance.lexis.com/api/document?collection=news&amp;id=urn:contentItem:66H0-9F51-DXMP-K1WD-00000-00&amp;context=1516831" TargetMode="External"/><Relationship Id="rId1046" Type="http://schemas.openxmlformats.org/officeDocument/2006/relationships/hyperlink" Target="https://advance.lexis.com/api/document?collection=news&amp;id=urn:contentItem:6856-6C11-JCSC-J1XN-00000-00&amp;context=1516831" TargetMode="External"/><Relationship Id="rId623" Type="http://schemas.openxmlformats.org/officeDocument/2006/relationships/hyperlink" Target="mailto:contentservices@htlive.com" TargetMode="External"/><Relationship Id="rId830" Type="http://schemas.openxmlformats.org/officeDocument/2006/relationships/header" Target="header214.xml"/><Relationship Id="rId928" Type="http://schemas.openxmlformats.org/officeDocument/2006/relationships/footer" Target="footer249.xml"/><Relationship Id="rId57" Type="http://schemas.openxmlformats.org/officeDocument/2006/relationships/hyperlink" Target="https://advance.lexis.com/api/document?id=urn:contentItem:5V1R-X511-JB5M-W10V-00000-00&amp;idtype=PID&amp;context=1516831" TargetMode="External"/><Relationship Id="rId262" Type="http://schemas.openxmlformats.org/officeDocument/2006/relationships/header" Target="header20.xml"/><Relationship Id="rId567" Type="http://schemas.openxmlformats.org/officeDocument/2006/relationships/hyperlink" Target="https://www.indiatoday.in/education-today/tips-and-tricks/story/crack-the-ca-foundation-exam-with-tips-and-advice-from-high-scorers-2340194-2023-02-27" TargetMode="External"/><Relationship Id="rId122" Type="http://schemas.openxmlformats.org/officeDocument/2006/relationships/hyperlink" Target="https://advance.lexis.com/api/document?id=urn:contentItem:601P-08J1-DYDW-710S-00000-00&amp;idtype=PID&amp;context=1516831" TargetMode="External"/><Relationship Id="rId774" Type="http://schemas.openxmlformats.org/officeDocument/2006/relationships/footer" Target="footer192.xml"/><Relationship Id="rId981" Type="http://schemas.openxmlformats.org/officeDocument/2006/relationships/footer" Target="footer268.xml"/><Relationship Id="rId1057" Type="http://schemas.openxmlformats.org/officeDocument/2006/relationships/hyperlink" Target="https://advance.lexis.com/api/document?collection=news&amp;id=urn:contentItem:5XWR-0401-JB5M-W4XN-00000-00&amp;context=1516831" TargetMode="External"/><Relationship Id="rId427" Type="http://schemas.openxmlformats.org/officeDocument/2006/relationships/hyperlink" Target="https://advance.lexis.com/api/document?collection=news&amp;id=urn:contentItem:5XTC-0B81-F12F-F40W-00000-00&amp;context=1516831" TargetMode="External"/><Relationship Id="rId634" Type="http://schemas.openxmlformats.org/officeDocument/2006/relationships/hyperlink" Target="https://advance.lexis.com/api/document?collection=news&amp;id=urn:contentItem:683B-7KR1-DXMP-K0B8-00000-00&amp;context=1516831" TargetMode="External"/><Relationship Id="rId841" Type="http://schemas.openxmlformats.org/officeDocument/2006/relationships/footer" Target="footer218.xml"/><Relationship Id="rId273" Type="http://schemas.openxmlformats.org/officeDocument/2006/relationships/footer" Target="footer24.xml"/><Relationship Id="rId480" Type="http://schemas.openxmlformats.org/officeDocument/2006/relationships/footer" Target="footer91.xml"/><Relationship Id="rId701" Type="http://schemas.openxmlformats.org/officeDocument/2006/relationships/hyperlink" Target="https://advance.lexis.com/api/document?collection=news&amp;id=urn:contentItem:5X1K-2NJ1-DXJR-H00W-00000-00&amp;context=1516831" TargetMode="External"/><Relationship Id="rId939" Type="http://schemas.openxmlformats.org/officeDocument/2006/relationships/header" Target="header253.xml"/><Relationship Id="rId68" Type="http://schemas.openxmlformats.org/officeDocument/2006/relationships/hyperlink" Target="https://advance.lexis.com/api/document?id=urn:contentItem:5VG9-0891-JB3N-T4S0-00000-00&amp;idtype=PID&amp;context=1516831" TargetMode="External"/><Relationship Id="rId133" Type="http://schemas.openxmlformats.org/officeDocument/2006/relationships/hyperlink" Target="https://advance.lexis.com/api/document?id=urn:contentItem:5XSS-1T21-DXMP-K3DC-00000-00&amp;idtype=PID&amp;context=1516831" TargetMode="External"/><Relationship Id="rId340" Type="http://schemas.openxmlformats.org/officeDocument/2006/relationships/footer" Target="footer43.xml"/><Relationship Id="rId578" Type="http://schemas.openxmlformats.org/officeDocument/2006/relationships/footer" Target="footer124.xml"/><Relationship Id="rId785" Type="http://schemas.openxmlformats.org/officeDocument/2006/relationships/header" Target="header196.xml"/><Relationship Id="rId992" Type="http://schemas.openxmlformats.org/officeDocument/2006/relationships/header" Target="header272.xml"/><Relationship Id="rId200" Type="http://schemas.openxmlformats.org/officeDocument/2006/relationships/hyperlink" Target="https://advance.lexis.com/api/document?id=urn:contentItem:6575-6JF1-JB5M-W547-00000-00&amp;idtype=PID&amp;context=1516831" TargetMode="External"/><Relationship Id="rId438" Type="http://schemas.openxmlformats.org/officeDocument/2006/relationships/header" Target="header77.xml"/><Relationship Id="rId645" Type="http://schemas.openxmlformats.org/officeDocument/2006/relationships/footer" Target="footer145.xml"/><Relationship Id="rId852" Type="http://schemas.openxmlformats.org/officeDocument/2006/relationships/hyperlink" Target="https://advance.lexis.com/api/document?collection=news&amp;id=urn:contentItem:5T79-5GF1-JDKC-R4XJ-00000-00&amp;context=1516831" TargetMode="External"/><Relationship Id="rId1068" Type="http://schemas.openxmlformats.org/officeDocument/2006/relationships/footer" Target="footer295.xml"/><Relationship Id="rId284" Type="http://schemas.openxmlformats.org/officeDocument/2006/relationships/hyperlink" Target="https://advance.lexis.com/api/document?collection=news&amp;id=urn:contentItem:63SM-KHG1-DYDW-7383-00000-00&amp;context=1516831" TargetMode="External"/><Relationship Id="rId491" Type="http://schemas.openxmlformats.org/officeDocument/2006/relationships/hyperlink" Target="https://advance.lexis.com/api/document?collection=news&amp;id=urn:contentItem:5VG9-0891-JB3N-T4S0-00000-00&amp;context=1516831" TargetMode="External"/><Relationship Id="rId505" Type="http://schemas.openxmlformats.org/officeDocument/2006/relationships/header" Target="header100.xml"/><Relationship Id="rId712" Type="http://schemas.openxmlformats.org/officeDocument/2006/relationships/header" Target="header170.xml"/><Relationship Id="rId79" Type="http://schemas.openxmlformats.org/officeDocument/2006/relationships/hyperlink" Target="https://advance.lexis.com/api/document?id=urn:contentItem:5Y97-2DC1-JBN9-R0T2-00000-00&amp;idtype=PID&amp;context=1516831" TargetMode="External"/><Relationship Id="rId144" Type="http://schemas.openxmlformats.org/officeDocument/2006/relationships/hyperlink" Target="https://advance.lexis.com/api/document?id=urn:contentItem:687J-N6W1-DYDW-73G5-00000-00&amp;idtype=PID&amp;context=1516831" TargetMode="External"/><Relationship Id="rId589" Type="http://schemas.openxmlformats.org/officeDocument/2006/relationships/header" Target="header128.xml"/><Relationship Id="rId796" Type="http://schemas.openxmlformats.org/officeDocument/2006/relationships/header" Target="header201.xml"/><Relationship Id="rId351" Type="http://schemas.openxmlformats.org/officeDocument/2006/relationships/footer" Target="footer48.xml"/><Relationship Id="rId449" Type="http://schemas.openxmlformats.org/officeDocument/2006/relationships/footer" Target="footer81.xml"/><Relationship Id="rId656" Type="http://schemas.openxmlformats.org/officeDocument/2006/relationships/hyperlink" Target="https://advance.lexis.com/api/document?collection=news&amp;id=urn:contentItem:670V-JWT1-JB5M-W47V-00000-00&amp;context=1516831" TargetMode="External"/><Relationship Id="rId863" Type="http://schemas.openxmlformats.org/officeDocument/2006/relationships/hyperlink" Target="https://advance.lexis.com/api/document?collection=news&amp;id=urn:contentItem:687C-74Y1-DYDW-73H5-00000-00&amp;context=1516831" TargetMode="External"/><Relationship Id="rId1079" Type="http://schemas.openxmlformats.org/officeDocument/2006/relationships/header" Target="header300.xml"/><Relationship Id="rId211" Type="http://schemas.openxmlformats.org/officeDocument/2006/relationships/footer" Target="footer2.xml"/><Relationship Id="rId295" Type="http://schemas.openxmlformats.org/officeDocument/2006/relationships/hyperlink" Target="https://advance.lexis.com/api/document?collection=news&amp;id=urn:contentItem:67Y7-NGR1-JBYT-H1F1-00000-00&amp;context=1516831" TargetMode="External"/><Relationship Id="rId309" Type="http://schemas.openxmlformats.org/officeDocument/2006/relationships/footer" Target="footer34.xml"/><Relationship Id="rId516" Type="http://schemas.openxmlformats.org/officeDocument/2006/relationships/footer" Target="footer104.xml"/><Relationship Id="rId723" Type="http://schemas.openxmlformats.org/officeDocument/2006/relationships/footer" Target="footer173.xml"/><Relationship Id="rId930" Type="http://schemas.openxmlformats.org/officeDocument/2006/relationships/hyperlink" Target="https://advance.lexis.com/api/document?collection=news&amp;id=urn:contentItem:60WC-CXG1-F11P-X1R0-00000-00&amp;context=1516831" TargetMode="External"/><Relationship Id="rId1006" Type="http://schemas.openxmlformats.org/officeDocument/2006/relationships/footer" Target="footer275.xml"/><Relationship Id="rId155" Type="http://schemas.openxmlformats.org/officeDocument/2006/relationships/hyperlink" Target="https://advance.lexis.com/api/document?id=urn:contentItem:687C-74Y1-DYDW-73H5-00000-00&amp;idtype=PID&amp;context=1516831" TargetMode="External"/><Relationship Id="rId362" Type="http://schemas.openxmlformats.org/officeDocument/2006/relationships/hyperlink" Target="https://advance.lexis.com/api/document?collection=news&amp;id=urn:contentItem:63BP-CJX1-DXMP-K1BV-00000-00&amp;context=1516831" TargetMode="External"/><Relationship Id="rId222" Type="http://schemas.openxmlformats.org/officeDocument/2006/relationships/hyperlink" Target="https://advance.lexis.com/api/document?collection=news&amp;id=urn:contentItem:6700-7K71-JBYT-H1NR-00000-00&amp;context=1516831" TargetMode="External"/><Relationship Id="rId667" Type="http://schemas.openxmlformats.org/officeDocument/2006/relationships/header" Target="header155.xml"/><Relationship Id="rId874" Type="http://schemas.openxmlformats.org/officeDocument/2006/relationships/footer" Target="footer229.xml"/><Relationship Id="rId17" Type="http://schemas.openxmlformats.org/officeDocument/2006/relationships/hyperlink" Target="https://advance.lexis.com/api/document?id=urn:contentItem:618W-0771-JDKC-R3WK-00000-00&amp;idtype=PID&amp;context=1516831" TargetMode="External"/><Relationship Id="rId527" Type="http://schemas.openxmlformats.org/officeDocument/2006/relationships/hyperlink" Target="https://advance.lexis.com/api/document?collection=news&amp;id=urn:contentItem:5TXT-YN31-JCMN-Y4SM-00000-00&amp;context=1516831" TargetMode="External"/><Relationship Id="rId734" Type="http://schemas.openxmlformats.org/officeDocument/2006/relationships/footer" Target="footer177.xml"/><Relationship Id="rId941" Type="http://schemas.openxmlformats.org/officeDocument/2006/relationships/footer" Target="footer253.xml"/><Relationship Id="rId70" Type="http://schemas.openxmlformats.org/officeDocument/2006/relationships/hyperlink" Target="https://advance.lexis.com/api/document?id=urn:contentItem:5VFP-8CW1-DXMP-K0KM-00000-00&amp;idtype=PID&amp;context=1516831" TargetMode="External"/><Relationship Id="rId166" Type="http://schemas.openxmlformats.org/officeDocument/2006/relationships/hyperlink" Target="https://advance.lexis.com/api/document?id=urn:contentItem:67RY-2641-JDKC-R4RK-00000-00&amp;idtype=PID&amp;context=1516831" TargetMode="External"/><Relationship Id="rId373" Type="http://schemas.openxmlformats.org/officeDocument/2006/relationships/hyperlink" Target="mailto:contentservices@htlive.com" TargetMode="External"/><Relationship Id="rId580" Type="http://schemas.openxmlformats.org/officeDocument/2006/relationships/header" Target="header126.xml"/><Relationship Id="rId801" Type="http://schemas.openxmlformats.org/officeDocument/2006/relationships/footer" Target="footer202.xml"/><Relationship Id="rId1017" Type="http://schemas.openxmlformats.org/officeDocument/2006/relationships/hyperlink" Target="https://advance.lexis.com/api/document?collection=news&amp;id=urn:contentItem:67YG-3Y61-DXMP-K2X7-00000-00&amp;context=1516831" TargetMode="External"/><Relationship Id="rId1" Type="http://schemas.openxmlformats.org/officeDocument/2006/relationships/numbering" Target="numbering.xml"/><Relationship Id="rId233" Type="http://schemas.openxmlformats.org/officeDocument/2006/relationships/header" Target="header10.xml"/><Relationship Id="rId440" Type="http://schemas.openxmlformats.org/officeDocument/2006/relationships/footer" Target="footer77.xml"/><Relationship Id="rId678" Type="http://schemas.openxmlformats.org/officeDocument/2006/relationships/footer" Target="footer158.xml"/><Relationship Id="rId885" Type="http://schemas.openxmlformats.org/officeDocument/2006/relationships/hyperlink" Target="https://advance.lexis.com/api/document?collection=news&amp;id=urn:contentItem:67RP-JKY1-DXX5-W4K7-00000-00&amp;context=1516831" TargetMode="External"/><Relationship Id="rId1070" Type="http://schemas.openxmlformats.org/officeDocument/2006/relationships/header" Target="header297.xml"/><Relationship Id="rId28" Type="http://schemas.openxmlformats.org/officeDocument/2006/relationships/hyperlink" Target="https://advance.lexis.com/api/document?id=urn:contentItem:63SM-XMV1-F12F-F4XG-00000-00&amp;idtype=PID&amp;context=1516831" TargetMode="External"/><Relationship Id="rId300" Type="http://schemas.openxmlformats.org/officeDocument/2006/relationships/footer" Target="footer31.xml"/><Relationship Id="rId538" Type="http://schemas.openxmlformats.org/officeDocument/2006/relationships/hyperlink" Target="https://advance.lexis.com/api/document?collection=news&amp;id=urn:contentItem:5Y97-2DC1-JBN9-R0T2-00000-00&amp;context=1516831" TargetMode="External"/><Relationship Id="rId745" Type="http://schemas.openxmlformats.org/officeDocument/2006/relationships/header" Target="header181.xml"/><Relationship Id="rId952" Type="http://schemas.openxmlformats.org/officeDocument/2006/relationships/hyperlink" Target="https://advance.lexis.com/api/document?collection=news&amp;id=urn:contentItem:5XSS-1T21-DXMP-K3D0-00000-00&amp;context=1516831" TargetMode="External"/><Relationship Id="rId81" Type="http://schemas.openxmlformats.org/officeDocument/2006/relationships/hyperlink" Target="https://advance.lexis.com/api/document?id=urn:contentItem:63PM-JKC1-DY4H-K18P-00000-00&amp;idtype=PID&amp;context=1516831" TargetMode="External"/><Relationship Id="rId177" Type="http://schemas.openxmlformats.org/officeDocument/2006/relationships/hyperlink" Target="https://advance.lexis.com/api/document?id=urn:contentItem:5XSS-1T21-DXMP-K3D0-00000-00&amp;idtype=PID&amp;context=1516831" TargetMode="External"/><Relationship Id="rId384" Type="http://schemas.openxmlformats.org/officeDocument/2006/relationships/footer" Target="footer58.xml"/><Relationship Id="rId591" Type="http://schemas.openxmlformats.org/officeDocument/2006/relationships/footer" Target="footer128.xml"/><Relationship Id="rId605" Type="http://schemas.openxmlformats.org/officeDocument/2006/relationships/hyperlink" Target="http://www.home-in.com.au" TargetMode="External"/><Relationship Id="rId812" Type="http://schemas.openxmlformats.org/officeDocument/2006/relationships/hyperlink" Target="https://advance.lexis.com/api/document?collection=news&amp;id=urn:contentItem:629F-2XJ1-F12F-F21F-00000-00&amp;context=1516831" TargetMode="External"/><Relationship Id="rId1028" Type="http://schemas.openxmlformats.org/officeDocument/2006/relationships/hyperlink" Target="https://advance.lexis.com/api/document?collection=news&amp;id=urn:contentItem:67Y3-9Y01-JCBF-S046-00000-00&amp;context=1516831" TargetMode="External"/><Relationship Id="rId244" Type="http://schemas.openxmlformats.org/officeDocument/2006/relationships/header" Target="header15.xml"/><Relationship Id="rId689" Type="http://schemas.openxmlformats.org/officeDocument/2006/relationships/footer" Target="footer162.xml"/><Relationship Id="rId896" Type="http://schemas.openxmlformats.org/officeDocument/2006/relationships/footer" Target="footer237.xml"/><Relationship Id="rId1081" Type="http://schemas.openxmlformats.org/officeDocument/2006/relationships/hyperlink" Target="https://advance.lexis.com/api/document?collection=news&amp;id=urn:contentItem:5RNC-BCJ1-JDKC-R0YC-00000-00&amp;context=1516831" TargetMode="External"/><Relationship Id="rId39" Type="http://schemas.openxmlformats.org/officeDocument/2006/relationships/hyperlink" Target="https://advance.lexis.com/api/document?id=urn:contentItem:63BP-CJX1-DXMP-K1BV-00000-00&amp;idtype=PID&amp;context=1516831" TargetMode="External"/><Relationship Id="rId451" Type="http://schemas.openxmlformats.org/officeDocument/2006/relationships/hyperlink" Target="https://advance.lexis.com/api/document?collection=news&amp;id=urn:contentItem:680Y-X9C1-DXMP-K1N5-00000-00&amp;context=1516831" TargetMode="External"/><Relationship Id="rId549" Type="http://schemas.openxmlformats.org/officeDocument/2006/relationships/hyperlink" Target="https://www.thetimes.co.uk/article/curious-mix-at-the-heart-of-the-future-fund-r0llqxp27" TargetMode="External"/><Relationship Id="rId756" Type="http://schemas.openxmlformats.org/officeDocument/2006/relationships/footer" Target="footer185.xml"/><Relationship Id="rId104" Type="http://schemas.openxmlformats.org/officeDocument/2006/relationships/hyperlink" Target="https://advance.lexis.com/api/document?id=urn:contentItem:670V-JWT1-JB5M-W47V-00000-00&amp;idtype=PID&amp;context=1516831" TargetMode="External"/><Relationship Id="rId188" Type="http://schemas.openxmlformats.org/officeDocument/2006/relationships/hyperlink" Target="https://advance.lexis.com/api/document?id=urn:contentItem:67YG-3Y61-DXMP-K2KG-00000-00&amp;idtype=PID&amp;context=1516831" TargetMode="External"/><Relationship Id="rId311" Type="http://schemas.openxmlformats.org/officeDocument/2006/relationships/header" Target="header36.xml"/><Relationship Id="rId395" Type="http://schemas.openxmlformats.org/officeDocument/2006/relationships/header" Target="header63.xml"/><Relationship Id="rId409" Type="http://schemas.openxmlformats.org/officeDocument/2006/relationships/header" Target="header69.xml"/><Relationship Id="rId963" Type="http://schemas.openxmlformats.org/officeDocument/2006/relationships/footer" Target="footer263.xml"/><Relationship Id="rId1039" Type="http://schemas.openxmlformats.org/officeDocument/2006/relationships/hyperlink" Target="http://ct.moreover.com/?a=50372943846&amp;p=2a4&amp;v=1&amp;x=4U2u0JCV6v0FqLF5eQtQUA" TargetMode="External"/><Relationship Id="rId92" Type="http://schemas.openxmlformats.org/officeDocument/2006/relationships/hyperlink" Target="https://advance.lexis.com/api/document?id=urn:contentItem:5Y4B-2RC1-JB5M-W0KR-00000-00&amp;idtype=PID&amp;context=1516831" TargetMode="External"/><Relationship Id="rId616" Type="http://schemas.openxmlformats.org/officeDocument/2006/relationships/footer" Target="footer136.xml"/><Relationship Id="rId823" Type="http://schemas.openxmlformats.org/officeDocument/2006/relationships/header" Target="header212.xml"/><Relationship Id="rId255" Type="http://schemas.openxmlformats.org/officeDocument/2006/relationships/hyperlink" Target="https://advance.lexis.com/api/document?collection=news&amp;id=urn:contentItem:618W-0771-JDKC-R3WK-00000-00&amp;context=1516831" TargetMode="External"/><Relationship Id="rId462" Type="http://schemas.openxmlformats.org/officeDocument/2006/relationships/footer" Target="footer85.xml"/><Relationship Id="rId1092" Type="http://schemas.openxmlformats.org/officeDocument/2006/relationships/hyperlink" Target="https://advance.lexis.com/api/document?collection=news&amp;id=urn:contentItem:68CN-3SJ1-JB5M-W15B-00000-00&amp;context=1516831" TargetMode="External"/><Relationship Id="rId1106" Type="http://schemas.openxmlformats.org/officeDocument/2006/relationships/hyperlink" Target="http://ct.moreover.com/?a=51005785787&amp;p=2a4&amp;v=1&amp;x=7KWMeMLMHf5yGa70VoPPeA" TargetMode="External"/><Relationship Id="rId115" Type="http://schemas.openxmlformats.org/officeDocument/2006/relationships/hyperlink" Target="https://advance.lexis.com/api/document?id=urn:contentItem:5X1K-2NJ1-DXJR-H00W-00000-00&amp;idtype=PID&amp;context=1516831" TargetMode="External"/><Relationship Id="rId322" Type="http://schemas.openxmlformats.org/officeDocument/2006/relationships/footer" Target="footer39.xml"/><Relationship Id="rId767" Type="http://schemas.openxmlformats.org/officeDocument/2006/relationships/hyperlink" Target="https://advance.lexis.com/api/document?collection=news&amp;id=urn:contentItem:5X1N-V0M1-DXJR-H3C3-00000-00&amp;context=1516831" TargetMode="External"/><Relationship Id="rId974" Type="http://schemas.openxmlformats.org/officeDocument/2006/relationships/footer" Target="footer266.xml"/><Relationship Id="rId199" Type="http://schemas.openxmlformats.org/officeDocument/2006/relationships/hyperlink" Target="https://advance.lexis.com/api/document?id=urn:contentItem:5XWR-0401-JB5M-W4XN-00000-00&amp;idtype=PID&amp;context=1516831" TargetMode="External"/><Relationship Id="rId627" Type="http://schemas.openxmlformats.org/officeDocument/2006/relationships/footer" Target="footer140.xml"/><Relationship Id="rId834" Type="http://schemas.openxmlformats.org/officeDocument/2006/relationships/header" Target="header216.xml"/><Relationship Id="rId266" Type="http://schemas.openxmlformats.org/officeDocument/2006/relationships/footer" Target="footer21.xml"/><Relationship Id="rId473" Type="http://schemas.openxmlformats.org/officeDocument/2006/relationships/footer" Target="footer88.xml"/><Relationship Id="rId680" Type="http://schemas.openxmlformats.org/officeDocument/2006/relationships/footer" Target="footer159.xml"/><Relationship Id="rId901" Type="http://schemas.openxmlformats.org/officeDocument/2006/relationships/footer" Target="footer238.xml"/><Relationship Id="rId30" Type="http://schemas.openxmlformats.org/officeDocument/2006/relationships/hyperlink" Target="https://advance.lexis.com/api/document?id=urn:contentItem:63SK-KRR1-JDKC-R4BS-00000-00&amp;idtype=PID&amp;context=1516831" TargetMode="External"/><Relationship Id="rId126" Type="http://schemas.openxmlformats.org/officeDocument/2006/relationships/hyperlink" Target="https://advance.lexis.com/api/document?id=urn:contentItem:5VDF-K8S1-DXMP-K551-00000-00&amp;idtype=PID&amp;context=1516831" TargetMode="External"/><Relationship Id="rId333" Type="http://schemas.openxmlformats.org/officeDocument/2006/relationships/hyperlink" Target="https://advance.lexis.com/api/document?collection=news&amp;id=urn:contentItem:67Y2-TRC1-JBYT-H0N6-00000-00&amp;context=1516831" TargetMode="External"/><Relationship Id="rId540" Type="http://schemas.openxmlformats.org/officeDocument/2006/relationships/header" Target="header112.xml"/><Relationship Id="rId778" Type="http://schemas.openxmlformats.org/officeDocument/2006/relationships/header" Target="header193.xml"/><Relationship Id="rId985" Type="http://schemas.openxmlformats.org/officeDocument/2006/relationships/hyperlink" Target="https://advance.lexis.com/api/document?collection=news&amp;id=urn:contentItem:68DX-9D01-F07F-8180-00000-00&amp;context=1516831" TargetMode="External"/><Relationship Id="rId638" Type="http://schemas.openxmlformats.org/officeDocument/2006/relationships/footer" Target="footer143.xml"/><Relationship Id="rId845" Type="http://schemas.openxmlformats.org/officeDocument/2006/relationships/hyperlink" Target="https://advance.lexis.com/api/document?collection=news&amp;id=urn:contentItem:6874-KDF1-DYDW-7431-00000-00&amp;context=1516831" TargetMode="External"/><Relationship Id="rId1030" Type="http://schemas.openxmlformats.org/officeDocument/2006/relationships/header" Target="header283.xml"/><Relationship Id="rId277" Type="http://schemas.openxmlformats.org/officeDocument/2006/relationships/header" Target="header25.xml"/><Relationship Id="rId400" Type="http://schemas.openxmlformats.org/officeDocument/2006/relationships/footer" Target="footer64.xml"/><Relationship Id="rId484" Type="http://schemas.openxmlformats.org/officeDocument/2006/relationships/hyperlink" Target="https://advance.lexis.com/api/document?collection=news&amp;id=urn:contentItem:67S6-0XX1-DXMP-K4W5-00000-00&amp;context=1516831" TargetMode="External"/><Relationship Id="rId705" Type="http://schemas.openxmlformats.org/officeDocument/2006/relationships/footer" Target="footer167.xml"/><Relationship Id="rId137" Type="http://schemas.openxmlformats.org/officeDocument/2006/relationships/hyperlink" Target="https://advance.lexis.com/api/document?id=urn:contentItem:63MH-2WF1-JCV0-22X6-00000-00&amp;idtype=PID&amp;context=1516831" TargetMode="External"/><Relationship Id="rId344" Type="http://schemas.openxmlformats.org/officeDocument/2006/relationships/hyperlink" Target="https://advance.lexis.com/api/document?collection=news&amp;id=urn:contentItem:685D-HGB1-JCSC-J0VC-00000-00&amp;context=1516831" TargetMode="External"/><Relationship Id="rId691" Type="http://schemas.openxmlformats.org/officeDocument/2006/relationships/hyperlink" Target="https://advance.lexis.com/api/document?collection=news&amp;id=urn:contentItem:5X1K-2NH1-DXJR-H4C0-00000-00&amp;context=1516831" TargetMode="External"/><Relationship Id="rId789" Type="http://schemas.openxmlformats.org/officeDocument/2006/relationships/header" Target="header198.xml"/><Relationship Id="rId912" Type="http://schemas.openxmlformats.org/officeDocument/2006/relationships/hyperlink" Target="https://advance.lexis.com/api/document?collection=news&amp;id=urn:contentItem:67RY-2641-JDKC-R4RK-00000-00&amp;context=1516831" TargetMode="External"/><Relationship Id="rId996" Type="http://schemas.openxmlformats.org/officeDocument/2006/relationships/footer" Target="footer273.xml"/><Relationship Id="rId41" Type="http://schemas.openxmlformats.org/officeDocument/2006/relationships/hyperlink" Target="https://advance.lexis.com/api/document?id=urn:contentItem:5WSJ-DK01-JDKC-R396-00000-00&amp;idtype=PID&amp;context=1516831" TargetMode="External"/><Relationship Id="rId551" Type="http://schemas.openxmlformats.org/officeDocument/2006/relationships/hyperlink" Target="https://www.thetimes.co.uk/article/rising-stars-the-companies-growing-fast-in-the-southeast-jjmkl7hdj" TargetMode="External"/><Relationship Id="rId649" Type="http://schemas.openxmlformats.org/officeDocument/2006/relationships/hyperlink" Target="https://advance.lexis.com/api/document?collection=news&amp;id=urn:contentItem:5SBK-FCT1-JCF1-F0M6-00000-00&amp;context=1516831" TargetMode="External"/><Relationship Id="rId856" Type="http://schemas.openxmlformats.org/officeDocument/2006/relationships/header" Target="header223.xml"/><Relationship Id="rId190" Type="http://schemas.openxmlformats.org/officeDocument/2006/relationships/hyperlink" Target="https://advance.lexis.com/api/document?id=urn:contentItem:67YG-3Y61-DXMP-K2X7-00000-00&amp;idtype=PID&amp;context=1516831" TargetMode="External"/><Relationship Id="rId204" Type="http://schemas.openxmlformats.org/officeDocument/2006/relationships/hyperlink" Target="https://advance.lexis.com/api/document?id=urn:contentItem:5RNC-BCJ1-JDKC-R0YC-00000-00&amp;idtype=PID&amp;context=1516831" TargetMode="External"/><Relationship Id="rId288" Type="http://schemas.openxmlformats.org/officeDocument/2006/relationships/footer" Target="footer28.xml"/><Relationship Id="rId411" Type="http://schemas.openxmlformats.org/officeDocument/2006/relationships/hyperlink" Target="https://advance.lexis.com/api/document?collection=news&amp;id=urn:contentItem:683S-2061-F07F-83CJ-00000-00&amp;context=1516831" TargetMode="External"/><Relationship Id="rId509" Type="http://schemas.openxmlformats.org/officeDocument/2006/relationships/header" Target="header102.xml"/><Relationship Id="rId1041" Type="http://schemas.openxmlformats.org/officeDocument/2006/relationships/header" Target="header287.xml"/><Relationship Id="rId495" Type="http://schemas.openxmlformats.org/officeDocument/2006/relationships/hyperlink" Target="https://advance.lexis.com/api/document?collection=news&amp;id=urn:contentItem:5VG9-0891-JB3N-T4S0-00000-00&amp;context=1516831" TargetMode="External"/><Relationship Id="rId716" Type="http://schemas.openxmlformats.org/officeDocument/2006/relationships/footer" Target="footer171.xml"/><Relationship Id="rId923" Type="http://schemas.openxmlformats.org/officeDocument/2006/relationships/header" Target="header247.xml"/><Relationship Id="rId52" Type="http://schemas.openxmlformats.org/officeDocument/2006/relationships/hyperlink" Target="https://advance.lexis.com/api/document?id=urn:contentItem:5XTC-0B81-F12F-F40W-00000-00&amp;idtype=PID&amp;context=1516831" TargetMode="External"/><Relationship Id="rId148" Type="http://schemas.openxmlformats.org/officeDocument/2006/relationships/hyperlink" Target="https://advance.lexis.com/api/document?id=urn:contentItem:687C-74Y1-DYDW-73HW-00000-00&amp;idtype=PID&amp;context=1516831" TargetMode="External"/><Relationship Id="rId355" Type="http://schemas.openxmlformats.org/officeDocument/2006/relationships/header" Target="header50.xml"/><Relationship Id="rId562" Type="http://schemas.openxmlformats.org/officeDocument/2006/relationships/footer" Target="footer119.xml"/><Relationship Id="rId215" Type="http://schemas.openxmlformats.org/officeDocument/2006/relationships/header" Target="header5.xml"/><Relationship Id="rId422" Type="http://schemas.openxmlformats.org/officeDocument/2006/relationships/footer" Target="footer72.xml"/><Relationship Id="rId867" Type="http://schemas.openxmlformats.org/officeDocument/2006/relationships/footer" Target="footer227.xml"/><Relationship Id="rId1052" Type="http://schemas.openxmlformats.org/officeDocument/2006/relationships/header" Target="header291.xml"/><Relationship Id="rId299" Type="http://schemas.openxmlformats.org/officeDocument/2006/relationships/header" Target="header32.xml"/><Relationship Id="rId727" Type="http://schemas.openxmlformats.org/officeDocument/2006/relationships/hyperlink" Target="https://advance.lexis.com/api/document?collection=news&amp;id=urn:contentItem:5X1W-T6M1-JB3N-T2J8-00000-00&amp;context=1516831" TargetMode="External"/><Relationship Id="rId934" Type="http://schemas.openxmlformats.org/officeDocument/2006/relationships/footer" Target="footer250.xml"/><Relationship Id="rId63" Type="http://schemas.openxmlformats.org/officeDocument/2006/relationships/hyperlink" Target="https://advance.lexis.com/api/document?id=urn:contentItem:6095-DGX1-JB5M-W3SX-00000-00&amp;idtype=PID&amp;context=1516831" TargetMode="External"/><Relationship Id="rId159" Type="http://schemas.openxmlformats.org/officeDocument/2006/relationships/hyperlink" Target="https://advance.lexis.com/api/document?id=urn:contentItem:64K8-R521-DXJR-H389-00000-00&amp;idtype=PID&amp;context=1516831" TargetMode="External"/><Relationship Id="rId366" Type="http://schemas.openxmlformats.org/officeDocument/2006/relationships/footer" Target="footer53.xml"/><Relationship Id="rId573" Type="http://schemas.openxmlformats.org/officeDocument/2006/relationships/header" Target="header123.xml"/><Relationship Id="rId780" Type="http://schemas.openxmlformats.org/officeDocument/2006/relationships/footer" Target="footer193.xml"/><Relationship Id="rId226" Type="http://schemas.openxmlformats.org/officeDocument/2006/relationships/footer" Target="footer7.xml"/><Relationship Id="rId433" Type="http://schemas.openxmlformats.org/officeDocument/2006/relationships/header" Target="header75.xml"/><Relationship Id="rId878" Type="http://schemas.openxmlformats.org/officeDocument/2006/relationships/hyperlink" Target="https://advance.lexis.com/api/document?collection=news&amp;id=urn:contentItem:64K8-R521-DXJR-H389-00000-00&amp;context=1516831" TargetMode="External"/><Relationship Id="rId1063" Type="http://schemas.openxmlformats.org/officeDocument/2006/relationships/header" Target="header294.xml"/><Relationship Id="rId640" Type="http://schemas.openxmlformats.org/officeDocument/2006/relationships/footer" Target="footer144.xml"/><Relationship Id="rId738" Type="http://schemas.openxmlformats.org/officeDocument/2006/relationships/header" Target="header179.xml"/><Relationship Id="rId945" Type="http://schemas.openxmlformats.org/officeDocument/2006/relationships/hyperlink" Target="https://advance.lexis.com/api/document?collection=news&amp;id=urn:contentItem:602H-BTV1-JCBW-N26X-00000-00&amp;context=1516831" TargetMode="External"/><Relationship Id="rId74" Type="http://schemas.openxmlformats.org/officeDocument/2006/relationships/hyperlink" Target="https://advance.lexis.com/api/document?id=urn:contentItem:60P2-FY91-DYDW-73CP-00000-00&amp;idtype=PID&amp;context=1516831" TargetMode="External"/><Relationship Id="rId377" Type="http://schemas.openxmlformats.org/officeDocument/2006/relationships/footer" Target="footer56.xml"/><Relationship Id="rId500" Type="http://schemas.openxmlformats.org/officeDocument/2006/relationships/header" Target="header99.xml"/><Relationship Id="rId584" Type="http://schemas.openxmlformats.org/officeDocument/2006/relationships/hyperlink" Target="mailto:a-and-r-docket@epa.gov" TargetMode="External"/><Relationship Id="rId805" Type="http://schemas.openxmlformats.org/officeDocument/2006/relationships/hyperlink" Target="https://advance.lexis.com/api/document?collection=news&amp;id=urn:contentItem:63MH-2WF1-JCV0-2305-00000-00&amp;context=1516831" TargetMode="External"/><Relationship Id="rId5" Type="http://schemas.openxmlformats.org/officeDocument/2006/relationships/footnotes" Target="footnotes.xml"/><Relationship Id="rId237" Type="http://schemas.openxmlformats.org/officeDocument/2006/relationships/header" Target="header12.xml"/><Relationship Id="rId791" Type="http://schemas.openxmlformats.org/officeDocument/2006/relationships/hyperlink" Target="https://advance.lexis.com/api/document?collection=news&amp;id=urn:contentItem:63MH-2WF1-JCV0-22X6-00000-00&amp;context=1516831" TargetMode="External"/><Relationship Id="rId889" Type="http://schemas.openxmlformats.org/officeDocument/2006/relationships/hyperlink" Target="https://www.indiatoday.in/business/story/india-us-ink-deal-on-semiconductors-supply-gap-chip-shortage-electronics-hub-2345044-2023-03-10" TargetMode="External"/><Relationship Id="rId1074" Type="http://schemas.openxmlformats.org/officeDocument/2006/relationships/hyperlink" Target="https://advance.lexis.com/api/document?collection=news&amp;id=urn:contentItem:5YD7-G5T1-JB5M-W3Y5-00000-00&amp;context=1516831" TargetMode="External"/><Relationship Id="rId444" Type="http://schemas.openxmlformats.org/officeDocument/2006/relationships/header" Target="header79.xml"/><Relationship Id="rId651" Type="http://schemas.openxmlformats.org/officeDocument/2006/relationships/header" Target="header149.xml"/><Relationship Id="rId749" Type="http://schemas.openxmlformats.org/officeDocument/2006/relationships/header" Target="header183.xml"/><Relationship Id="rId290" Type="http://schemas.openxmlformats.org/officeDocument/2006/relationships/header" Target="header30.xml"/><Relationship Id="rId304" Type="http://schemas.openxmlformats.org/officeDocument/2006/relationships/hyperlink" Target="https://advance.lexis.com/api/document?collection=news&amp;id=urn:contentItem:63SV-2DS1-JB5M-W07M-00000-00&amp;context=1516831" TargetMode="External"/><Relationship Id="rId388" Type="http://schemas.openxmlformats.org/officeDocument/2006/relationships/hyperlink" Target="https://advance.lexis.com/api/document?collection=news&amp;id=urn:contentItem:674G-JWK1-DXMP-K0Y1-00000-00&amp;context=1516831" TargetMode="External"/><Relationship Id="rId511" Type="http://schemas.openxmlformats.org/officeDocument/2006/relationships/hyperlink" Target="https://advance.lexis.com/api/document?collection=news&amp;id=urn:contentItem:5Y3F-5KM1-F03R-N3TD-00000-00&amp;context=1516831" TargetMode="External"/><Relationship Id="rId609" Type="http://schemas.openxmlformats.org/officeDocument/2006/relationships/footer" Target="footer134.xml"/><Relationship Id="rId956" Type="http://schemas.openxmlformats.org/officeDocument/2006/relationships/footer" Target="footer260.xml"/><Relationship Id="rId85" Type="http://schemas.openxmlformats.org/officeDocument/2006/relationships/hyperlink" Target="https://advance.lexis.com/api/document?id=urn:contentItem:67NB-WP71-DXX5-W4V9-00000-00&amp;idtype=PID&amp;context=1516831" TargetMode="External"/><Relationship Id="rId150" Type="http://schemas.openxmlformats.org/officeDocument/2006/relationships/hyperlink" Target="https://advance.lexis.com/api/document?id=urn:contentItem:6874-KDF1-DYDW-7431-00000-00&amp;idtype=PID&amp;context=1516831" TargetMode="External"/><Relationship Id="rId595" Type="http://schemas.openxmlformats.org/officeDocument/2006/relationships/hyperlink" Target="https://advance.lexis.com/api/document?collection=news&amp;id=urn:contentItem:5VRB-SFG1-DYDW-74F2-00000-00&amp;context=1516831" TargetMode="External"/><Relationship Id="rId816" Type="http://schemas.openxmlformats.org/officeDocument/2006/relationships/footer" Target="footer208.xml"/><Relationship Id="rId1001" Type="http://schemas.openxmlformats.org/officeDocument/2006/relationships/hyperlink" Target="https://advance.lexis.com/api/document?collection=news&amp;id=urn:contentItem:67Y8-NF31-DYDW-73XJ-00000-00&amp;context=1516831" TargetMode="External"/><Relationship Id="rId248" Type="http://schemas.openxmlformats.org/officeDocument/2006/relationships/hyperlink" Target="https://advance.lexis.com/api/document?collection=news&amp;id=urn:contentItem:64RP-J6J1-JB5M-W0SH-00000-00&amp;context=1516831" TargetMode="External"/><Relationship Id="rId455" Type="http://schemas.openxmlformats.org/officeDocument/2006/relationships/footer" Target="footer82.xml"/><Relationship Id="rId662" Type="http://schemas.openxmlformats.org/officeDocument/2006/relationships/footer" Target="footer152.xml"/><Relationship Id="rId1085" Type="http://schemas.openxmlformats.org/officeDocument/2006/relationships/footer" Target="footer301.xml"/><Relationship Id="rId12" Type="http://schemas.openxmlformats.org/officeDocument/2006/relationships/hyperlink" Target="https://advance.lexis.com/api/document?id=urn:contentItem:5TM2-GF51-DXMP-K3BR-00000-00&amp;idtype=PID&amp;context=1516831" TargetMode="External"/><Relationship Id="rId108" Type="http://schemas.openxmlformats.org/officeDocument/2006/relationships/hyperlink" Target="https://advance.lexis.com/api/document?id=urn:contentItem:5X1T-1VY1-JB3N-T2SY-00000-00&amp;idtype=PID&amp;context=1516831" TargetMode="External"/><Relationship Id="rId315" Type="http://schemas.openxmlformats.org/officeDocument/2006/relationships/hyperlink" Target="https://advance.lexis.com/api/document?collection=news&amp;id=urn:contentItem:63SM-XMV1-F12F-F4XG-00000-00&amp;context=1516831" TargetMode="External"/><Relationship Id="rId522" Type="http://schemas.openxmlformats.org/officeDocument/2006/relationships/footer" Target="footer106.xml"/><Relationship Id="rId967" Type="http://schemas.openxmlformats.org/officeDocument/2006/relationships/hyperlink" Target="https://advance.lexis.com/api/document?collection=news&amp;id=urn:contentItem:66H0-9F51-DXMP-K1WD-00000-00&amp;context=1516831" TargetMode="External"/><Relationship Id="rId96" Type="http://schemas.openxmlformats.org/officeDocument/2006/relationships/hyperlink" Target="https://advance.lexis.com/api/document?id=urn:contentItem:67S0-29W1-JDKC-R0HT-00000-00&amp;idtype=PID&amp;context=1516831" TargetMode="External"/><Relationship Id="rId161" Type="http://schemas.openxmlformats.org/officeDocument/2006/relationships/hyperlink" Target="https://advance.lexis.com/api/document?id=urn:contentItem:67RP-JKY1-DXX5-W4K7-00000-00&amp;idtype=PID&amp;context=1516831" TargetMode="External"/><Relationship Id="rId399" Type="http://schemas.openxmlformats.org/officeDocument/2006/relationships/header" Target="header65.xml"/><Relationship Id="rId827" Type="http://schemas.openxmlformats.org/officeDocument/2006/relationships/footer" Target="footer213.xml"/><Relationship Id="rId1012" Type="http://schemas.openxmlformats.org/officeDocument/2006/relationships/header" Target="header278.xml"/><Relationship Id="rId259" Type="http://schemas.openxmlformats.org/officeDocument/2006/relationships/hyperlink" Target="https://advance.lexis.com/api/document?collection=news&amp;id=urn:contentItem:618W-0771-JDKC-R3WK-00000-00&amp;context=1516831" TargetMode="External"/><Relationship Id="rId466" Type="http://schemas.openxmlformats.org/officeDocument/2006/relationships/hyperlink" Target="https://advance.lexis.com/api/document?collection=news&amp;id=urn:contentItem:6095-DGX1-JB5M-W3SX-00000-00&amp;context=1516831" TargetMode="External"/><Relationship Id="rId673" Type="http://schemas.openxmlformats.org/officeDocument/2006/relationships/hyperlink" Target="https://advance.lexis.com/api/document?collection=news&amp;id=urn:contentItem:5X1T-1VY1-JB3N-T2SY-00000-00&amp;context=1516831" TargetMode="External"/><Relationship Id="rId880" Type="http://schemas.openxmlformats.org/officeDocument/2006/relationships/header" Target="header233.xml"/><Relationship Id="rId1096" Type="http://schemas.openxmlformats.org/officeDocument/2006/relationships/footer" Target="footer304.xml"/><Relationship Id="rId23" Type="http://schemas.openxmlformats.org/officeDocument/2006/relationships/hyperlink" Target="https://advance.lexis.com/api/document?id=urn:contentItem:63SM-KHG1-DYDW-7383-00000-00&amp;idtype=PID&amp;context=1516831" TargetMode="External"/><Relationship Id="rId119" Type="http://schemas.openxmlformats.org/officeDocument/2006/relationships/hyperlink" Target="https://advance.lexis.com/api/document?id=urn:contentItem:5X1T-1VY1-JB3N-T3P1-00000-00&amp;idtype=PID&amp;context=1516831" TargetMode="External"/><Relationship Id="rId326" Type="http://schemas.openxmlformats.org/officeDocument/2006/relationships/hyperlink" Target="mailto:contentservices@htlive.com" TargetMode="External"/><Relationship Id="rId533" Type="http://schemas.openxmlformats.org/officeDocument/2006/relationships/header" Target="header110.xml"/><Relationship Id="rId978" Type="http://schemas.openxmlformats.org/officeDocument/2006/relationships/hyperlink" Target="mailto:contentservices@htlive.com" TargetMode="External"/><Relationship Id="rId740" Type="http://schemas.openxmlformats.org/officeDocument/2006/relationships/footer" Target="footer179.xml"/><Relationship Id="rId838" Type="http://schemas.openxmlformats.org/officeDocument/2006/relationships/header" Target="header217.xml"/><Relationship Id="rId1023" Type="http://schemas.openxmlformats.org/officeDocument/2006/relationships/header" Target="header282.xml"/><Relationship Id="rId172" Type="http://schemas.openxmlformats.org/officeDocument/2006/relationships/hyperlink" Target="https://advance.lexis.com/api/document?id=urn:contentItem:602C-C3T1-F021-64R7-00000-00&amp;idtype=PID&amp;context=1516831" TargetMode="External"/><Relationship Id="rId477" Type="http://schemas.openxmlformats.org/officeDocument/2006/relationships/hyperlink" Target="https://advance.lexis.com/api/document?collection=news&amp;id=urn:contentItem:5SR9-CCP1-JB5M-W54M-00000-00&amp;context=1516831" TargetMode="External"/><Relationship Id="rId600" Type="http://schemas.openxmlformats.org/officeDocument/2006/relationships/footer" Target="footer131.xml"/><Relationship Id="rId684" Type="http://schemas.openxmlformats.org/officeDocument/2006/relationships/header" Target="header160.xml"/><Relationship Id="rId337" Type="http://schemas.openxmlformats.org/officeDocument/2006/relationships/hyperlink" Target="https://advance.lexis.com/api/document?collection=news&amp;id=urn:contentItem:67Y2-TRC1-JBYT-H0N6-00000-00&amp;context=1516831" TargetMode="External"/><Relationship Id="rId891" Type="http://schemas.openxmlformats.org/officeDocument/2006/relationships/header" Target="header235.xml"/><Relationship Id="rId905" Type="http://schemas.openxmlformats.org/officeDocument/2006/relationships/hyperlink" Target="https://advance.lexis.com/api/document?collection=news&amp;id=urn:contentItem:5S18-BY01-DXMP-K448-00000-00&amp;context=1516831" TargetMode="External"/><Relationship Id="rId989" Type="http://schemas.openxmlformats.org/officeDocument/2006/relationships/hyperlink" Target="http://ct.moreover.com/?a=51005785787&amp;p=2a4&amp;v=1&amp;x=7KWMeMLMHf5yGa70VoPPeA" TargetMode="External"/><Relationship Id="rId34" Type="http://schemas.openxmlformats.org/officeDocument/2006/relationships/hyperlink" Target="https://advance.lexis.com/api/document?id=urn:contentItem:685D-HGB1-JCSC-J0VC-00000-00&amp;idtype=PID&amp;context=1516831" TargetMode="External"/><Relationship Id="rId544" Type="http://schemas.openxmlformats.org/officeDocument/2006/relationships/header" Target="header114.xml"/><Relationship Id="rId751" Type="http://schemas.openxmlformats.org/officeDocument/2006/relationships/hyperlink" Target="https://advance.lexis.com/api/document?collection=news&amp;id=urn:contentItem:5VDF-K8S1-DXMP-K551-00000-00&amp;context=1516831" TargetMode="External"/><Relationship Id="rId849" Type="http://schemas.openxmlformats.org/officeDocument/2006/relationships/footer" Target="footer221.xml"/><Relationship Id="rId183" Type="http://schemas.openxmlformats.org/officeDocument/2006/relationships/hyperlink" Target="https://advance.lexis.com/api/document?id=urn:contentItem:63N5-DDG1-JDKC-R2B6-00000-00&amp;idtype=PID&amp;context=1516831" TargetMode="External"/><Relationship Id="rId390" Type="http://schemas.openxmlformats.org/officeDocument/2006/relationships/hyperlink" Target="https://advance.lexis.com/api/document?collection=news&amp;id=urn:contentItem:674G-JWK1-DXMP-K0Y1-00000-00&amp;context=1516831" TargetMode="External"/><Relationship Id="rId404" Type="http://schemas.openxmlformats.org/officeDocument/2006/relationships/hyperlink" Target="https://advance.lexis.com/api/document?collection=news&amp;id=urn:contentItem:60R9-RXN1-JB5M-W363-00000-00&amp;context=1516831" TargetMode="External"/><Relationship Id="rId611" Type="http://schemas.openxmlformats.org/officeDocument/2006/relationships/footer" Target="footer135.xml"/><Relationship Id="rId1034" Type="http://schemas.openxmlformats.org/officeDocument/2006/relationships/header" Target="header285.xml"/><Relationship Id="rId250" Type="http://schemas.openxmlformats.org/officeDocument/2006/relationships/header" Target="header17.xml"/><Relationship Id="rId488" Type="http://schemas.openxmlformats.org/officeDocument/2006/relationships/footer" Target="footer95.xml"/><Relationship Id="rId695" Type="http://schemas.openxmlformats.org/officeDocument/2006/relationships/footer" Target="footer163.xml"/><Relationship Id="rId709" Type="http://schemas.openxmlformats.org/officeDocument/2006/relationships/hyperlink" Target="https://advance.lexis.com/api/document?collection=news&amp;id=urn:contentItem:5X1K-2NH1-DXJR-H4V9-00000-00&amp;context=1516831" TargetMode="External"/><Relationship Id="rId916" Type="http://schemas.openxmlformats.org/officeDocument/2006/relationships/header" Target="header244.xml"/><Relationship Id="rId1101" Type="http://schemas.openxmlformats.org/officeDocument/2006/relationships/hyperlink" Target="http://ct.moreover.com/?a=50627499920&amp;p=2a4&amp;v=1&amp;x=Smt_YD2Vvcv5OBiO7SuYUw" TargetMode="External"/><Relationship Id="rId45" Type="http://schemas.openxmlformats.org/officeDocument/2006/relationships/hyperlink" Target="https://advance.lexis.com/api/document?id=urn:contentItem:674G-JWK1-DXMP-K0Y1-00000-00&amp;idtype=PID&amp;context=1516831" TargetMode="External"/><Relationship Id="rId110" Type="http://schemas.openxmlformats.org/officeDocument/2006/relationships/hyperlink" Target="https://advance.lexis.com/api/document?id=urn:contentItem:5X1T-1VY1-JB3N-T3JM-00000-00&amp;idtype=PID&amp;context=1516831" TargetMode="External"/><Relationship Id="rId348" Type="http://schemas.openxmlformats.org/officeDocument/2006/relationships/footer" Target="footer46.xml"/><Relationship Id="rId555" Type="http://schemas.openxmlformats.org/officeDocument/2006/relationships/footer" Target="footer116.xml"/><Relationship Id="rId762" Type="http://schemas.openxmlformats.org/officeDocument/2006/relationships/footer" Target="footer187.xml"/><Relationship Id="rId194" Type="http://schemas.openxmlformats.org/officeDocument/2006/relationships/hyperlink" Target="https://advance.lexis.com/api/document?id=urn:contentItem:67WH-DFD1-JCSC-J48Y-00000-00&amp;idtype=PID&amp;context=1516831" TargetMode="External"/><Relationship Id="rId208" Type="http://schemas.openxmlformats.org/officeDocument/2006/relationships/header" Target="header1.xml"/><Relationship Id="rId415" Type="http://schemas.openxmlformats.org/officeDocument/2006/relationships/hyperlink" Target="http://ct.moreover.com/?a=50627499920&amp;p=2a4&amp;v=1&amp;x=Smt_YD2Vvcv5OBiO7SuYUw" TargetMode="External"/><Relationship Id="rId622" Type="http://schemas.openxmlformats.org/officeDocument/2006/relationships/hyperlink" Target="https://advance.lexis.com/api/document?collection=news&amp;id=urn:contentItem:67S0-29W1-JDKC-R0HT-00000-00&amp;context=1516831" TargetMode="External"/><Relationship Id="rId1045" Type="http://schemas.openxmlformats.org/officeDocument/2006/relationships/footer" Target="footer288.xml"/><Relationship Id="rId261" Type="http://schemas.openxmlformats.org/officeDocument/2006/relationships/header" Target="header19.xml"/><Relationship Id="rId499" Type="http://schemas.openxmlformats.org/officeDocument/2006/relationships/footer" Target="footer98.xml"/><Relationship Id="rId927" Type="http://schemas.openxmlformats.org/officeDocument/2006/relationships/header" Target="header249.xml"/><Relationship Id="rId56" Type="http://schemas.openxmlformats.org/officeDocument/2006/relationships/hyperlink" Target="https://advance.lexis.com/api/document?id=urn:contentItem:5V1R-X511-JB5M-W10V-00000-00&amp;idtype=PID&amp;context=1516831" TargetMode="External"/><Relationship Id="rId359" Type="http://schemas.openxmlformats.org/officeDocument/2006/relationships/footer" Target="footer51.xml"/><Relationship Id="rId566" Type="http://schemas.openxmlformats.org/officeDocument/2006/relationships/image" Target="media/image8.png"/><Relationship Id="rId773" Type="http://schemas.openxmlformats.org/officeDocument/2006/relationships/header" Target="header192.xml"/><Relationship Id="rId121" Type="http://schemas.openxmlformats.org/officeDocument/2006/relationships/hyperlink" Target="https://advance.lexis.com/api/document?id=urn:contentItem:5X1W-T6M1-JB3N-T2J8-00000-00&amp;idtype=PID&amp;context=1516831" TargetMode="External"/><Relationship Id="rId219" Type="http://schemas.openxmlformats.org/officeDocument/2006/relationships/footer" Target="footer6.xml"/><Relationship Id="rId426" Type="http://schemas.openxmlformats.org/officeDocument/2006/relationships/hyperlink" Target="https://advance.lexis.com/api/document?collection=news&amp;id=urn:contentItem:5XTC-0B81-F12F-F40W-00000-00&amp;context=1516831" TargetMode="External"/><Relationship Id="rId633" Type="http://schemas.openxmlformats.org/officeDocument/2006/relationships/hyperlink" Target="https://advance.lexis.com/api/document?collection=news&amp;id=urn:contentItem:683B-7KR1-DXMP-K0B8-00000-00&amp;context=1516831" TargetMode="External"/><Relationship Id="rId980" Type="http://schemas.openxmlformats.org/officeDocument/2006/relationships/header" Target="header269.xml"/><Relationship Id="rId1056" Type="http://schemas.openxmlformats.org/officeDocument/2006/relationships/hyperlink" Target="https://advance.lexis.com/api/document?collection=news&amp;id=urn:contentItem:5XWR-0401-JB5M-W4XN-00000-00&amp;context=1516831" TargetMode="External"/><Relationship Id="rId840" Type="http://schemas.openxmlformats.org/officeDocument/2006/relationships/footer" Target="footer217.xml"/><Relationship Id="rId938" Type="http://schemas.openxmlformats.org/officeDocument/2006/relationships/hyperlink" Target="https://advance.lexis.com/api/document?collection=news&amp;id=urn:contentItem:602C-C3T1-F021-64R7-00000-00&amp;context=1516831" TargetMode="External"/><Relationship Id="rId67" Type="http://schemas.openxmlformats.org/officeDocument/2006/relationships/hyperlink" Target="https://advance.lexis.com/api/document?id=urn:contentItem:67S6-0XX1-DXMP-K4W5-00000-00&amp;idtype=PID&amp;context=1516831" TargetMode="External"/><Relationship Id="rId272" Type="http://schemas.openxmlformats.org/officeDocument/2006/relationships/header" Target="header24.xml"/><Relationship Id="rId577" Type="http://schemas.openxmlformats.org/officeDocument/2006/relationships/header" Target="header125.xml"/><Relationship Id="rId700" Type="http://schemas.openxmlformats.org/officeDocument/2006/relationships/hyperlink" Target="https://advance.lexis.com/api/document?collection=news&amp;id=urn:contentItem:5X1K-2NJ1-DXJR-H00W-00000-00&amp;context=1516831" TargetMode="External"/><Relationship Id="rId132" Type="http://schemas.openxmlformats.org/officeDocument/2006/relationships/hyperlink" Target="https://advance.lexis.com/api/document?id=urn:contentItem:5XSS-1T21-DXMP-K3DC-00000-00&amp;idtype=PID&amp;context=1516831" TargetMode="External"/><Relationship Id="rId784" Type="http://schemas.openxmlformats.org/officeDocument/2006/relationships/hyperlink" Target="https://advance.lexis.com/api/document?collection=news&amp;id=urn:contentItem:63MH-2WF1-JCV0-2325-00000-00&amp;context=1516831" TargetMode="External"/><Relationship Id="rId991" Type="http://schemas.openxmlformats.org/officeDocument/2006/relationships/header" Target="header271.xml"/><Relationship Id="rId1067" Type="http://schemas.openxmlformats.org/officeDocument/2006/relationships/header" Target="header296.xml"/><Relationship Id="rId437" Type="http://schemas.openxmlformats.org/officeDocument/2006/relationships/header" Target="header76.xml"/><Relationship Id="rId644" Type="http://schemas.openxmlformats.org/officeDocument/2006/relationships/header" Target="header146.xml"/><Relationship Id="rId851" Type="http://schemas.openxmlformats.org/officeDocument/2006/relationships/footer" Target="footer222.xml"/><Relationship Id="rId283" Type="http://schemas.openxmlformats.org/officeDocument/2006/relationships/hyperlink" Target="https://advance.lexis.com/api/document?collection=news&amp;id=urn:contentItem:63SM-KHG1-DYDW-7383-00000-00&amp;context=1516831" TargetMode="External"/><Relationship Id="rId490" Type="http://schemas.openxmlformats.org/officeDocument/2006/relationships/footer" Target="footer96.xml"/><Relationship Id="rId504" Type="http://schemas.openxmlformats.org/officeDocument/2006/relationships/hyperlink" Target="https://advance.lexis.com/api/document?collection=news&amp;id=urn:contentItem:5VFP-8CW1-DXMP-K0KM-00000-00&amp;context=1516831" TargetMode="External"/><Relationship Id="rId711" Type="http://schemas.openxmlformats.org/officeDocument/2006/relationships/header" Target="header169.xml"/><Relationship Id="rId949" Type="http://schemas.openxmlformats.org/officeDocument/2006/relationships/footer" Target="footer257.xml"/><Relationship Id="rId78" Type="http://schemas.openxmlformats.org/officeDocument/2006/relationships/hyperlink" Target="https://advance.lexis.com/api/document?id=urn:contentItem:5Y97-2DC1-JBN9-R0T2-00000-00&amp;idtype=PID&amp;context=1516831" TargetMode="External"/><Relationship Id="rId143" Type="http://schemas.openxmlformats.org/officeDocument/2006/relationships/hyperlink" Target="https://advance.lexis.com/api/document?id=urn:contentItem:629F-2XJ1-F12F-F21F-00000-00&amp;idtype=PID&amp;context=1516831" TargetMode="External"/><Relationship Id="rId350" Type="http://schemas.openxmlformats.org/officeDocument/2006/relationships/header" Target="header48.xml"/><Relationship Id="rId588" Type="http://schemas.openxmlformats.org/officeDocument/2006/relationships/header" Target="header127.xml"/><Relationship Id="rId795" Type="http://schemas.openxmlformats.org/officeDocument/2006/relationships/footer" Target="footer200.xml"/><Relationship Id="rId809" Type="http://schemas.openxmlformats.org/officeDocument/2006/relationships/footer" Target="footer206.xml"/><Relationship Id="rId9" Type="http://schemas.openxmlformats.org/officeDocument/2006/relationships/hyperlink" Target="https://advance.lexis.com/api/document?id=urn:contentItem:6700-7K71-JBYT-H1NR-00000-00&amp;idtype=PID&amp;context=1516831" TargetMode="External"/><Relationship Id="rId210" Type="http://schemas.openxmlformats.org/officeDocument/2006/relationships/footer" Target="footer1.xml"/><Relationship Id="rId448" Type="http://schemas.openxmlformats.org/officeDocument/2006/relationships/header" Target="header81.xml"/><Relationship Id="rId655" Type="http://schemas.openxmlformats.org/officeDocument/2006/relationships/footer" Target="footer150.xml"/><Relationship Id="rId862" Type="http://schemas.openxmlformats.org/officeDocument/2006/relationships/hyperlink" Target="https://advance.lexis.com/api/document?collection=news&amp;id=urn:contentItem:687C-74Y1-DYDW-73H5-00000-00&amp;context=1516831" TargetMode="External"/><Relationship Id="rId1078" Type="http://schemas.openxmlformats.org/officeDocument/2006/relationships/footer" Target="footer299.xml"/><Relationship Id="rId294" Type="http://schemas.openxmlformats.org/officeDocument/2006/relationships/hyperlink" Target="https://advance.lexis.com/api/document?collection=news&amp;id=urn:contentItem:67Y7-NGR1-JBYT-H1F1-00000-00&amp;context=1516831" TargetMode="External"/><Relationship Id="rId308" Type="http://schemas.openxmlformats.org/officeDocument/2006/relationships/header" Target="header35.xml"/><Relationship Id="rId515" Type="http://schemas.openxmlformats.org/officeDocument/2006/relationships/footer" Target="footer103.xml"/><Relationship Id="rId722" Type="http://schemas.openxmlformats.org/officeDocument/2006/relationships/footer" Target="footer172.xml"/><Relationship Id="rId89" Type="http://schemas.openxmlformats.org/officeDocument/2006/relationships/hyperlink" Target="https://advance.lexis.com/api/document?id=urn:contentItem:619Y-2MW1-F0YC-N3FJ-00000-00&amp;idtype=PID&amp;context=1516831" TargetMode="External"/><Relationship Id="rId154" Type="http://schemas.openxmlformats.org/officeDocument/2006/relationships/hyperlink" Target="https://advance.lexis.com/api/document?id=urn:contentItem:687C-74Y1-DYDW-73H5-00000-00&amp;idtype=PID&amp;context=1516831" TargetMode="External"/><Relationship Id="rId361" Type="http://schemas.openxmlformats.org/officeDocument/2006/relationships/hyperlink" Target="https://advance.lexis.com/api/document?collection=news&amp;id=urn:contentItem:63BP-CJX1-DXMP-K1BV-00000-00&amp;context=1516831" TargetMode="External"/><Relationship Id="rId599" Type="http://schemas.openxmlformats.org/officeDocument/2006/relationships/footer" Target="footer130.xml"/><Relationship Id="rId1005" Type="http://schemas.openxmlformats.org/officeDocument/2006/relationships/footer" Target="footer274.xml"/><Relationship Id="rId459" Type="http://schemas.openxmlformats.org/officeDocument/2006/relationships/hyperlink" Target="https://advance.lexis.com/api/document?collection=news&amp;id=urn:contentItem:60XD-K0F1-DYDW-709P-00000-00&amp;context=1516831" TargetMode="External"/><Relationship Id="rId666" Type="http://schemas.openxmlformats.org/officeDocument/2006/relationships/header" Target="header154.xml"/><Relationship Id="rId873" Type="http://schemas.openxmlformats.org/officeDocument/2006/relationships/header" Target="header230.xml"/><Relationship Id="rId1089" Type="http://schemas.openxmlformats.org/officeDocument/2006/relationships/hyperlink" Target="https://advance.lexis.com/api/document?collection=news&amp;id=urn:contentItem:68CN-3SJ1-JB5M-W15B-00000-00&amp;context=1516831" TargetMode="External"/><Relationship Id="rId16" Type="http://schemas.openxmlformats.org/officeDocument/2006/relationships/hyperlink" Target="https://advance.lexis.com/api/document?id=urn:contentItem:618W-0771-JDKC-R3WK-00000-00&amp;idtype=PID&amp;context=1516831" TargetMode="External"/><Relationship Id="rId221" Type="http://schemas.openxmlformats.org/officeDocument/2006/relationships/hyperlink" Target="https://advance.lexis.com/api/document?collection=news&amp;id=urn:contentItem:6700-7K71-JBYT-H1NR-00000-00&amp;context=1516831" TargetMode="External"/><Relationship Id="rId319" Type="http://schemas.openxmlformats.org/officeDocument/2006/relationships/footer" Target="footer37.xml"/><Relationship Id="rId526" Type="http://schemas.openxmlformats.org/officeDocument/2006/relationships/hyperlink" Target="https://advance.lexis.com/api/document?collection=news&amp;id=urn:contentItem:5TXT-YN31-JCMN-Y4SM-00000-00&amp;context=1516831" TargetMode="External"/><Relationship Id="rId733" Type="http://schemas.openxmlformats.org/officeDocument/2006/relationships/header" Target="header177.xml"/><Relationship Id="rId940" Type="http://schemas.openxmlformats.org/officeDocument/2006/relationships/header" Target="header254.xml"/><Relationship Id="rId1016" Type="http://schemas.openxmlformats.org/officeDocument/2006/relationships/footer" Target="footer279.xml"/><Relationship Id="rId165" Type="http://schemas.openxmlformats.org/officeDocument/2006/relationships/hyperlink" Target="https://advance.lexis.com/api/document?id=urn:contentItem:5S18-BY01-DXMP-K448-00000-00&amp;idtype=PID&amp;context=1516831" TargetMode="External"/><Relationship Id="rId372" Type="http://schemas.openxmlformats.org/officeDocument/2006/relationships/hyperlink" Target="mailto:zaman.rokon.bd@gmail.com" TargetMode="External"/><Relationship Id="rId677" Type="http://schemas.openxmlformats.org/officeDocument/2006/relationships/footer" Target="footer157.xml"/><Relationship Id="rId800" Type="http://schemas.openxmlformats.org/officeDocument/2006/relationships/header" Target="header203.xml"/><Relationship Id="rId232" Type="http://schemas.openxmlformats.org/officeDocument/2006/relationships/hyperlink" Target="https://advance.lexis.com/api/document?collection=news&amp;id=urn:contentItem:68D7-WYT1-DYDW-72DC-00000-00&amp;context=1516831" TargetMode="External"/><Relationship Id="rId884" Type="http://schemas.openxmlformats.org/officeDocument/2006/relationships/footer" Target="footer234.xml"/><Relationship Id="rId27" Type="http://schemas.openxmlformats.org/officeDocument/2006/relationships/hyperlink" Target="https://advance.lexis.com/api/document?id=urn:contentItem:63SV-2DS1-JB5M-W07M-00000-00&amp;idtype=PID&amp;context=1516831" TargetMode="External"/><Relationship Id="rId537" Type="http://schemas.openxmlformats.org/officeDocument/2006/relationships/footer" Target="footer111.xml"/><Relationship Id="rId744" Type="http://schemas.openxmlformats.org/officeDocument/2006/relationships/image" Target="media/image10.jpeg"/><Relationship Id="rId951" Type="http://schemas.openxmlformats.org/officeDocument/2006/relationships/footer" Target="footer258.xml"/><Relationship Id="rId80" Type="http://schemas.openxmlformats.org/officeDocument/2006/relationships/hyperlink" Target="https://advance.lexis.com/api/document?id=urn:contentItem:63PM-JKC1-DY4H-K18P-00000-00&amp;idtype=PID&amp;context=1516831" TargetMode="External"/><Relationship Id="rId176" Type="http://schemas.openxmlformats.org/officeDocument/2006/relationships/hyperlink" Target="https://advance.lexis.com/api/document?id=urn:contentItem:5XSS-1T21-DXMP-K3D0-00000-00&amp;idtype=PID&amp;context=1516831" TargetMode="External"/><Relationship Id="rId383" Type="http://schemas.openxmlformats.org/officeDocument/2006/relationships/header" Target="header59.xml"/><Relationship Id="rId590" Type="http://schemas.openxmlformats.org/officeDocument/2006/relationships/footer" Target="footer127.xml"/><Relationship Id="rId604" Type="http://schemas.openxmlformats.org/officeDocument/2006/relationships/hyperlink" Target="http://www.x15ventures.com.au" TargetMode="External"/><Relationship Id="rId811" Type="http://schemas.openxmlformats.org/officeDocument/2006/relationships/footer" Target="footer207.xml"/><Relationship Id="rId1027" Type="http://schemas.openxmlformats.org/officeDocument/2006/relationships/hyperlink" Target="https://advance.lexis.com/api/document?collection=news&amp;id=urn:contentItem:67Y3-9Y01-JCBF-S046-00000-00&amp;context=1516831" TargetMode="External"/><Relationship Id="rId243" Type="http://schemas.openxmlformats.org/officeDocument/2006/relationships/footer" Target="footer14.xml"/><Relationship Id="rId450" Type="http://schemas.openxmlformats.org/officeDocument/2006/relationships/hyperlink" Target="https://advance.lexis.com/api/document?collection=news&amp;id=urn:contentItem:680Y-X9C1-DXMP-K1N5-00000-00&amp;context=1516831" TargetMode="External"/><Relationship Id="rId688" Type="http://schemas.openxmlformats.org/officeDocument/2006/relationships/header" Target="header162.xml"/><Relationship Id="rId895" Type="http://schemas.openxmlformats.org/officeDocument/2006/relationships/header" Target="header237.xml"/><Relationship Id="rId909" Type="http://schemas.openxmlformats.org/officeDocument/2006/relationships/footer" Target="footer242.xml"/><Relationship Id="rId1080" Type="http://schemas.openxmlformats.org/officeDocument/2006/relationships/footer" Target="footer300.xml"/><Relationship Id="rId38" Type="http://schemas.openxmlformats.org/officeDocument/2006/relationships/hyperlink" Target="https://advance.lexis.com/api/document?id=urn:contentItem:63BP-CJX1-DXMP-K1BV-00000-00&amp;idtype=PID&amp;context=1516831" TargetMode="External"/><Relationship Id="rId103" Type="http://schemas.openxmlformats.org/officeDocument/2006/relationships/hyperlink" Target="https://advance.lexis.com/api/document?id=urn:contentItem:5SBK-FCT1-JCF1-F0M6-00000-00&amp;idtype=PID&amp;context=1516831" TargetMode="External"/><Relationship Id="rId310" Type="http://schemas.openxmlformats.org/officeDocument/2006/relationships/footer" Target="footer35.xml"/><Relationship Id="rId548" Type="http://schemas.openxmlformats.org/officeDocument/2006/relationships/hyperlink" Target="https://www.thetimes.co.uk/article/satellite-firm-heads-for-the-launchpad-6fg38ngrx80" TargetMode="External"/><Relationship Id="rId755" Type="http://schemas.openxmlformats.org/officeDocument/2006/relationships/footer" Target="footer184.xml"/><Relationship Id="rId962" Type="http://schemas.openxmlformats.org/officeDocument/2006/relationships/footer" Target="footer262.xml"/><Relationship Id="rId91" Type="http://schemas.openxmlformats.org/officeDocument/2006/relationships/hyperlink" Target="https://advance.lexis.com/api/document?id=urn:contentItem:5VRB-SFG1-DYDW-74F2-00000-00&amp;idtype=PID&amp;context=1516831" TargetMode="External"/><Relationship Id="rId187" Type="http://schemas.openxmlformats.org/officeDocument/2006/relationships/hyperlink" Target="https://advance.lexis.com/api/document?id=urn:contentItem:67Y8-NF31-DYDW-73XJ-00000-00&amp;idtype=PID&amp;context=1516831" TargetMode="External"/><Relationship Id="rId394" Type="http://schemas.openxmlformats.org/officeDocument/2006/relationships/footer" Target="footer62.xml"/><Relationship Id="rId408" Type="http://schemas.openxmlformats.org/officeDocument/2006/relationships/footer" Target="footer68.xml"/><Relationship Id="rId615" Type="http://schemas.openxmlformats.org/officeDocument/2006/relationships/header" Target="header137.xml"/><Relationship Id="rId822" Type="http://schemas.openxmlformats.org/officeDocument/2006/relationships/header" Target="header211.xml"/><Relationship Id="rId1038" Type="http://schemas.openxmlformats.org/officeDocument/2006/relationships/hyperlink" Target="https://advance.lexis.com/api/document?collection=news&amp;id=urn:contentItem:67WH-DFD1-JCSC-J48Y-00000-00&amp;context=1516831" TargetMode="External"/><Relationship Id="rId254" Type="http://schemas.openxmlformats.org/officeDocument/2006/relationships/footer" Target="footer18.xml"/><Relationship Id="rId699" Type="http://schemas.openxmlformats.org/officeDocument/2006/relationships/hyperlink" Target="https://advance.lexis.com/api/document?collection=news&amp;id=urn:contentItem:5X1K-2NJ1-DXJR-H00W-00000-00&amp;context=1516831" TargetMode="External"/><Relationship Id="rId1091" Type="http://schemas.openxmlformats.org/officeDocument/2006/relationships/hyperlink" Target="https://advance.lexis.com/api/document?collection=news&amp;id=urn:contentItem:68CN-3SJ1-JB5M-W15B-00000-00&amp;context=1516831" TargetMode="External"/><Relationship Id="rId1105" Type="http://schemas.openxmlformats.org/officeDocument/2006/relationships/hyperlink" Target="http://ct.moreover.com/?a=51005785787&amp;p=2a4&amp;v=1&amp;x=7KWMeMLMHf5yGa70VoPPeA" TargetMode="External"/><Relationship Id="rId49" Type="http://schemas.openxmlformats.org/officeDocument/2006/relationships/hyperlink" Target="https://advance.lexis.com/api/document?id=urn:contentItem:60R9-RXN1-JB5M-W363-00000-00&amp;idtype=PID&amp;context=1516831" TargetMode="External"/><Relationship Id="rId114" Type="http://schemas.openxmlformats.org/officeDocument/2006/relationships/hyperlink" Target="https://advance.lexis.com/api/document?id=urn:contentItem:5X1K-2NJ1-DXJR-H00W-00000-00&amp;idtype=PID&amp;context=1516831" TargetMode="External"/><Relationship Id="rId461" Type="http://schemas.openxmlformats.org/officeDocument/2006/relationships/header" Target="header86.xml"/><Relationship Id="rId559" Type="http://schemas.openxmlformats.org/officeDocument/2006/relationships/header" Target="header118.xml"/><Relationship Id="rId766" Type="http://schemas.openxmlformats.org/officeDocument/2006/relationships/hyperlink" Target="https://advance.lexis.com/api/document?collection=news&amp;id=urn:contentItem:5X1N-V0M1-DXJR-H3C3-00000-00&amp;context=1516831" TargetMode="External"/><Relationship Id="rId198" Type="http://schemas.openxmlformats.org/officeDocument/2006/relationships/hyperlink" Target="https://advance.lexis.com/api/document?id=urn:contentItem:5XWR-0401-JB5M-W4XN-00000-00&amp;idtype=PID&amp;context=1516831" TargetMode="External"/><Relationship Id="rId321" Type="http://schemas.openxmlformats.org/officeDocument/2006/relationships/header" Target="header39.xml"/><Relationship Id="rId419" Type="http://schemas.openxmlformats.org/officeDocument/2006/relationships/footer" Target="footer70.xml"/><Relationship Id="rId626" Type="http://schemas.openxmlformats.org/officeDocument/2006/relationships/footer" Target="footer139.xml"/><Relationship Id="rId973" Type="http://schemas.openxmlformats.org/officeDocument/2006/relationships/footer" Target="footer265.xml"/><Relationship Id="rId1049" Type="http://schemas.openxmlformats.org/officeDocument/2006/relationships/header" Target="header290.xml"/><Relationship Id="rId833" Type="http://schemas.openxmlformats.org/officeDocument/2006/relationships/footer" Target="footer215.xml"/><Relationship Id="rId265" Type="http://schemas.openxmlformats.org/officeDocument/2006/relationships/header" Target="header21.xml"/><Relationship Id="rId472" Type="http://schemas.openxmlformats.org/officeDocument/2006/relationships/header" Target="header89.xml"/><Relationship Id="rId900" Type="http://schemas.openxmlformats.org/officeDocument/2006/relationships/header" Target="header239.xml"/><Relationship Id="rId125" Type="http://schemas.openxmlformats.org/officeDocument/2006/relationships/hyperlink" Target="https://advance.lexis.com/api/document?id=urn:contentItem:64YN-0RH1-F11P-X50W-00000-00&amp;idtype=PID&amp;context=1516831" TargetMode="External"/><Relationship Id="rId332" Type="http://schemas.openxmlformats.org/officeDocument/2006/relationships/footer" Target="footer42.xml"/><Relationship Id="rId777" Type="http://schemas.openxmlformats.org/officeDocument/2006/relationships/hyperlink" Target="https://advance.lexis.com/api/document?collection=news&amp;id=urn:contentItem:5XSS-1T21-DXMP-K3DC-00000-00&amp;context=1516831" TargetMode="External"/><Relationship Id="rId984" Type="http://schemas.openxmlformats.org/officeDocument/2006/relationships/footer" Target="footer270.xml"/><Relationship Id="rId637" Type="http://schemas.openxmlformats.org/officeDocument/2006/relationships/footer" Target="footer142.xml"/><Relationship Id="rId844" Type="http://schemas.openxmlformats.org/officeDocument/2006/relationships/hyperlink" Target="https://advance.lexis.com/api/document?collection=news&amp;id=urn:contentItem:6874-KDF1-DYDW-7431-00000-00&amp;context=1516831" TargetMode="External"/><Relationship Id="rId276" Type="http://schemas.openxmlformats.org/officeDocument/2006/relationships/hyperlink" Target="http://www.thehindubusinessline.com" TargetMode="External"/><Relationship Id="rId483" Type="http://schemas.openxmlformats.org/officeDocument/2006/relationships/footer" Target="footer93.xml"/><Relationship Id="rId690" Type="http://schemas.openxmlformats.org/officeDocument/2006/relationships/hyperlink" Target="https://advance.lexis.com/api/document?collection=news&amp;id=urn:contentItem:5X1K-2NH1-DXJR-H4C0-00000-00&amp;context=1516831" TargetMode="External"/><Relationship Id="rId704" Type="http://schemas.openxmlformats.org/officeDocument/2006/relationships/footer" Target="footer166.xml"/><Relationship Id="rId911" Type="http://schemas.openxmlformats.org/officeDocument/2006/relationships/footer" Target="footer243.xml"/><Relationship Id="rId40" Type="http://schemas.openxmlformats.org/officeDocument/2006/relationships/hyperlink" Target="https://advance.lexis.com/api/document?id=urn:contentItem:5WSJ-DK01-JDKC-R396-00000-00&amp;idtype=PID&amp;context=1516831" TargetMode="External"/><Relationship Id="rId136" Type="http://schemas.openxmlformats.org/officeDocument/2006/relationships/hyperlink" Target="https://advance.lexis.com/api/document?id=urn:contentItem:63MH-2WF1-JCV0-22X6-00000-00&amp;idtype=PID&amp;context=1516831" TargetMode="External"/><Relationship Id="rId343" Type="http://schemas.openxmlformats.org/officeDocument/2006/relationships/footer" Target="footer45.xml"/><Relationship Id="rId550" Type="http://schemas.openxmlformats.org/officeDocument/2006/relationships/hyperlink" Target="https://www.thetimes.co.uk/article/investors-rebel-over-directors-who-take-on-too-many-non-executive-roles-mhnfwt7xl" TargetMode="External"/><Relationship Id="rId788" Type="http://schemas.openxmlformats.org/officeDocument/2006/relationships/footer" Target="footer197.xml"/><Relationship Id="rId995" Type="http://schemas.openxmlformats.org/officeDocument/2006/relationships/header" Target="header273.xml"/><Relationship Id="rId203" Type="http://schemas.openxmlformats.org/officeDocument/2006/relationships/hyperlink" Target="https://advance.lexis.com/api/document?id=urn:contentItem:5YD7-G5T1-JB5M-W3Y5-00000-00&amp;idtype=PID&amp;context=1516831" TargetMode="External"/><Relationship Id="rId648" Type="http://schemas.openxmlformats.org/officeDocument/2006/relationships/footer" Target="footer147.xml"/><Relationship Id="rId855" Type="http://schemas.openxmlformats.org/officeDocument/2006/relationships/hyperlink" Target="mailto:contentservices@htlive.com" TargetMode="External"/><Relationship Id="rId1040" Type="http://schemas.openxmlformats.org/officeDocument/2006/relationships/header" Target="header286.xml"/><Relationship Id="rId287" Type="http://schemas.openxmlformats.org/officeDocument/2006/relationships/header" Target="header29.xml"/><Relationship Id="rId410" Type="http://schemas.openxmlformats.org/officeDocument/2006/relationships/footer" Target="footer69.xml"/><Relationship Id="rId494" Type="http://schemas.openxmlformats.org/officeDocument/2006/relationships/hyperlink" Target="https://advance.lexis.com/api/document?collection=news&amp;id=urn:contentItem:5VG9-0891-JB3N-T4S0-00000-00&amp;context=1516831" TargetMode="External"/><Relationship Id="rId508" Type="http://schemas.openxmlformats.org/officeDocument/2006/relationships/footer" Target="footer101.xml"/><Relationship Id="rId715" Type="http://schemas.openxmlformats.org/officeDocument/2006/relationships/header" Target="header171.xml"/><Relationship Id="rId922" Type="http://schemas.openxmlformats.org/officeDocument/2006/relationships/hyperlink" Target="https://advance.lexis.com/api/document?collection=news&amp;id=urn:contentItem:67S4-J221-DYY9-01CT-00000-00&amp;context=1516831" TargetMode="External"/><Relationship Id="rId147" Type="http://schemas.openxmlformats.org/officeDocument/2006/relationships/hyperlink" Target="https://advance.lexis.com/api/document?id=urn:contentItem:687J-N6W1-DYDW-73GW-00000-00&amp;idtype=PID&amp;context=1516831" TargetMode="External"/><Relationship Id="rId354" Type="http://schemas.openxmlformats.org/officeDocument/2006/relationships/header" Target="header49.xml"/><Relationship Id="rId799" Type="http://schemas.openxmlformats.org/officeDocument/2006/relationships/header" Target="header202.xml"/><Relationship Id="rId51" Type="http://schemas.openxmlformats.org/officeDocument/2006/relationships/hyperlink" Target="https://advance.lexis.com/api/document?id=urn:contentItem:683S-2061-F07F-83CJ-00000-00&amp;idtype=PID&amp;context=1516831" TargetMode="External"/><Relationship Id="rId561" Type="http://schemas.openxmlformats.org/officeDocument/2006/relationships/footer" Target="footer118.xml"/><Relationship Id="rId659" Type="http://schemas.openxmlformats.org/officeDocument/2006/relationships/header" Target="header151.xml"/><Relationship Id="rId866" Type="http://schemas.openxmlformats.org/officeDocument/2006/relationships/footer" Target="footer226.xml"/><Relationship Id="rId214" Type="http://schemas.openxmlformats.org/officeDocument/2006/relationships/header" Target="header4.xml"/><Relationship Id="rId298" Type="http://schemas.openxmlformats.org/officeDocument/2006/relationships/header" Target="header31.xml"/><Relationship Id="rId421" Type="http://schemas.openxmlformats.org/officeDocument/2006/relationships/header" Target="header72.xml"/><Relationship Id="rId519" Type="http://schemas.openxmlformats.org/officeDocument/2006/relationships/hyperlink" Target="https://advance.lexis.com/api/document?collection=news&amp;id=urn:contentItem:60P2-FY91-DYDW-73CP-00000-00&amp;context=1516831" TargetMode="External"/><Relationship Id="rId1051" Type="http://schemas.openxmlformats.org/officeDocument/2006/relationships/footer" Target="footer290.xml"/><Relationship Id="rId158" Type="http://schemas.openxmlformats.org/officeDocument/2006/relationships/hyperlink" Target="https://advance.lexis.com/api/document?id=urn:contentItem:64K8-R521-DXJR-H389-00000-00&amp;idtype=PID&amp;context=1516831" TargetMode="External"/><Relationship Id="rId726" Type="http://schemas.openxmlformats.org/officeDocument/2006/relationships/hyperlink" Target="https://advance.lexis.com/api/document?collection=news&amp;id=urn:contentItem:5X1W-T6M1-JB3N-T2J8-00000-00&amp;context=1516831" TargetMode="External"/><Relationship Id="rId933" Type="http://schemas.openxmlformats.org/officeDocument/2006/relationships/header" Target="header251.xml"/><Relationship Id="rId1009" Type="http://schemas.openxmlformats.org/officeDocument/2006/relationships/hyperlink" Target="https://advance.lexis.com/api/document?collection=news&amp;id=urn:contentItem:67YG-3Y61-DXMP-K2KG-00000-00&amp;context=1516831" TargetMode="External"/><Relationship Id="rId62" Type="http://schemas.openxmlformats.org/officeDocument/2006/relationships/hyperlink" Target="https://advance.lexis.com/api/document?id=urn:contentItem:6095-DGX1-JB5M-W3SX-00000-00&amp;idtype=PID&amp;context=1516831" TargetMode="External"/><Relationship Id="rId365" Type="http://schemas.openxmlformats.org/officeDocument/2006/relationships/footer" Target="footer52.xml"/><Relationship Id="rId572" Type="http://schemas.openxmlformats.org/officeDocument/2006/relationships/footer" Target="footer122.xml"/><Relationship Id="rId225" Type="http://schemas.openxmlformats.org/officeDocument/2006/relationships/header" Target="header8.xml"/><Relationship Id="rId432" Type="http://schemas.openxmlformats.org/officeDocument/2006/relationships/footer" Target="footer74.xml"/><Relationship Id="rId877" Type="http://schemas.openxmlformats.org/officeDocument/2006/relationships/footer" Target="footer231.xml"/><Relationship Id="rId1062" Type="http://schemas.openxmlformats.org/officeDocument/2006/relationships/footer" Target="footer293.xml"/><Relationship Id="rId737" Type="http://schemas.openxmlformats.org/officeDocument/2006/relationships/header" Target="header178.xml"/><Relationship Id="rId944" Type="http://schemas.openxmlformats.org/officeDocument/2006/relationships/footer" Target="footer255.xml"/><Relationship Id="rId73" Type="http://schemas.openxmlformats.org/officeDocument/2006/relationships/hyperlink" Target="https://advance.lexis.com/api/document?id=urn:contentItem:5Y3F-5KM1-F03R-N3TD-00000-00&amp;idtype=PID&amp;context=1516831" TargetMode="External"/><Relationship Id="rId169" Type="http://schemas.openxmlformats.org/officeDocument/2006/relationships/hyperlink" Target="https://advance.lexis.com/api/document?id=urn:contentItem:67S4-J221-DYY9-01CT-00000-00&amp;idtype=PID&amp;context=1516831" TargetMode="External"/><Relationship Id="rId376" Type="http://schemas.openxmlformats.org/officeDocument/2006/relationships/footer" Target="footer55.xml"/><Relationship Id="rId583" Type="http://schemas.openxmlformats.org/officeDocument/2006/relationships/image" Target="media/image9.png"/><Relationship Id="rId790" Type="http://schemas.openxmlformats.org/officeDocument/2006/relationships/footer" Target="footer198.xml"/><Relationship Id="rId804" Type="http://schemas.openxmlformats.org/officeDocument/2006/relationships/footer" Target="footer204.xml"/><Relationship Id="rId4" Type="http://schemas.openxmlformats.org/officeDocument/2006/relationships/webSettings" Target="webSettings.xml"/><Relationship Id="rId236" Type="http://schemas.openxmlformats.org/officeDocument/2006/relationships/footer" Target="footer11.xml"/><Relationship Id="rId443" Type="http://schemas.openxmlformats.org/officeDocument/2006/relationships/hyperlink" Target="https://advance.lexis.com/api/document?collection=news&amp;id=urn:contentItem:5V1R-X511-JB5M-W10V-00000-00&amp;context=1516831" TargetMode="External"/><Relationship Id="rId650" Type="http://schemas.openxmlformats.org/officeDocument/2006/relationships/header" Target="header148.xml"/><Relationship Id="rId888" Type="http://schemas.openxmlformats.org/officeDocument/2006/relationships/hyperlink" Target="https://www.indiatoday.in/business/story/nse-bse-adani-companies-under-second-stage-additional-surveillance-framework-2345095-2023-03-10" TargetMode="External"/><Relationship Id="rId1073" Type="http://schemas.openxmlformats.org/officeDocument/2006/relationships/hyperlink" Target="https://advance.lexis.com/api/document?collection=news&amp;id=urn:contentItem:5YD7-G5T1-JB5M-W3Y5-00000-00&amp;context=1516831" TargetMode="External"/><Relationship Id="rId303" Type="http://schemas.openxmlformats.org/officeDocument/2006/relationships/footer" Target="footer33.xml"/><Relationship Id="rId748" Type="http://schemas.openxmlformats.org/officeDocument/2006/relationships/footer" Target="footer182.xml"/><Relationship Id="rId955" Type="http://schemas.openxmlformats.org/officeDocument/2006/relationships/footer" Target="footer259.xml"/><Relationship Id="rId84" Type="http://schemas.openxmlformats.org/officeDocument/2006/relationships/hyperlink" Target="https://advance.lexis.com/api/document?id=urn:contentItem:67NB-WP71-DXX5-W4V9-00000-00&amp;idtype=PID&amp;context=1516831" TargetMode="External"/><Relationship Id="rId387" Type="http://schemas.openxmlformats.org/officeDocument/2006/relationships/footer" Target="footer60.xml"/><Relationship Id="rId510" Type="http://schemas.openxmlformats.org/officeDocument/2006/relationships/footer" Target="footer102.xml"/><Relationship Id="rId594" Type="http://schemas.openxmlformats.org/officeDocument/2006/relationships/hyperlink" Target="https://advance.lexis.com/api/document?collection=news&amp;id=urn:contentItem:5VRB-SFG1-DYDW-74F2-00000-00&amp;context=1516831" TargetMode="External"/><Relationship Id="rId608" Type="http://schemas.openxmlformats.org/officeDocument/2006/relationships/footer" Target="footer133.xml"/><Relationship Id="rId815" Type="http://schemas.openxmlformats.org/officeDocument/2006/relationships/header" Target="header209.xml"/><Relationship Id="rId247" Type="http://schemas.openxmlformats.org/officeDocument/2006/relationships/hyperlink" Target="https://advance.lexis.com/api/document?collection=news&amp;id=urn:contentItem:64RP-J6J1-JB5M-W0SH-00000-00&amp;context=1516831" TargetMode="External"/><Relationship Id="rId899" Type="http://schemas.openxmlformats.org/officeDocument/2006/relationships/header" Target="header238.xml"/><Relationship Id="rId1000" Type="http://schemas.openxmlformats.org/officeDocument/2006/relationships/hyperlink" Target="https://advance.lexis.com/api/document?collection=news&amp;id=urn:contentItem:67Y8-NF31-DYDW-73XJ-00000-00&amp;context=1516831" TargetMode="External"/><Relationship Id="rId1084" Type="http://schemas.openxmlformats.org/officeDocument/2006/relationships/header" Target="header302.xml"/><Relationship Id="rId107" Type="http://schemas.openxmlformats.org/officeDocument/2006/relationships/hyperlink" Target="https://advance.lexis.com/api/document?id=urn:contentItem:5X2Y-T3G1-DXMP-K0FR-00000-00&amp;idtype=PID&amp;context=1516831" TargetMode="External"/><Relationship Id="rId454" Type="http://schemas.openxmlformats.org/officeDocument/2006/relationships/header" Target="header83.xml"/><Relationship Id="rId661" Type="http://schemas.openxmlformats.org/officeDocument/2006/relationships/footer" Target="footer151.xml"/><Relationship Id="rId759" Type="http://schemas.openxmlformats.org/officeDocument/2006/relationships/hyperlink" Target="https://advance.lexis.com/api/document?collection=news&amp;id=urn:contentItem:60Y3-M5B1-JB5M-W19G-00000-00&amp;context=1516831" TargetMode="External"/><Relationship Id="rId966" Type="http://schemas.openxmlformats.org/officeDocument/2006/relationships/hyperlink" Target="https://advance.lexis.com/api/document?collection=news&amp;id=urn:contentItem:66H0-9F51-DXMP-K1WD-00000-00&amp;context=1516831" TargetMode="External"/><Relationship Id="rId11" Type="http://schemas.openxmlformats.org/officeDocument/2006/relationships/hyperlink" Target="https://advance.lexis.com/api/document?id=urn:contentItem:68D7-WYT1-DYDW-72DC-00000-00&amp;idtype=PID&amp;context=1516831" TargetMode="External"/><Relationship Id="rId314" Type="http://schemas.openxmlformats.org/officeDocument/2006/relationships/hyperlink" Target="https://advance.lexis.com/api/document?collection=news&amp;id=urn:contentItem:63SM-XMV1-F12F-F4XG-00000-00&amp;context=1516831" TargetMode="External"/><Relationship Id="rId398" Type="http://schemas.openxmlformats.org/officeDocument/2006/relationships/header" Target="header64.xml"/><Relationship Id="rId521" Type="http://schemas.openxmlformats.org/officeDocument/2006/relationships/header" Target="header107.xml"/><Relationship Id="rId619" Type="http://schemas.openxmlformats.org/officeDocument/2006/relationships/footer" Target="footer138.xml"/><Relationship Id="rId95" Type="http://schemas.openxmlformats.org/officeDocument/2006/relationships/hyperlink" Target="https://advance.lexis.com/api/document?id=urn:contentItem:65PB-N5D1-DXP9-9548-00000-00&amp;idtype=PID&amp;context=1516831" TargetMode="External"/><Relationship Id="rId160" Type="http://schemas.openxmlformats.org/officeDocument/2006/relationships/hyperlink" Target="https://advance.lexis.com/api/document?id=urn:contentItem:67RP-JKY1-DXX5-W4K7-00000-00&amp;idtype=PID&amp;context=1516831" TargetMode="External"/><Relationship Id="rId826" Type="http://schemas.openxmlformats.org/officeDocument/2006/relationships/header" Target="header213.xml"/><Relationship Id="rId1011" Type="http://schemas.openxmlformats.org/officeDocument/2006/relationships/header" Target="header277.xml"/><Relationship Id="rId1109" Type="http://schemas.openxmlformats.org/officeDocument/2006/relationships/hyperlink" Target="http://ct.moreover.com/?a=50683195359&amp;p=2a4&amp;v=1&amp;x=EhW5esUtyxvjdNA8Od3U3A" TargetMode="External"/><Relationship Id="rId258" Type="http://schemas.openxmlformats.org/officeDocument/2006/relationships/hyperlink" Target="https://advance.lexis.com/api/document?collection=news&amp;id=urn:contentItem:618W-0771-JDKC-R3WK-00000-00&amp;context=1516831" TargetMode="External"/><Relationship Id="rId465" Type="http://schemas.openxmlformats.org/officeDocument/2006/relationships/footer" Target="footer87.xml"/><Relationship Id="rId672" Type="http://schemas.openxmlformats.org/officeDocument/2006/relationships/hyperlink" Target="https://advance.lexis.com/api/document?collection=news&amp;id=urn:contentItem:5X1T-1VY1-JB3N-T2SY-00000-00&amp;context=1516831" TargetMode="External"/><Relationship Id="rId1095" Type="http://schemas.openxmlformats.org/officeDocument/2006/relationships/header" Target="header305.xml"/><Relationship Id="rId22" Type="http://schemas.openxmlformats.org/officeDocument/2006/relationships/hyperlink" Target="https://advance.lexis.com/api/document?id=urn:contentItem:63SM-KHG1-DYDW-7383-00000-00&amp;idtype=PID&amp;context=1516831" TargetMode="External"/><Relationship Id="rId118" Type="http://schemas.openxmlformats.org/officeDocument/2006/relationships/hyperlink" Target="https://advance.lexis.com/api/document?id=urn:contentItem:5X1T-1VY1-JB3N-T3P1-00000-00&amp;idtype=PID&amp;context=1516831" TargetMode="External"/><Relationship Id="rId325" Type="http://schemas.openxmlformats.org/officeDocument/2006/relationships/hyperlink" Target="https://advance.lexis.com/api/document?collection=news&amp;id=urn:contentItem:63SK-KRR1-JDKC-R4BS-00000-00&amp;context=1516831" TargetMode="External"/><Relationship Id="rId532" Type="http://schemas.openxmlformats.org/officeDocument/2006/relationships/header" Target="header109.xml"/><Relationship Id="rId977" Type="http://schemas.openxmlformats.org/officeDocument/2006/relationships/hyperlink" Target="https://advance.lexis.com/api/document?collection=news&amp;id=urn:contentItem:63N5-DDG1-JDKC-R2B6-00000-00&amp;context=1516831" TargetMode="External"/><Relationship Id="rId171" Type="http://schemas.openxmlformats.org/officeDocument/2006/relationships/hyperlink" Target="https://advance.lexis.com/api/document?id=urn:contentItem:60WC-CXG1-F11P-X1R0-00000-00&amp;idtype=PID&amp;context=1516831" TargetMode="External"/><Relationship Id="rId837" Type="http://schemas.openxmlformats.org/officeDocument/2006/relationships/hyperlink" Target="https://advance.lexis.com/api/document?collection=news&amp;id=urn:contentItem:687C-74Y1-DYDW-73HW-00000-00&amp;context=1516831" TargetMode="External"/><Relationship Id="rId1022" Type="http://schemas.openxmlformats.org/officeDocument/2006/relationships/footer" Target="footer281.xml"/><Relationship Id="rId269" Type="http://schemas.openxmlformats.org/officeDocument/2006/relationships/header" Target="header23.xml"/><Relationship Id="rId476" Type="http://schemas.openxmlformats.org/officeDocument/2006/relationships/footer" Target="footer90.xml"/><Relationship Id="rId683" Type="http://schemas.openxmlformats.org/officeDocument/2006/relationships/hyperlink" Target="https://advance.lexis.com/api/document?collection=news&amp;id=urn:contentItem:5X1T-1VY1-JB3N-T3JM-00000-00&amp;context=1516831" TargetMode="External"/><Relationship Id="rId890" Type="http://schemas.openxmlformats.org/officeDocument/2006/relationships/hyperlink" Target="https://akm-img-a-in.tosshub.com/indiatoday/images/story/202303/svb-sixteen_nine.png?VersionId=V2fghSRz_aj.ucxORg0qRftFS9pLvXUI?size=749:421" TargetMode="External"/><Relationship Id="rId904" Type="http://schemas.openxmlformats.org/officeDocument/2006/relationships/footer" Target="footer240.xml"/><Relationship Id="rId33" Type="http://schemas.openxmlformats.org/officeDocument/2006/relationships/hyperlink" Target="https://advance.lexis.com/api/document?id=urn:contentItem:67Y2-TRC1-JBYT-H0N6-00000-00&amp;idtype=PID&amp;context=1516831" TargetMode="External"/><Relationship Id="rId129" Type="http://schemas.openxmlformats.org/officeDocument/2006/relationships/hyperlink" Target="https://advance.lexis.com/api/document?id=urn:contentItem:60Y3-M5B1-JB5M-W19G-00000-00&amp;idtype=PID&amp;context=1516831" TargetMode="External"/><Relationship Id="rId336" Type="http://schemas.openxmlformats.org/officeDocument/2006/relationships/hyperlink" Target="https://advance.lexis.com/api/document?collection=news&amp;id=urn:contentItem:67Y2-TRC1-JBYT-H0N6-00000-00&amp;context=1516831" TargetMode="External"/><Relationship Id="rId543" Type="http://schemas.openxmlformats.org/officeDocument/2006/relationships/footer" Target="footer113.xml"/><Relationship Id="rId988" Type="http://schemas.openxmlformats.org/officeDocument/2006/relationships/hyperlink" Target="http://ct.moreover.com/?a=51005785787&amp;p=2a4&amp;v=1&amp;x=7KWMeMLMHf5yGa70VoPPeA" TargetMode="External"/><Relationship Id="rId182" Type="http://schemas.openxmlformats.org/officeDocument/2006/relationships/hyperlink" Target="https://advance.lexis.com/api/document?id=urn:contentItem:63N5-DDG1-JDKC-R2B6-00000-00&amp;idtype=PID&amp;context=1516831" TargetMode="External"/><Relationship Id="rId403" Type="http://schemas.openxmlformats.org/officeDocument/2006/relationships/footer" Target="footer66.xml"/><Relationship Id="rId750" Type="http://schemas.openxmlformats.org/officeDocument/2006/relationships/footer" Target="footer183.xml"/><Relationship Id="rId848" Type="http://schemas.openxmlformats.org/officeDocument/2006/relationships/footer" Target="footer220.xml"/><Relationship Id="rId1033" Type="http://schemas.openxmlformats.org/officeDocument/2006/relationships/footer" Target="footer284.xml"/><Relationship Id="rId487" Type="http://schemas.openxmlformats.org/officeDocument/2006/relationships/footer" Target="footer94.xml"/><Relationship Id="rId610" Type="http://schemas.openxmlformats.org/officeDocument/2006/relationships/header" Target="header135.xml"/><Relationship Id="rId694" Type="http://schemas.openxmlformats.org/officeDocument/2006/relationships/header" Target="header164.xml"/><Relationship Id="rId708" Type="http://schemas.openxmlformats.org/officeDocument/2006/relationships/hyperlink" Target="https://advance.lexis.com/api/document?collection=news&amp;id=urn:contentItem:5X1K-2NH1-DXJR-H4V9-00000-00&amp;context=1516831" TargetMode="External"/><Relationship Id="rId915" Type="http://schemas.openxmlformats.org/officeDocument/2006/relationships/hyperlink" Target="mailto:contentservices@htlive.com" TargetMode="External"/><Relationship Id="rId347" Type="http://schemas.openxmlformats.org/officeDocument/2006/relationships/header" Target="header47.xml"/><Relationship Id="rId999" Type="http://schemas.openxmlformats.org/officeDocument/2006/relationships/hyperlink" Target="https://advance.lexis.com/api/document?collection=news&amp;id=urn:contentItem:67Y8-NF31-DYDW-73XJ-00000-00&amp;context=1516831" TargetMode="External"/><Relationship Id="rId1100" Type="http://schemas.openxmlformats.org/officeDocument/2006/relationships/hyperlink" Target="http://ct.moreover.com/?a=50693280310&amp;p=2a4&amp;v=1&amp;x=8HMOBe9CSMHHkVwITsi8ng" TargetMode="External"/><Relationship Id="rId44" Type="http://schemas.openxmlformats.org/officeDocument/2006/relationships/hyperlink" Target="https://advance.lexis.com/api/document?id=urn:contentItem:674G-JWK1-DXMP-K0Y1-00000-00&amp;idtype=PID&amp;context=1516831" TargetMode="External"/><Relationship Id="rId554" Type="http://schemas.openxmlformats.org/officeDocument/2006/relationships/footer" Target="footer115.xml"/><Relationship Id="rId761" Type="http://schemas.openxmlformats.org/officeDocument/2006/relationships/header" Target="header188.xml"/><Relationship Id="rId859" Type="http://schemas.openxmlformats.org/officeDocument/2006/relationships/footer" Target="footer224.xml"/><Relationship Id="rId193" Type="http://schemas.openxmlformats.org/officeDocument/2006/relationships/hyperlink" Target="https://advance.lexis.com/api/document?id=urn:contentItem:67Y3-9Y01-JCBF-S046-00000-00&amp;idtype=PID&amp;context=1516831" TargetMode="External"/><Relationship Id="rId207" Type="http://schemas.openxmlformats.org/officeDocument/2006/relationships/hyperlink" Target="https://advance.lexis.com/api/document?id=urn:contentItem:68CN-3SJ1-JB5M-W15B-00000-00&amp;idtype=PID&amp;context=1516831" TargetMode="External"/><Relationship Id="rId414" Type="http://schemas.openxmlformats.org/officeDocument/2006/relationships/hyperlink" Target="http://ct.moreover.com/?a=50627499920&amp;p=2a4&amp;v=1&amp;x=Smt_YD2Vvcv5OBiO7SuYUw" TargetMode="External"/><Relationship Id="rId498" Type="http://schemas.openxmlformats.org/officeDocument/2006/relationships/footer" Target="footer97.xml"/><Relationship Id="rId621" Type="http://schemas.openxmlformats.org/officeDocument/2006/relationships/hyperlink" Target="https://advance.lexis.com/api/document?collection=news&amp;id=urn:contentItem:67S0-29W1-JDKC-R0HT-00000-00&amp;context=1516831" TargetMode="External"/><Relationship Id="rId1044" Type="http://schemas.openxmlformats.org/officeDocument/2006/relationships/header" Target="header288.xml"/><Relationship Id="rId260" Type="http://schemas.openxmlformats.org/officeDocument/2006/relationships/hyperlink" Target="mailto:contentservices@htlive.com" TargetMode="External"/><Relationship Id="rId719" Type="http://schemas.openxmlformats.org/officeDocument/2006/relationships/hyperlink" Target="https://advance.lexis.com/api/document?collection=news&amp;id=urn:contentItem:5X1T-1VY1-JB3N-T3P1-00000-00&amp;context=1516831" TargetMode="External"/><Relationship Id="rId926" Type="http://schemas.openxmlformats.org/officeDocument/2006/relationships/footer" Target="footer248.xml"/><Relationship Id="rId1111" Type="http://schemas.openxmlformats.org/officeDocument/2006/relationships/theme" Target="theme/theme1.xml"/><Relationship Id="rId55" Type="http://schemas.openxmlformats.org/officeDocument/2006/relationships/hyperlink" Target="https://advance.lexis.com/api/document?id=urn:contentItem:626Y-6RR1-DXMP-K3W3-00000-00&amp;idtype=PID&amp;context=1516831" TargetMode="External"/><Relationship Id="rId120" Type="http://schemas.openxmlformats.org/officeDocument/2006/relationships/hyperlink" Target="https://advance.lexis.com/api/document?id=urn:contentItem:5X1W-T6M1-JB3N-T2J8-00000-00&amp;idtype=PID&amp;context=1516831" TargetMode="External"/><Relationship Id="rId358" Type="http://schemas.openxmlformats.org/officeDocument/2006/relationships/header" Target="header51.xml"/><Relationship Id="rId565" Type="http://schemas.openxmlformats.org/officeDocument/2006/relationships/hyperlink" Target="https://advance.lexis.com/api/document?collection=news&amp;id=urn:contentItem:67NB-WP71-DXX5-W4V9-00000-00&amp;context=1516831" TargetMode="External"/><Relationship Id="rId772" Type="http://schemas.openxmlformats.org/officeDocument/2006/relationships/footer" Target="footer191.xml"/><Relationship Id="rId218" Type="http://schemas.openxmlformats.org/officeDocument/2006/relationships/header" Target="header6.xml"/><Relationship Id="rId425" Type="http://schemas.openxmlformats.org/officeDocument/2006/relationships/hyperlink" Target="https://advance.lexis.com/api/document?collection=news&amp;id=urn:contentItem:5XTC-0B81-F12F-F40W-00000-00&amp;context=1516831" TargetMode="External"/><Relationship Id="rId632" Type="http://schemas.openxmlformats.org/officeDocument/2006/relationships/hyperlink" Target="https://advance.lexis.com/api/document?collection=news&amp;id=urn:contentItem:683B-7KR1-DXMP-K0B8-00000-00&amp;context=1516831" TargetMode="External"/><Relationship Id="rId1055" Type="http://schemas.openxmlformats.org/officeDocument/2006/relationships/hyperlink" Target="https://advance.lexis.com/api/document?collection=news&amp;id=urn:contentItem:5XWR-0401-JB5M-W4XN-00000-00&amp;context=1516831" TargetMode="External"/><Relationship Id="rId271" Type="http://schemas.openxmlformats.org/officeDocument/2006/relationships/footer" Target="footer23.xml"/><Relationship Id="rId937" Type="http://schemas.openxmlformats.org/officeDocument/2006/relationships/footer" Target="footer252.xml"/><Relationship Id="rId66" Type="http://schemas.openxmlformats.org/officeDocument/2006/relationships/hyperlink" Target="https://advance.lexis.com/api/document?id=urn:contentItem:67S6-0XX1-DXMP-K4W5-00000-00&amp;idtype=PID&amp;context=1516831" TargetMode="External"/><Relationship Id="rId131" Type="http://schemas.openxmlformats.org/officeDocument/2006/relationships/hyperlink" Target="https://advance.lexis.com/api/document?id=urn:contentItem:5X1N-V0M1-DXJR-H3C3-00000-00&amp;idtype=PID&amp;context=1516831" TargetMode="External"/><Relationship Id="rId369" Type="http://schemas.openxmlformats.org/officeDocument/2006/relationships/hyperlink" Target="https://advance.lexis.com/api/document?collection=news&amp;id=urn:contentItem:5WSJ-DK01-JDKC-R396-00000-00&amp;context=1516831" TargetMode="External"/><Relationship Id="rId576" Type="http://schemas.openxmlformats.org/officeDocument/2006/relationships/header" Target="header124.xml"/><Relationship Id="rId783" Type="http://schemas.openxmlformats.org/officeDocument/2006/relationships/footer" Target="footer195.xml"/><Relationship Id="rId990" Type="http://schemas.openxmlformats.org/officeDocument/2006/relationships/hyperlink" Target="http://ct.moreover.com/?a=51005785787&amp;p=2a4&amp;v=1&amp;x=7KWMeMLMHf5yGa70VoPPeA" TargetMode="External"/><Relationship Id="rId229" Type="http://schemas.openxmlformats.org/officeDocument/2006/relationships/footer" Target="footer9.xml"/><Relationship Id="rId436" Type="http://schemas.openxmlformats.org/officeDocument/2006/relationships/hyperlink" Target="https://advance.lexis.com/api/document?collection=news&amp;id=urn:contentItem:626Y-6RR1-DXMP-K3W3-00000-00&amp;context=1516831" TargetMode="External"/><Relationship Id="rId643" Type="http://schemas.openxmlformats.org/officeDocument/2006/relationships/header" Target="header145.xml"/><Relationship Id="rId1066" Type="http://schemas.openxmlformats.org/officeDocument/2006/relationships/header" Target="header295.xml"/><Relationship Id="rId850" Type="http://schemas.openxmlformats.org/officeDocument/2006/relationships/header" Target="header222.xml"/><Relationship Id="rId948" Type="http://schemas.openxmlformats.org/officeDocument/2006/relationships/footer" Target="footer256.xml"/><Relationship Id="rId77" Type="http://schemas.openxmlformats.org/officeDocument/2006/relationships/hyperlink" Target="https://advance.lexis.com/api/document?id=urn:contentItem:5TXT-YN31-JCMN-Y4SM-00000-00&amp;idtype=PID&amp;context=1516831" TargetMode="External"/><Relationship Id="rId282" Type="http://schemas.openxmlformats.org/officeDocument/2006/relationships/footer" Target="footer27.xml"/><Relationship Id="rId503" Type="http://schemas.openxmlformats.org/officeDocument/2006/relationships/hyperlink" Target="https://advance.lexis.com/api/document?collection=news&amp;id=urn:contentItem:5VFP-8CW1-DXMP-K0KM-00000-00&amp;context=1516831" TargetMode="External"/><Relationship Id="rId587" Type="http://schemas.openxmlformats.org/officeDocument/2006/relationships/hyperlink" Target="http://www.agenda2020.org" TargetMode="External"/><Relationship Id="rId710" Type="http://schemas.openxmlformats.org/officeDocument/2006/relationships/hyperlink" Target="https://advance.lexis.com/api/document?collection=news&amp;id=urn:contentItem:5X1K-2NH1-DXJR-H4V9-00000-00&amp;context=1516831" TargetMode="External"/><Relationship Id="rId808" Type="http://schemas.openxmlformats.org/officeDocument/2006/relationships/footer" Target="footer205.xml"/><Relationship Id="rId8" Type="http://schemas.openxmlformats.org/officeDocument/2006/relationships/hyperlink" Target="https://advance.lexis.com/api/document?id=urn:contentItem:6700-7K71-JBYT-H1NR-00000-00&amp;idtype=PID&amp;context=1516831" TargetMode="External"/><Relationship Id="rId142" Type="http://schemas.openxmlformats.org/officeDocument/2006/relationships/hyperlink" Target="https://advance.lexis.com/api/document?id=urn:contentItem:629F-2XJ1-F12F-F21F-00000-00&amp;idtype=PID&amp;context=1516831" TargetMode="External"/><Relationship Id="rId447" Type="http://schemas.openxmlformats.org/officeDocument/2006/relationships/footer" Target="footer80.xml"/><Relationship Id="rId794" Type="http://schemas.openxmlformats.org/officeDocument/2006/relationships/footer" Target="footer199.xml"/><Relationship Id="rId1077" Type="http://schemas.openxmlformats.org/officeDocument/2006/relationships/footer" Target="footer298.xml"/><Relationship Id="rId654" Type="http://schemas.openxmlformats.org/officeDocument/2006/relationships/header" Target="header150.xml"/><Relationship Id="rId861" Type="http://schemas.openxmlformats.org/officeDocument/2006/relationships/footer" Target="footer225.xml"/><Relationship Id="rId959" Type="http://schemas.openxmlformats.org/officeDocument/2006/relationships/hyperlink" Target="https://advance.lexis.com/api/document?collection=news&amp;id=urn:contentItem:67S1-0951-JCF2-8331-00000-00&amp;context=1516831" TargetMode="External"/><Relationship Id="rId293" Type="http://schemas.openxmlformats.org/officeDocument/2006/relationships/hyperlink" Target="https://advance.lexis.com/api/document?collection=news&amp;id=urn:contentItem:67Y7-NGR1-JBYT-H1F1-00000-00&amp;context=1516831" TargetMode="External"/><Relationship Id="rId307" Type="http://schemas.openxmlformats.org/officeDocument/2006/relationships/header" Target="header34.xml"/><Relationship Id="rId514" Type="http://schemas.openxmlformats.org/officeDocument/2006/relationships/header" Target="header104.xml"/><Relationship Id="rId721" Type="http://schemas.openxmlformats.org/officeDocument/2006/relationships/header" Target="header173.xml"/><Relationship Id="rId88" Type="http://schemas.openxmlformats.org/officeDocument/2006/relationships/hyperlink" Target="https://advance.lexis.com/api/document?id=urn:contentItem:619Y-2MW1-F0YC-N3FJ-00000-00&amp;idtype=PID&amp;context=1516831" TargetMode="External"/><Relationship Id="rId153" Type="http://schemas.openxmlformats.org/officeDocument/2006/relationships/hyperlink" Target="https://advance.lexis.com/api/document?id=urn:contentItem:5T79-5GF1-JDKC-R4XJ-00000-00&amp;idtype=PID&amp;context=1516831" TargetMode="External"/><Relationship Id="rId360" Type="http://schemas.openxmlformats.org/officeDocument/2006/relationships/hyperlink" Target="https://advance.lexis.com/api/document?collection=news&amp;id=urn:contentItem:63BP-CJX1-DXMP-K1BV-00000-00&amp;context=1516831" TargetMode="External"/><Relationship Id="rId598" Type="http://schemas.openxmlformats.org/officeDocument/2006/relationships/header" Target="header131.xml"/><Relationship Id="rId819" Type="http://schemas.openxmlformats.org/officeDocument/2006/relationships/footer" Target="footer210.xml"/><Relationship Id="rId1004" Type="http://schemas.openxmlformats.org/officeDocument/2006/relationships/header" Target="header275.xml"/><Relationship Id="rId220" Type="http://schemas.openxmlformats.org/officeDocument/2006/relationships/hyperlink" Target="https://advance.lexis.com/api/document?collection=news&amp;id=urn:contentItem:6700-7K71-JBYT-H1NR-00000-00&amp;context=1516831" TargetMode="External"/><Relationship Id="rId458" Type="http://schemas.openxmlformats.org/officeDocument/2006/relationships/footer" Target="footer84.xml"/><Relationship Id="rId665" Type="http://schemas.openxmlformats.org/officeDocument/2006/relationships/hyperlink" Target="https://advance.lexis.com/api/document?collection=news&amp;id=urn:contentItem:5X2Y-T3G1-DXMP-K0FR-00000-00&amp;context=1516831" TargetMode="External"/><Relationship Id="rId872" Type="http://schemas.openxmlformats.org/officeDocument/2006/relationships/header" Target="header229.xml"/><Relationship Id="rId1088" Type="http://schemas.openxmlformats.org/officeDocument/2006/relationships/footer" Target="footer303.xml"/><Relationship Id="rId15" Type="http://schemas.openxmlformats.org/officeDocument/2006/relationships/hyperlink" Target="https://advance.lexis.com/api/document?id=urn:contentItem:64RP-J6J1-JB5M-W0SH-00000-00&amp;idtype=PID&amp;context=1516831" TargetMode="External"/><Relationship Id="rId318" Type="http://schemas.openxmlformats.org/officeDocument/2006/relationships/header" Target="header38.xml"/><Relationship Id="rId525" Type="http://schemas.openxmlformats.org/officeDocument/2006/relationships/footer" Target="footer108.xml"/><Relationship Id="rId732" Type="http://schemas.openxmlformats.org/officeDocument/2006/relationships/footer" Target="footer176.xml"/><Relationship Id="rId99" Type="http://schemas.openxmlformats.org/officeDocument/2006/relationships/hyperlink" Target="https://advance.lexis.com/api/document?id=urn:contentItem:683B-7KR1-DXMP-K0B8-00000-00&amp;idtype=PID&amp;context=1516831" TargetMode="External"/><Relationship Id="rId164" Type="http://schemas.openxmlformats.org/officeDocument/2006/relationships/hyperlink" Target="https://advance.lexis.com/api/document?id=urn:contentItem:5S18-BY01-DXMP-K448-00000-00&amp;idtype=PID&amp;context=1516831" TargetMode="External"/><Relationship Id="rId371" Type="http://schemas.openxmlformats.org/officeDocument/2006/relationships/hyperlink" Target="https://advance.lexis.com/api/document?collection=news&amp;id=urn:contentItem:5WSJ-DK01-JDKC-R396-00000-00&amp;context=1516831" TargetMode="External"/><Relationship Id="rId1015" Type="http://schemas.openxmlformats.org/officeDocument/2006/relationships/header" Target="header279.xml"/><Relationship Id="rId469" Type="http://schemas.openxmlformats.org/officeDocument/2006/relationships/hyperlink" Target="https://advance.lexis.com/api/document?collection=news&amp;id=urn:contentItem:6095-DGX1-JB5M-W3SX-00000-00&amp;context=1516831" TargetMode="External"/><Relationship Id="rId676" Type="http://schemas.openxmlformats.org/officeDocument/2006/relationships/header" Target="header158.xml"/><Relationship Id="rId883" Type="http://schemas.openxmlformats.org/officeDocument/2006/relationships/header" Target="header234.xml"/><Relationship Id="rId1099" Type="http://schemas.openxmlformats.org/officeDocument/2006/relationships/footer" Target="footer306.xml"/><Relationship Id="rId26" Type="http://schemas.openxmlformats.org/officeDocument/2006/relationships/hyperlink" Target="https://advance.lexis.com/api/document?id=urn:contentItem:63SV-2DS1-JB5M-W07M-00000-00&amp;idtype=PID&amp;context=1516831" TargetMode="External"/><Relationship Id="rId231" Type="http://schemas.openxmlformats.org/officeDocument/2006/relationships/hyperlink" Target="https://advance.lexis.com/api/document?collection=news&amp;id=urn:contentItem:68D7-WYT1-DYDW-72DC-00000-00&amp;context=1516831" TargetMode="External"/><Relationship Id="rId329" Type="http://schemas.openxmlformats.org/officeDocument/2006/relationships/footer" Target="footer40.xml"/><Relationship Id="rId536" Type="http://schemas.openxmlformats.org/officeDocument/2006/relationships/header" Target="header111.xml"/><Relationship Id="rId175" Type="http://schemas.openxmlformats.org/officeDocument/2006/relationships/hyperlink" Target="https://advance.lexis.com/api/document?id=urn:contentItem:602H-BTV1-JCBW-N26X-00000-00&amp;idtype=PID&amp;context=1516831" TargetMode="External"/><Relationship Id="rId743" Type="http://schemas.openxmlformats.org/officeDocument/2006/relationships/hyperlink" Target="https://advance.lexis.com/api/document?collection=news&amp;id=urn:contentItem:64YN-0RH1-F11P-X50W-00000-00&amp;context=1516831" TargetMode="External"/><Relationship Id="rId950" Type="http://schemas.openxmlformats.org/officeDocument/2006/relationships/header" Target="header258.xml"/><Relationship Id="rId1026" Type="http://schemas.openxmlformats.org/officeDocument/2006/relationships/hyperlink" Target="https://advance.lexis.com/api/document?collection=news&amp;id=urn:contentItem:67Y3-9Y01-JCBF-S046-00000-00&amp;context=1516831" TargetMode="External"/><Relationship Id="rId382" Type="http://schemas.openxmlformats.org/officeDocument/2006/relationships/header" Target="header58.xml"/><Relationship Id="rId603" Type="http://schemas.openxmlformats.org/officeDocument/2006/relationships/hyperlink" Target="https://advance.lexis.com/api/document?collection=news&amp;id=urn:contentItem:5Y4B-2RC1-JB5M-W0KR-00000-00&amp;context=1516831" TargetMode="External"/><Relationship Id="rId687" Type="http://schemas.openxmlformats.org/officeDocument/2006/relationships/footer" Target="footer161.xml"/><Relationship Id="rId810" Type="http://schemas.openxmlformats.org/officeDocument/2006/relationships/header" Target="header207.xml"/><Relationship Id="rId908" Type="http://schemas.openxmlformats.org/officeDocument/2006/relationships/footer" Target="footer241.xml"/><Relationship Id="rId242" Type="http://schemas.openxmlformats.org/officeDocument/2006/relationships/footer" Target="footer13.xml"/><Relationship Id="rId894" Type="http://schemas.openxmlformats.org/officeDocument/2006/relationships/footer" Target="footer236.xml"/><Relationship Id="rId37" Type="http://schemas.openxmlformats.org/officeDocument/2006/relationships/hyperlink" Target="https://advance.lexis.com/api/document?id=urn:contentItem:5TS1-B4P1-JDJN-611V-00000-00&amp;idtype=PID&amp;context=1516831" TargetMode="External"/><Relationship Id="rId102" Type="http://schemas.openxmlformats.org/officeDocument/2006/relationships/hyperlink" Target="https://advance.lexis.com/api/document?id=urn:contentItem:5SBK-FCT1-JCF1-F0M6-00000-00&amp;idtype=PID&amp;context=1516831" TargetMode="External"/><Relationship Id="rId547" Type="http://schemas.openxmlformats.org/officeDocument/2006/relationships/image" Target="media/image7.png"/><Relationship Id="rId754" Type="http://schemas.openxmlformats.org/officeDocument/2006/relationships/header" Target="header185.xml"/><Relationship Id="rId961" Type="http://schemas.openxmlformats.org/officeDocument/2006/relationships/header" Target="header263.xml"/><Relationship Id="rId90" Type="http://schemas.openxmlformats.org/officeDocument/2006/relationships/hyperlink" Target="https://advance.lexis.com/api/document?id=urn:contentItem:5VRB-SFG1-DYDW-74F2-00000-00&amp;idtype=PID&amp;context=1516831" TargetMode="External"/><Relationship Id="rId186" Type="http://schemas.openxmlformats.org/officeDocument/2006/relationships/hyperlink" Target="https://advance.lexis.com/api/document?id=urn:contentItem:67Y8-NF31-DYDW-73XJ-00000-00&amp;idtype=PID&amp;context=1516831" TargetMode="External"/><Relationship Id="rId393" Type="http://schemas.openxmlformats.org/officeDocument/2006/relationships/footer" Target="footer61.xml"/><Relationship Id="rId407" Type="http://schemas.openxmlformats.org/officeDocument/2006/relationships/footer" Target="footer67.xml"/><Relationship Id="rId614" Type="http://schemas.openxmlformats.org/officeDocument/2006/relationships/header" Target="header136.xml"/><Relationship Id="rId821" Type="http://schemas.openxmlformats.org/officeDocument/2006/relationships/hyperlink" Target="https://advance.lexis.com/api/document?collection=news&amp;id=urn:contentItem:687J-N6W1-DYDW-73G5-00000-00&amp;context=1516831" TargetMode="External"/><Relationship Id="rId1037" Type="http://schemas.openxmlformats.org/officeDocument/2006/relationships/hyperlink" Target="https://advance.lexis.com/api/document?collection=news&amp;id=urn:contentItem:67WH-DFD1-JCSC-J48Y-00000-00&amp;context=1516831" TargetMode="External"/><Relationship Id="rId253" Type="http://schemas.openxmlformats.org/officeDocument/2006/relationships/header" Target="header18.xml"/><Relationship Id="rId460" Type="http://schemas.openxmlformats.org/officeDocument/2006/relationships/header" Target="header85.xml"/><Relationship Id="rId698" Type="http://schemas.openxmlformats.org/officeDocument/2006/relationships/footer" Target="footer165.xml"/><Relationship Id="rId919" Type="http://schemas.openxmlformats.org/officeDocument/2006/relationships/footer" Target="footer245.xml"/><Relationship Id="rId1090" Type="http://schemas.openxmlformats.org/officeDocument/2006/relationships/hyperlink" Target="https://advance.lexis.com/api/document?collection=news&amp;id=urn:contentItem:68CN-3SJ1-JB5M-W15B-00000-00&amp;context=1516831" TargetMode="External"/><Relationship Id="rId1104" Type="http://schemas.openxmlformats.org/officeDocument/2006/relationships/hyperlink" Target="https://www.ft.com/content/f5dfddbd-6556-46f3-89f8-09b52395ae56" TargetMode="External"/><Relationship Id="rId48" Type="http://schemas.openxmlformats.org/officeDocument/2006/relationships/hyperlink" Target="https://advance.lexis.com/api/document?id=urn:contentItem:60R9-RXN1-JB5M-W363-00000-00&amp;idtype=PID&amp;context=1516831" TargetMode="External"/><Relationship Id="rId113" Type="http://schemas.openxmlformats.org/officeDocument/2006/relationships/hyperlink" Target="https://advance.lexis.com/api/document?id=urn:contentItem:5X1K-2NH1-DXJR-H4C0-00000-00&amp;idtype=PID&amp;context=1516831" TargetMode="External"/><Relationship Id="rId320" Type="http://schemas.openxmlformats.org/officeDocument/2006/relationships/footer" Target="footer38.xml"/><Relationship Id="rId558" Type="http://schemas.openxmlformats.org/officeDocument/2006/relationships/hyperlink" Target="https://advance.lexis.com/api/document?collection=news&amp;id=urn:contentItem:5XBJ-B0D1-JB5M-W516-00000-00&amp;context=1516831" TargetMode="External"/><Relationship Id="rId765" Type="http://schemas.openxmlformats.org/officeDocument/2006/relationships/footer" Target="footer189.xml"/><Relationship Id="rId972" Type="http://schemas.openxmlformats.org/officeDocument/2006/relationships/header" Target="header266.xml"/><Relationship Id="rId197" Type="http://schemas.openxmlformats.org/officeDocument/2006/relationships/hyperlink" Target="https://advance.lexis.com/api/document?id=urn:contentItem:6856-6C11-JCSC-J1XN-00000-00&amp;idtype=PID&amp;context=1516831" TargetMode="External"/><Relationship Id="rId418" Type="http://schemas.openxmlformats.org/officeDocument/2006/relationships/header" Target="header71.xml"/><Relationship Id="rId625" Type="http://schemas.openxmlformats.org/officeDocument/2006/relationships/header" Target="header140.xml"/><Relationship Id="rId832" Type="http://schemas.openxmlformats.org/officeDocument/2006/relationships/footer" Target="footer214.xml"/><Relationship Id="rId1048" Type="http://schemas.openxmlformats.org/officeDocument/2006/relationships/header" Target="header289.xml"/><Relationship Id="rId264" Type="http://schemas.openxmlformats.org/officeDocument/2006/relationships/footer" Target="footer20.xml"/><Relationship Id="rId471" Type="http://schemas.openxmlformats.org/officeDocument/2006/relationships/header" Target="header88.xml"/><Relationship Id="rId59" Type="http://schemas.openxmlformats.org/officeDocument/2006/relationships/hyperlink" Target="https://advance.lexis.com/api/document?id=urn:contentItem:680Y-X9C1-DXMP-K1N5-00000-00&amp;idtype=PID&amp;context=1516831" TargetMode="External"/><Relationship Id="rId124" Type="http://schemas.openxmlformats.org/officeDocument/2006/relationships/hyperlink" Target="https://advance.lexis.com/api/document?id=urn:contentItem:64YN-0RH1-F11P-X50W-00000-00&amp;idtype=PID&amp;context=1516831" TargetMode="External"/><Relationship Id="rId569" Type="http://schemas.openxmlformats.org/officeDocument/2006/relationships/header" Target="header121.xml"/><Relationship Id="rId776" Type="http://schemas.openxmlformats.org/officeDocument/2006/relationships/hyperlink" Target="https://advance.lexis.com/api/document?collection=news&amp;id=urn:contentItem:5XSS-1T21-DXMP-K3DC-00000-00&amp;context=1516831" TargetMode="External"/><Relationship Id="rId983" Type="http://schemas.openxmlformats.org/officeDocument/2006/relationships/header" Target="header270.xml"/><Relationship Id="rId331" Type="http://schemas.openxmlformats.org/officeDocument/2006/relationships/header" Target="header42.xml"/><Relationship Id="rId429" Type="http://schemas.openxmlformats.org/officeDocument/2006/relationships/header" Target="header73.xml"/><Relationship Id="rId636" Type="http://schemas.openxmlformats.org/officeDocument/2006/relationships/header" Target="header143.xml"/><Relationship Id="rId1059" Type="http://schemas.openxmlformats.org/officeDocument/2006/relationships/header" Target="header292.xml"/><Relationship Id="rId843" Type="http://schemas.openxmlformats.org/officeDocument/2006/relationships/footer" Target="footer219.xml"/><Relationship Id="rId275" Type="http://schemas.openxmlformats.org/officeDocument/2006/relationships/hyperlink" Target="https://advance.lexis.com/api/document?collection=news&amp;id=urn:contentItem:62GY-T4C1-JCMN-Y4PM-00000-00&amp;context=1516831" TargetMode="External"/><Relationship Id="rId482" Type="http://schemas.openxmlformats.org/officeDocument/2006/relationships/header" Target="header93.xml"/><Relationship Id="rId703" Type="http://schemas.openxmlformats.org/officeDocument/2006/relationships/header" Target="header167.xml"/><Relationship Id="rId910" Type="http://schemas.openxmlformats.org/officeDocument/2006/relationships/header" Target="header243.xml"/><Relationship Id="rId135" Type="http://schemas.openxmlformats.org/officeDocument/2006/relationships/hyperlink" Target="https://advance.lexis.com/api/document?id=urn:contentItem:63MH-2WF1-JCV0-2325-00000-00&amp;idtype=PID&amp;context=1516831" TargetMode="External"/><Relationship Id="rId342" Type="http://schemas.openxmlformats.org/officeDocument/2006/relationships/header" Target="header45.xml"/><Relationship Id="rId787" Type="http://schemas.openxmlformats.org/officeDocument/2006/relationships/footer" Target="footer196.xml"/><Relationship Id="rId994" Type="http://schemas.openxmlformats.org/officeDocument/2006/relationships/footer" Target="footer272.xml"/><Relationship Id="rId202" Type="http://schemas.openxmlformats.org/officeDocument/2006/relationships/hyperlink" Target="https://advance.lexis.com/api/document?id=urn:contentItem:5YD7-G5T1-JB5M-W3Y5-00000-00&amp;idtype=PID&amp;context=1516831" TargetMode="External"/><Relationship Id="rId647" Type="http://schemas.openxmlformats.org/officeDocument/2006/relationships/header" Target="header147.xml"/><Relationship Id="rId854" Type="http://schemas.openxmlformats.org/officeDocument/2006/relationships/hyperlink" Target="https://advance.lexis.com/api/document?collection=news&amp;id=urn:contentItem:5T79-5GF1-JDKC-R4XJ-00000-00&amp;context=1516831" TargetMode="External"/><Relationship Id="rId286" Type="http://schemas.openxmlformats.org/officeDocument/2006/relationships/header" Target="header28.xml"/><Relationship Id="rId493" Type="http://schemas.openxmlformats.org/officeDocument/2006/relationships/hyperlink" Target="https://advance.lexis.com/api/document?collection=news&amp;id=urn:contentItem:5VG9-0891-JB3N-T4S0-00000-00&amp;context=1516831" TargetMode="External"/><Relationship Id="rId507" Type="http://schemas.openxmlformats.org/officeDocument/2006/relationships/footer" Target="footer100.xml"/><Relationship Id="rId714" Type="http://schemas.openxmlformats.org/officeDocument/2006/relationships/footer" Target="footer170.xml"/><Relationship Id="rId921" Type="http://schemas.openxmlformats.org/officeDocument/2006/relationships/footer" Target="footer246.xml"/><Relationship Id="rId50" Type="http://schemas.openxmlformats.org/officeDocument/2006/relationships/hyperlink" Target="https://advance.lexis.com/api/document?id=urn:contentItem:683S-2061-F07F-83CJ-00000-00&amp;idtype=PID&amp;context=1516831" TargetMode="External"/><Relationship Id="rId146" Type="http://schemas.openxmlformats.org/officeDocument/2006/relationships/hyperlink" Target="https://advance.lexis.com/api/document?id=urn:contentItem:687J-N6W1-DYDW-73GW-00000-00&amp;idtype=PID&amp;context=1516831" TargetMode="External"/><Relationship Id="rId353" Type="http://schemas.openxmlformats.org/officeDocument/2006/relationships/image" Target="media/image5.png"/><Relationship Id="rId560" Type="http://schemas.openxmlformats.org/officeDocument/2006/relationships/header" Target="header119.xml"/><Relationship Id="rId798" Type="http://schemas.openxmlformats.org/officeDocument/2006/relationships/hyperlink" Target="https://advance.lexis.com/api/document?collection=news&amp;id=urn:contentItem:63MH-2WF1-JCV0-22SJ-00000-00&amp;context=1516831" TargetMode="External"/><Relationship Id="rId213" Type="http://schemas.openxmlformats.org/officeDocument/2006/relationships/footer" Target="footer3.xml"/><Relationship Id="rId420" Type="http://schemas.openxmlformats.org/officeDocument/2006/relationships/footer" Target="footer71.xml"/><Relationship Id="rId658" Type="http://schemas.openxmlformats.org/officeDocument/2006/relationships/hyperlink" Target="https://advance.lexis.com/api/document?collection=news&amp;id=urn:contentItem:670V-JWT1-JB5M-W47V-00000-00&amp;context=1516831" TargetMode="External"/><Relationship Id="rId865" Type="http://schemas.openxmlformats.org/officeDocument/2006/relationships/header" Target="header227.xml"/><Relationship Id="rId1050" Type="http://schemas.openxmlformats.org/officeDocument/2006/relationships/footer" Target="footer289.xml"/><Relationship Id="rId297" Type="http://schemas.openxmlformats.org/officeDocument/2006/relationships/image" Target="media/image4.png"/><Relationship Id="rId518" Type="http://schemas.openxmlformats.org/officeDocument/2006/relationships/footer" Target="footer105.xml"/><Relationship Id="rId725" Type="http://schemas.openxmlformats.org/officeDocument/2006/relationships/footer" Target="footer174.xml"/><Relationship Id="rId932" Type="http://schemas.openxmlformats.org/officeDocument/2006/relationships/header" Target="header250.xml"/><Relationship Id="rId157" Type="http://schemas.openxmlformats.org/officeDocument/2006/relationships/hyperlink" Target="https://advance.lexis.com/api/document?id=urn:contentItem:6874-KDF1-DYDW-7429-00000-00&amp;idtype=PID&amp;context=1516831" TargetMode="External"/><Relationship Id="rId364" Type="http://schemas.openxmlformats.org/officeDocument/2006/relationships/header" Target="header53.xml"/><Relationship Id="rId1008" Type="http://schemas.openxmlformats.org/officeDocument/2006/relationships/footer" Target="footer276.xml"/><Relationship Id="rId61" Type="http://schemas.openxmlformats.org/officeDocument/2006/relationships/hyperlink" Target="https://advance.lexis.com/api/document?id=urn:contentItem:60XD-K0F1-DYDW-709P-00000-00&amp;idtype=PID&amp;context=1516831" TargetMode="External"/><Relationship Id="rId571" Type="http://schemas.openxmlformats.org/officeDocument/2006/relationships/footer" Target="footer121.xml"/><Relationship Id="rId669" Type="http://schemas.openxmlformats.org/officeDocument/2006/relationships/footer" Target="footer155.xml"/><Relationship Id="rId876" Type="http://schemas.openxmlformats.org/officeDocument/2006/relationships/header" Target="header231.xml"/><Relationship Id="rId19" Type="http://schemas.openxmlformats.org/officeDocument/2006/relationships/hyperlink" Target="https://advance.lexis.com/api/document?id=urn:contentItem:61RX-11S1-JB5M-W1V7-00000-00&amp;idtype=PID&amp;context=1516831" TargetMode="External"/><Relationship Id="rId224" Type="http://schemas.openxmlformats.org/officeDocument/2006/relationships/header" Target="header7.xml"/><Relationship Id="rId431" Type="http://schemas.openxmlformats.org/officeDocument/2006/relationships/footer" Target="footer73.xml"/><Relationship Id="rId529" Type="http://schemas.openxmlformats.org/officeDocument/2006/relationships/hyperlink" Target="https://advance.lexis.com/api/document?collection=news&amp;id=urn:contentItem:5TXT-YN31-JCMN-Y4SM-00000-00&amp;context=1516831" TargetMode="External"/><Relationship Id="rId736" Type="http://schemas.openxmlformats.org/officeDocument/2006/relationships/hyperlink" Target="https://advance.lexis.com/api/document?collection=news&amp;id=urn:contentItem:601P-08J1-DYDW-710S-00000-00&amp;context=1516831" TargetMode="External"/><Relationship Id="rId1061" Type="http://schemas.openxmlformats.org/officeDocument/2006/relationships/footer" Target="footer292.xml"/><Relationship Id="rId168" Type="http://schemas.openxmlformats.org/officeDocument/2006/relationships/hyperlink" Target="https://advance.lexis.com/api/document?id=urn:contentItem:67S4-J221-DYY9-01CT-00000-00&amp;idtype=PID&amp;context=1516831" TargetMode="External"/><Relationship Id="rId943" Type="http://schemas.openxmlformats.org/officeDocument/2006/relationships/header" Target="header255.xml"/><Relationship Id="rId1019" Type="http://schemas.openxmlformats.org/officeDocument/2006/relationships/header" Target="header280.xml"/><Relationship Id="rId72" Type="http://schemas.openxmlformats.org/officeDocument/2006/relationships/hyperlink" Target="https://advance.lexis.com/api/document?id=urn:contentItem:5Y3F-5KM1-F03R-N3TD-00000-00&amp;idtype=PID&amp;context=1516831" TargetMode="External"/><Relationship Id="rId375" Type="http://schemas.openxmlformats.org/officeDocument/2006/relationships/header" Target="header56.xml"/><Relationship Id="rId582" Type="http://schemas.openxmlformats.org/officeDocument/2006/relationships/hyperlink" Target="https://advance.lexis.com/api/document?collection=news&amp;id=urn:contentItem:619Y-2MW1-F0YC-N3FJ-00000-00&amp;context=1516831" TargetMode="External"/><Relationship Id="rId803" Type="http://schemas.openxmlformats.org/officeDocument/2006/relationships/header" Target="header204.xml"/><Relationship Id="rId3" Type="http://schemas.openxmlformats.org/officeDocument/2006/relationships/settings" Target="settings.xml"/><Relationship Id="rId235" Type="http://schemas.openxmlformats.org/officeDocument/2006/relationships/footer" Target="footer10.xml"/><Relationship Id="rId442" Type="http://schemas.openxmlformats.org/officeDocument/2006/relationships/footer" Target="footer78.xml"/><Relationship Id="rId887" Type="http://schemas.openxmlformats.org/officeDocument/2006/relationships/hyperlink" Target="https://advance.lexis.com/api/document?collection=news&amp;id=urn:contentItem:67RP-JKY1-DXX5-W4K7-00000-00&amp;context=1516831" TargetMode="External"/><Relationship Id="rId1072" Type="http://schemas.openxmlformats.org/officeDocument/2006/relationships/hyperlink" Target="https://advance.lexis.com/api/document?collection=news&amp;id=urn:contentItem:5YD7-G5T1-JB5M-W3Y5-00000-00&amp;context=1516831" TargetMode="External"/><Relationship Id="rId302" Type="http://schemas.openxmlformats.org/officeDocument/2006/relationships/header" Target="header33.xml"/><Relationship Id="rId747" Type="http://schemas.openxmlformats.org/officeDocument/2006/relationships/footer" Target="footer181.xml"/><Relationship Id="rId954" Type="http://schemas.openxmlformats.org/officeDocument/2006/relationships/header" Target="header260.xml"/><Relationship Id="rId83" Type="http://schemas.openxmlformats.org/officeDocument/2006/relationships/hyperlink" Target="https://advance.lexis.com/api/document?id=urn:contentItem:5XBJ-B0D1-JB5M-W516-00000-00&amp;idtype=PID&amp;context=1516831" TargetMode="External"/><Relationship Id="rId179" Type="http://schemas.openxmlformats.org/officeDocument/2006/relationships/hyperlink" Target="https://advance.lexis.com/api/document?id=urn:contentItem:67S1-0951-JCF2-8331-00000-00&amp;idtype=PID&amp;context=1516831" TargetMode="External"/><Relationship Id="rId386" Type="http://schemas.openxmlformats.org/officeDocument/2006/relationships/header" Target="header60.xml"/><Relationship Id="rId593" Type="http://schemas.openxmlformats.org/officeDocument/2006/relationships/footer" Target="footer129.xml"/><Relationship Id="rId607" Type="http://schemas.openxmlformats.org/officeDocument/2006/relationships/header" Target="header134.xml"/><Relationship Id="rId814" Type="http://schemas.openxmlformats.org/officeDocument/2006/relationships/header" Target="header208.xml"/><Relationship Id="rId246" Type="http://schemas.openxmlformats.org/officeDocument/2006/relationships/hyperlink" Target="https://advance.lexis.com/api/document?collection=news&amp;id=urn:contentItem:64RP-J6J1-JB5M-W0SH-00000-00&amp;context=1516831" TargetMode="External"/><Relationship Id="rId453" Type="http://schemas.openxmlformats.org/officeDocument/2006/relationships/header" Target="header82.xml"/><Relationship Id="rId660" Type="http://schemas.openxmlformats.org/officeDocument/2006/relationships/header" Target="header152.xml"/><Relationship Id="rId898" Type="http://schemas.openxmlformats.org/officeDocument/2006/relationships/hyperlink" Target="mailto:contentservices@htlive.com" TargetMode="External"/><Relationship Id="rId1083" Type="http://schemas.openxmlformats.org/officeDocument/2006/relationships/header" Target="header301.xml"/><Relationship Id="rId106" Type="http://schemas.openxmlformats.org/officeDocument/2006/relationships/hyperlink" Target="https://advance.lexis.com/api/document?id=urn:contentItem:5X2Y-T3G1-DXMP-K0FR-00000-00&amp;idtype=PID&amp;context=1516831" TargetMode="External"/><Relationship Id="rId313" Type="http://schemas.openxmlformats.org/officeDocument/2006/relationships/hyperlink" Target="https://advance.lexis.com/api/document?collection=news&amp;id=urn:contentItem:63SM-XMV1-F12F-F4XG-00000-00&amp;context=1516831" TargetMode="External"/><Relationship Id="rId758" Type="http://schemas.openxmlformats.org/officeDocument/2006/relationships/footer" Target="footer186.xml"/><Relationship Id="rId965" Type="http://schemas.openxmlformats.org/officeDocument/2006/relationships/footer" Target="footer264.xml"/><Relationship Id="rId10" Type="http://schemas.openxmlformats.org/officeDocument/2006/relationships/hyperlink" Target="https://advance.lexis.com/api/document?id=urn:contentItem:68D7-WYT1-DYDW-72DC-00000-00&amp;idtype=PID&amp;context=1516831" TargetMode="External"/><Relationship Id="rId94" Type="http://schemas.openxmlformats.org/officeDocument/2006/relationships/hyperlink" Target="https://advance.lexis.com/api/document?id=urn:contentItem:65PB-N5D1-DXP9-9548-00000-00&amp;idtype=PID&amp;context=1516831" TargetMode="External"/><Relationship Id="rId397" Type="http://schemas.openxmlformats.org/officeDocument/2006/relationships/hyperlink" Target="https://advance.lexis.com/api/document?collection=news&amp;id=urn:contentItem:65HN-CJN1-JB5M-W1T0-00000-00&amp;context=1516831" TargetMode="External"/><Relationship Id="rId520" Type="http://schemas.openxmlformats.org/officeDocument/2006/relationships/header" Target="header106.xml"/><Relationship Id="rId618" Type="http://schemas.openxmlformats.org/officeDocument/2006/relationships/header" Target="header138.xml"/><Relationship Id="rId825" Type="http://schemas.openxmlformats.org/officeDocument/2006/relationships/footer" Target="footer212.xml"/><Relationship Id="rId257" Type="http://schemas.openxmlformats.org/officeDocument/2006/relationships/hyperlink" Target="https://advance.lexis.com/api/document?collection=news&amp;id=urn:contentItem:618W-0771-JDKC-R3WK-00000-00&amp;context=1516831" TargetMode="External"/><Relationship Id="rId464" Type="http://schemas.openxmlformats.org/officeDocument/2006/relationships/header" Target="header87.xml"/><Relationship Id="rId1010" Type="http://schemas.openxmlformats.org/officeDocument/2006/relationships/hyperlink" Target="https://advance.lexis.com/api/document?collection=news&amp;id=urn:contentItem:67YG-3Y61-DXMP-K2KG-00000-00&amp;context=1516831" TargetMode="External"/><Relationship Id="rId1094" Type="http://schemas.openxmlformats.org/officeDocument/2006/relationships/header" Target="header304.xml"/><Relationship Id="rId1108" Type="http://schemas.openxmlformats.org/officeDocument/2006/relationships/hyperlink" Target="http://ct.moreover.com/?a=50372943846&amp;p=2a4&amp;v=1&amp;x=4U2u0JCV6v0FqLF5eQtQUA" TargetMode="External"/><Relationship Id="rId117" Type="http://schemas.openxmlformats.org/officeDocument/2006/relationships/hyperlink" Target="https://advance.lexis.com/api/document?id=urn:contentItem:5X1K-2NH1-DXJR-H4V9-00000-00&amp;idtype=PID&amp;context=1516831" TargetMode="External"/><Relationship Id="rId671" Type="http://schemas.openxmlformats.org/officeDocument/2006/relationships/footer" Target="footer156.xml"/><Relationship Id="rId769" Type="http://schemas.openxmlformats.org/officeDocument/2006/relationships/header" Target="header190.xml"/><Relationship Id="rId976" Type="http://schemas.openxmlformats.org/officeDocument/2006/relationships/footer" Target="footer267.xml"/><Relationship Id="rId324" Type="http://schemas.openxmlformats.org/officeDocument/2006/relationships/hyperlink" Target="https://advance.lexis.com/api/document?collection=news&amp;id=urn:contentItem:63SK-KRR1-JDKC-R4BS-00000-00&amp;context=1516831" TargetMode="External"/><Relationship Id="rId531" Type="http://schemas.openxmlformats.org/officeDocument/2006/relationships/hyperlink" Target="https://www.coinschedule.com/stats.html" TargetMode="External"/><Relationship Id="rId629" Type="http://schemas.openxmlformats.org/officeDocument/2006/relationships/footer" Target="footer141.xml"/><Relationship Id="rId836" Type="http://schemas.openxmlformats.org/officeDocument/2006/relationships/hyperlink" Target="https://advance.lexis.com/api/document?collection=news&amp;id=urn:contentItem:687C-74Y1-DYDW-73HW-00000-00&amp;context=1516831" TargetMode="External"/><Relationship Id="rId1021" Type="http://schemas.openxmlformats.org/officeDocument/2006/relationships/footer" Target="footer280.xml"/><Relationship Id="rId903" Type="http://schemas.openxmlformats.org/officeDocument/2006/relationships/header" Target="header240.xml"/><Relationship Id="rId32" Type="http://schemas.openxmlformats.org/officeDocument/2006/relationships/hyperlink" Target="https://advance.lexis.com/api/document?id=urn:contentItem:67Y2-TRC1-JBYT-H0N6-00000-00&amp;idtype=PID&amp;context=1516831" TargetMode="External"/><Relationship Id="rId181" Type="http://schemas.openxmlformats.org/officeDocument/2006/relationships/hyperlink" Target="https://advance.lexis.com/api/document?id=urn:contentItem:66H0-9F51-DXMP-K1WD-00000-00&amp;idtype=PID&amp;context=1516831" TargetMode="External"/><Relationship Id="rId279" Type="http://schemas.openxmlformats.org/officeDocument/2006/relationships/footer" Target="footer25.xml"/><Relationship Id="rId486" Type="http://schemas.openxmlformats.org/officeDocument/2006/relationships/header" Target="header95.xml"/><Relationship Id="rId693" Type="http://schemas.openxmlformats.org/officeDocument/2006/relationships/header" Target="header163.xml"/><Relationship Id="rId139" Type="http://schemas.openxmlformats.org/officeDocument/2006/relationships/hyperlink" Target="https://advance.lexis.com/api/document?id=urn:contentItem:63MH-2WF1-JCV0-22SJ-00000-00&amp;idtype=PID&amp;context=1516831" TargetMode="External"/><Relationship Id="rId346" Type="http://schemas.openxmlformats.org/officeDocument/2006/relationships/header" Target="header46.xml"/><Relationship Id="rId553" Type="http://schemas.openxmlformats.org/officeDocument/2006/relationships/header" Target="header116.xml"/><Relationship Id="rId760" Type="http://schemas.openxmlformats.org/officeDocument/2006/relationships/header" Target="header187.xml"/><Relationship Id="rId998" Type="http://schemas.openxmlformats.org/officeDocument/2006/relationships/hyperlink" Target="https://advance.lexis.com/api/document?collection=news&amp;id=urn:contentItem:67Y8-NF31-DYDW-73XJ-00000-00&amp;context=1516831" TargetMode="External"/><Relationship Id="rId206" Type="http://schemas.openxmlformats.org/officeDocument/2006/relationships/hyperlink" Target="https://advance.lexis.com/api/document?id=urn:contentItem:68CN-3SJ1-JB5M-W15B-00000-00&amp;idtype=PID&amp;context=1516831" TargetMode="External"/><Relationship Id="rId413" Type="http://schemas.openxmlformats.org/officeDocument/2006/relationships/hyperlink" Target="https://advance.lexis.com/api/document?collection=news&amp;id=urn:contentItem:683S-2061-F07F-83CJ-00000-00&amp;context=1516831" TargetMode="External"/><Relationship Id="rId858" Type="http://schemas.openxmlformats.org/officeDocument/2006/relationships/footer" Target="footer223.xml"/><Relationship Id="rId1043" Type="http://schemas.openxmlformats.org/officeDocument/2006/relationships/footer" Target="footer287.xml"/><Relationship Id="rId620" Type="http://schemas.openxmlformats.org/officeDocument/2006/relationships/hyperlink" Target="https://advance.lexis.com/api/document?collection=news&amp;id=urn:contentItem:67S0-29W1-JDKC-R0HT-00000-00&amp;context=1516831" TargetMode="External"/><Relationship Id="rId718" Type="http://schemas.openxmlformats.org/officeDocument/2006/relationships/hyperlink" Target="https://advance.lexis.com/api/document?collection=news&amp;id=urn:contentItem:5X1T-1VY1-JB3N-T3P1-00000-00&amp;context=1516831" TargetMode="External"/><Relationship Id="rId925" Type="http://schemas.openxmlformats.org/officeDocument/2006/relationships/footer" Target="footer247.xml"/><Relationship Id="rId1110" Type="http://schemas.openxmlformats.org/officeDocument/2006/relationships/fontTable" Target="fontTable.xml"/><Relationship Id="rId54" Type="http://schemas.openxmlformats.org/officeDocument/2006/relationships/hyperlink" Target="https://advance.lexis.com/api/document?id=urn:contentItem:626Y-6RR1-DXMP-K3W3-00000-00&amp;idtype=PID&amp;context=1516831" TargetMode="External"/><Relationship Id="rId270" Type="http://schemas.openxmlformats.org/officeDocument/2006/relationships/footer" Target="footer22.xml"/><Relationship Id="rId130" Type="http://schemas.openxmlformats.org/officeDocument/2006/relationships/hyperlink" Target="https://advance.lexis.com/api/document?id=urn:contentItem:5X1N-V0M1-DXJR-H3C3-00000-00&amp;idtype=PID&amp;context=1516831" TargetMode="External"/><Relationship Id="rId368" Type="http://schemas.openxmlformats.org/officeDocument/2006/relationships/footer" Target="footer54.xml"/><Relationship Id="rId575" Type="http://schemas.openxmlformats.org/officeDocument/2006/relationships/hyperlink" Target="https://advance.lexis.com/api/document?collection=news&amp;id=urn:contentItem:5SYV-RWT1-F091-R0D3-00000-00&amp;context=1516831" TargetMode="External"/><Relationship Id="rId782" Type="http://schemas.openxmlformats.org/officeDocument/2006/relationships/header" Target="header195.xml"/><Relationship Id="rId228" Type="http://schemas.openxmlformats.org/officeDocument/2006/relationships/header" Target="header9.xml"/><Relationship Id="rId435" Type="http://schemas.openxmlformats.org/officeDocument/2006/relationships/hyperlink" Target="https://advance.lexis.com/api/document?collection=news&amp;id=urn:contentItem:626Y-6RR1-DXMP-K3W3-00000-00&amp;context=1516831" TargetMode="External"/><Relationship Id="rId642" Type="http://schemas.openxmlformats.org/officeDocument/2006/relationships/hyperlink" Target="http://www.windtreetx.com" TargetMode="External"/><Relationship Id="rId1065" Type="http://schemas.openxmlformats.org/officeDocument/2006/relationships/hyperlink" Target="https://advance.lexis.com/api/document?collection=news&amp;id=urn:contentItem:6575-6JF1-JB5M-W547-00000-00&amp;context=1516831" TargetMode="External"/><Relationship Id="rId502" Type="http://schemas.openxmlformats.org/officeDocument/2006/relationships/hyperlink" Target="https://advance.lexis.com/api/document?collection=news&amp;id=urn:contentItem:5VFP-8CW1-DXMP-K0KM-00000-00&amp;context=1516831" TargetMode="External"/><Relationship Id="rId947" Type="http://schemas.openxmlformats.org/officeDocument/2006/relationships/header" Target="header257.xml"/><Relationship Id="rId76" Type="http://schemas.openxmlformats.org/officeDocument/2006/relationships/hyperlink" Target="https://advance.lexis.com/api/document?id=urn:contentItem:5TXT-YN31-JCMN-Y4SM-00000-00&amp;idtype=PID&amp;context=1516831" TargetMode="External"/><Relationship Id="rId807" Type="http://schemas.openxmlformats.org/officeDocument/2006/relationships/header" Target="header206.xml"/><Relationship Id="rId292" Type="http://schemas.openxmlformats.org/officeDocument/2006/relationships/hyperlink" Target="https://advance.lexis.com/api/document?collection=news&amp;id=urn:contentItem:67Y7-NGR1-JBYT-H1F1-00000-00&amp;context=1516831" TargetMode="External"/><Relationship Id="rId597" Type="http://schemas.openxmlformats.org/officeDocument/2006/relationships/header" Target="header130.xml"/><Relationship Id="rId152" Type="http://schemas.openxmlformats.org/officeDocument/2006/relationships/hyperlink" Target="https://advance.lexis.com/api/document?id=urn:contentItem:5T79-5GF1-JDKC-R4XJ-00000-00&amp;idtype=PID&amp;context=1516831" TargetMode="External"/><Relationship Id="rId457" Type="http://schemas.openxmlformats.org/officeDocument/2006/relationships/header" Target="header84.xml"/><Relationship Id="rId1087" Type="http://schemas.openxmlformats.org/officeDocument/2006/relationships/header" Target="header303.xm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in/en-in/privacy-statement.page" TargetMode="External"/><Relationship Id="rId2" Type="http://schemas.openxmlformats.org/officeDocument/2006/relationships/hyperlink" Target="http://www.lexisnexis.co.in/en-in/about-us/about-us.page" TargetMode="External"/><Relationship Id="rId1" Type="http://schemas.openxmlformats.org/officeDocument/2006/relationships/image" Target="media/image2.jpeg"/><Relationship Id="rId5" Type="http://schemas.openxmlformats.org/officeDocument/2006/relationships/hyperlink" Target="http://www.lexisnexis.com/terms/copr/lngp/in/" TargetMode="External"/><Relationship Id="rId4" Type="http://schemas.openxmlformats.org/officeDocument/2006/relationships/hyperlink" Target="http://www.lexisnexis.com/in/legal/auth/displayterms.do?content=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308</Pages>
  <Words>130525</Words>
  <Characters>743993</Characters>
  <Application>Microsoft Office Word</Application>
  <DocSecurity>0</DocSecurity>
  <Lines>6199</Lines>
  <Paragraphs>1745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 Pilani's Conquest is accelerating Indian startup ecosystem through startup-investor-mentor collaboration</dc:title>
  <cp:lastModifiedBy>Shubham Singh Tanwar</cp:lastModifiedBy>
  <cp:revision>5</cp:revision>
  <dcterms:created xsi:type="dcterms:W3CDTF">2023-07-01T17:51:00Z</dcterms:created>
  <dcterms:modified xsi:type="dcterms:W3CDTF">2023-07-01T18:33:00Z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199591692</vt:lpwstr>
  </property>
  <property fmtid="{D5CDD505-2E9C-101B-9397-08002B2CF9AE}" pid="3" name="LADocCount">
    <vt:i4>102</vt:i4>
  </property>
  <property fmtid="{D5CDD505-2E9C-101B-9397-08002B2CF9AE}" pid="4" name="LADocumentID:urn:contentItem:5RNC-BCJ1-JDKC-R0YC-00000-00">
    <vt:lpwstr>Doc::/shared/document|contextualFeaturePermID::1516831</vt:lpwstr>
  </property>
  <property fmtid="{D5CDD505-2E9C-101B-9397-08002B2CF9AE}" pid="5" name="LADocumentID:urn:contentItem:5S18-BY01-DXMP-K448-00000-00">
    <vt:lpwstr>Doc::/shared/document|contextualFeaturePermID::1516831</vt:lpwstr>
  </property>
  <property fmtid="{D5CDD505-2E9C-101B-9397-08002B2CF9AE}" pid="6" name="LADocumentID:urn:contentItem:5SBK-FCT1-JCF1-F0M6-00000-00">
    <vt:lpwstr>Doc::/shared/document|contextualFeaturePermID::1516831</vt:lpwstr>
  </property>
  <property fmtid="{D5CDD505-2E9C-101B-9397-08002B2CF9AE}" pid="7" name="LADocumentID:urn:contentItem:5SR9-CCP1-JB5M-W54M-00000-00">
    <vt:lpwstr>Doc::/shared/document|contextualFeaturePermID::1516831</vt:lpwstr>
  </property>
  <property fmtid="{D5CDD505-2E9C-101B-9397-08002B2CF9AE}" pid="8" name="LADocumentID:urn:contentItem:5SYV-RWT1-F091-R0D3-00000-00">
    <vt:lpwstr>Doc::/shared/document|contextualFeaturePermID::1516831</vt:lpwstr>
  </property>
  <property fmtid="{D5CDD505-2E9C-101B-9397-08002B2CF9AE}" pid="9" name="LADocumentID:urn:contentItem:5T79-5GF1-JDKC-R4XJ-00000-00">
    <vt:lpwstr>Doc::/shared/document|contextualFeaturePermID::1516831</vt:lpwstr>
  </property>
  <property fmtid="{D5CDD505-2E9C-101B-9397-08002B2CF9AE}" pid="10" name="LADocumentID:urn:contentItem:5TM2-GF51-DXMP-K3BR-00000-00">
    <vt:lpwstr>Doc::/shared/document|contextualFeaturePermID::1516831</vt:lpwstr>
  </property>
  <property fmtid="{D5CDD505-2E9C-101B-9397-08002B2CF9AE}" pid="11" name="LADocumentID:urn:contentItem:5TS1-B4P1-JDJN-611V-00000-00">
    <vt:lpwstr>Doc::/shared/document|contextualFeaturePermID::1516831</vt:lpwstr>
  </property>
  <property fmtid="{D5CDD505-2E9C-101B-9397-08002B2CF9AE}" pid="12" name="LADocumentID:urn:contentItem:5TXT-YN31-JCMN-Y4SM-00000-00">
    <vt:lpwstr>Doc::/shared/document|contextualFeaturePermID::1516831</vt:lpwstr>
  </property>
  <property fmtid="{D5CDD505-2E9C-101B-9397-08002B2CF9AE}" pid="13" name="LADocumentID:urn:contentItem:5V1R-X511-JB5M-W10V-00000-00">
    <vt:lpwstr>Doc::/shared/document|contextualFeaturePermID::1516831</vt:lpwstr>
  </property>
  <property fmtid="{D5CDD505-2E9C-101B-9397-08002B2CF9AE}" pid="14" name="LADocumentID:urn:contentItem:5VDF-K8S1-DXMP-K551-00000-00">
    <vt:lpwstr>Doc::/shared/document|contextualFeaturePermID::1516831</vt:lpwstr>
  </property>
  <property fmtid="{D5CDD505-2E9C-101B-9397-08002B2CF9AE}" pid="15" name="LADocumentID:urn:contentItem:5VFP-8CW1-DXMP-K0KM-00000-00">
    <vt:lpwstr>Doc::/shared/document|contextualFeaturePermID::1516831</vt:lpwstr>
  </property>
  <property fmtid="{D5CDD505-2E9C-101B-9397-08002B2CF9AE}" pid="16" name="LADocumentID:urn:contentItem:5VG9-0891-JB3N-T4S0-00000-00">
    <vt:lpwstr>Doc::/shared/document|contextualFeaturePermID::1516831</vt:lpwstr>
  </property>
  <property fmtid="{D5CDD505-2E9C-101B-9397-08002B2CF9AE}" pid="17" name="LADocumentID:urn:contentItem:5VRB-SFG1-DYDW-74F2-00000-00">
    <vt:lpwstr>Doc::/shared/document|contextualFeaturePermID::1516831</vt:lpwstr>
  </property>
  <property fmtid="{D5CDD505-2E9C-101B-9397-08002B2CF9AE}" pid="18" name="LADocumentID:urn:contentItem:5WSJ-DK01-JDKC-R396-00000-00">
    <vt:lpwstr>Doc::/shared/document|contextualFeaturePermID::1516831</vt:lpwstr>
  </property>
  <property fmtid="{D5CDD505-2E9C-101B-9397-08002B2CF9AE}" pid="19" name="LADocumentID:urn:contentItem:5X1K-2NH1-DXJR-H4C0-00000-00">
    <vt:lpwstr>Doc::/shared/document|contextualFeaturePermID::1516831</vt:lpwstr>
  </property>
  <property fmtid="{D5CDD505-2E9C-101B-9397-08002B2CF9AE}" pid="20" name="LADocumentID:urn:contentItem:5X1K-2NH1-DXJR-H4V9-00000-00">
    <vt:lpwstr>Doc::/shared/document|contextualFeaturePermID::1516831</vt:lpwstr>
  </property>
  <property fmtid="{D5CDD505-2E9C-101B-9397-08002B2CF9AE}" pid="21" name="LADocumentID:urn:contentItem:5X1K-2NJ1-DXJR-H00W-00000-00">
    <vt:lpwstr>Doc::/shared/document|contextualFeaturePermID::1516831</vt:lpwstr>
  </property>
  <property fmtid="{D5CDD505-2E9C-101B-9397-08002B2CF9AE}" pid="22" name="LADocumentID:urn:contentItem:5X1N-V0M1-DXJR-H3C3-00000-00">
    <vt:lpwstr>Doc::/shared/document|contextualFeaturePermID::1516831</vt:lpwstr>
  </property>
  <property fmtid="{D5CDD505-2E9C-101B-9397-08002B2CF9AE}" pid="23" name="LADocumentID:urn:contentItem:5X1T-1VY1-JB3N-T2SY-00000-00">
    <vt:lpwstr>Doc::/shared/document|contextualFeaturePermID::1516831</vt:lpwstr>
  </property>
  <property fmtid="{D5CDD505-2E9C-101B-9397-08002B2CF9AE}" pid="24" name="LADocumentID:urn:contentItem:5X1T-1VY1-JB3N-T3JM-00000-00">
    <vt:lpwstr>Doc::/shared/document|contextualFeaturePermID::1516831</vt:lpwstr>
  </property>
  <property fmtid="{D5CDD505-2E9C-101B-9397-08002B2CF9AE}" pid="25" name="LADocumentID:urn:contentItem:5X1T-1VY1-JB3N-T3P1-00000-00">
    <vt:lpwstr>Doc::/shared/document|contextualFeaturePermID::1516831</vt:lpwstr>
  </property>
  <property fmtid="{D5CDD505-2E9C-101B-9397-08002B2CF9AE}" pid="26" name="LADocumentID:urn:contentItem:5X1W-T6M1-JB3N-T2J8-00000-00">
    <vt:lpwstr>Doc::/shared/document|contextualFeaturePermID::1516831</vt:lpwstr>
  </property>
  <property fmtid="{D5CDD505-2E9C-101B-9397-08002B2CF9AE}" pid="27" name="LADocumentID:urn:contentItem:5X2Y-T3G1-DXMP-K0FR-00000-00">
    <vt:lpwstr>Doc::/shared/document|contextualFeaturePermID::1516831</vt:lpwstr>
  </property>
  <property fmtid="{D5CDD505-2E9C-101B-9397-08002B2CF9AE}" pid="28" name="LADocumentID:urn:contentItem:5XBJ-B0D1-JB5M-W516-00000-00">
    <vt:lpwstr>Doc::/shared/document|contextualFeaturePermID::1516831</vt:lpwstr>
  </property>
  <property fmtid="{D5CDD505-2E9C-101B-9397-08002B2CF9AE}" pid="29" name="LADocumentID:urn:contentItem:5XSS-1T21-DXMP-K3D0-00000-00">
    <vt:lpwstr>Doc::/shared/document|contextualFeaturePermID::1516831</vt:lpwstr>
  </property>
  <property fmtid="{D5CDD505-2E9C-101B-9397-08002B2CF9AE}" pid="30" name="LADocumentID:urn:contentItem:5XSS-1T21-DXMP-K3DC-00000-00">
    <vt:lpwstr>Doc::/shared/document|contextualFeaturePermID::1516831</vt:lpwstr>
  </property>
  <property fmtid="{D5CDD505-2E9C-101B-9397-08002B2CF9AE}" pid="31" name="LADocumentID:urn:contentItem:5XTC-0B81-F12F-F40W-00000-00">
    <vt:lpwstr>Doc::/shared/document|contextualFeaturePermID::1516831</vt:lpwstr>
  </property>
  <property fmtid="{D5CDD505-2E9C-101B-9397-08002B2CF9AE}" pid="32" name="LADocumentID:urn:contentItem:5XWR-0401-JB5M-W4XN-00000-00">
    <vt:lpwstr>Doc::/shared/document|contextualFeaturePermID::1516831</vt:lpwstr>
  </property>
  <property fmtid="{D5CDD505-2E9C-101B-9397-08002B2CF9AE}" pid="33" name="LADocumentID:urn:contentItem:5Y3F-5KM1-F03R-N3TD-00000-00">
    <vt:lpwstr>Doc::/shared/document|contextualFeaturePermID::1516831</vt:lpwstr>
  </property>
  <property fmtid="{D5CDD505-2E9C-101B-9397-08002B2CF9AE}" pid="34" name="LADocumentID:urn:contentItem:5Y4B-2RC1-JB5M-W0KR-00000-00">
    <vt:lpwstr>Doc::/shared/document|contextualFeaturePermID::1516831</vt:lpwstr>
  </property>
  <property fmtid="{D5CDD505-2E9C-101B-9397-08002B2CF9AE}" pid="35" name="LADocumentID:urn:contentItem:5Y97-2DC1-JBN9-R0T2-00000-00">
    <vt:lpwstr>Doc::/shared/document|contextualFeaturePermID::1516831</vt:lpwstr>
  </property>
  <property fmtid="{D5CDD505-2E9C-101B-9397-08002B2CF9AE}" pid="36" name="LADocumentID:urn:contentItem:5YD7-G5T1-JB5M-W3Y5-00000-00">
    <vt:lpwstr>Doc::/shared/document|contextualFeaturePermID::1516831</vt:lpwstr>
  </property>
  <property fmtid="{D5CDD505-2E9C-101B-9397-08002B2CF9AE}" pid="37" name="LADocumentID:urn:contentItem:5YK4-8211-JB5M-W0M1-00000-00">
    <vt:lpwstr>Doc::/shared/document|contextualFeaturePermID::1516831</vt:lpwstr>
  </property>
  <property fmtid="{D5CDD505-2E9C-101B-9397-08002B2CF9AE}" pid="38" name="LADocumentID:urn:contentItem:601P-08J1-DYDW-710S-00000-00">
    <vt:lpwstr>Doc::/shared/document|contextualFeaturePermID::1516831</vt:lpwstr>
  </property>
  <property fmtid="{D5CDD505-2E9C-101B-9397-08002B2CF9AE}" pid="39" name="LADocumentID:urn:contentItem:602C-C3T1-F021-64R7-00000-00">
    <vt:lpwstr>Doc::/shared/document|contextualFeaturePermID::1516831</vt:lpwstr>
  </property>
  <property fmtid="{D5CDD505-2E9C-101B-9397-08002B2CF9AE}" pid="40" name="LADocumentID:urn:contentItem:602H-BTV1-JCBW-N26X-00000-00">
    <vt:lpwstr>Doc::/shared/document|contextualFeaturePermID::1516831</vt:lpwstr>
  </property>
  <property fmtid="{D5CDD505-2E9C-101B-9397-08002B2CF9AE}" pid="41" name="LADocumentID:urn:contentItem:6095-DGX1-JB5M-W3SX-00000-00">
    <vt:lpwstr>Doc::/shared/document|contextualFeaturePermID::1516831</vt:lpwstr>
  </property>
  <property fmtid="{D5CDD505-2E9C-101B-9397-08002B2CF9AE}" pid="42" name="LADocumentID:urn:contentItem:60P2-FY91-DYDW-73CP-00000-00">
    <vt:lpwstr>Doc::/shared/document|contextualFeaturePermID::1516831</vt:lpwstr>
  </property>
  <property fmtid="{D5CDD505-2E9C-101B-9397-08002B2CF9AE}" pid="43" name="LADocumentID:urn:contentItem:60R9-RXN1-JB5M-W363-00000-00">
    <vt:lpwstr>Doc::/shared/document|contextualFeaturePermID::1516831</vt:lpwstr>
  </property>
  <property fmtid="{D5CDD505-2E9C-101B-9397-08002B2CF9AE}" pid="44" name="LADocumentID:urn:contentItem:60WC-CXG1-F11P-X1R0-00000-00">
    <vt:lpwstr>Doc::/shared/document|contextualFeaturePermID::1516831</vt:lpwstr>
  </property>
  <property fmtid="{D5CDD505-2E9C-101B-9397-08002B2CF9AE}" pid="45" name="LADocumentID:urn:contentItem:60XD-K0F1-DYDW-709P-00000-00">
    <vt:lpwstr>Doc::/shared/document|contextualFeaturePermID::1516831</vt:lpwstr>
  </property>
  <property fmtid="{D5CDD505-2E9C-101B-9397-08002B2CF9AE}" pid="46" name="LADocumentID:urn:contentItem:60Y3-M5B1-JB5M-W19G-00000-00">
    <vt:lpwstr>Doc::/shared/document|contextualFeaturePermID::1516831</vt:lpwstr>
  </property>
  <property fmtid="{D5CDD505-2E9C-101B-9397-08002B2CF9AE}" pid="47" name="LADocumentID:urn:contentItem:618W-0771-JDKC-R3WK-00000-00">
    <vt:lpwstr>Doc::/shared/document|contextualFeaturePermID::1516831</vt:lpwstr>
  </property>
  <property fmtid="{D5CDD505-2E9C-101B-9397-08002B2CF9AE}" pid="48" name="LADocumentID:urn:contentItem:619Y-2MW1-F0YC-N3FJ-00000-00">
    <vt:lpwstr>Doc::/shared/document|contextualFeaturePermID::1516831</vt:lpwstr>
  </property>
  <property fmtid="{D5CDD505-2E9C-101B-9397-08002B2CF9AE}" pid="49" name="LADocumentID:urn:contentItem:61K8-6TB1-DXJR-H015-00000-00">
    <vt:lpwstr>Doc::/shared/document|contextualFeaturePermID::1516831</vt:lpwstr>
  </property>
  <property fmtid="{D5CDD505-2E9C-101B-9397-08002B2CF9AE}" pid="50" name="LADocumentID:urn:contentItem:61RX-11S1-JB5M-W1V7-00000-00">
    <vt:lpwstr>Doc::/shared/document|contextualFeaturePermID::1516831</vt:lpwstr>
  </property>
  <property fmtid="{D5CDD505-2E9C-101B-9397-08002B2CF9AE}" pid="51" name="LADocumentID:urn:contentItem:626Y-6RR1-DXMP-K3W3-00000-00">
    <vt:lpwstr>Doc::/shared/document|contextualFeaturePermID::1516831</vt:lpwstr>
  </property>
  <property fmtid="{D5CDD505-2E9C-101B-9397-08002B2CF9AE}" pid="52" name="LADocumentID:urn:contentItem:629F-2XJ1-F12F-F21F-00000-00">
    <vt:lpwstr>Doc::/shared/document|contextualFeaturePermID::1516831</vt:lpwstr>
  </property>
  <property fmtid="{D5CDD505-2E9C-101B-9397-08002B2CF9AE}" pid="53" name="LADocumentID:urn:contentItem:62B2-TV51-JDKC-R076-00000-00">
    <vt:lpwstr>Doc::/shared/document|contextualFeaturePermID::1516831</vt:lpwstr>
  </property>
  <property fmtid="{D5CDD505-2E9C-101B-9397-08002B2CF9AE}" pid="54" name="LADocumentID:urn:contentItem:62GY-T4C1-JCMN-Y4PM-00000-00">
    <vt:lpwstr>Doc::/shared/document|contextualFeaturePermID::1516831</vt:lpwstr>
  </property>
  <property fmtid="{D5CDD505-2E9C-101B-9397-08002B2CF9AE}" pid="55" name="LADocumentID:urn:contentItem:63BP-CJX1-DXMP-K1BV-00000-00">
    <vt:lpwstr>Doc::/shared/document|contextualFeaturePermID::1516831</vt:lpwstr>
  </property>
  <property fmtid="{D5CDD505-2E9C-101B-9397-08002B2CF9AE}" pid="56" name="LADocumentID:urn:contentItem:63MH-2WF1-JCV0-22SJ-00000-00">
    <vt:lpwstr>Doc::/shared/document|contextualFeaturePermID::1516831</vt:lpwstr>
  </property>
  <property fmtid="{D5CDD505-2E9C-101B-9397-08002B2CF9AE}" pid="57" name="LADocumentID:urn:contentItem:63MH-2WF1-JCV0-22X6-00000-00">
    <vt:lpwstr>Doc::/shared/document|contextualFeaturePermID::1516831</vt:lpwstr>
  </property>
  <property fmtid="{D5CDD505-2E9C-101B-9397-08002B2CF9AE}" pid="58" name="LADocumentID:urn:contentItem:63MH-2WF1-JCV0-2305-00000-00">
    <vt:lpwstr>Doc::/shared/document|contextualFeaturePermID::1516831</vt:lpwstr>
  </property>
  <property fmtid="{D5CDD505-2E9C-101B-9397-08002B2CF9AE}" pid="59" name="LADocumentID:urn:contentItem:63MH-2WF1-JCV0-2325-00000-00">
    <vt:lpwstr>Doc::/shared/document|contextualFeaturePermID::1516831</vt:lpwstr>
  </property>
  <property fmtid="{D5CDD505-2E9C-101B-9397-08002B2CF9AE}" pid="60" name="LADocumentID:urn:contentItem:63N5-DDG1-JDKC-R2B6-00000-00">
    <vt:lpwstr>Doc::/shared/document|contextualFeaturePermID::1516831</vt:lpwstr>
  </property>
  <property fmtid="{D5CDD505-2E9C-101B-9397-08002B2CF9AE}" pid="61" name="LADocumentID:urn:contentItem:63PM-JKC1-DY4H-K18P-00000-00">
    <vt:lpwstr>Doc::/shared/document|contextualFeaturePermID::1516831</vt:lpwstr>
  </property>
  <property fmtid="{D5CDD505-2E9C-101B-9397-08002B2CF9AE}" pid="62" name="LADocumentID:urn:contentItem:63SK-KRR1-JDKC-R4BS-00000-00">
    <vt:lpwstr>Doc::/shared/document|contextualFeaturePermID::1516831</vt:lpwstr>
  </property>
  <property fmtid="{D5CDD505-2E9C-101B-9397-08002B2CF9AE}" pid="63" name="LADocumentID:urn:contentItem:63SM-KHG1-DYDW-7383-00000-00">
    <vt:lpwstr>Doc::/shared/document|contextualFeaturePermID::1516831</vt:lpwstr>
  </property>
  <property fmtid="{D5CDD505-2E9C-101B-9397-08002B2CF9AE}" pid="64" name="LADocumentID:urn:contentItem:63SM-XMV1-F12F-F4XG-00000-00">
    <vt:lpwstr>Doc::/shared/document|contextualFeaturePermID::1516831</vt:lpwstr>
  </property>
  <property fmtid="{D5CDD505-2E9C-101B-9397-08002B2CF9AE}" pid="65" name="LADocumentID:urn:contentItem:63SV-2DS1-JB5M-W07M-00000-00">
    <vt:lpwstr>Doc::/shared/document|contextualFeaturePermID::1516831</vt:lpwstr>
  </property>
  <property fmtid="{D5CDD505-2E9C-101B-9397-08002B2CF9AE}" pid="66" name="LADocumentID:urn:contentItem:64K8-R521-DXJR-H389-00000-00">
    <vt:lpwstr>Doc::/shared/document|contextualFeaturePermID::1516831</vt:lpwstr>
  </property>
  <property fmtid="{D5CDD505-2E9C-101B-9397-08002B2CF9AE}" pid="67" name="LADocumentID:urn:contentItem:64RP-J6J1-JB5M-W0SH-00000-00">
    <vt:lpwstr>Doc::/shared/document|contextualFeaturePermID::1516831</vt:lpwstr>
  </property>
  <property fmtid="{D5CDD505-2E9C-101B-9397-08002B2CF9AE}" pid="68" name="LADocumentID:urn:contentItem:64YN-0RH1-F11P-X50W-00000-00">
    <vt:lpwstr>Doc::/shared/document|contextualFeaturePermID::1516831</vt:lpwstr>
  </property>
  <property fmtid="{D5CDD505-2E9C-101B-9397-08002B2CF9AE}" pid="69" name="LADocumentID:urn:contentItem:6575-6JF1-JB5M-W547-00000-00">
    <vt:lpwstr>Doc::/shared/document|contextualFeaturePermID::1516831</vt:lpwstr>
  </property>
  <property fmtid="{D5CDD505-2E9C-101B-9397-08002B2CF9AE}" pid="70" name="LADocumentID:urn:contentItem:65HN-CJN1-JB5M-W1T0-00000-00">
    <vt:lpwstr>Doc::/shared/document|contextualFeaturePermID::1516831</vt:lpwstr>
  </property>
  <property fmtid="{D5CDD505-2E9C-101B-9397-08002B2CF9AE}" pid="71" name="LADocumentID:urn:contentItem:65PB-N5D1-DXP9-9548-00000-00">
    <vt:lpwstr>Doc::/shared/document|contextualFeaturePermID::1516831</vt:lpwstr>
  </property>
  <property fmtid="{D5CDD505-2E9C-101B-9397-08002B2CF9AE}" pid="72" name="LADocumentID:urn:contentItem:66H0-9F51-DXMP-K1WD-00000-00">
    <vt:lpwstr>Doc::/shared/document|contextualFeaturePermID::1516831</vt:lpwstr>
  </property>
  <property fmtid="{D5CDD505-2E9C-101B-9397-08002B2CF9AE}" pid="73" name="LADocumentID:urn:contentItem:6700-7K71-JBYT-H1NR-00000-00">
    <vt:lpwstr>Doc::/shared/document|contextualFeaturePermID::1516831</vt:lpwstr>
  </property>
  <property fmtid="{D5CDD505-2E9C-101B-9397-08002B2CF9AE}" pid="74" name="LADocumentID:urn:contentItem:670V-JWT1-JB5M-W47V-00000-00">
    <vt:lpwstr>Doc::/shared/document|contextualFeaturePermID::1516831</vt:lpwstr>
  </property>
  <property fmtid="{D5CDD505-2E9C-101B-9397-08002B2CF9AE}" pid="75" name="LADocumentID:urn:contentItem:674G-JWK1-DXMP-K0Y1-00000-00">
    <vt:lpwstr>Doc::/shared/document|contextualFeaturePermID::1516831</vt:lpwstr>
  </property>
  <property fmtid="{D5CDD505-2E9C-101B-9397-08002B2CF9AE}" pid="76" name="LADocumentID:urn:contentItem:67NB-WP71-DXX5-W4V9-00000-00">
    <vt:lpwstr>Doc::/shared/document|contextualFeaturePermID::1516831</vt:lpwstr>
  </property>
  <property fmtid="{D5CDD505-2E9C-101B-9397-08002B2CF9AE}" pid="77" name="LADocumentID:urn:contentItem:67RP-JKY1-DXX5-W4K7-00000-00">
    <vt:lpwstr>Doc::/shared/document|contextualFeaturePermID::1516831</vt:lpwstr>
  </property>
  <property fmtid="{D5CDD505-2E9C-101B-9397-08002B2CF9AE}" pid="78" name="LADocumentID:urn:contentItem:67RY-2641-JDKC-R4RK-00000-00">
    <vt:lpwstr>Doc::/shared/document|contextualFeaturePermID::1516831</vt:lpwstr>
  </property>
  <property fmtid="{D5CDD505-2E9C-101B-9397-08002B2CF9AE}" pid="79" name="LADocumentID:urn:contentItem:67S0-29W1-JDKC-R0HT-00000-00">
    <vt:lpwstr>Doc::/shared/document|contextualFeaturePermID::1516831</vt:lpwstr>
  </property>
  <property fmtid="{D5CDD505-2E9C-101B-9397-08002B2CF9AE}" pid="80" name="LADocumentID:urn:contentItem:67S1-0951-JCF2-8331-00000-00">
    <vt:lpwstr>Doc::/shared/document|contextualFeaturePermID::1516831</vt:lpwstr>
  </property>
  <property fmtid="{D5CDD505-2E9C-101B-9397-08002B2CF9AE}" pid="81" name="LADocumentID:urn:contentItem:67S4-J221-DYY9-01CT-00000-00">
    <vt:lpwstr>Doc::/shared/document|contextualFeaturePermID::1516831</vt:lpwstr>
  </property>
  <property fmtid="{D5CDD505-2E9C-101B-9397-08002B2CF9AE}" pid="82" name="LADocumentID:urn:contentItem:67S6-0XX1-DXMP-K4W5-00000-00">
    <vt:lpwstr>Doc::/shared/document|contextualFeaturePermID::1516831</vt:lpwstr>
  </property>
  <property fmtid="{D5CDD505-2E9C-101B-9397-08002B2CF9AE}" pid="83" name="LADocumentID:urn:contentItem:67WH-DFD1-JCSC-J48Y-00000-00">
    <vt:lpwstr>Doc::/shared/document|contextualFeaturePermID::1516831</vt:lpwstr>
  </property>
  <property fmtid="{D5CDD505-2E9C-101B-9397-08002B2CF9AE}" pid="84" name="LADocumentID:urn:contentItem:67Y2-TRC1-JBYT-H0N6-00000-00">
    <vt:lpwstr>Doc::/shared/document|contextualFeaturePermID::1516831</vt:lpwstr>
  </property>
  <property fmtid="{D5CDD505-2E9C-101B-9397-08002B2CF9AE}" pid="85" name="LADocumentID:urn:contentItem:67Y3-9Y01-JCBF-S046-00000-00">
    <vt:lpwstr>Doc::/shared/document|contextualFeaturePermID::1516831</vt:lpwstr>
  </property>
  <property fmtid="{D5CDD505-2E9C-101B-9397-08002B2CF9AE}" pid="86" name="LADocumentID:urn:contentItem:67Y7-NGR1-JBYT-H1F1-00000-00">
    <vt:lpwstr>Doc::/shared/document|contextualFeaturePermID::1516831</vt:lpwstr>
  </property>
  <property fmtid="{D5CDD505-2E9C-101B-9397-08002B2CF9AE}" pid="87" name="LADocumentID:urn:contentItem:67Y8-NF31-DYDW-73XJ-00000-00">
    <vt:lpwstr>Doc::/shared/document|contextualFeaturePermID::1516831</vt:lpwstr>
  </property>
  <property fmtid="{D5CDD505-2E9C-101B-9397-08002B2CF9AE}" pid="88" name="LADocumentID:urn:contentItem:67YG-3Y61-DXMP-K2KG-00000-00">
    <vt:lpwstr>Doc::/shared/document|contextualFeaturePermID::1516831</vt:lpwstr>
  </property>
  <property fmtid="{D5CDD505-2E9C-101B-9397-08002B2CF9AE}" pid="89" name="LADocumentID:urn:contentItem:67YG-3Y61-DXMP-K2X7-00000-00">
    <vt:lpwstr>Doc::/shared/document|contextualFeaturePermID::1516831</vt:lpwstr>
  </property>
  <property fmtid="{D5CDD505-2E9C-101B-9397-08002B2CF9AE}" pid="90" name="LADocumentID:urn:contentItem:680Y-X9C1-DXMP-K1N5-00000-00">
    <vt:lpwstr>Doc::/shared/document|contextualFeaturePermID::1516831</vt:lpwstr>
  </property>
  <property fmtid="{D5CDD505-2E9C-101B-9397-08002B2CF9AE}" pid="91" name="LADocumentID:urn:contentItem:683B-7KR1-DXMP-K0B8-00000-00">
    <vt:lpwstr>Doc::/shared/document|contextualFeaturePermID::1516831</vt:lpwstr>
  </property>
  <property fmtid="{D5CDD505-2E9C-101B-9397-08002B2CF9AE}" pid="92" name="LADocumentID:urn:contentItem:683S-2061-F07F-83CJ-00000-00">
    <vt:lpwstr>Doc::/shared/document|contextualFeaturePermID::1516831</vt:lpwstr>
  </property>
  <property fmtid="{D5CDD505-2E9C-101B-9397-08002B2CF9AE}" pid="93" name="LADocumentID:urn:contentItem:6856-6C11-JCSC-J1XN-00000-00">
    <vt:lpwstr>Doc::/shared/document|contextualFeaturePermID::1516831</vt:lpwstr>
  </property>
  <property fmtid="{D5CDD505-2E9C-101B-9397-08002B2CF9AE}" pid="94" name="LADocumentID:urn:contentItem:685D-HGB1-JCSC-J0VC-00000-00">
    <vt:lpwstr>Doc::/shared/document|contextualFeaturePermID::1516831</vt:lpwstr>
  </property>
  <property fmtid="{D5CDD505-2E9C-101B-9397-08002B2CF9AE}" pid="95" name="LADocumentID:urn:contentItem:6874-KDF1-DYDW-7429-00000-00">
    <vt:lpwstr>Doc::/shared/document|contextualFeaturePermID::1516831</vt:lpwstr>
  </property>
  <property fmtid="{D5CDD505-2E9C-101B-9397-08002B2CF9AE}" pid="96" name="LADocumentID:urn:contentItem:6874-KDF1-DYDW-7431-00000-00">
    <vt:lpwstr>Doc::/shared/document|contextualFeaturePermID::1516831</vt:lpwstr>
  </property>
  <property fmtid="{D5CDD505-2E9C-101B-9397-08002B2CF9AE}" pid="97" name="LADocumentID:urn:contentItem:687C-74Y1-DYDW-73H5-00000-00">
    <vt:lpwstr>Doc::/shared/document|contextualFeaturePermID::1516831</vt:lpwstr>
  </property>
  <property fmtid="{D5CDD505-2E9C-101B-9397-08002B2CF9AE}" pid="98" name="LADocumentID:urn:contentItem:687C-74Y1-DYDW-73HW-00000-00">
    <vt:lpwstr>Doc::/shared/document|contextualFeaturePermID::1516831</vt:lpwstr>
  </property>
  <property fmtid="{D5CDD505-2E9C-101B-9397-08002B2CF9AE}" pid="99" name="LADocumentID:urn:contentItem:687J-N6W1-DYDW-73G5-00000-00">
    <vt:lpwstr>Doc::/shared/document|contextualFeaturePermID::1516831</vt:lpwstr>
  </property>
  <property fmtid="{D5CDD505-2E9C-101B-9397-08002B2CF9AE}" pid="100" name="LADocumentID:urn:contentItem:687J-N6W1-DYDW-73GW-00000-00">
    <vt:lpwstr>Doc::/shared/document|contextualFeaturePermID::1516831</vt:lpwstr>
  </property>
  <property fmtid="{D5CDD505-2E9C-101B-9397-08002B2CF9AE}" pid="101" name="LADocumentID:urn:contentItem:68CN-3SJ1-JB5M-W15B-00000-00">
    <vt:lpwstr>Doc::/shared/document|contextualFeaturePermID::1516831</vt:lpwstr>
  </property>
  <property fmtid="{D5CDD505-2E9C-101B-9397-08002B2CF9AE}" pid="102" name="LADocumentID:urn:contentItem:68D7-WYT1-DYDW-72DC-00000-00">
    <vt:lpwstr>Doc::/shared/document|contextualFeaturePermID::1516831</vt:lpwstr>
  </property>
  <property fmtid="{D5CDD505-2E9C-101B-9397-08002B2CF9AE}" pid="103" name="LADocumentID:urn:contentItem:68DX-9D01-F07F-8180-00000-00">
    <vt:lpwstr>Doc::/shared/document|contextualFeaturePermID::1516831</vt:lpwstr>
  </property>
  <property fmtid="{D5CDD505-2E9C-101B-9397-08002B2CF9AE}" pid="104" name="UserPermID">
    <vt:lpwstr>urn:user:PA192273167</vt:lpwstr>
  </property>
</Properties>
</file>